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1" w:rsidRDefault="00D03D39" w:rsidP="002D3475">
      <w:pPr>
        <w:rPr>
          <w:rtl/>
        </w:rPr>
      </w:pPr>
      <w:r w:rsidRPr="00D03D39">
        <w:rPr>
          <w:rFonts w:ascii="Traditional Arabic" w:hAnsi="Traditional Arabic" w:cs="Traditional Arabic"/>
          <w:noProof/>
          <w:color w:val="FFFFFF"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115.5pt;margin-top:20.35pt;width:226.8pt;height:3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">
            <v:textbox>
              <w:txbxContent>
                <w:p w:rsidR="006A1101" w:rsidRPr="009E284C" w:rsidRDefault="00EE2B26" w:rsidP="006A1101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نموذج الخطب المترجمة</w:t>
                  </w:r>
                </w:p>
              </w:txbxContent>
            </v:textbox>
          </v:shape>
        </w:pict>
      </w:r>
      <w:r w:rsidR="006A1101" w:rsidRPr="002070F5">
        <w:rPr>
          <w:rFonts w:ascii="Traditional Arabic" w:hAnsi="Traditional Arabic" w:cs="Traditional Arabic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-683260</wp:posOffset>
            </wp:positionV>
            <wp:extent cx="1330325" cy="823595"/>
            <wp:effectExtent l="0" t="0" r="3175" b="0"/>
            <wp:wrapNone/>
            <wp:docPr id="2" name="صورة 2" descr="Khotbah-ho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otbah-home_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center" w:tblpY="1861"/>
        <w:bidiVisual/>
        <w:tblW w:w="5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582"/>
        <w:gridCol w:w="4932"/>
      </w:tblGrid>
      <w:tr w:rsidR="002D3475" w:rsidRPr="002070F5" w:rsidTr="00AA6675">
        <w:trPr>
          <w:trHeight w:val="20"/>
        </w:trPr>
        <w:tc>
          <w:tcPr>
            <w:tcW w:w="5000" w:type="pct"/>
            <w:gridSpan w:val="3"/>
            <w:shd w:val="clear" w:color="auto" w:fill="C00000"/>
            <w:vAlign w:val="center"/>
            <w:hideMark/>
          </w:tcPr>
          <w:p w:rsidR="002D3475" w:rsidRPr="00221899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</w:rPr>
            </w:pPr>
            <w:r w:rsidRPr="00221899">
              <w:rPr>
                <w:rFonts w:ascii="Traditional Arabic" w:hAnsi="Traditional Arabic" w:cs="Traditional Arabic"/>
                <w:b/>
                <w:bCs/>
                <w:color w:val="FFFFFF"/>
                <w:sz w:val="32"/>
                <w:szCs w:val="32"/>
                <w:rtl/>
              </w:rPr>
              <w:t>بيانات الخطبة</w:t>
            </w:r>
            <w:r w:rsidRPr="00221899">
              <w:rPr>
                <w:rFonts w:ascii="Traditional Arabic" w:hAnsi="Traditional Arabic" w:cs="Traditional Arabic" w:hint="cs"/>
                <w:b/>
                <w:bCs/>
                <w:color w:val="FFFFFF"/>
                <w:sz w:val="32"/>
                <w:szCs w:val="32"/>
                <w:rtl/>
              </w:rPr>
              <w:t xml:space="preserve"> (باللغة الإنجليزية) </w:t>
            </w:r>
          </w:p>
        </w:tc>
      </w:tr>
      <w:tr w:rsidR="00A92706" w:rsidRPr="002070F5" w:rsidTr="00AA6675">
        <w:trPr>
          <w:trHeight w:val="29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عنوان المادة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AC650F" w:rsidP="00A92706">
            <w:pPr>
              <w:spacing w:before="2" w:after="2" w:line="600" w:lineRule="atLeast"/>
              <w:jc w:val="center"/>
              <w:rPr>
                <w:rFonts w:cs="Mudir MT"/>
                <w:color w:val="0000FF"/>
                <w:sz w:val="36"/>
                <w:szCs w:val="36"/>
                <w:rtl/>
              </w:rPr>
            </w:pP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الاستجابة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لله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وللرسول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-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صلى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الله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عليه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 xml:space="preserve"> </w:t>
            </w:r>
            <w:r w:rsidRPr="00436041">
              <w:rPr>
                <w:rFonts w:cs="Mudir MT" w:hint="cs"/>
                <w:color w:val="0000FF"/>
                <w:sz w:val="36"/>
                <w:szCs w:val="36"/>
                <w:rtl/>
              </w:rPr>
              <w:t>وسلم</w:t>
            </w:r>
            <w:r w:rsidRPr="00436041">
              <w:rPr>
                <w:rFonts w:cs="Mudir MT"/>
                <w:color w:val="0000FF"/>
                <w:sz w:val="36"/>
                <w:szCs w:val="36"/>
                <w:rtl/>
              </w:rPr>
              <w:t>-</w:t>
            </w:r>
          </w:p>
        </w:tc>
      </w:tr>
      <w:tr w:rsidR="00A92706" w:rsidRPr="002070F5" w:rsidTr="00AA6675">
        <w:trPr>
          <w:trHeight w:val="506"/>
        </w:trPr>
        <w:tc>
          <w:tcPr>
            <w:tcW w:w="1066" w:type="pct"/>
            <w:shd w:val="clear" w:color="auto" w:fill="BFBFBF"/>
            <w:vAlign w:val="center"/>
            <w:hideMark/>
          </w:tcPr>
          <w:p w:rsidR="00A92706" w:rsidRPr="002070F5" w:rsidRDefault="00A92706" w:rsidP="00A9270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szCs w:val="20"/>
                <w:rtl/>
              </w:rPr>
              <w:t>أعدها وصاغها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92706" w:rsidRPr="00197205" w:rsidRDefault="00A92706" w:rsidP="00A92706">
            <w:pPr>
              <w:rPr>
                <w:rFonts w:cs="Mudir MT"/>
                <w:color w:val="0000F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  <w:t>الفريق العلمي – ملتقى الخطباء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-</w:t>
            </w:r>
            <w:r w:rsidR="00427A6C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</w:rPr>
              <w:t>محمود الفقي</w:t>
            </w:r>
            <w:r>
              <w:rPr>
                <w:rFonts w:cs="Mudir MT"/>
                <w:color w:val="0000FF"/>
                <w:sz w:val="36"/>
                <w:szCs w:val="36"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عناصر الخطبة </w:t>
            </w:r>
          </w:p>
        </w:tc>
        <w:tc>
          <w:tcPr>
            <w:tcW w:w="3934" w:type="pct"/>
            <w:gridSpan w:val="2"/>
            <w:vAlign w:val="center"/>
            <w:hideMark/>
          </w:tcPr>
          <w:p w:rsidR="00AC650F" w:rsidRPr="00D73C17" w:rsidRDefault="00AC650F" w:rsidP="00AC650F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1-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معنى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الاستجابة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لله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وللرسول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-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صلى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الله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عليه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وسلم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-. </w:t>
            </w:r>
          </w:p>
          <w:p w:rsidR="00AC650F" w:rsidRPr="00D73C17" w:rsidRDefault="00AC650F" w:rsidP="00AC650F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2-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بركات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المستجيبين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AC650F" w:rsidRPr="00D73C17" w:rsidRDefault="00AC650F" w:rsidP="00AC650F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</w:rPr>
            </w:pP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3-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نماذج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من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المستجيبين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AC650F" w:rsidRPr="00D73C17" w:rsidRDefault="00AC650F" w:rsidP="00AC650F">
            <w:pPr>
              <w:jc w:val="lowKashida"/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</w:pP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4-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موانع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الاستجابة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</w:p>
          <w:p w:rsidR="002D3475" w:rsidRPr="002D3475" w:rsidRDefault="00AC650F" w:rsidP="00AC650F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5-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عقوبات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 xml:space="preserve"> </w:t>
            </w:r>
            <w:r w:rsidRPr="00D73C17">
              <w:rPr>
                <w:rFonts w:ascii="Traditional Arabic" w:hAnsi="Traditional Arabic" w:cs="Traditional Arabic" w:hint="cs"/>
                <w:b/>
                <w:bCs/>
                <w:color w:val="0000FF"/>
                <w:sz w:val="36"/>
                <w:szCs w:val="36"/>
                <w:rtl/>
                <w:lang w:bidi="ar-EG"/>
              </w:rPr>
              <w:t>المعرضين</w:t>
            </w:r>
            <w:r w:rsidRPr="00D73C17">
              <w:rPr>
                <w:rFonts w:ascii="Traditional Arabic" w:hAnsi="Traditional Arabic" w:cs="Traditional Arabic"/>
                <w:b/>
                <w:bCs/>
                <w:color w:val="0000FF"/>
                <w:sz w:val="36"/>
                <w:szCs w:val="36"/>
                <w:rtl/>
                <w:lang w:bidi="ar-EG"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</w:tcPr>
          <w:p w:rsidR="002D347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3934" w:type="pct"/>
            <w:gridSpan w:val="2"/>
            <w:vAlign w:val="center"/>
          </w:tcPr>
          <w:p w:rsidR="002D3475" w:rsidRPr="002070F5" w:rsidRDefault="00105F21" w:rsidP="00105F21">
            <w:pPr>
              <w:spacing w:after="0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>مختارة : وزارة الشؤون الإسلا</w:t>
            </w:r>
            <w:r w:rsidR="00DF1C93"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>مية والأوقاف والدعوة والإرشاد (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شيخ الإسلام محمد بن عبدالوهاب</w:t>
            </w:r>
            <w:r>
              <w:rPr>
                <w:rFonts w:ascii="Traditional Arabic" w:hAnsi="Traditional Arabic" w:cs="Traditional Arabic"/>
                <w:b/>
                <w:bCs/>
                <w:color w:val="0000FF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:rsidR="002D3475" w:rsidRPr="002070F5" w:rsidTr="00AA6675">
        <w:trPr>
          <w:trHeight w:val="20"/>
        </w:trPr>
        <w:tc>
          <w:tcPr>
            <w:tcW w:w="1066" w:type="pct"/>
            <w:shd w:val="clear" w:color="auto" w:fill="BFBFBF"/>
            <w:vAlign w:val="center"/>
            <w:hideMark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352" w:type="pct"/>
            <w:vAlign w:val="center"/>
            <w:hideMark/>
          </w:tcPr>
          <w:p w:rsidR="002D3475" w:rsidRPr="002070F5" w:rsidRDefault="002D3475" w:rsidP="00A92706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الرئيسي:</w:t>
            </w:r>
            <w:r w:rsidRPr="00724524"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20"/>
                <w:szCs w:val="20"/>
                <w:rtl/>
                <w:lang w:bidi="ar-EG"/>
              </w:rPr>
              <w:t xml:space="preserve"> </w:t>
            </w:r>
            <w:r w:rsidR="00A92706">
              <w:rPr>
                <w:rFonts w:ascii="Traditional Arabic" w:hAnsi="Traditional Arabic" w:cs="Traditional Arabic"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أحوال القلوب</w:t>
            </w:r>
          </w:p>
        </w:tc>
        <w:tc>
          <w:tcPr>
            <w:tcW w:w="2582" w:type="pct"/>
            <w:vAlign w:val="center"/>
          </w:tcPr>
          <w:p w:rsidR="002D3475" w:rsidRPr="002070F5" w:rsidRDefault="002D3475" w:rsidP="00AA667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FF"/>
                <w:sz w:val="20"/>
                <w:szCs w:val="20"/>
                <w:rtl/>
              </w:rPr>
            </w:pPr>
            <w:r w:rsidRPr="002070F5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الفرعي:</w:t>
            </w:r>
          </w:p>
        </w:tc>
      </w:tr>
    </w:tbl>
    <w:p w:rsidR="006A1101" w:rsidRDefault="006A1101">
      <w:pPr>
        <w:rPr>
          <w:rtl/>
        </w:rPr>
      </w:pPr>
    </w:p>
    <w:p w:rsidR="002D3475" w:rsidRPr="002D3475" w:rsidRDefault="002D3475" w:rsidP="002D347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أنفسنا،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سيئات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أعمالنا،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محمداً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ورسوله،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حَقَّ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تُقَاتِهِ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تَمُوتُنَّ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وَأَنْتُمْ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مُسْلِمُونَ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102]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النَّاسُ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رَبَّكُمُ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نَفْسٍ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وَاحِدَةٍ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وَخَلَقَ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زَوْجَهَا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وَبَثَّ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مِنْهُمَا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رِجَالًا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كَثِيرًا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وَنِسَاءً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وَاتَّقُوا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تَسَاءَلُونَ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وَالْأَرْحَامَ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عَلَيْكُمْ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رَقِيبًا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1]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اتَّقُوا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وَقُولُوا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قَوْلًا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سَدِيدًا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يُصْلِحْ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أَعْمَالَكُمْ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وَيَغْفِرْ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ذُنُوبَكُمْ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يُطِعِ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فَازَ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فَوْزًا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عَظِيمًا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70-71]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يناديك،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نداء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والنبي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يدعوك،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تلبي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لطالما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نادانا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قائلًا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)...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وبعدها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دائمًا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نهي،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أجبنا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ولطالما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ونهانا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القائل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نهيتكم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فاجتنبوه،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أمرتكم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فافعلوا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استطعتم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أطعناه؟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وكيف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وللرسول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يخضع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ويطيع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وينقاد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قلبك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وجوارحك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وأقوالك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وأفعالك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وجميع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حالك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لأوامر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ونواهيه،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تطيع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مطلقة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واجب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تفضلاً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منك،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لِمُؤْمِنٍ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مُؤْمِنَةٍ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قَضَى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وَرَسُولُهُ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أَمْرًا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يَكُونَ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الْخِيَرَةُ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أَمْرِهِمْ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يَعْصِ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وَرَسُولَهُ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فَقَدْ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ضَلَّ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ضَلَالًا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مُبِينًا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الأحزاب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٣٦]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وَرَبِّكَ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يُؤْمِنُونَ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يُحَكِّمُوكَ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شَجَرَ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بَيْنَهُمْ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يَجِدُوا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حَرَجًا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قَضَيْتَ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وَيُسَلِّمُوا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تَسْلِيمًا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النساء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65].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وخاب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أعرض،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أمارات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فالمستجيب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والمعرض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ميت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فدليلها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وَلِلرَّسُولِ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دَعَاكُمْ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يُحْيِيكُمْ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٢٤]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فتضمنت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أمورًا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أحدها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النافعة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تحصل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تحصل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الفوائد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]: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أَوَمَنْ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كَانَ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مَيْتًا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فَأَحْيَيْنَاهُ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وَجَعَلْنَا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نُورًا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يَمْشِي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النَّاسِ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كَمَنْ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مَثَلُهُ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الظُّلُمَاتِ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لَيْسَ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بِخَارِجٍ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١٢٢].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ميتًا،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فلقوله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إِنَّمَا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يَسْتَجِيبُ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يَسْمَعُونَ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وَالْمَوْتَى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يَبْعَثُهُمُ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الأنعام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٣٦]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فالمقصود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بالموتى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يسمعون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يستجيبون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الخازن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وللمستجيب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ولغير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اسْتَجَابُوا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لِرَبِّهِمُ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الْحُسْنَى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جَمِيعًا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وَمِثْلَهُ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مَعَهُ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لَافْتَدَوْا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سُوءُ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الْحِسَابِ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وَمَأْوَاهُمْ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جَهَنَّمُ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وَبِئْسَ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الْمِهَادُ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الرعد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١٨].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شرط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لإجابة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الدعاء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سَأَلَكَ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عِبَادِي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عَنِّي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فَإِنِّي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قَرِيبٌ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أُجِيبُ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دَعْوَةَ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الدَّاعِ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دَعَانِ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فَلْيَسْتَجِيبُوا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وَلْيُؤْمِنُوا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لَعَلَّهُمْ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يَرْشُدُونَ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١٨٦]: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فليستجيبوا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بفعل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الأوامر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واجتناب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النواهي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علامات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الإيمان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وَيَسْتَجِيبُ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وَعَمِلُوا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الصَّالِحَاتِ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وَيَزِيدُهُمْ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فَضْلِهِ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الشورى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٢٦].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والمغفرة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للمستجيبين،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والضلال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للمعرضين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نفر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لإخوانهم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يَاقَوْمَنَا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دَاعِيَ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وَآمِنُوا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يَغْفِرْ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ذُنُوبِكُمْ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وَيُجِرْكُمْ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عَذَابٍ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أَلِيمٍ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(31)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يُجِبْ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دَاعِيَ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فَلَيْسَ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بِمُعْجِزٍ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الْأَرْضِ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وَلَيْسَ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دُونِهِ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أَوْلِيَاءُ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أُولَئِكَ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فِي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ضَلَالٍ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مُبِينٍ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الأحقاف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٣١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٣٢].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ونقدم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الآن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نماذج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صامتة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ناطقة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معًا،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تنبئك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يسارع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المؤمن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لسان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حالهم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جميعًا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وَعَجِلْتُ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إِلَيْكَ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رَبِّ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لِتَرْضَى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٨٤].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طلحة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تَنَالُوا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الْبِرَّ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حَتَّى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تُنْفِقُوا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مِمَّا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تُحِبُّونَ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عمران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92]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أحب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أموالي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بيرحاء،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أرجو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بره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وذخره،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فضعها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حيث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أراك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بخ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طلحة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رابح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"...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تحويل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القبلة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يروي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بقباء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الصبح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جاءهم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أنزل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الليلة،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يستقبل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فاستقبلوها،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وكانت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الشام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فاستداروا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الكعبة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فورية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داخل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يرفض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يرفع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طرحه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ذهبًا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مبالغة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الامتثال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عباس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خاتمًا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رجل،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فنزعه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فطرحه،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يعمد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أحدكم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جمرة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نار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فيجعلها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!"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فقيل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للرجل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خذ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خاتمك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انتفع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آخذه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أبدًا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طرحه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-!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حُرِمت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وسمع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المنادي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ينادي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حرمت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طلحة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لساقيهم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اخرج،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فأهرقها،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فخرجت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فهرقتها،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فجرت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سكك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لفظ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راجعوها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سألوا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سمعوا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فَهَلْ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أَنْتُمْ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مُنْتَهُونَ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المائدة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٩١]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جميعًا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انتهينا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رب،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انتهينا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النسائي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حنظلة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عامر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فشاب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يُنادى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بالجهاد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عرسه،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فيترك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عروسه،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ويخرج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مستجيبًا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ملبيًا،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فيستشهد،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صاحبكم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تغسله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فسألوا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صاحبته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خرج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سمع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الهائعة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جنب،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غسلته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الحاكم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الفاروق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يأتي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الحجر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الأسود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فيقبله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حجر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تضر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تنفع،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ولولا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رأيت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يقبلك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قبلتك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فيدع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قناعته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يمليه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عقله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استجابةً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وامتثالًا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/>
          <w:sz w:val="36"/>
          <w:szCs w:val="36"/>
        </w:rPr>
        <w:t>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بأقل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وطاعة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وامتثالًا؛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فعن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جابر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استوى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اجلسوا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فسمع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مسعود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فجلس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!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ويروي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الخدري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فيقول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بينما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بأصحابه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خلع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فوضعهما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يساره،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القوم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ألقوا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نعالهم،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قضى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صلاته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حملكم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إلقائكم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نعالكم؟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رأيناك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ألقيت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نعليك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فألقينا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نعالنا،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أتاني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فأخبرني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فيهما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قذرًا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داود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فكل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دفعهم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لخلع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نعالهم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رأيناك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ألقيت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نعليك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فألقينا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نعالنا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أعظمها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وطاعة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مطلقة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!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أيها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هذي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أحوال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المستجيبين،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يُعرِض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ويأبى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والسبب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موانع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تحول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صاحبها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لأوامر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كثيرة،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التكبر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ترك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كبرًا،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فانظر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حدث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يروي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سلمة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الأكوع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رجلًا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أكل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بشماله،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كلْ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بيمينك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أستطيع،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استطعت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منعه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الكبر،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رفعها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وقديمًا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تكبر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قوم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فرعون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فقالوا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أَنُؤْمِنُ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لِبَشَرَيْنِ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مِثْلِنَا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وَقَوْمُهُمَا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عَابِدُونَ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47].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الحسد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سلول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رأس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المنافقين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الحسد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والحقد؛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المدينة،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والخرزات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تنظم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سلول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ليتوج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ملكًا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والحسد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اليهود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للإسلام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وَدَّ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كَثِيرٌ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أَهْلِ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الْكِتَابِ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لَوْ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يَرُدُّونَكُمْ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إِيمَانِكُمْ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كُفَّارًا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حَسَدًا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عِنْدِ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أَنْفُسِهِمْ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تَبَيَّنَ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الْحَقُّ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١٠٩].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التعصب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والتقليد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الأعمى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للآباء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قِيلَ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لَهُمُ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اتَّبِعُوا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أَنْزَلَ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قَالُوا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بَلْ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نَتَّبِعُ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أَلْفَيْنَا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عَلَيْهِ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آبَاءَنَا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البقرة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١٧٠]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أقبح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موانع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اتباع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الهوى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موضحًا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عدم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فَإِنْ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فَاعْلَمْ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أَنَّمَا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يَتَّبِعُونَ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أَهْوَاءَهُمْ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٥٠]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فالهوى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ضلال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تَتَّبِعِ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الْهَوَى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فَيُضِلَّكَ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سَبِيلِ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٢٦].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يعرف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ويوقن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يمنعه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الخوف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المصالح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يستجيبوا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وَقَالُوا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نَتَّبِعِ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الْهُدَى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مَعَكَ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نُتَخَطَّفْ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أَرْضِنَا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القصص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٥٧].   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والصلاة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نبي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عباد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شؤم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الإعراض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وترك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ذُكر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يحول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المعرض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وقلبه،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يَاأَيُّهَا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الَّذِينَ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آمَنُوا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وَلِلرَّسُولِ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إِذَا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دَعَاكُمْ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يُحْيِيكُمْ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وَاعْلَمُوا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يَحُولُ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بَيْنَ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الْمَرْءِ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وَقَلْبِهِ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وَأَنَّهُ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إِلَيْهِ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تُحْشَرُونَ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الأنفال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٢٤]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تركتم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عاقبكم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يحول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بينكم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وبين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قلوبكم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تقدرون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شفاء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العليل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القيم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/>
          <w:sz w:val="36"/>
          <w:szCs w:val="36"/>
          <w:rtl/>
        </w:rPr>
        <w:lastRenderedPageBreak/>
        <w:t>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وغير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المستجيب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رافض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لدخول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قالها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أمتي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يدخلون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يأبى؟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"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أطاعني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الجنة،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عصاني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أبى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"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يستجب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طواعية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فسيجبر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مخاطبًا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منكري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البعث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يَدْعُوكُمْ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فَتَسْتَجِيبُونَ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بِحَمْدِهِ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وَتَظُنُّونَ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لَبِثْتُمْ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قَلِيلًا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الإسراء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٥٢]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فتستجيبون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بحمده؛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تقومون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كلكم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لأمره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وطاعة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لإرادته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تفسير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سيودون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الاستجابة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يستطيعون،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«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يكشف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ربنا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ساقه،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فيسجد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ومؤمنة،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فيبقى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يسجد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رياء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وسمعة،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فيذهب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ليسجد،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فيعود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ظهره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طبقًا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واحدًا</w:t>
      </w:r>
      <w:r w:rsidRPr="00AC650F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مصداق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قوله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-: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يَوْمَ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يُكْشَفُ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سَاقٍ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وَيُدْعَوْنَ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السُّجُودِ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يَسْتَطِيعُونَ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خَاشِعَةً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أَبْصَارُهُمْ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تَرْهَقُهُمْ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ذِلَّةٌ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وَقَدْ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كَانُوا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يُدْعَوْنَ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إِلَى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السُّجُودِ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وَهُمْ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سَالِمُونَ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القلم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٤٢-٤٣].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فتدارك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أمرك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واستجب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لربك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تندم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ينفع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ندم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(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اسْتَجِيبُوا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لِرَبِّكُمْ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قَبْلِ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يَأْتِيَ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يَوْمٌ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مَرَدَّ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لَهُ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مِنَ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مَلْجَإٍ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يَوْمَئِذٍ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وَمَا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لَكُمْ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نَكِيرٍ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) [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الشورى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: ٤٧].</w:t>
      </w:r>
    </w:p>
    <w:p w:rsidR="00AC650F" w:rsidRPr="00AC650F" w:rsidRDefault="00AC650F" w:rsidP="00AC650F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2D3475" w:rsidRDefault="00AC650F" w:rsidP="00AC650F">
      <w:pPr>
        <w:jc w:val="lowKashida"/>
      </w:pP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C650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AC650F">
        <w:rPr>
          <w:rFonts w:ascii="Traditional Arabic" w:hAnsi="Traditional Arabic" w:cs="Traditional Arabic"/>
          <w:sz w:val="36"/>
          <w:szCs w:val="36"/>
          <w:rtl/>
        </w:rPr>
        <w:t>..</w:t>
      </w:r>
      <w:r>
        <w:rPr>
          <w:rFonts w:hint="cs"/>
          <w:rtl/>
        </w:rPr>
        <w:t xml:space="preserve"> </w:t>
      </w:r>
    </w:p>
    <w:sectPr w:rsidR="002D3475" w:rsidSect="00115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8F" w:rsidRDefault="009E508F" w:rsidP="006A1101">
      <w:pPr>
        <w:spacing w:after="0" w:line="240" w:lineRule="auto"/>
      </w:pPr>
      <w:r>
        <w:separator/>
      </w:r>
    </w:p>
  </w:endnote>
  <w:endnote w:type="continuationSeparator" w:id="1">
    <w:p w:rsidR="009E508F" w:rsidRDefault="009E508F" w:rsidP="006A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8F" w:rsidRDefault="009E508F" w:rsidP="006A1101">
      <w:pPr>
        <w:spacing w:after="0" w:line="240" w:lineRule="auto"/>
      </w:pPr>
      <w:r>
        <w:separator/>
      </w:r>
    </w:p>
  </w:footnote>
  <w:footnote w:type="continuationSeparator" w:id="1">
    <w:p w:rsidR="009E508F" w:rsidRDefault="009E508F" w:rsidP="006A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C7E"/>
    <w:multiLevelType w:val="hybridMultilevel"/>
    <w:tmpl w:val="A7D4F1A6"/>
    <w:lvl w:ilvl="0" w:tplc="3DDC99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74C50"/>
    <w:multiLevelType w:val="hybridMultilevel"/>
    <w:tmpl w:val="3A6EEA1C"/>
    <w:lvl w:ilvl="0" w:tplc="9B929E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101"/>
    <w:rsid w:val="000B0745"/>
    <w:rsid w:val="000F0B25"/>
    <w:rsid w:val="00105F21"/>
    <w:rsid w:val="00115D71"/>
    <w:rsid w:val="001A7A13"/>
    <w:rsid w:val="002127F0"/>
    <w:rsid w:val="00221899"/>
    <w:rsid w:val="002322E7"/>
    <w:rsid w:val="0025097A"/>
    <w:rsid w:val="002B0A12"/>
    <w:rsid w:val="002D3475"/>
    <w:rsid w:val="00427A6C"/>
    <w:rsid w:val="00454B3D"/>
    <w:rsid w:val="00571805"/>
    <w:rsid w:val="0065553D"/>
    <w:rsid w:val="006A1101"/>
    <w:rsid w:val="006A7848"/>
    <w:rsid w:val="006F5A75"/>
    <w:rsid w:val="00724524"/>
    <w:rsid w:val="0075230C"/>
    <w:rsid w:val="00833A8E"/>
    <w:rsid w:val="00855450"/>
    <w:rsid w:val="0088548A"/>
    <w:rsid w:val="008B62E7"/>
    <w:rsid w:val="00926748"/>
    <w:rsid w:val="00984A09"/>
    <w:rsid w:val="009E508F"/>
    <w:rsid w:val="00A546D2"/>
    <w:rsid w:val="00A92706"/>
    <w:rsid w:val="00AC650F"/>
    <w:rsid w:val="00B01795"/>
    <w:rsid w:val="00BA058B"/>
    <w:rsid w:val="00BB18F4"/>
    <w:rsid w:val="00BE09CD"/>
    <w:rsid w:val="00CF06E9"/>
    <w:rsid w:val="00D03D39"/>
    <w:rsid w:val="00D2636A"/>
    <w:rsid w:val="00DF1C93"/>
    <w:rsid w:val="00EE2B26"/>
    <w:rsid w:val="00F3159E"/>
    <w:rsid w:val="00F34214"/>
    <w:rsid w:val="00F96A50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110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1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1101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8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a_bagais@hotmail.com</dc:creator>
  <cp:keywords/>
  <dc:description/>
  <cp:lastModifiedBy>Admin</cp:lastModifiedBy>
  <cp:revision>16</cp:revision>
  <dcterms:created xsi:type="dcterms:W3CDTF">2016-08-30T10:51:00Z</dcterms:created>
  <dcterms:modified xsi:type="dcterms:W3CDTF">2018-02-11T18:08:00Z</dcterms:modified>
</cp:coreProperties>
</file>