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3429" w14:textId="0F8D8251" w:rsidR="00E37E95" w:rsidRPr="00382F13" w:rsidRDefault="00382F13">
      <w:pPr>
        <w:pStyle w:val="p1"/>
        <w:bidi/>
        <w:rPr>
          <w:rStyle w:val="s1"/>
          <w:rFonts w:ascii="Arabic Typesetting" w:hAnsi="Arabic Typesetting" w:cs="Arabic Typesetting"/>
          <w:sz w:val="40"/>
          <w:szCs w:val="40"/>
          <w:rtl/>
        </w:rPr>
      </w:pPr>
      <w:r>
        <w:rPr>
          <w:rStyle w:val="s1"/>
          <w:rFonts w:ascii="Arabic Typesetting" w:hAnsi="Arabic Typesetting" w:cs="Arabic Typesetting" w:hint="cs"/>
          <w:sz w:val="40"/>
          <w:szCs w:val="40"/>
          <w:rtl/>
        </w:rPr>
        <w:t xml:space="preserve">                                          </w:t>
      </w:r>
      <w:r w:rsidR="00E37E95" w:rsidRPr="00382F13">
        <w:rPr>
          <w:rStyle w:val="s1"/>
          <w:rFonts w:ascii="Arabic Typesetting" w:hAnsi="Arabic Typesetting" w:cs="Arabic Typesetting" w:hint="cs"/>
          <w:sz w:val="40"/>
          <w:szCs w:val="40"/>
          <w:rtl/>
        </w:rPr>
        <w:t xml:space="preserve">أنتَ مع أنت </w:t>
      </w:r>
    </w:p>
    <w:p w14:paraId="2C40AF5A" w14:textId="413F0CC2" w:rsidR="00E37E95" w:rsidRPr="00382F13" w:rsidRDefault="00E37E95">
      <w:pPr>
        <w:pStyle w:val="p1"/>
        <w:bidi/>
        <w:rPr>
          <w:rFonts w:ascii="Arabic Typesetting" w:hAnsi="Arabic Typesetting" w:cs="Arabic Typesetting"/>
          <w:sz w:val="40"/>
          <w:szCs w:val="40"/>
        </w:rPr>
      </w:pPr>
      <w:r w:rsidRPr="00382F13">
        <w:rPr>
          <w:rStyle w:val="s1"/>
          <w:rFonts w:ascii="Arabic Typesetting" w:hAnsi="Arabic Typesetting" w:cs="Arabic Typesetting" w:hint="cs"/>
          <w:sz w:val="40"/>
          <w:szCs w:val="40"/>
          <w:rtl/>
        </w:rPr>
        <w:t>الحمدُ للهِ المُطَّلِعِ على السَّريرةِ، الذي لا يخفى عليه من أمرِها شيءٌ ولو كان مِثقالَ ذَرَّةٍ أو وَزْنَ شَعيرةٍ، والذي جعل الإنسانَ على نَفْسِهِ بَصيرَةً، ولو ألقى مَعاذيرَهُ.</w:t>
      </w:r>
    </w:p>
    <w:p w14:paraId="4893EB08"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والصلاةُ والسلامُ على ذي الفضائلِ الكثيرةِ، والمحامدِ الشهيرةِ، صلاةً وسلامًا تكونُ لنا في دَياجيرِ الظُّلُماتِ كالشَّمسِ المُنيرةِ.</w:t>
      </w:r>
    </w:p>
    <w:p w14:paraId="6DAC7BDA" w14:textId="77777777" w:rsidR="00E37E95" w:rsidRPr="00382F13" w:rsidRDefault="00E37E95">
      <w:pPr>
        <w:pStyle w:val="p2"/>
        <w:bidi/>
        <w:rPr>
          <w:rFonts w:ascii="Arabic Typesetting" w:hAnsi="Arabic Typesetting" w:cs="Arabic Typesetting"/>
          <w:sz w:val="40"/>
          <w:szCs w:val="40"/>
          <w:rtl/>
        </w:rPr>
      </w:pPr>
    </w:p>
    <w:p w14:paraId="0D185442"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أيُّها الناسُ، مَن أراد أن يكونَ مِن أولياءِ اللهِ الذين لا خوفٌ عليهم ولا هم يَحزَنون، فعليه بتقوى الله.</w:t>
      </w:r>
    </w:p>
    <w:p w14:paraId="79651767"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قال تعالى: ﴿أَلا إِنَّ أَولِياءَ اللَّهِ لا خَوفٌ عَلَيهِم وَلا هُم يَحزَنونَ ۝ الَّذينَ آمَنوا وَكانوا يَتَّقونَ﴾.</w:t>
      </w:r>
    </w:p>
    <w:p w14:paraId="363FC9CC" w14:textId="77777777" w:rsidR="00E37E95" w:rsidRPr="00382F13" w:rsidRDefault="00E37E95">
      <w:pPr>
        <w:pStyle w:val="p2"/>
        <w:bidi/>
        <w:rPr>
          <w:rFonts w:ascii="Arabic Typesetting" w:hAnsi="Arabic Typesetting" w:cs="Arabic Typesetting"/>
          <w:sz w:val="40"/>
          <w:szCs w:val="40"/>
          <w:rtl/>
        </w:rPr>
      </w:pPr>
    </w:p>
    <w:p w14:paraId="482D68DB"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وبعدُ أيُّها الكِرامُ: أولى الإسلامُ الضميرَ والوجدانَ عنايةً فائقةً، وعوّل عليه كثيرًا، فهو الذي إذا سَلِمَ مِن التَّعصّبِ والهوى؛ الناصحُ الذي لا يَغِشُّ، والصادقُ الذي لا يَكذِبُ.</w:t>
      </w:r>
    </w:p>
    <w:p w14:paraId="111C79EB"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ولذلك جُعِلَ من دلائلِ معرفةِ الحقِّ من الباطل، ومعاييرِ معرفةِ الصوابِ من الخطأ.</w:t>
      </w:r>
    </w:p>
    <w:p w14:paraId="0C7DF67B" w14:textId="77777777" w:rsidR="00E37E95" w:rsidRPr="00382F13" w:rsidRDefault="00E37E95">
      <w:pPr>
        <w:pStyle w:val="p2"/>
        <w:bidi/>
        <w:rPr>
          <w:rFonts w:ascii="Arabic Typesetting" w:hAnsi="Arabic Typesetting" w:cs="Arabic Typesetting"/>
          <w:sz w:val="40"/>
          <w:szCs w:val="40"/>
          <w:rtl/>
        </w:rPr>
      </w:pPr>
    </w:p>
    <w:p w14:paraId="57657272" w14:textId="5BC92509"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وقد أحالَ اللهُ عزَّ وجلَّ عليه، في موعظتِهِ للمشركين، التي أمرهم فيها أن يُسائلوا أنفسَهم بعيدًا عن سطوةِ العقلِ الجماعي، ع</w:t>
      </w:r>
      <w:r w:rsidR="007C6467">
        <w:rPr>
          <w:rStyle w:val="s1"/>
          <w:rFonts w:ascii="Arabic Typesetting" w:hAnsi="Arabic Typesetting" w:cs="Arabic Typesetting" w:hint="cs"/>
          <w:sz w:val="40"/>
          <w:szCs w:val="40"/>
          <w:rtl/>
        </w:rPr>
        <w:t xml:space="preserve">مّا </w:t>
      </w:r>
      <w:r w:rsidRPr="00382F13">
        <w:rPr>
          <w:rStyle w:val="s1"/>
          <w:rFonts w:ascii="Arabic Typesetting" w:hAnsi="Arabic Typesetting" w:cs="Arabic Typesetting" w:hint="cs"/>
          <w:sz w:val="40"/>
          <w:szCs w:val="40"/>
          <w:rtl/>
        </w:rPr>
        <w:t>هو الجنونُ الذي أصابَ محمدًا، وهو صاحبُكم الذي عرفتُموه قبلُ بالصِّدقِ والأمانةِ؟!</w:t>
      </w:r>
    </w:p>
    <w:p w14:paraId="69E46E3B"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قال تعالى: ﴿قُل إِنَّما أَعِظُكُم بِواحِدَةٍ أَن تَقوموا لِلَّهِ مَثنى وَفُرادى ثُمَّ تَتَفَكَّروا ما بِصاحِبِكُم مِن جِنَّةٍ إِن هُوَ إِلّا نَذيرٌ لَكُم بَينَ يَدَي عَذابٍ شَديدٍ﴾.</w:t>
      </w:r>
    </w:p>
    <w:p w14:paraId="7B65C012" w14:textId="77777777" w:rsidR="00E37E95" w:rsidRPr="00382F13" w:rsidRDefault="00E37E95">
      <w:pPr>
        <w:pStyle w:val="p2"/>
        <w:bidi/>
        <w:rPr>
          <w:rFonts w:ascii="Arabic Typesetting" w:hAnsi="Arabic Typesetting" w:cs="Arabic Typesetting"/>
          <w:sz w:val="40"/>
          <w:szCs w:val="40"/>
          <w:rtl/>
        </w:rPr>
      </w:pPr>
    </w:p>
    <w:p w14:paraId="09866F4C" w14:textId="7854F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ونحن بدورِنا، تَأسّيًا بالقرآنِ، وعملاً بإرشاداتِهِ التي تُستصل</w:t>
      </w:r>
      <w:r w:rsidR="00C94814">
        <w:rPr>
          <w:rStyle w:val="s1"/>
          <w:rFonts w:ascii="Arabic Typesetting" w:hAnsi="Arabic Typesetting" w:cs="Arabic Typesetting" w:hint="cs"/>
          <w:sz w:val="40"/>
          <w:szCs w:val="40"/>
          <w:rtl/>
        </w:rPr>
        <w:t>َ</w:t>
      </w:r>
      <w:r w:rsidRPr="00382F13">
        <w:rPr>
          <w:rStyle w:val="s1"/>
          <w:rFonts w:ascii="Arabic Typesetting" w:hAnsi="Arabic Typesetting" w:cs="Arabic Typesetting" w:hint="cs"/>
          <w:sz w:val="40"/>
          <w:szCs w:val="40"/>
          <w:rtl/>
        </w:rPr>
        <w:t>حُ بها النفوسُ، وتُحَلُّ بها المعضِلاتُ، نُحيلُ على الضميرِ في مسائلَ وقضايا يَكثُرُ جدالُ الناسِ وخِصامُهم فيها.</w:t>
      </w:r>
    </w:p>
    <w:p w14:paraId="05687AB9"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من قبيلِ مسائلِ العقودِ المشبوهةِ في النكاح، أو المعاملاتِ الماليةِ المصرفيةِ، أو مسألةِ سماعِ الغناءِ والطَّربِ، أو قضايا حجابِ المرأةِ وكَشفِها لوجهِها، وغيرِ ذلك كثيرٌ.</w:t>
      </w:r>
    </w:p>
    <w:p w14:paraId="1438C2F5" w14:textId="77777777" w:rsidR="00E37E95" w:rsidRPr="00382F13" w:rsidRDefault="00E37E95">
      <w:pPr>
        <w:pStyle w:val="p2"/>
        <w:bidi/>
        <w:rPr>
          <w:rFonts w:ascii="Arabic Typesetting" w:hAnsi="Arabic Typesetting" w:cs="Arabic Typesetting"/>
          <w:sz w:val="40"/>
          <w:szCs w:val="40"/>
          <w:rtl/>
        </w:rPr>
      </w:pPr>
    </w:p>
    <w:p w14:paraId="609BE9DF"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وهي من المسائلِ التي للرِّجالِ والنساءِ فيها هوىً وشهوةٌ، فيخوضون فيها غِمارَ الجدلِ، لعلّهم يجدون لأهوائِهم مُستندًا شرعيًّا، يُمكّنُهم مِن ممارسةِ ما يرغبون دون شعورٍ بالخطأ والذَّنب.</w:t>
      </w:r>
    </w:p>
    <w:p w14:paraId="58680B0B"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فإذا بمجالسِنا ومنتدياتِنا فريقانِ يَختصِمان: ما بين مُحرِّمٍ ومُبيحٍ، ومُشدِّدٍ ومُيَسِّرٍ!</w:t>
      </w:r>
    </w:p>
    <w:p w14:paraId="2A7C8894"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وكلُّ فريقٍ يتهيّأ لهذه الحواراتِ—وإن شئتَ فقل المَعارك—بما استطاع من أدلّةٍ ونظريّاتٍ وأقوالٍ ومذاهبَ، ليُدعّمَ بها قولَهُ وموقفَهُ.</w:t>
      </w:r>
    </w:p>
    <w:p w14:paraId="0690589B" w14:textId="77777777" w:rsidR="00E37E95" w:rsidRPr="00382F13" w:rsidRDefault="00E37E95">
      <w:pPr>
        <w:pStyle w:val="p2"/>
        <w:bidi/>
        <w:rPr>
          <w:rFonts w:ascii="Arabic Typesetting" w:hAnsi="Arabic Typesetting" w:cs="Arabic Typesetting"/>
          <w:sz w:val="40"/>
          <w:szCs w:val="40"/>
          <w:rtl/>
        </w:rPr>
      </w:pPr>
    </w:p>
    <w:p w14:paraId="6AA3E6AE"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ونحن—كما أشرتُ—سنضرِبُ عن هذه المنتدياتِ صَفحًا، ونُغلِقُ دونَها الأسماعَ، ونَنقُلُ الحوارَ منها إلى دواخلِنا ونفوسِنا وضمائرِنا!</w:t>
      </w:r>
    </w:p>
    <w:p w14:paraId="2CD5A024"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إلى تلك البُقعةِ من النفسِ التي يَنقَطِعُ فيها ضجيجُ وصخبُ الحواراتِ، وتَنطفِئُ فيها مكامنُ الشهواتِ، وتَخبُو فيها رغبةُ الانتصارِ للذاتِ.</w:t>
      </w:r>
    </w:p>
    <w:p w14:paraId="1A6D5361"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هناك حيثُ الفِطرةُ الصافيةُ النقيّةُ، المُجرَّدةُ من موانعِ قَبولِ الحقِّ والانصياعِ له.</w:t>
      </w:r>
    </w:p>
    <w:p w14:paraId="6F2482F5"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هناك حيثُ لا أحدَ سِواك: أنتَ معَ أنتَ؛ أنتَ في مواجهةِ نفسِكَ وضميرِكَ وقلبِكَ، لا ثالثَ لَكُما يسمعُ ويرى إلّا اللهُ.</w:t>
      </w:r>
    </w:p>
    <w:p w14:paraId="66C0DF39" w14:textId="77777777" w:rsidR="00E37E95" w:rsidRPr="00382F13" w:rsidRDefault="00E37E95">
      <w:pPr>
        <w:pStyle w:val="p2"/>
        <w:bidi/>
        <w:rPr>
          <w:rFonts w:ascii="Arabic Typesetting" w:hAnsi="Arabic Typesetting" w:cs="Arabic Typesetting"/>
          <w:sz w:val="40"/>
          <w:szCs w:val="40"/>
          <w:rtl/>
        </w:rPr>
      </w:pPr>
    </w:p>
    <w:p w14:paraId="10406F0B"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في تلك البقعةِ مِن النفس، ستكتشفُ أن حواراتِك مع الناسِ، حواراتٌ مِن أجلِ ذاتِك التي تَمترستْ حولها، فلم ترغبْ لها أن تضعُف أمام المحاوِرين، أو تتخلّى عن رأيِها، أو تعترفَ بخطئِها؛ فلم يكن يعنيكَ الصوابُ بقدرِ ما تعنيكَ نفسُكَ.</w:t>
      </w:r>
    </w:p>
    <w:p w14:paraId="12F0AA9A"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لذلك تَكثُرُ نقاشاتُنا وتستمرُّ دون توقّفٍ أو ثمرةٍ.</w:t>
      </w:r>
    </w:p>
    <w:p w14:paraId="35CD92DD" w14:textId="77777777" w:rsidR="00E37E95" w:rsidRPr="00382F13" w:rsidRDefault="00E37E95">
      <w:pPr>
        <w:pStyle w:val="p2"/>
        <w:bidi/>
        <w:rPr>
          <w:rFonts w:ascii="Arabic Typesetting" w:hAnsi="Arabic Typesetting" w:cs="Arabic Typesetting"/>
          <w:sz w:val="40"/>
          <w:szCs w:val="40"/>
          <w:rtl/>
        </w:rPr>
      </w:pPr>
    </w:p>
    <w:p w14:paraId="2A87F59D"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أمّا حديثُكَ مع نفسِكَ، فيمتازُ بالصِّدقِ والوضوحِ؛ فالذي يعنيكَ هو الحقُّ، فلا أحدَ هناك تُغالِبُهُ أو تَخشاهُ أو تُجاريهِ وتُجامِلُه.</w:t>
      </w:r>
    </w:p>
    <w:p w14:paraId="3CE64CE5"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ولذلك يسهُلُ الاعترافُ بالخطأ دون خجلٍ أو تردّدٍ.</w:t>
      </w:r>
    </w:p>
    <w:p w14:paraId="6A20C441" w14:textId="77777777" w:rsidR="00E37E95" w:rsidRPr="00382F13" w:rsidRDefault="00E37E95">
      <w:pPr>
        <w:pStyle w:val="p2"/>
        <w:bidi/>
        <w:rPr>
          <w:rFonts w:ascii="Arabic Typesetting" w:hAnsi="Arabic Typesetting" w:cs="Arabic Typesetting"/>
          <w:sz w:val="40"/>
          <w:szCs w:val="40"/>
          <w:rtl/>
        </w:rPr>
      </w:pPr>
    </w:p>
    <w:p w14:paraId="0615F45E"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وكذلك يمتازُ بأن أدواتِ الحوارِ فيه مختلفةٌ؛ فتغيبُ الأقوالُ والنظريّاتُ والمذاهبُ والأدلّةُ، وتحضُرُ الأسئلةُ الوجدانيةُ الشعوريةُ والسلوكيةُ، من قبيل:</w:t>
      </w:r>
    </w:p>
    <w:p w14:paraId="134C6C34"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هل أنا أعتقدُ حقًّا بأنَّ هذا الفعلَ أو ذاك صحيحٌ؟!</w:t>
      </w:r>
    </w:p>
    <w:p w14:paraId="75DFC740"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وهل هذا السلوكُ يُقرّبني مِن اللهِ أو يُبعِدُني عنه؟!</w:t>
      </w:r>
    </w:p>
    <w:p w14:paraId="24EBE394"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وهل القضيةُ لديَّ قضيةٌ فقهيةٌ صِرفةٌ أبحثُ فيها بكلِّ تجرُّدٍ عن القولِ الراجحِ الذي أَدِينُ اللهَ به؟!</w:t>
      </w:r>
    </w:p>
    <w:p w14:paraId="08866BE0"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أم أنا فقط أبحثُ عن مُستندٍ شرعيٍّ لما ترغبُ نفسي وهوايَ في فعله؟!</w:t>
      </w:r>
    </w:p>
    <w:p w14:paraId="27E53250"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أم أبحثُ عن مُستندٍ ودليلٍ أَنتصِرُ به لمذهبي وطائفتِي؟!</w:t>
      </w:r>
    </w:p>
    <w:p w14:paraId="1EC7FAE9" w14:textId="77777777" w:rsidR="00E37E95" w:rsidRPr="00382F13" w:rsidRDefault="00E37E95">
      <w:pPr>
        <w:pStyle w:val="p2"/>
        <w:bidi/>
        <w:rPr>
          <w:rFonts w:ascii="Arabic Typesetting" w:hAnsi="Arabic Typesetting" w:cs="Arabic Typesetting"/>
          <w:sz w:val="40"/>
          <w:szCs w:val="40"/>
          <w:rtl/>
        </w:rPr>
      </w:pPr>
    </w:p>
    <w:p w14:paraId="78F179EF"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وحتى لو كنتَ مِن المانعين، فهذا لا يُعفيكَ من مساءلةِ نفسِكَ؛ فللنُّفوسِ في المنعِ والتشديدِ هوًى، كما لها في الجوازِ والتسهيلِ هوًى.</w:t>
      </w:r>
    </w:p>
    <w:p w14:paraId="62DFB5FD" w14:textId="77777777" w:rsidR="00E37E95" w:rsidRPr="00382F13" w:rsidRDefault="00E37E95">
      <w:pPr>
        <w:pStyle w:val="p2"/>
        <w:bidi/>
        <w:rPr>
          <w:rFonts w:ascii="Arabic Typesetting" w:hAnsi="Arabic Typesetting" w:cs="Arabic Typesetting"/>
          <w:sz w:val="40"/>
          <w:szCs w:val="40"/>
          <w:rtl/>
        </w:rPr>
      </w:pPr>
    </w:p>
    <w:p w14:paraId="3B55A7F7"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lastRenderedPageBreak/>
        <w:t>وهذا النوعُ من الحديثِ مع النفس، هو المعيارُ الذي أرشدَ إليه النبيُّ ﷺ لمعرفةِ الحقِّ في مثلِ هذا النوع من المسائلِ التي يَشتَبِهُ فيها الأمرُ.</w:t>
      </w:r>
    </w:p>
    <w:p w14:paraId="60198EA3"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 xml:space="preserve">فقد جاء في الحديث الصحيح الذي يرويه الإمامُ مسلمٌ عن النَّواسِ بنِ سمعانَ رضي الله عنه قال: قال رسولُ اللهِ ﷺ: </w:t>
      </w:r>
      <w:r w:rsidRPr="00382F13">
        <w:rPr>
          <w:rStyle w:val="s2"/>
          <w:rFonts w:ascii="Arabic Typesetting" w:hAnsi="Arabic Typesetting" w:cs="Arabic Typesetting" w:hint="cs"/>
          <w:sz w:val="40"/>
          <w:szCs w:val="40"/>
          <w:rtl/>
        </w:rPr>
        <w:t>«الْبِرُّ حُسْنُ الخُلُقِ، وَالإِثْمُ ما حاكَ في نَفْسِكَ، وَكَرِهْتَ أَنْ يَطَّلِعَ عَلَيْهِ النَّاسُ»</w:t>
      </w:r>
      <w:r w:rsidRPr="00382F13">
        <w:rPr>
          <w:rStyle w:val="s1"/>
          <w:rFonts w:ascii="Arabic Typesetting" w:hAnsi="Arabic Typesetting" w:cs="Arabic Typesetting" w:hint="cs"/>
          <w:sz w:val="40"/>
          <w:szCs w:val="40"/>
          <w:rtl/>
        </w:rPr>
        <w:t>.</w:t>
      </w:r>
    </w:p>
    <w:p w14:paraId="4F81F03C"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 xml:space="preserve">وأيضًا في الحديثِ الآخر الذي رواه الإمامُ أحمدُ عن وابِصةَ بنِ مَعبدٍ رضي الله عنه قال: أتيتُ رسولَ اللهِ ﷺ، فقال: </w:t>
      </w:r>
      <w:r w:rsidRPr="00382F13">
        <w:rPr>
          <w:rStyle w:val="s2"/>
          <w:rFonts w:ascii="Arabic Typesetting" w:hAnsi="Arabic Typesetting" w:cs="Arabic Typesetting" w:hint="cs"/>
          <w:sz w:val="40"/>
          <w:szCs w:val="40"/>
          <w:rtl/>
        </w:rPr>
        <w:t>«جِئْتَ تَسألُ عنِ البِرِّ؟»</w:t>
      </w:r>
      <w:r w:rsidRPr="00382F13">
        <w:rPr>
          <w:rStyle w:val="s1"/>
          <w:rFonts w:ascii="Arabic Typesetting" w:hAnsi="Arabic Typesetting" w:cs="Arabic Typesetting" w:hint="cs"/>
          <w:sz w:val="40"/>
          <w:szCs w:val="40"/>
          <w:rtl/>
        </w:rPr>
        <w:t xml:space="preserve"> قلتُ: نعم.</w:t>
      </w:r>
    </w:p>
    <w:p w14:paraId="46EA12A6"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 xml:space="preserve">فقال: </w:t>
      </w:r>
      <w:r w:rsidRPr="00382F13">
        <w:rPr>
          <w:rStyle w:val="s2"/>
          <w:rFonts w:ascii="Arabic Typesetting" w:hAnsi="Arabic Typesetting" w:cs="Arabic Typesetting" w:hint="cs"/>
          <w:sz w:val="40"/>
          <w:szCs w:val="40"/>
          <w:rtl/>
        </w:rPr>
        <w:t>«استَفْتِ قلبَكَ، البِرُّ ما اطمأنَّتْ إليه النَّفسُ واطمأنَّ إليه القلبُ، والإثمُ ما حاكَ في النَّفسِ وتردَّدَ في الصَّدرِ، وإنْ أفتاكَ النّاسُ وأفتَوْكَ»</w:t>
      </w:r>
      <w:r w:rsidRPr="00382F13">
        <w:rPr>
          <w:rStyle w:val="s1"/>
          <w:rFonts w:ascii="Arabic Typesetting" w:hAnsi="Arabic Typesetting" w:cs="Arabic Typesetting" w:hint="cs"/>
          <w:sz w:val="40"/>
          <w:szCs w:val="40"/>
          <w:rtl/>
        </w:rPr>
        <w:t>.</w:t>
      </w:r>
    </w:p>
    <w:p w14:paraId="1CDA56E1" w14:textId="77777777" w:rsidR="00E37E95" w:rsidRPr="00382F13" w:rsidRDefault="00E37E95">
      <w:pPr>
        <w:pStyle w:val="p2"/>
        <w:bidi/>
        <w:rPr>
          <w:rFonts w:ascii="Arabic Typesetting" w:hAnsi="Arabic Typesetting" w:cs="Arabic Typesetting"/>
          <w:sz w:val="40"/>
          <w:szCs w:val="40"/>
          <w:rtl/>
        </w:rPr>
      </w:pPr>
    </w:p>
    <w:p w14:paraId="7F43B0C7"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وإذا خَلُصتَ في حديثِكَ مع نفسِكَ بنتيجةٍ مفادُها أن ما تقومُ به خطأٌ، أو ما تقولُه باطلٌ؛ فلن يَنفَعُكَ على الإطلاق أن تكونَ بارعًا في حِجاجِك وبيانِك، وتُقنِعَ الناسَ بأنك محقٌّ أو مُصيبٌ؛ لأن الناسَ لن يقفوا معكَ بين يدي اللهِ، فكلٌّ منّا سيأتيه يومَ القيامةِ فَرْدًا.</w:t>
      </w:r>
    </w:p>
    <w:p w14:paraId="62E1C797" w14:textId="77777777" w:rsidR="00E37E95" w:rsidRPr="00382F13" w:rsidRDefault="00E37E95">
      <w:pPr>
        <w:pStyle w:val="p2"/>
        <w:bidi/>
        <w:rPr>
          <w:rFonts w:ascii="Arabic Typesetting" w:hAnsi="Arabic Typesetting" w:cs="Arabic Typesetting"/>
          <w:sz w:val="40"/>
          <w:szCs w:val="40"/>
          <w:rtl/>
        </w:rPr>
      </w:pPr>
    </w:p>
    <w:p w14:paraId="0AB2CB18"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حينها عليكَ أن تُشغِلَ نفسَكَ بإصلاحِ خطئِكَ، واستغفارِ ربِّكَ، أو على الأقلِّ ممارسةِ ما ترغبُ في ممارستِهِ مع الإقرارِ بذنبِكَ؛ فإن ذلك أَدعَى أن يَغفِرَهُ اللهُ لك.</w:t>
      </w:r>
    </w:p>
    <w:p w14:paraId="08260607"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قال تعالى: ﴿وَآخَرونَ اعتَرَفوا بِذُنوبِهِم خَلَطوا عَمَلًا صالِحًا وَآخَرَ سَيِّئًا عَسَى اللَّهُ أَن يَتوبَ عَلَيهِم إِنَّ اللَّهَ غَفورٌ رَحيمٌ﴾.</w:t>
      </w:r>
    </w:p>
    <w:p w14:paraId="35C1F7C3" w14:textId="77777777" w:rsidR="00E37E95" w:rsidRPr="00382F13" w:rsidRDefault="00E37E95">
      <w:pPr>
        <w:pStyle w:val="p2"/>
        <w:bidi/>
        <w:rPr>
          <w:rFonts w:ascii="Arabic Typesetting" w:hAnsi="Arabic Typesetting" w:cs="Arabic Typesetting"/>
          <w:sz w:val="40"/>
          <w:szCs w:val="40"/>
          <w:rtl/>
        </w:rPr>
      </w:pPr>
    </w:p>
    <w:p w14:paraId="6D4AB6AC" w14:textId="77777777" w:rsidR="00E37E95" w:rsidRPr="00382F13" w:rsidRDefault="00E37E95">
      <w:pPr>
        <w:pStyle w:val="p1"/>
        <w:bidi/>
        <w:rPr>
          <w:rFonts w:ascii="Arabic Typesetting" w:hAnsi="Arabic Typesetting" w:cs="Arabic Typesetting"/>
          <w:sz w:val="40"/>
          <w:szCs w:val="40"/>
          <w:rtl/>
        </w:rPr>
      </w:pPr>
      <w:r w:rsidRPr="00382F13">
        <w:rPr>
          <w:rStyle w:val="s2"/>
          <w:rFonts w:ascii="Arabic Typesetting" w:hAnsi="Arabic Typesetting" w:cs="Arabic Typesetting" w:hint="cs"/>
          <w:sz w:val="40"/>
          <w:szCs w:val="40"/>
          <w:rtl/>
        </w:rPr>
        <w:t>أقولُ قولي هذا…</w:t>
      </w:r>
    </w:p>
    <w:p w14:paraId="664EE595" w14:textId="77777777" w:rsidR="00E37E95" w:rsidRPr="00382F13" w:rsidRDefault="00E37E95">
      <w:pPr>
        <w:pStyle w:val="p2"/>
        <w:bidi/>
        <w:rPr>
          <w:rFonts w:ascii="Arabic Typesetting" w:hAnsi="Arabic Typesetting" w:cs="Arabic Typesetting"/>
          <w:sz w:val="40"/>
          <w:szCs w:val="40"/>
          <w:rtl/>
        </w:rPr>
      </w:pPr>
    </w:p>
    <w:p w14:paraId="7BCA8421" w14:textId="77777777" w:rsidR="00E37E95" w:rsidRPr="00382F13" w:rsidRDefault="00E37E95">
      <w:pPr>
        <w:pStyle w:val="p1"/>
        <w:bidi/>
        <w:rPr>
          <w:rFonts w:ascii="Arabic Typesetting" w:hAnsi="Arabic Typesetting" w:cs="Arabic Typesetting"/>
          <w:sz w:val="40"/>
          <w:szCs w:val="40"/>
          <w:rtl/>
        </w:rPr>
      </w:pPr>
      <w:r w:rsidRPr="00382F13">
        <w:rPr>
          <w:rStyle w:val="s2"/>
          <w:rFonts w:ascii="Arabic Typesetting" w:hAnsi="Arabic Typesetting" w:cs="Arabic Typesetting" w:hint="cs"/>
          <w:sz w:val="40"/>
          <w:szCs w:val="40"/>
          <w:rtl/>
        </w:rPr>
        <w:t>الثانية:</w:t>
      </w:r>
    </w:p>
    <w:p w14:paraId="233BE19F"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وبعدُ،</w:t>
      </w:r>
    </w:p>
    <w:p w14:paraId="4B4B5F5C"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اعلَمْ—رَحِمَكَ اللهُ—أنَّ مُكاشَفَةَ النَّفسِ بصِدقٍ، مِن أنفَعِ الوسائلِ وأقرَبِ الطُّرُقِ لمعرفةِ عُيوبِ النَّفسِ واستصلاحِها، وتزكيتِها والارتقاءِ بها.</w:t>
      </w:r>
    </w:p>
    <w:p w14:paraId="25963B05" w14:textId="77777777" w:rsidR="00E37E95" w:rsidRPr="00382F13" w:rsidRDefault="00E37E95">
      <w:pPr>
        <w:pStyle w:val="p2"/>
        <w:bidi/>
        <w:rPr>
          <w:rFonts w:ascii="Arabic Typesetting" w:hAnsi="Arabic Typesetting" w:cs="Arabic Typesetting"/>
          <w:sz w:val="40"/>
          <w:szCs w:val="40"/>
          <w:rtl/>
        </w:rPr>
      </w:pPr>
    </w:p>
    <w:p w14:paraId="0F62E631"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وليس تحكيمُ الضميرِ حِكرًا على ما ذكرنا مِن مسائلَ وقضايا؛ فينبغي لكلِّ عاقلٍ أن يَزِنَ كلَّ أعمالِهِ ومواقِفِهِ بميزانِ الضميرِ الحيِّ، والوجدانِ اليَقِظِ.</w:t>
      </w:r>
    </w:p>
    <w:p w14:paraId="6025A231"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سواءٌ كانت قضايا دينيةً، أو اجتماعيةً، أو سياسيةً، أو اقتصاديةً، أو ثقافيةً.</w:t>
      </w:r>
    </w:p>
    <w:p w14:paraId="1ECC1B14"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وأن يجعلَ لنفسهِ من نفسِهِ حَكَمًا وميزانًا، بعيدًا عن التَّعصُّباتِ والاصطفافاتِ وصَخَبِ المناقشاتِ.</w:t>
      </w:r>
    </w:p>
    <w:p w14:paraId="1737899D" w14:textId="77777777" w:rsidR="00E37E95" w:rsidRPr="00382F13" w:rsidRDefault="00E37E95">
      <w:pPr>
        <w:pStyle w:val="p2"/>
        <w:bidi/>
        <w:rPr>
          <w:rFonts w:ascii="Arabic Typesetting" w:hAnsi="Arabic Typesetting" w:cs="Arabic Typesetting"/>
          <w:sz w:val="40"/>
          <w:szCs w:val="40"/>
          <w:rtl/>
        </w:rPr>
      </w:pPr>
    </w:p>
    <w:p w14:paraId="48A6FA1E"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فالضميرُ الحيُّ لا يستطيعُ صاحبُه خِداعَهُ، فهو أمامَهُ بلا أقنِعةٍ كالتي يرتديها أمامَ الناسِ، ولا تُجدي معه التبريراتُ، ولا تَنطلي عليه الأدوارُ المزَيَّفةُ التي يَتقمَّصُها المرءُ كالباحثِ عن الحقِّ والذَّابِّ عنه.</w:t>
      </w:r>
    </w:p>
    <w:p w14:paraId="48D61F93" w14:textId="77777777" w:rsidR="00E37E95" w:rsidRPr="00382F13" w:rsidRDefault="00E37E95">
      <w:pPr>
        <w:pStyle w:val="p2"/>
        <w:bidi/>
        <w:rPr>
          <w:rFonts w:ascii="Arabic Typesetting" w:hAnsi="Arabic Typesetting" w:cs="Arabic Typesetting"/>
          <w:sz w:val="40"/>
          <w:szCs w:val="40"/>
          <w:rtl/>
        </w:rPr>
      </w:pPr>
    </w:p>
    <w:p w14:paraId="5986199A"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وإني وَجَدتُ الضميرَ سَريرةً</w:t>
      </w:r>
    </w:p>
    <w:p w14:paraId="08910290" w14:textId="77777777" w:rsidR="00E37E95" w:rsidRPr="00382F13" w:rsidRDefault="00E37E95">
      <w:pPr>
        <w:pStyle w:val="p1"/>
        <w:bidi/>
        <w:rPr>
          <w:rFonts w:ascii="Arabic Typesetting" w:hAnsi="Arabic Typesetting" w:cs="Arabic Typesetting"/>
          <w:sz w:val="40"/>
          <w:szCs w:val="40"/>
          <w:rtl/>
        </w:rPr>
      </w:pPr>
      <w:r w:rsidRPr="00382F13">
        <w:rPr>
          <w:rStyle w:val="s2"/>
          <w:rFonts w:ascii="Arabic Typesetting" w:hAnsi="Arabic Typesetting" w:cs="Arabic Typesetting" w:hint="cs"/>
          <w:sz w:val="40"/>
          <w:szCs w:val="40"/>
          <w:rtl/>
        </w:rPr>
        <w:t>إذا صَفَتْ أصبحتْ للمَرءِ مِرآهْ</w:t>
      </w:r>
    </w:p>
    <w:p w14:paraId="3E1C0B14" w14:textId="77777777" w:rsidR="00E37E95" w:rsidRPr="00382F13" w:rsidRDefault="00E37E95">
      <w:pPr>
        <w:pStyle w:val="p2"/>
        <w:bidi/>
        <w:rPr>
          <w:rFonts w:ascii="Arabic Typesetting" w:hAnsi="Arabic Typesetting" w:cs="Arabic Typesetting"/>
          <w:sz w:val="40"/>
          <w:szCs w:val="40"/>
          <w:rtl/>
        </w:rPr>
      </w:pPr>
    </w:p>
    <w:p w14:paraId="54E1E404"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وأخيرًا، فإنَّ الحديثَ مع النفسِ يُساهِمُ في تقليصِ حواراتِنا الكثيرةِ التي لا طائلَ مِن ورائِها، والتي ابتُلِينَا بها، وعمَّقَتْ مِن مشاكلِنا وتخلُّفِنا عن الرَّكبِ.</w:t>
      </w:r>
    </w:p>
    <w:p w14:paraId="78F560EA"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فإنَّ الجَدَلَ في كلِّ أُمَّةٍ إنما يَتمدَّدُ على حسابِ العملِ؛ فإن رأيتَ جدلًا كثيرًا فاعلَم أنَّ وراءَهُ عملًا قليلًا.</w:t>
      </w:r>
    </w:p>
    <w:p w14:paraId="7893EDAF"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فإنَّ الأُممَ المُنتِجةَ لا وقتَ لدى أبنائِها للمُهاتراتِ وتوزيعِ الاتهاماتِ.</w:t>
      </w:r>
    </w:p>
    <w:p w14:paraId="5E125C5E" w14:textId="77777777" w:rsidR="00E37E95" w:rsidRPr="00382F13" w:rsidRDefault="00E37E95">
      <w:pPr>
        <w:pStyle w:val="p2"/>
        <w:bidi/>
        <w:rPr>
          <w:rFonts w:ascii="Arabic Typesetting" w:hAnsi="Arabic Typesetting" w:cs="Arabic Typesetting"/>
          <w:sz w:val="40"/>
          <w:szCs w:val="40"/>
          <w:rtl/>
        </w:rPr>
      </w:pPr>
    </w:p>
    <w:p w14:paraId="016E5D7D"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وصدَقَ رسولُ اللهِ ﷺ حين قال:</w:t>
      </w:r>
    </w:p>
    <w:p w14:paraId="02054800" w14:textId="77777777" w:rsidR="00E37E95" w:rsidRPr="00382F13" w:rsidRDefault="00E37E95">
      <w:pPr>
        <w:pStyle w:val="p1"/>
        <w:bidi/>
        <w:rPr>
          <w:rFonts w:ascii="Arabic Typesetting" w:hAnsi="Arabic Typesetting" w:cs="Arabic Typesetting"/>
          <w:sz w:val="40"/>
          <w:szCs w:val="40"/>
          <w:rtl/>
        </w:rPr>
      </w:pPr>
      <w:r w:rsidRPr="00382F13">
        <w:rPr>
          <w:rStyle w:val="s2"/>
          <w:rFonts w:ascii="Arabic Typesetting" w:hAnsi="Arabic Typesetting" w:cs="Arabic Typesetting" w:hint="cs"/>
          <w:sz w:val="40"/>
          <w:szCs w:val="40"/>
          <w:rtl/>
        </w:rPr>
        <w:t>«ما ضَلَّ قومٌ بعدَ هُدًى كانوا عليهِ إلَّا أُوتُوا الجَدَلَ»</w:t>
      </w:r>
      <w:r w:rsidRPr="00382F13">
        <w:rPr>
          <w:rStyle w:val="s1"/>
          <w:rFonts w:ascii="Arabic Typesetting" w:hAnsi="Arabic Typesetting" w:cs="Arabic Typesetting" w:hint="cs"/>
          <w:sz w:val="40"/>
          <w:szCs w:val="40"/>
          <w:rtl/>
        </w:rPr>
        <w:t>.</w:t>
      </w:r>
    </w:p>
    <w:p w14:paraId="1FA7D556" w14:textId="77777777" w:rsidR="00E37E95" w:rsidRPr="00382F13" w:rsidRDefault="00E37E95">
      <w:pPr>
        <w:pStyle w:val="p2"/>
        <w:bidi/>
        <w:rPr>
          <w:rFonts w:ascii="Arabic Typesetting" w:hAnsi="Arabic Typesetting" w:cs="Arabic Typesetting"/>
          <w:sz w:val="40"/>
          <w:szCs w:val="40"/>
          <w:rtl/>
        </w:rPr>
      </w:pPr>
    </w:p>
    <w:p w14:paraId="04AFFF1A" w14:textId="77777777" w:rsidR="00E37E95" w:rsidRPr="00382F13" w:rsidRDefault="00E37E95">
      <w:pPr>
        <w:pStyle w:val="p1"/>
        <w:bidi/>
        <w:rPr>
          <w:rFonts w:ascii="Arabic Typesetting" w:hAnsi="Arabic Typesetting" w:cs="Arabic Typesetting"/>
          <w:sz w:val="40"/>
          <w:szCs w:val="40"/>
          <w:rtl/>
        </w:rPr>
      </w:pPr>
      <w:r w:rsidRPr="00382F13">
        <w:rPr>
          <w:rStyle w:val="s1"/>
          <w:rFonts w:ascii="Arabic Typesetting" w:hAnsi="Arabic Typesetting" w:cs="Arabic Typesetting" w:hint="cs"/>
          <w:sz w:val="40"/>
          <w:szCs w:val="40"/>
          <w:rtl/>
        </w:rPr>
        <w:t>هذا، وصلُّوا وسلِّموا …</w:t>
      </w:r>
    </w:p>
    <w:p w14:paraId="6EDA2BC5" w14:textId="77777777" w:rsidR="00E37E95" w:rsidRPr="00382F13" w:rsidRDefault="00E37E95">
      <w:pPr>
        <w:pStyle w:val="p2"/>
        <w:bidi/>
        <w:rPr>
          <w:rFonts w:ascii="Arabic Typesetting" w:hAnsi="Arabic Typesetting" w:cs="Arabic Typesetting"/>
          <w:sz w:val="40"/>
          <w:szCs w:val="40"/>
          <w:rtl/>
        </w:rPr>
      </w:pPr>
    </w:p>
    <w:p w14:paraId="34CE699D" w14:textId="77777777" w:rsidR="00E37E95" w:rsidRPr="00382F13" w:rsidRDefault="00E37E95">
      <w:pPr>
        <w:rPr>
          <w:rFonts w:ascii="Arabic Typesetting" w:hAnsi="Arabic Typesetting" w:cs="Arabic Typesetting"/>
          <w:sz w:val="40"/>
          <w:szCs w:val="40"/>
        </w:rPr>
      </w:pPr>
    </w:p>
    <w:sectPr w:rsidR="00E37E95" w:rsidRPr="00382F13" w:rsidSect="000517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UICTFontTextStyleEmphasized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95"/>
    <w:rsid w:val="00051764"/>
    <w:rsid w:val="00382F13"/>
    <w:rsid w:val="007C6467"/>
    <w:rsid w:val="008C3E52"/>
    <w:rsid w:val="00BC4BF6"/>
    <w:rsid w:val="00C33FA5"/>
    <w:rsid w:val="00C94814"/>
    <w:rsid w:val="00E37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534B3B5"/>
  <w15:chartTrackingRefBased/>
  <w15:docId w15:val="{58126BE0-6E37-6349-A2DF-ED405192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37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37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37E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37E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37E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37E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7E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7E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7E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37E9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37E9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37E9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37E9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37E95"/>
    <w:rPr>
      <w:rFonts w:eastAsiaTheme="majorEastAsia" w:cstheme="majorBidi"/>
      <w:color w:val="0F4761" w:themeColor="accent1" w:themeShade="BF"/>
    </w:rPr>
  </w:style>
  <w:style w:type="character" w:customStyle="1" w:styleId="6Char">
    <w:name w:val="عنوان 6 Char"/>
    <w:basedOn w:val="a0"/>
    <w:link w:val="6"/>
    <w:uiPriority w:val="9"/>
    <w:semiHidden/>
    <w:rsid w:val="00E37E95"/>
    <w:rPr>
      <w:rFonts w:eastAsiaTheme="majorEastAsia" w:cstheme="majorBidi"/>
      <w:i/>
      <w:iCs/>
      <w:color w:val="595959" w:themeColor="text1" w:themeTint="A6"/>
    </w:rPr>
  </w:style>
  <w:style w:type="character" w:customStyle="1" w:styleId="7Char">
    <w:name w:val="عنوان 7 Char"/>
    <w:basedOn w:val="a0"/>
    <w:link w:val="7"/>
    <w:uiPriority w:val="9"/>
    <w:semiHidden/>
    <w:rsid w:val="00E37E95"/>
    <w:rPr>
      <w:rFonts w:eastAsiaTheme="majorEastAsia" w:cstheme="majorBidi"/>
      <w:color w:val="595959" w:themeColor="text1" w:themeTint="A6"/>
    </w:rPr>
  </w:style>
  <w:style w:type="character" w:customStyle="1" w:styleId="8Char">
    <w:name w:val="عنوان 8 Char"/>
    <w:basedOn w:val="a0"/>
    <w:link w:val="8"/>
    <w:uiPriority w:val="9"/>
    <w:semiHidden/>
    <w:rsid w:val="00E37E95"/>
    <w:rPr>
      <w:rFonts w:eastAsiaTheme="majorEastAsia" w:cstheme="majorBidi"/>
      <w:i/>
      <w:iCs/>
      <w:color w:val="272727" w:themeColor="text1" w:themeTint="D8"/>
    </w:rPr>
  </w:style>
  <w:style w:type="character" w:customStyle="1" w:styleId="9Char">
    <w:name w:val="عنوان 9 Char"/>
    <w:basedOn w:val="a0"/>
    <w:link w:val="9"/>
    <w:uiPriority w:val="9"/>
    <w:semiHidden/>
    <w:rsid w:val="00E37E95"/>
    <w:rPr>
      <w:rFonts w:eastAsiaTheme="majorEastAsia" w:cstheme="majorBidi"/>
      <w:color w:val="272727" w:themeColor="text1" w:themeTint="D8"/>
    </w:rPr>
  </w:style>
  <w:style w:type="paragraph" w:styleId="a3">
    <w:name w:val="Title"/>
    <w:basedOn w:val="a"/>
    <w:next w:val="a"/>
    <w:link w:val="Char"/>
    <w:uiPriority w:val="10"/>
    <w:qFormat/>
    <w:rsid w:val="00E37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37E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7E9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37E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7E95"/>
    <w:pPr>
      <w:spacing w:before="160"/>
      <w:jc w:val="center"/>
    </w:pPr>
    <w:rPr>
      <w:i/>
      <w:iCs/>
      <w:color w:val="404040" w:themeColor="text1" w:themeTint="BF"/>
    </w:rPr>
  </w:style>
  <w:style w:type="character" w:customStyle="1" w:styleId="Char1">
    <w:name w:val="اقتباس Char"/>
    <w:basedOn w:val="a0"/>
    <w:link w:val="a5"/>
    <w:uiPriority w:val="29"/>
    <w:rsid w:val="00E37E95"/>
    <w:rPr>
      <w:i/>
      <w:iCs/>
      <w:color w:val="404040" w:themeColor="text1" w:themeTint="BF"/>
    </w:rPr>
  </w:style>
  <w:style w:type="paragraph" w:styleId="a6">
    <w:name w:val="List Paragraph"/>
    <w:basedOn w:val="a"/>
    <w:uiPriority w:val="34"/>
    <w:qFormat/>
    <w:rsid w:val="00E37E95"/>
    <w:pPr>
      <w:ind w:left="720"/>
      <w:contextualSpacing/>
    </w:pPr>
  </w:style>
  <w:style w:type="character" w:styleId="a7">
    <w:name w:val="Intense Emphasis"/>
    <w:basedOn w:val="a0"/>
    <w:uiPriority w:val="21"/>
    <w:qFormat/>
    <w:rsid w:val="00E37E95"/>
    <w:rPr>
      <w:i/>
      <w:iCs/>
      <w:color w:val="0F4761" w:themeColor="accent1" w:themeShade="BF"/>
    </w:rPr>
  </w:style>
  <w:style w:type="paragraph" w:styleId="a8">
    <w:name w:val="Intense Quote"/>
    <w:basedOn w:val="a"/>
    <w:next w:val="a"/>
    <w:link w:val="Char2"/>
    <w:uiPriority w:val="30"/>
    <w:qFormat/>
    <w:rsid w:val="00E37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37E95"/>
    <w:rPr>
      <w:i/>
      <w:iCs/>
      <w:color w:val="0F4761" w:themeColor="accent1" w:themeShade="BF"/>
    </w:rPr>
  </w:style>
  <w:style w:type="character" w:styleId="a9">
    <w:name w:val="Intense Reference"/>
    <w:basedOn w:val="a0"/>
    <w:uiPriority w:val="32"/>
    <w:qFormat/>
    <w:rsid w:val="00E37E95"/>
    <w:rPr>
      <w:b/>
      <w:bCs/>
      <w:smallCaps/>
      <w:color w:val="0F4761" w:themeColor="accent1" w:themeShade="BF"/>
      <w:spacing w:val="5"/>
    </w:rPr>
  </w:style>
  <w:style w:type="paragraph" w:customStyle="1" w:styleId="p1">
    <w:name w:val="p1"/>
    <w:basedOn w:val="a"/>
    <w:rsid w:val="00E37E95"/>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E37E95"/>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E37E95"/>
    <w:rPr>
      <w:rFonts w:ascii="UICTFontTextStyleBody" w:hAnsi="UICTFontTextStyleBody" w:hint="default"/>
      <w:b w:val="0"/>
      <w:bCs w:val="0"/>
      <w:i w:val="0"/>
      <w:iCs w:val="0"/>
      <w:sz w:val="27"/>
      <w:szCs w:val="27"/>
    </w:rPr>
  </w:style>
  <w:style w:type="character" w:customStyle="1" w:styleId="s2">
    <w:name w:val="s2"/>
    <w:basedOn w:val="a0"/>
    <w:rsid w:val="00E37E95"/>
    <w:rPr>
      <w:rFonts w:ascii="UICTFontTextStyleEmphasizedBody" w:hAnsi="UICTFontTextStyleEmphasizedBody" w:hint="default"/>
      <w:b/>
      <w:bCs/>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4</cp:revision>
  <dcterms:created xsi:type="dcterms:W3CDTF">2025-11-20T13:02:00Z</dcterms:created>
  <dcterms:modified xsi:type="dcterms:W3CDTF">2025-11-20T13:07:00Z</dcterms:modified>
</cp:coreProperties>
</file>