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1954" w14:textId="6D140D4C" w:rsidR="00CB2FD2" w:rsidRPr="00D55D66" w:rsidRDefault="00CB2FD2" w:rsidP="00097053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/>
          <w:sz w:val="48"/>
          <w:szCs w:val="48"/>
          <w:rtl/>
        </w:rPr>
        <w:t>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الذي ه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د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انا </w:t>
      </w:r>
      <w:r w:rsidR="00F852E0" w:rsidRPr="00D55D66">
        <w:rPr>
          <w:rFonts w:cs="KFGQPC Uthman Taha Naskh" w:hint="cs"/>
          <w:sz w:val="48"/>
          <w:szCs w:val="48"/>
          <w:rtl/>
        </w:rPr>
        <w:t>ل</w:t>
      </w:r>
      <w:r w:rsidRPr="00D55D66">
        <w:rPr>
          <w:rFonts w:cs="KFGQPC Uthman Taha Naskh"/>
          <w:sz w:val="48"/>
          <w:szCs w:val="48"/>
          <w:rtl/>
        </w:rPr>
        <w:t>نعمة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الإسلام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وكف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ى بها نعمة</w:t>
      </w:r>
      <w:r w:rsidR="00CC7FBE" w:rsidRPr="00D55D66">
        <w:rPr>
          <w:rFonts w:cs="KFGQPC Uthman Taha Naskh" w:hint="cs"/>
          <w:sz w:val="48"/>
          <w:szCs w:val="48"/>
          <w:rtl/>
        </w:rPr>
        <w:t>ً</w:t>
      </w:r>
      <w:r w:rsidRPr="00D55D66">
        <w:rPr>
          <w:rFonts w:cs="KFGQPC Uthman Taha Naskh"/>
          <w:sz w:val="48"/>
          <w:szCs w:val="48"/>
          <w:rtl/>
        </w:rPr>
        <w:t xml:space="preserve">، </w:t>
      </w:r>
      <w:r w:rsidR="00F852E0" w:rsidRPr="00D55D66">
        <w:rPr>
          <w:rFonts w:cs="KFGQPC Uthman Taha Naskh" w:hint="cs"/>
          <w:sz w:val="48"/>
          <w:szCs w:val="48"/>
          <w:rtl/>
        </w:rPr>
        <w:t>والحمد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أن</w:t>
      </w:r>
      <w:r w:rsidR="00FC692E">
        <w:rPr>
          <w:rFonts w:cs="KFGQPC Uthman Taha Naskh" w:hint="cs"/>
          <w:sz w:val="48"/>
          <w:szCs w:val="48"/>
          <w:rtl/>
        </w:rPr>
        <w:t>ْ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</w:t>
      </w:r>
      <w:r w:rsidR="00F852E0" w:rsidRPr="00D55D66">
        <w:rPr>
          <w:rFonts w:cs="KFGQPC Uthman Taha Naskh"/>
          <w:sz w:val="48"/>
          <w:szCs w:val="48"/>
          <w:rtl/>
        </w:rPr>
        <w:t>جعل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نا</w:t>
      </w:r>
      <w:r w:rsidR="00F852E0" w:rsidRPr="00D55D66">
        <w:rPr>
          <w:rFonts w:cs="KFGQPC Uthman Taha Naskh"/>
          <w:sz w:val="48"/>
          <w:szCs w:val="48"/>
          <w:rtl/>
        </w:rPr>
        <w:t xml:space="preserve"> مسلم</w:t>
      </w:r>
      <w:r w:rsidR="00FC692E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>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/>
          <w:sz w:val="48"/>
          <w:szCs w:val="48"/>
          <w:rtl/>
        </w:rPr>
        <w:t xml:space="preserve"> موح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/>
          <w:sz w:val="48"/>
          <w:szCs w:val="48"/>
          <w:rtl/>
        </w:rPr>
        <w:t>د</w:t>
      </w:r>
      <w:r w:rsidR="00FC692E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>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، لا ن</w:t>
      </w:r>
      <w:r w:rsidR="00F852E0" w:rsidRPr="00D55D66">
        <w:rPr>
          <w:rFonts w:cs="KFGQPC Uthman Taha Naskh"/>
          <w:sz w:val="48"/>
          <w:szCs w:val="48"/>
          <w:rtl/>
        </w:rPr>
        <w:t>سجد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/>
          <w:sz w:val="48"/>
          <w:szCs w:val="48"/>
          <w:rtl/>
        </w:rPr>
        <w:t xml:space="preserve"> ل</w:t>
      </w:r>
      <w:r w:rsidR="002454E5">
        <w:rPr>
          <w:rFonts w:cs="KFGQPC Uthman Taha Naskh" w:hint="cs"/>
          <w:sz w:val="48"/>
          <w:szCs w:val="48"/>
          <w:rtl/>
        </w:rPr>
        <w:t>ل</w:t>
      </w:r>
      <w:r w:rsidR="00F852E0" w:rsidRPr="00D55D66">
        <w:rPr>
          <w:rFonts w:cs="KFGQPC Uthman Taha Naskh"/>
          <w:sz w:val="48"/>
          <w:szCs w:val="48"/>
          <w:rtl/>
        </w:rPr>
        <w:t>حجر</w:t>
      </w:r>
      <w:r w:rsidR="002454E5">
        <w:rPr>
          <w:rFonts w:cs="KFGQPC Uthman Taha Naskh" w:hint="cs"/>
          <w:sz w:val="48"/>
          <w:szCs w:val="48"/>
          <w:rtl/>
        </w:rPr>
        <w:t>ِ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="00F852E0" w:rsidRPr="00D55D66">
        <w:rPr>
          <w:rFonts w:cs="KFGQPC Uthman Taha Naskh"/>
          <w:sz w:val="48"/>
          <w:szCs w:val="48"/>
          <w:rtl/>
        </w:rPr>
        <w:t xml:space="preserve"> </w:t>
      </w:r>
      <w:r w:rsidR="00F852E0" w:rsidRPr="00D55D66">
        <w:rPr>
          <w:rFonts w:cs="KFGQPC Uthman Taha Naskh" w:hint="cs"/>
          <w:sz w:val="48"/>
          <w:szCs w:val="48"/>
          <w:rtl/>
        </w:rPr>
        <w:t>ولا ن</w:t>
      </w:r>
      <w:r w:rsidR="00F852E0" w:rsidRPr="00D55D66">
        <w:rPr>
          <w:rFonts w:cs="KFGQPC Uthman Taha Naskh"/>
          <w:sz w:val="48"/>
          <w:szCs w:val="48"/>
          <w:rtl/>
        </w:rPr>
        <w:t>عب</w:t>
      </w:r>
      <w:r w:rsidRPr="00D55D66">
        <w:rPr>
          <w:rFonts w:cs="KFGQPC Uthman Taha Naskh"/>
          <w:sz w:val="48"/>
          <w:szCs w:val="48"/>
          <w:rtl/>
        </w:rPr>
        <w:t>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البقر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CC7FBE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F852E0" w:rsidRPr="00D55D66">
        <w:rPr>
          <w:rFonts w:cs="KFGQPC Uthman Taha Naskh" w:hint="cs"/>
          <w:sz w:val="48"/>
          <w:szCs w:val="48"/>
          <w:rtl/>
        </w:rPr>
        <w:t>والحمد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على تتاب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>ع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مواسم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الخيرات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</w:t>
      </w:r>
      <w:r w:rsidR="00097053" w:rsidRPr="00D55D66">
        <w:rPr>
          <w:rFonts w:cs="KFGQPC Uthman Taha Naskh" w:hint="cs"/>
          <w:sz w:val="48"/>
          <w:szCs w:val="48"/>
          <w:rtl/>
        </w:rPr>
        <w:t>والرح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097053" w:rsidRPr="00D55D66">
        <w:rPr>
          <w:rFonts w:cs="KFGQPC Uthman Taha Naskh" w:hint="cs"/>
          <w:sz w:val="48"/>
          <w:szCs w:val="48"/>
          <w:rtl/>
        </w:rPr>
        <w:t>مات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>.</w:t>
      </w:r>
      <w:r w:rsidRPr="00D55D66">
        <w:rPr>
          <w:rFonts w:cs="KFGQPC Uthman Taha Naskh"/>
          <w:sz w:val="48"/>
          <w:szCs w:val="48"/>
          <w:rtl/>
        </w:rPr>
        <w:t xml:space="preserve"> وأشهد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أن لا إله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إلا الله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وحده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لا شريك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له، وأشهد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أن محمدًا عبد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ه ورسول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ه، صلى الله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عليه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A23415" w:rsidRPr="00D55D66">
        <w:rPr>
          <w:rFonts w:cs="KFGQPC Uthman Taha Naskh"/>
          <w:sz w:val="48"/>
          <w:szCs w:val="48"/>
          <w:rtl/>
        </w:rPr>
        <w:t xml:space="preserve"> </w:t>
      </w:r>
      <w:r w:rsidR="00097053" w:rsidRPr="00D55D66">
        <w:rPr>
          <w:rFonts w:cs="KFGQPC Uthman Taha Naskh" w:hint="cs"/>
          <w:sz w:val="48"/>
          <w:szCs w:val="48"/>
          <w:rtl/>
        </w:rPr>
        <w:t>وسلم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097053" w:rsidRPr="00D55D66">
        <w:rPr>
          <w:rFonts w:cs="KFGQPC Uthman Taha Naskh" w:hint="cs"/>
          <w:sz w:val="48"/>
          <w:szCs w:val="48"/>
          <w:rtl/>
        </w:rPr>
        <w:t xml:space="preserve"> تسليمًا كثيرًا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أما بعد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:</w:t>
      </w:r>
    </w:p>
    <w:p w14:paraId="1F550BE8" w14:textId="1F23F2AB" w:rsidR="00EA4BAA" w:rsidRPr="00D55D66" w:rsidRDefault="00551F12" w:rsidP="00EA4BAA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فيا </w:t>
      </w:r>
      <w:r w:rsidR="004002D6" w:rsidRPr="00D55D66">
        <w:rPr>
          <w:rFonts w:cs="KFGQPC Uthman Taha Naskh" w:hint="cs"/>
          <w:sz w:val="48"/>
          <w:szCs w:val="48"/>
          <w:rtl/>
        </w:rPr>
        <w:t>أي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4002D6" w:rsidRPr="00D55D66">
        <w:rPr>
          <w:rFonts w:cs="KFGQPC Uthman Taha Naskh" w:hint="cs"/>
          <w:sz w:val="48"/>
          <w:szCs w:val="48"/>
          <w:rtl/>
        </w:rPr>
        <w:t>ها العائدون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</w:t>
      </w:r>
      <w:r w:rsidR="00F44729" w:rsidRPr="00D55D66">
        <w:rPr>
          <w:rFonts w:cs="KFGQPC Uthman Taha Naskh" w:hint="cs"/>
          <w:sz w:val="48"/>
          <w:szCs w:val="48"/>
          <w:rtl/>
        </w:rPr>
        <w:t>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</w:t>
      </w:r>
      <w:r w:rsidR="004002D6" w:rsidRPr="00D55D66">
        <w:rPr>
          <w:rFonts w:cs="KFGQPC Uthman Taha Naskh" w:hint="cs"/>
          <w:sz w:val="48"/>
          <w:szCs w:val="48"/>
          <w:rtl/>
        </w:rPr>
        <w:t>ح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4002D6" w:rsidRPr="00D55D66">
        <w:rPr>
          <w:rFonts w:cs="KFGQPC Uthman Taha Naskh" w:hint="cs"/>
          <w:sz w:val="48"/>
          <w:szCs w:val="48"/>
          <w:rtl/>
        </w:rPr>
        <w:t>جاجًا</w:t>
      </w:r>
      <w:r w:rsidR="00F44729" w:rsidRPr="00D55D66">
        <w:rPr>
          <w:rFonts w:cs="KFGQPC Uthman Taha Naskh" w:hint="cs"/>
          <w:sz w:val="48"/>
          <w:szCs w:val="48"/>
          <w:rtl/>
        </w:rPr>
        <w:t>،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أو الم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4002D6" w:rsidRPr="00D55D66">
        <w:rPr>
          <w:rFonts w:cs="KFGQPC Uthman Taha Naskh" w:hint="cs"/>
          <w:sz w:val="48"/>
          <w:szCs w:val="48"/>
          <w:rtl/>
        </w:rPr>
        <w:t>هر</w:t>
      </w:r>
      <w:r w:rsidR="00A415EC" w:rsidRPr="00D55D66">
        <w:rPr>
          <w:rFonts w:cs="KFGQPC Uthman Taha Naskh" w:hint="cs"/>
          <w:sz w:val="48"/>
          <w:szCs w:val="48"/>
          <w:rtl/>
        </w:rPr>
        <w:t>ِ</w:t>
      </w:r>
      <w:r w:rsidR="004002D6" w:rsidRPr="00D55D66">
        <w:rPr>
          <w:rFonts w:cs="KFGQPC Uthman Taha Naskh" w:hint="cs"/>
          <w:sz w:val="48"/>
          <w:szCs w:val="48"/>
          <w:rtl/>
        </w:rPr>
        <w:t>يقون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A415EC" w:rsidRPr="00D55D66">
        <w:rPr>
          <w:rFonts w:cs="KFGQPC Uthman Taha Naskh" w:hint="cs"/>
          <w:sz w:val="48"/>
          <w:szCs w:val="48"/>
          <w:rtl/>
        </w:rPr>
        <w:t>ِ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دمًا ثجاجًا: </w:t>
      </w:r>
      <w:r w:rsidR="00A83555">
        <w:rPr>
          <w:rFonts w:cs="KFGQPC Uthman Taha Naskh" w:hint="cs"/>
          <w:sz w:val="48"/>
          <w:szCs w:val="48"/>
          <w:rtl/>
        </w:rPr>
        <w:t>و</w:t>
      </w:r>
      <w:r w:rsidR="00D20C71">
        <w:rPr>
          <w:rFonts w:cs="KFGQPC Uthman Taha Naskh" w:hint="cs"/>
          <w:sz w:val="48"/>
          <w:szCs w:val="48"/>
          <w:rtl/>
        </w:rPr>
        <w:t>مع</w:t>
      </w:r>
      <w:r w:rsidR="00064D37">
        <w:rPr>
          <w:rFonts w:cs="KFGQPC Uthman Taha Naskh" w:hint="cs"/>
          <w:sz w:val="48"/>
          <w:szCs w:val="48"/>
          <w:rtl/>
        </w:rPr>
        <w:t>َ</w:t>
      </w:r>
      <w:r w:rsidR="00A83555">
        <w:rPr>
          <w:rFonts w:cs="KFGQPC Uthman Taha Naskh" w:hint="cs"/>
          <w:sz w:val="48"/>
          <w:szCs w:val="48"/>
          <w:rtl/>
        </w:rPr>
        <w:t xml:space="preserve"> الشكر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A83555">
        <w:rPr>
          <w:rFonts w:cs="KFGQPC Uthman Taha Naskh" w:hint="cs"/>
          <w:sz w:val="48"/>
          <w:szCs w:val="48"/>
          <w:rtl/>
        </w:rPr>
        <w:t xml:space="preserve"> ذ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="00A83555">
        <w:rPr>
          <w:rFonts w:cs="KFGQPC Uthman Taha Naskh" w:hint="cs"/>
          <w:sz w:val="48"/>
          <w:szCs w:val="48"/>
          <w:rtl/>
        </w:rPr>
        <w:t>ك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="00A83555">
        <w:rPr>
          <w:rFonts w:cs="KFGQPC Uthman Taha Naskh" w:hint="cs"/>
          <w:sz w:val="48"/>
          <w:szCs w:val="48"/>
          <w:rtl/>
        </w:rPr>
        <w:t>ر</w:t>
      </w:r>
      <w:r w:rsidR="00BB463A">
        <w:rPr>
          <w:rFonts w:cs="KFGQPC Uthman Taha Naskh" w:hint="cs"/>
          <w:sz w:val="48"/>
          <w:szCs w:val="48"/>
          <w:rtl/>
        </w:rPr>
        <w:t>ٌ</w:t>
      </w:r>
      <w:r w:rsidR="00A83555">
        <w:rPr>
          <w:rFonts w:cs="KFGQPC Uthman Taha Naskh" w:hint="cs"/>
          <w:sz w:val="48"/>
          <w:szCs w:val="48"/>
          <w:rtl/>
        </w:rPr>
        <w:t xml:space="preserve">، </w:t>
      </w:r>
      <w:r w:rsidR="004D1B80">
        <w:rPr>
          <w:rFonts w:cs="KFGQPC Uthman Taha Naskh" w:hint="cs"/>
          <w:sz w:val="48"/>
          <w:szCs w:val="48"/>
          <w:rtl/>
        </w:rPr>
        <w:t>فلنحمد</w:t>
      </w:r>
      <w:r w:rsidR="003D7F30">
        <w:rPr>
          <w:rFonts w:cs="KFGQPC Uthman Taha Naskh" w:hint="cs"/>
          <w:sz w:val="48"/>
          <w:szCs w:val="48"/>
          <w:rtl/>
        </w:rPr>
        <w:t>ْ</w:t>
      </w:r>
      <w:r w:rsidR="004D1B80">
        <w:rPr>
          <w:rFonts w:cs="KFGQPC Uthman Taha Naskh" w:hint="cs"/>
          <w:sz w:val="48"/>
          <w:szCs w:val="48"/>
          <w:rtl/>
        </w:rPr>
        <w:t xml:space="preserve"> ربَّنا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كثيرًا، </w:t>
      </w:r>
      <w:r w:rsidR="004D1B80">
        <w:rPr>
          <w:rFonts w:cs="KFGQPC Uthman Taha Naskh" w:hint="cs"/>
          <w:sz w:val="48"/>
          <w:szCs w:val="48"/>
          <w:rtl/>
        </w:rPr>
        <w:t>ولنذكر</w:t>
      </w:r>
      <w:r w:rsidR="003D7F30">
        <w:rPr>
          <w:rFonts w:cs="KFGQPC Uthman Taha Naskh" w:hint="cs"/>
          <w:sz w:val="48"/>
          <w:szCs w:val="48"/>
          <w:rtl/>
        </w:rPr>
        <w:t>ْ</w:t>
      </w:r>
      <w:r w:rsidR="004D1B80">
        <w:rPr>
          <w:rFonts w:cs="KFGQPC Uthman Taha Naskh" w:hint="cs"/>
          <w:sz w:val="48"/>
          <w:szCs w:val="48"/>
          <w:rtl/>
        </w:rPr>
        <w:t>ه</w:t>
      </w:r>
      <w:r w:rsidR="003D7F30">
        <w:rPr>
          <w:rFonts w:cs="KFGQPC Uthman Taha Naskh" w:hint="cs"/>
          <w:sz w:val="48"/>
          <w:szCs w:val="48"/>
          <w:rtl/>
        </w:rPr>
        <w:t>ُ</w:t>
      </w:r>
      <w:r w:rsidR="004002D6" w:rsidRPr="00D55D66">
        <w:rPr>
          <w:rFonts w:cs="KFGQPC Uthman Taha Naskh" w:hint="cs"/>
          <w:sz w:val="48"/>
          <w:szCs w:val="48"/>
          <w:rtl/>
        </w:rPr>
        <w:t xml:space="preserve"> كثيرًا</w:t>
      </w:r>
      <w:r w:rsidR="00F44729" w:rsidRPr="00D55D66">
        <w:rPr>
          <w:rFonts w:cs="KFGQPC Uthman Taha Naskh" w:hint="cs"/>
          <w:sz w:val="48"/>
          <w:szCs w:val="48"/>
          <w:rtl/>
        </w:rPr>
        <w:t>، فرب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نا </w:t>
      </w:r>
      <w:r w:rsidR="00F44729" w:rsidRPr="00D55D66">
        <w:rPr>
          <w:rFonts w:cs="KFGQPC Uthman Taha Naskh"/>
          <w:sz w:val="48"/>
          <w:szCs w:val="48"/>
          <w:rtl/>
        </w:rPr>
        <w:t>تعال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="00F44729" w:rsidRPr="00D55D66">
        <w:rPr>
          <w:rFonts w:cs="KFGQPC Uthman Taha Naskh"/>
          <w:sz w:val="48"/>
          <w:szCs w:val="48"/>
          <w:rtl/>
        </w:rPr>
        <w:t>ى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يقول</w:t>
      </w:r>
      <w:r w:rsidR="00623FB6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>: [</w:t>
      </w:r>
      <w:r w:rsidR="00F44729" w:rsidRPr="00D55D66">
        <w:rPr>
          <w:rFonts w:cs="KFGQPC Uthman Taha Naskh"/>
          <w:b/>
          <w:bCs/>
          <w:sz w:val="48"/>
          <w:szCs w:val="48"/>
          <w:rtl/>
        </w:rPr>
        <w:t>فَإِذَا قَضَيْتُمْ مَنَاسِكَكُمْ فَاذْكُرُوا اللهَ كَذِكْرِكُمْ آبَاءَكُمْ أَوْ أَشَدَّ ذِكْرًا</w:t>
      </w:r>
      <w:r w:rsidR="00F44729" w:rsidRPr="00D55D66">
        <w:rPr>
          <w:rFonts w:cs="KFGQPC Uthman Taha Naskh"/>
          <w:sz w:val="48"/>
          <w:szCs w:val="48"/>
          <w:rtl/>
        </w:rPr>
        <w:t>]</w:t>
      </w:r>
      <w:r w:rsidR="00D13762" w:rsidRPr="00D55D66">
        <w:rPr>
          <w:rFonts w:cs="KFGQPC Uthman Taha Naskh" w:hint="cs"/>
          <w:sz w:val="48"/>
          <w:szCs w:val="48"/>
          <w:rtl/>
        </w:rPr>
        <w:t xml:space="preserve">. </w:t>
      </w:r>
      <w:r w:rsidR="00F44729" w:rsidRPr="00D55D66">
        <w:rPr>
          <w:rFonts w:cs="KFGQPC Uthman Taha Naskh"/>
          <w:sz w:val="48"/>
          <w:szCs w:val="48"/>
          <w:rtl/>
        </w:rPr>
        <w:t>وه</w:t>
      </w:r>
      <w:r w:rsidR="00F44729" w:rsidRPr="00D55D66">
        <w:rPr>
          <w:rFonts w:cs="KFGQPC Uthman Taha Naskh" w:hint="cs"/>
          <w:sz w:val="48"/>
          <w:szCs w:val="48"/>
          <w:rtl/>
        </w:rPr>
        <w:t>ذه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الآية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عامة</w:t>
      </w:r>
      <w:r w:rsidR="00376E35" w:rsidRPr="00D55D66">
        <w:rPr>
          <w:rFonts w:cs="KFGQPC Uthman Taha Naskh" w:hint="cs"/>
          <w:sz w:val="48"/>
          <w:szCs w:val="48"/>
          <w:rtl/>
        </w:rPr>
        <w:t>ٌ</w:t>
      </w:r>
      <w:r w:rsidR="00F44729" w:rsidRPr="00D55D66">
        <w:rPr>
          <w:rFonts w:cs="KFGQPC Uthman Taha Naskh"/>
          <w:sz w:val="48"/>
          <w:szCs w:val="48"/>
          <w:rtl/>
        </w:rPr>
        <w:t xml:space="preserve"> لمن حج</w:t>
      </w:r>
      <w:r w:rsidR="00376E35" w:rsidRPr="00D55D66">
        <w:rPr>
          <w:rFonts w:cs="KFGQPC Uthman Taha Naskh" w:hint="cs"/>
          <w:sz w:val="48"/>
          <w:szCs w:val="48"/>
          <w:rtl/>
        </w:rPr>
        <w:t>َّ</w:t>
      </w:r>
      <w:r w:rsidR="00F44729" w:rsidRPr="00D55D66">
        <w:rPr>
          <w:rFonts w:cs="KFGQPC Uthman Taha Naskh"/>
          <w:sz w:val="48"/>
          <w:szCs w:val="48"/>
          <w:rtl/>
        </w:rPr>
        <w:t xml:space="preserve"> 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ولمن </w:t>
      </w:r>
      <w:r w:rsidR="00F44729" w:rsidRPr="00D55D66">
        <w:rPr>
          <w:rFonts w:cs="KFGQPC Uthman Taha Naskh"/>
          <w:sz w:val="48"/>
          <w:szCs w:val="48"/>
          <w:rtl/>
        </w:rPr>
        <w:t>ضح</w:t>
      </w:r>
      <w:r w:rsidR="003D7F30">
        <w:rPr>
          <w:rFonts w:cs="KFGQPC Uthman Taha Naskh" w:hint="cs"/>
          <w:sz w:val="48"/>
          <w:szCs w:val="48"/>
          <w:rtl/>
        </w:rPr>
        <w:t>َّ</w:t>
      </w:r>
      <w:r w:rsidR="00F44729" w:rsidRPr="00D55D66">
        <w:rPr>
          <w:rFonts w:cs="KFGQPC Uthman Taha Naskh"/>
          <w:sz w:val="48"/>
          <w:szCs w:val="48"/>
          <w:rtl/>
        </w:rPr>
        <w:t xml:space="preserve">ى، </w:t>
      </w:r>
      <w:r w:rsidR="00F44729" w:rsidRPr="00D55D66">
        <w:rPr>
          <w:rFonts w:cs="KFGQPC Uthman Taha Naskh" w:hint="cs"/>
          <w:sz w:val="48"/>
          <w:szCs w:val="48"/>
          <w:rtl/>
        </w:rPr>
        <w:t>ف</w:t>
      </w:r>
      <w:r w:rsidR="00F44729" w:rsidRPr="00D55D66">
        <w:rPr>
          <w:rFonts w:cs="KFGQPC Uthman Taha Naskh"/>
          <w:sz w:val="48"/>
          <w:szCs w:val="48"/>
          <w:rtl/>
        </w:rPr>
        <w:t>المراد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بقول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/>
          <w:sz w:val="48"/>
          <w:szCs w:val="48"/>
          <w:rtl/>
        </w:rPr>
        <w:t>ه: (</w:t>
      </w:r>
      <w:r w:rsidR="00E50EED" w:rsidRPr="00D55D66">
        <w:rPr>
          <w:rFonts w:cs="KFGQPC Uthman Taha Naskh"/>
          <w:b/>
          <w:bCs/>
          <w:sz w:val="48"/>
          <w:szCs w:val="48"/>
          <w:rtl/>
        </w:rPr>
        <w:t>مَنَاسِكَكُمْ</w:t>
      </w:r>
      <w:r w:rsidR="00F44729" w:rsidRPr="00D55D66">
        <w:rPr>
          <w:rFonts w:cs="KFGQPC Uthman Taha Naskh"/>
          <w:sz w:val="48"/>
          <w:szCs w:val="48"/>
          <w:rtl/>
        </w:rPr>
        <w:t>) أي الحج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والأضاحي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="00F44729" w:rsidRPr="00D55D66">
        <w:rPr>
          <w:rStyle w:val="ae"/>
          <w:sz w:val="48"/>
          <w:szCs w:val="48"/>
          <w:rtl/>
        </w:rPr>
        <w:t>(</w:t>
      </w:r>
      <w:r w:rsidR="00F44729" w:rsidRPr="00D55D66">
        <w:rPr>
          <w:rStyle w:val="ae"/>
          <w:sz w:val="48"/>
          <w:szCs w:val="48"/>
          <w:rtl/>
        </w:rPr>
        <w:footnoteReference w:id="1"/>
      </w:r>
      <w:r w:rsidR="00F44729" w:rsidRPr="00D55D66">
        <w:rPr>
          <w:rStyle w:val="ae"/>
          <w:sz w:val="48"/>
          <w:szCs w:val="48"/>
          <w:rtl/>
        </w:rPr>
        <w:t>)</w:t>
      </w:r>
      <w:r w:rsidR="003D499D" w:rsidRPr="00D55D66">
        <w:rPr>
          <w:rFonts w:cs="KFGQPC Uthman Taha Naskh"/>
          <w:sz w:val="48"/>
          <w:szCs w:val="48"/>
          <w:rtl/>
        </w:rPr>
        <w:t>.</w:t>
      </w:r>
    </w:p>
    <w:p w14:paraId="1CB6916F" w14:textId="3AE831FC" w:rsidR="00F44729" w:rsidRDefault="00F44729" w:rsidP="007C2674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/>
          <w:sz w:val="48"/>
          <w:szCs w:val="48"/>
          <w:rtl/>
        </w:rPr>
        <w:t>وأما الذين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BB463A">
        <w:rPr>
          <w:rFonts w:cs="KFGQPC Uthman Taha Naskh" w:hint="cs"/>
          <w:sz w:val="48"/>
          <w:szCs w:val="48"/>
          <w:rtl/>
        </w:rPr>
        <w:t>ما وَجَدُوا</w:t>
      </w:r>
      <w:r w:rsidRPr="00D55D66">
        <w:rPr>
          <w:rFonts w:cs="KFGQPC Uthman Taha Naskh"/>
          <w:sz w:val="48"/>
          <w:szCs w:val="48"/>
          <w:rtl/>
        </w:rPr>
        <w:t xml:space="preserve"> ما ي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نفقون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لا مالاً </w:t>
      </w:r>
      <w:r w:rsidR="00D13762" w:rsidRPr="00D55D66">
        <w:rPr>
          <w:rFonts w:cs="KFGQPC Uthman Taha Naskh" w:hint="cs"/>
          <w:sz w:val="48"/>
          <w:szCs w:val="48"/>
          <w:rtl/>
        </w:rPr>
        <w:t>به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ي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ضح</w:t>
      </w:r>
      <w:r w:rsidR="003D7F30">
        <w:rPr>
          <w:rFonts w:cs="KFGQPC Uthman Taha Naskh" w:hint="cs"/>
          <w:sz w:val="48"/>
          <w:szCs w:val="48"/>
          <w:rtl/>
        </w:rPr>
        <w:t>ُّ</w:t>
      </w:r>
      <w:r w:rsidRPr="00D55D66">
        <w:rPr>
          <w:rFonts w:cs="KFGQPC Uthman Taha Naskh"/>
          <w:sz w:val="48"/>
          <w:szCs w:val="48"/>
          <w:rtl/>
        </w:rPr>
        <w:t>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D13762" w:rsidRPr="00D55D66">
        <w:rPr>
          <w:rFonts w:cs="KFGQPC Uthman Taha Naskh" w:hint="cs"/>
          <w:sz w:val="48"/>
          <w:szCs w:val="48"/>
          <w:rtl/>
        </w:rPr>
        <w:t>، ولا سبيلاً إليه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D13762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13762" w:rsidRPr="00D55D66">
        <w:rPr>
          <w:rFonts w:cs="KFGQPC Uthman Taha Naskh"/>
          <w:sz w:val="48"/>
          <w:szCs w:val="48"/>
          <w:rtl/>
        </w:rPr>
        <w:t>ي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D13762" w:rsidRPr="00D55D66">
        <w:rPr>
          <w:rFonts w:cs="KFGQPC Uthman Taha Naskh"/>
          <w:sz w:val="48"/>
          <w:szCs w:val="48"/>
          <w:rtl/>
        </w:rPr>
        <w:t>ح</w:t>
      </w:r>
      <w:r w:rsidR="003D7F30">
        <w:rPr>
          <w:rFonts w:cs="KFGQPC Uthman Taha Naskh" w:hint="cs"/>
          <w:sz w:val="48"/>
          <w:szCs w:val="48"/>
          <w:rtl/>
        </w:rPr>
        <w:t>ُ</w:t>
      </w:r>
      <w:r w:rsidR="00D13762" w:rsidRPr="00D55D66">
        <w:rPr>
          <w:rFonts w:cs="KFGQPC Uthman Taha Naskh"/>
          <w:sz w:val="48"/>
          <w:szCs w:val="48"/>
          <w:rtl/>
        </w:rPr>
        <w:t>جون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فنسأل</w:t>
      </w:r>
      <w:r w:rsidR="00623FB6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الله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أن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/>
          <w:sz w:val="48"/>
          <w:szCs w:val="48"/>
          <w:rtl/>
        </w:rPr>
        <w:t xml:space="preserve"> يعطي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هم ب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ن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ي</w:t>
      </w:r>
      <w:r w:rsidR="00CF646B">
        <w:rPr>
          <w:rFonts w:cs="KFGQPC Uthman Taha Naskh" w:hint="cs"/>
          <w:sz w:val="48"/>
          <w:szCs w:val="48"/>
          <w:rtl/>
        </w:rPr>
        <w:t>ّ</w:t>
      </w:r>
      <w:r w:rsidRPr="00D55D66">
        <w:rPr>
          <w:rFonts w:cs="KFGQPC Uthman Taha Naskh"/>
          <w:sz w:val="48"/>
          <w:szCs w:val="48"/>
          <w:rtl/>
        </w:rPr>
        <w:t>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هم كأجور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م</w:t>
      </w:r>
      <w:r w:rsidR="003D7F30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ن حج</w:t>
      </w:r>
      <w:r w:rsidR="004D1B80"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4D1B80">
        <w:rPr>
          <w:rFonts w:cs="KFGQPC Uthman Taha Naskh" w:hint="cs"/>
          <w:sz w:val="48"/>
          <w:szCs w:val="48"/>
          <w:rtl/>
        </w:rPr>
        <w:t xml:space="preserve">أو </w:t>
      </w:r>
      <w:r w:rsidRPr="00D55D66">
        <w:rPr>
          <w:rFonts w:cs="KFGQPC Uthman Taha Naskh"/>
          <w:sz w:val="48"/>
          <w:szCs w:val="48"/>
          <w:rtl/>
        </w:rPr>
        <w:t>ضح</w:t>
      </w:r>
      <w:r w:rsidR="004D1B80"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/>
          <w:sz w:val="48"/>
          <w:szCs w:val="48"/>
          <w:rtl/>
        </w:rPr>
        <w:t>ى.</w:t>
      </w:r>
    </w:p>
    <w:p w14:paraId="2C160107" w14:textId="1979E363" w:rsidR="007C2674" w:rsidRDefault="00551F12" w:rsidP="002454E5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 xml:space="preserve">أيُها المؤمنونَ: </w:t>
      </w:r>
      <w:r w:rsidR="007C2674">
        <w:rPr>
          <w:rFonts w:cs="KFGQPC Uthman Taha Naskh" w:hint="cs"/>
          <w:sz w:val="48"/>
          <w:szCs w:val="48"/>
          <w:rtl/>
        </w:rPr>
        <w:t>لنشكر</w:t>
      </w:r>
      <w:r w:rsidR="003D7F30">
        <w:rPr>
          <w:rFonts w:cs="KFGQPC Uthman Taha Naskh" w:hint="cs"/>
          <w:sz w:val="48"/>
          <w:szCs w:val="48"/>
          <w:rtl/>
        </w:rPr>
        <w:t>ْ</w:t>
      </w:r>
      <w:r w:rsidR="007C2674">
        <w:rPr>
          <w:rFonts w:cs="KFGQPC Uthman Taha Naskh" w:hint="cs"/>
          <w:sz w:val="48"/>
          <w:szCs w:val="48"/>
          <w:rtl/>
        </w:rPr>
        <w:t xml:space="preserve"> رب</w:t>
      </w:r>
      <w:r w:rsidR="003D7F30">
        <w:rPr>
          <w:rFonts w:cs="KFGQPC Uthman Taha Naskh" w:hint="cs"/>
          <w:sz w:val="48"/>
          <w:szCs w:val="48"/>
          <w:rtl/>
        </w:rPr>
        <w:t>َّ</w:t>
      </w:r>
      <w:r w:rsidR="007C2674">
        <w:rPr>
          <w:rFonts w:cs="KFGQPC Uthman Taha Naskh" w:hint="cs"/>
          <w:sz w:val="48"/>
          <w:szCs w:val="48"/>
          <w:rtl/>
        </w:rPr>
        <w:t>نا كثيراً</w:t>
      </w:r>
      <w:r w:rsidR="003D7F30">
        <w:rPr>
          <w:rFonts w:cs="KFGQPC Uthman Taha Naskh" w:hint="cs"/>
          <w:sz w:val="48"/>
          <w:szCs w:val="48"/>
          <w:rtl/>
        </w:rPr>
        <w:t>،</w:t>
      </w:r>
      <w:r w:rsidR="007C2674">
        <w:rPr>
          <w:rFonts w:cs="KFGQPC Uthman Taha Naskh" w:hint="cs"/>
          <w:sz w:val="48"/>
          <w:szCs w:val="48"/>
          <w:rtl/>
        </w:rPr>
        <w:t xml:space="preserve"> ف</w:t>
      </w:r>
      <w:r>
        <w:rPr>
          <w:rFonts w:cs="KFGQPC Uthman Taha Naskh" w:hint="cs"/>
          <w:sz w:val="48"/>
          <w:szCs w:val="48"/>
          <w:rtl/>
        </w:rPr>
        <w:t>لقد وهبَنا بفضلهِ مواسمَ كثيرة</w:t>
      </w:r>
      <w:r w:rsidR="003D7F30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 xml:space="preserve"> ت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ضاعَفُ فيها الحسناتُ، ون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زدادُ فيها من الصالحاتِ</w:t>
      </w:r>
      <w:r w:rsidR="007C2674">
        <w:rPr>
          <w:rFonts w:cs="KFGQPC Uthman Taha Naskh" w:hint="cs"/>
          <w:sz w:val="48"/>
          <w:szCs w:val="48"/>
          <w:rtl/>
        </w:rPr>
        <w:t>؛ ل</w:t>
      </w:r>
      <w:r w:rsidR="007C2674" w:rsidRPr="007C2674">
        <w:rPr>
          <w:rFonts w:cs="KFGQPC Uthman Taha Naskh"/>
          <w:sz w:val="48"/>
          <w:szCs w:val="48"/>
          <w:rtl/>
        </w:rPr>
        <w:t>أن اللهَ -تعالى- يريدُ أن يرحمَنا، {</w:t>
      </w:r>
      <w:r w:rsidR="007C2674" w:rsidRPr="002454E5">
        <w:rPr>
          <w:rFonts w:cs="KFGQPC Uthman Taha Naskh"/>
          <w:b/>
          <w:bCs/>
          <w:sz w:val="48"/>
          <w:szCs w:val="48"/>
          <w:rtl/>
        </w:rPr>
        <w:t>وَاللَّهُ يُرِيدُ أَنْ يَتُوبَ عَلَيْكُمْ</w:t>
      </w:r>
      <w:r w:rsidR="007C2674" w:rsidRPr="007C2674">
        <w:rPr>
          <w:rFonts w:cs="KFGQPC Uthman Taha Naskh"/>
          <w:sz w:val="48"/>
          <w:szCs w:val="48"/>
          <w:rtl/>
        </w:rPr>
        <w:t>}</w:t>
      </w:r>
      <w:r w:rsidR="007C2674">
        <w:rPr>
          <w:rFonts w:cs="KFGQPC Uthman Taha Naskh" w:hint="cs"/>
          <w:sz w:val="48"/>
          <w:szCs w:val="48"/>
          <w:rtl/>
        </w:rPr>
        <w:t xml:space="preserve"> </w:t>
      </w:r>
      <w:r w:rsidR="007C2674" w:rsidRPr="007C2674">
        <w:rPr>
          <w:rFonts w:cs="KFGQPC Uthman Taha Naskh"/>
          <w:sz w:val="48"/>
          <w:szCs w:val="48"/>
          <w:rtl/>
        </w:rPr>
        <w:t xml:space="preserve">يريدُ أن يَغفرَ لنا، </w:t>
      </w:r>
      <w:r w:rsidR="007C2674">
        <w:rPr>
          <w:rFonts w:cs="KFGQPC Uthman Taha Naskh" w:hint="cs"/>
          <w:sz w:val="48"/>
          <w:szCs w:val="48"/>
          <w:rtl/>
        </w:rPr>
        <w:t>يدع</w:t>
      </w:r>
      <w:r w:rsidR="003D7F30">
        <w:rPr>
          <w:rFonts w:cs="KFGQPC Uthman Taha Naskh" w:hint="cs"/>
          <w:sz w:val="48"/>
          <w:szCs w:val="48"/>
          <w:rtl/>
        </w:rPr>
        <w:t>ُ</w:t>
      </w:r>
      <w:r w:rsidR="007C2674">
        <w:rPr>
          <w:rFonts w:cs="KFGQPC Uthman Taha Naskh" w:hint="cs"/>
          <w:sz w:val="48"/>
          <w:szCs w:val="48"/>
          <w:rtl/>
        </w:rPr>
        <w:t>ونا</w:t>
      </w:r>
      <w:r w:rsidR="007C2674" w:rsidRPr="007C2674">
        <w:rPr>
          <w:rFonts w:cs="KFGQPC Uthman Taha Naskh"/>
          <w:sz w:val="48"/>
          <w:szCs w:val="48"/>
          <w:rtl/>
        </w:rPr>
        <w:t xml:space="preserve"> أن نَدخلَ الجنةَ: (</w:t>
      </w:r>
      <w:r w:rsidR="007C2674" w:rsidRPr="002454E5">
        <w:rPr>
          <w:rFonts w:cs="KFGQPC Uthman Taha Naskh"/>
          <w:b/>
          <w:bCs/>
          <w:sz w:val="48"/>
          <w:szCs w:val="48"/>
          <w:rtl/>
        </w:rPr>
        <w:t>وَاللَّهُ يَدْعُو إِلَى الْجَنَّةِ وَالْمَغْفِرَةِ بِإِذْنِهِ</w:t>
      </w:r>
      <w:r w:rsidR="007C2674" w:rsidRPr="007C2674">
        <w:rPr>
          <w:rFonts w:cs="KFGQPC Uthman Taha Naskh"/>
          <w:sz w:val="48"/>
          <w:szCs w:val="48"/>
          <w:rtl/>
        </w:rPr>
        <w:t>)</w:t>
      </w:r>
      <w:r w:rsidR="002454E5">
        <w:rPr>
          <w:rFonts w:cs="KFGQPC Uthman Taha Naskh" w:hint="cs"/>
          <w:sz w:val="48"/>
          <w:szCs w:val="48"/>
          <w:rtl/>
        </w:rPr>
        <w:t xml:space="preserve">. </w:t>
      </w:r>
      <w:r w:rsidR="007C2674" w:rsidRPr="007C2674">
        <w:rPr>
          <w:rFonts w:cs="KFGQPC Uthman Taha Naskh"/>
          <w:sz w:val="48"/>
          <w:szCs w:val="48"/>
          <w:rtl/>
        </w:rPr>
        <w:t>إنه الرحيمُ الودودُ، ي</w:t>
      </w:r>
      <w:r w:rsidR="003D7F30">
        <w:rPr>
          <w:rFonts w:cs="KFGQPC Uthman Taha Naskh" w:hint="cs"/>
          <w:sz w:val="48"/>
          <w:szCs w:val="48"/>
          <w:rtl/>
        </w:rPr>
        <w:t>َ</w:t>
      </w:r>
      <w:r w:rsidR="007C2674" w:rsidRPr="007C2674">
        <w:rPr>
          <w:rFonts w:cs="KFGQPC Uthman Taha Naskh"/>
          <w:sz w:val="48"/>
          <w:szCs w:val="48"/>
          <w:rtl/>
        </w:rPr>
        <w:t xml:space="preserve">قبلُ توباتِنا إذا تُبنا، بل </w:t>
      </w:r>
      <w:r w:rsidR="002454E5" w:rsidRPr="007C2674">
        <w:rPr>
          <w:rFonts w:cs="KFGQPC Uthman Taha Naskh" w:hint="cs"/>
          <w:sz w:val="48"/>
          <w:szCs w:val="48"/>
          <w:rtl/>
        </w:rPr>
        <w:t>يفرحُ</w:t>
      </w:r>
      <w:r w:rsidR="002454E5" w:rsidRPr="007C2674">
        <w:rPr>
          <w:rFonts w:cs="KFGQPC Uthman Taha Naskh" w:hint="eastAsia"/>
          <w:sz w:val="48"/>
          <w:szCs w:val="48"/>
          <w:rtl/>
        </w:rPr>
        <w:t>،</w:t>
      </w:r>
      <w:r w:rsidR="007C2674" w:rsidRPr="007C2674">
        <w:rPr>
          <w:rFonts w:cs="KFGQPC Uthman Taha Naskh"/>
          <w:sz w:val="48"/>
          <w:szCs w:val="48"/>
          <w:rtl/>
        </w:rPr>
        <w:t xml:space="preserve"> بل يُحبُنا لأننا تُبنا </w:t>
      </w:r>
      <w:r w:rsidR="002454E5">
        <w:rPr>
          <w:rFonts w:cs="KFGQPC Uthman Taha Naskh" w:hint="cs"/>
          <w:sz w:val="48"/>
          <w:szCs w:val="48"/>
          <w:rtl/>
        </w:rPr>
        <w:t>و</w:t>
      </w:r>
      <w:r w:rsidR="007C2674" w:rsidRPr="007C2674">
        <w:rPr>
          <w:rFonts w:cs="KFGQPC Uthman Taha Naskh"/>
          <w:sz w:val="48"/>
          <w:szCs w:val="48"/>
          <w:rtl/>
        </w:rPr>
        <w:t>{</w:t>
      </w:r>
      <w:r w:rsidR="007C2674" w:rsidRPr="002454E5">
        <w:rPr>
          <w:rFonts w:cs="KFGQPC Uthman Taha Naskh"/>
          <w:b/>
          <w:bCs/>
          <w:sz w:val="48"/>
          <w:szCs w:val="48"/>
          <w:rtl/>
        </w:rPr>
        <w:t>إِنَّ اللَّهَ يُحِبُّ التَّوَّابِينَ}.</w:t>
      </w:r>
    </w:p>
    <w:p w14:paraId="2EBC002E" w14:textId="1AE7CC98" w:rsidR="00551F12" w:rsidRDefault="00551F12" w:rsidP="00551F12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ولقد كانت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الأشهر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الأربعة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الماضية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حافلة</w:t>
      </w:r>
      <w:r w:rsidR="003D7F30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 xml:space="preserve"> بالع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روض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الربانية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الكبر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ى، فم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 شعبان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إلى رمضان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إلى ع</w:t>
      </w:r>
      <w:r w:rsidR="000C416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شر</w:t>
      </w:r>
      <w:r w:rsidR="003D7F30">
        <w:rPr>
          <w:rFonts w:cs="KFGQPC Uthman Taha Naskh" w:hint="cs"/>
          <w:sz w:val="48"/>
          <w:szCs w:val="48"/>
          <w:rtl/>
        </w:rPr>
        <w:t>ِهِ</w:t>
      </w:r>
      <w:r>
        <w:rPr>
          <w:rFonts w:cs="KFGQPC Uthman Taha Naskh" w:hint="cs"/>
          <w:sz w:val="48"/>
          <w:szCs w:val="48"/>
          <w:rtl/>
        </w:rPr>
        <w:t>، إلى ليلة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القدر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ثم ست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شوال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ثم أشهر</w:t>
      </w:r>
      <w:r w:rsidR="003D7F30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حرم</w:t>
      </w:r>
      <w:r w:rsidR="003D7F30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3D7F30">
        <w:rPr>
          <w:rFonts w:cs="KFGQPC Uthman Taha Naskh" w:hint="cs"/>
          <w:sz w:val="48"/>
          <w:szCs w:val="48"/>
          <w:rtl/>
        </w:rPr>
        <w:t>وفيهنَّ</w:t>
      </w:r>
      <w:r>
        <w:rPr>
          <w:rFonts w:cs="KFGQPC Uthman Taha Naskh" w:hint="cs"/>
          <w:sz w:val="48"/>
          <w:szCs w:val="48"/>
          <w:rtl/>
        </w:rPr>
        <w:t xml:space="preserve"> عشر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ذي الح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جة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0C4168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الحج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0C4168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يوم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عرفة</w:t>
      </w:r>
      <w:r w:rsidR="003D7F3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ويوم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النحر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وأيام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التشريق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3D7F30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كل</w:t>
      </w:r>
      <w:r w:rsidR="003D7F30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ه</w:t>
      </w:r>
      <w:r w:rsidR="003D7F30">
        <w:rPr>
          <w:rFonts w:cs="KFGQPC Uthman Taha Naskh" w:hint="cs"/>
          <w:sz w:val="48"/>
          <w:szCs w:val="48"/>
          <w:rtl/>
        </w:rPr>
        <w:t>نَّ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lastRenderedPageBreak/>
        <w:t>خيرات</w:t>
      </w:r>
      <w:r w:rsidR="003D7F30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3D7F30">
        <w:rPr>
          <w:rFonts w:cs="KFGQPC Uthman Taha Naskh" w:hint="cs"/>
          <w:sz w:val="48"/>
          <w:szCs w:val="48"/>
          <w:rtl/>
        </w:rPr>
        <w:t xml:space="preserve">من الربِّ </w:t>
      </w:r>
      <w:r>
        <w:rPr>
          <w:rFonts w:cs="KFGQPC Uthman Taha Naskh" w:hint="cs"/>
          <w:sz w:val="48"/>
          <w:szCs w:val="48"/>
          <w:rtl/>
        </w:rPr>
        <w:t>ح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سان</w:t>
      </w:r>
      <w:r w:rsidR="003D7F30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، وذكر</w:t>
      </w:r>
      <w:r w:rsidR="003D7F30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C4168">
        <w:rPr>
          <w:rFonts w:cs="KFGQPC Uthman Taha Naskh" w:hint="cs"/>
          <w:sz w:val="48"/>
          <w:szCs w:val="48"/>
          <w:rtl/>
        </w:rPr>
        <w:t xml:space="preserve">ودعَاءٌ </w:t>
      </w:r>
      <w:r>
        <w:rPr>
          <w:rFonts w:cs="KFGQPC Uthman Taha Naskh" w:hint="cs"/>
          <w:sz w:val="48"/>
          <w:szCs w:val="48"/>
          <w:rtl/>
        </w:rPr>
        <w:t>وتكبير</w:t>
      </w:r>
      <w:r w:rsidR="003D7F30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للرحمن</w:t>
      </w:r>
      <w:r w:rsidR="003D7F3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14:paraId="5C7180A7" w14:textId="285DFE02" w:rsidR="00551F12" w:rsidRPr="00D55D66" w:rsidRDefault="00551F12" w:rsidP="002454E5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 لكنْ </w:t>
      </w:r>
      <w:r w:rsidRPr="00D55D66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ئ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انقضَى التكبيرُ فإن ذ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كرَ اللهِ باقٍ، فلنك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من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/>
          <w:sz w:val="48"/>
          <w:szCs w:val="48"/>
          <w:rtl/>
        </w:rPr>
        <w:t>{</w:t>
      </w:r>
      <w:r w:rsidRPr="00D55D66">
        <w:rPr>
          <w:rFonts w:cs="KFGQPC Uthman Taha Naskh"/>
          <w:b/>
          <w:bCs/>
          <w:sz w:val="48"/>
          <w:szCs w:val="48"/>
          <w:rtl/>
        </w:rPr>
        <w:t>الذَّاكِرِينَ اللَّهَ كَثِيرًا وَالذَّاكِرَاتِ</w:t>
      </w:r>
      <w:r w:rsidRPr="00D55D66">
        <w:rPr>
          <w:rFonts w:cs="KFGQPC Uthman Taha Naskh"/>
          <w:sz w:val="48"/>
          <w:szCs w:val="48"/>
          <w:rtl/>
        </w:rPr>
        <w:t>}</w:t>
      </w:r>
      <w:r w:rsidRPr="00D55D66">
        <w:rPr>
          <w:rFonts w:cs="KFGQPC Uthman Taha Naskh" w:hint="cs"/>
          <w:sz w:val="48"/>
          <w:szCs w:val="48"/>
          <w:rtl/>
        </w:rPr>
        <w:t>.</w:t>
      </w:r>
      <w:r w:rsidR="002454E5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ولئن كسِل</w:t>
      </w:r>
      <w:r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نا </w:t>
      </w:r>
      <w:r w:rsidR="00842751" w:rsidRPr="00D55D66">
        <w:rPr>
          <w:rFonts w:cs="KFGQPC Uthman Taha Naskh" w:hint="cs"/>
          <w:sz w:val="48"/>
          <w:szCs w:val="48"/>
          <w:rtl/>
        </w:rPr>
        <w:t xml:space="preserve">في العشرِ </w:t>
      </w:r>
      <w:r w:rsidRPr="00D55D66">
        <w:rPr>
          <w:rFonts w:cs="KFGQPC Uthman Taha Naskh" w:hint="cs"/>
          <w:sz w:val="48"/>
          <w:szCs w:val="48"/>
          <w:rtl/>
        </w:rPr>
        <w:t>عن الاجتهادِ لمضاعفةِ الحسناتِ، فثمتَ التبكيرُ والمشيُ للجمعةِ والجماعاتِ.</w:t>
      </w:r>
    </w:p>
    <w:p w14:paraId="0961714B" w14:textId="6983CA7E" w:rsidR="00551F12" w:rsidRDefault="00551F12" w:rsidP="00551F12">
      <w:pPr>
        <w:spacing w:line="220" w:lineRule="auto"/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ولئن قصّر</w:t>
      </w:r>
      <w:r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>نا بالدعاءِ يومَ دنوِ الربِ عشيةَ عرفةَ. فثمتَ الدعاءُ المفتوحُ</w:t>
      </w:r>
      <w:r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</w:t>
      </w:r>
      <w:r w:rsidRPr="00D55D66">
        <w:rPr>
          <w:rFonts w:cs="KFGQPC Uthman Taha Naskh" w:hint="cs"/>
          <w:sz w:val="48"/>
          <w:szCs w:val="48"/>
          <w:rtl/>
        </w:rPr>
        <w:t xml:space="preserve">الدنوُ الممنوحُ، </w:t>
      </w:r>
      <w:r w:rsidR="003D7F30">
        <w:rPr>
          <w:rFonts w:cs="KFGQPC Uthman Taha Naskh" w:hint="cs"/>
          <w:sz w:val="48"/>
          <w:szCs w:val="48"/>
          <w:rtl/>
        </w:rPr>
        <w:t xml:space="preserve">وذلكَ </w:t>
      </w:r>
      <w:r w:rsidR="003D7F30" w:rsidRPr="00D55D66">
        <w:rPr>
          <w:rFonts w:cs="KFGQPC Uthman Taha Naskh" w:hint="cs"/>
          <w:sz w:val="48"/>
          <w:szCs w:val="48"/>
          <w:rtl/>
        </w:rPr>
        <w:t>كلَ ليلةٍ</w:t>
      </w:r>
      <w:r w:rsidR="003D7F30">
        <w:rPr>
          <w:rFonts w:cs="KFGQPC Uthman Taha Naskh" w:hint="cs"/>
          <w:sz w:val="48"/>
          <w:szCs w:val="48"/>
          <w:rtl/>
        </w:rPr>
        <w:t>،</w:t>
      </w:r>
      <w:r w:rsidR="003D7F30"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إنه اللقاءُ الم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هيبُ بالربِ</w:t>
      </w:r>
      <w:r w:rsidRPr="00D55D6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5D66">
        <w:rPr>
          <w:rFonts w:cs="KFGQPC Uthman Taha Naskh" w:hint="cs"/>
          <w:sz w:val="48"/>
          <w:szCs w:val="48"/>
          <w:rtl/>
        </w:rPr>
        <w:t>جل</w:t>
      </w:r>
      <w:r w:rsidR="003D7F30"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 w:hint="cs"/>
          <w:sz w:val="48"/>
          <w:szCs w:val="48"/>
          <w:rtl/>
        </w:rPr>
        <w:t xml:space="preserve"> جلالُه</w:t>
      </w:r>
      <w:r w:rsidR="003D7F3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إنه اللقاءُ</w:t>
      </w:r>
      <w:r w:rsidR="00BA6D14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 xml:space="preserve">الذي </w:t>
      </w:r>
      <w:r w:rsidRPr="00D55D66">
        <w:rPr>
          <w:rFonts w:cs="KFGQPC Uthman Taha Naskh"/>
          <w:sz w:val="48"/>
          <w:szCs w:val="48"/>
          <w:rtl/>
        </w:rPr>
        <w:t xml:space="preserve">قَالَ </w:t>
      </w:r>
      <w:r w:rsidRPr="00D55D66">
        <w:rPr>
          <w:rFonts w:cs="KFGQPC Uthman Taha Naskh" w:hint="cs"/>
          <w:sz w:val="48"/>
          <w:szCs w:val="48"/>
          <w:rtl/>
        </w:rPr>
        <w:t>عنه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/>
          <w:sz w:val="48"/>
          <w:szCs w:val="48"/>
          <w:rtl/>
        </w:rPr>
        <w:t>رَسُول</w:t>
      </w:r>
      <w:r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اللَّهِ</w:t>
      </w:r>
      <w:r w:rsidR="002454E5">
        <w:rPr>
          <w:rFonts w:cs="KFGQPC Uthman Taha Naskh" w:hint="cs"/>
          <w:sz w:val="48"/>
          <w:szCs w:val="48"/>
          <w:rtl/>
        </w:rPr>
        <w:t xml:space="preserve"> -صَلَّى اللهُ عَلَيْهِ وَسَلَّمَ-</w:t>
      </w:r>
      <w:r w:rsidRPr="00D55D66">
        <w:rPr>
          <w:rFonts w:cs="KFGQPC Uthman Taha Naskh"/>
          <w:sz w:val="48"/>
          <w:szCs w:val="48"/>
          <w:rtl/>
        </w:rPr>
        <w:t xml:space="preserve">: 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يَنْزِلُ رَبُّنَا </w:t>
      </w:r>
      <w:r w:rsidR="003D7F30">
        <w:rPr>
          <w:rFonts w:cs="KFGQPC Uthman Taha Naskh" w:hint="cs"/>
          <w:b/>
          <w:bCs/>
          <w:sz w:val="48"/>
          <w:szCs w:val="48"/>
          <w:rtl/>
        </w:rPr>
        <w:t>-</w:t>
      </w:r>
      <w:r w:rsidRPr="00D55D66">
        <w:rPr>
          <w:rFonts w:cs="KFGQPC Uthman Taha Naskh"/>
          <w:b/>
          <w:bCs/>
          <w:sz w:val="48"/>
          <w:szCs w:val="48"/>
          <w:rtl/>
        </w:rPr>
        <w:t>تَبَارَكَ وَتَعَالَى</w:t>
      </w:r>
      <w:r w:rsidR="003D7F30">
        <w:rPr>
          <w:rFonts w:cs="KFGQPC Uthman Taha Naskh" w:hint="cs"/>
          <w:b/>
          <w:bCs/>
          <w:sz w:val="48"/>
          <w:szCs w:val="48"/>
          <w:rtl/>
        </w:rPr>
        <w:t>-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كُلَّ لَيْلَةٍ إِلَى السَّمَاءِ الدُّنْيَا</w:t>
      </w:r>
      <w:r w:rsidR="003D7F30">
        <w:rPr>
          <w:rFonts w:cs="KFGQPC Uthman Taha Naskh" w:hint="cs"/>
          <w:b/>
          <w:bCs/>
          <w:sz w:val="48"/>
          <w:szCs w:val="48"/>
          <w:rtl/>
        </w:rPr>
        <w:t>،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حِينَ يَبْقَى ثُلُثُ اللَّيْلِ الآخِرُ</w:t>
      </w:r>
      <w:r w:rsidR="003D7F30">
        <w:rPr>
          <w:rFonts w:cs="KFGQPC Uthman Taha Naskh" w:hint="cs"/>
          <w:b/>
          <w:bCs/>
          <w:sz w:val="48"/>
          <w:szCs w:val="48"/>
          <w:rtl/>
        </w:rPr>
        <w:t>،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يَقُولُ:</w:t>
      </w:r>
      <w:r w:rsidRPr="00D55D66">
        <w:rPr>
          <w:rFonts w:cs="KFGQPC Uthman Taha Naskh" w:hint="cs"/>
          <w:b/>
          <w:bCs/>
          <w:sz w:val="48"/>
          <w:szCs w:val="48"/>
          <w:rtl/>
        </w:rPr>
        <w:t xml:space="preserve"> [</w:t>
      </w:r>
      <w:r w:rsidRPr="00D55D66">
        <w:rPr>
          <w:rFonts w:cs="KFGQPC Uthman Taha Naskh"/>
          <w:b/>
          <w:bCs/>
          <w:sz w:val="48"/>
          <w:szCs w:val="48"/>
          <w:rtl/>
        </w:rPr>
        <w:t>أَنَا الْمَلِكُ، أَنَا الْمَلِكُ</w:t>
      </w:r>
      <w:r w:rsidRPr="00D55D66">
        <w:rPr>
          <w:rFonts w:cs="KFGQPC Uthman Taha Naskh" w:hint="cs"/>
          <w:b/>
          <w:bCs/>
          <w:sz w:val="48"/>
          <w:szCs w:val="48"/>
          <w:rtl/>
        </w:rPr>
        <w:t xml:space="preserve">] </w:t>
      </w:r>
      <w:r w:rsidRPr="00D55D66">
        <w:rPr>
          <w:rFonts w:cs="KFGQPC Uthman Taha Naskh"/>
          <w:b/>
          <w:bCs/>
          <w:sz w:val="48"/>
          <w:szCs w:val="48"/>
          <w:rtl/>
        </w:rPr>
        <w:t>مَنْ يَدْعُونِي، فَأَسْتَجِيبَ لَهُ</w:t>
      </w:r>
      <w:r w:rsidR="004D1B80">
        <w:rPr>
          <w:rFonts w:cs="KFGQPC Uthman Taha Naskh" w:hint="cs"/>
          <w:b/>
          <w:bCs/>
          <w:sz w:val="48"/>
          <w:szCs w:val="48"/>
          <w:rtl/>
        </w:rPr>
        <w:t>؟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مَنْ يَسْأَلُنِي فَأُعْطِيَهُ</w:t>
      </w:r>
      <w:r w:rsidR="004D1B80">
        <w:rPr>
          <w:rFonts w:cs="KFGQPC Uthman Taha Naskh" w:hint="cs"/>
          <w:b/>
          <w:bCs/>
          <w:sz w:val="48"/>
          <w:szCs w:val="48"/>
          <w:rtl/>
        </w:rPr>
        <w:t>؟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مَنْ يَسْتَغْفِرُنِي فَأَغْفِرَ لَهُ</w:t>
      </w:r>
      <w:r w:rsidR="004D1B80">
        <w:rPr>
          <w:rFonts w:cs="KFGQPC Uthman Taha Naskh" w:hint="cs"/>
          <w:b/>
          <w:bCs/>
          <w:sz w:val="48"/>
          <w:szCs w:val="48"/>
          <w:rtl/>
        </w:rPr>
        <w:t xml:space="preserve">؟ 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[</w:t>
      </w:r>
      <w:r w:rsidRPr="00D55D66">
        <w:rPr>
          <w:rFonts w:cs="KFGQPC Uthman Taha Naskh"/>
          <w:b/>
          <w:bCs/>
          <w:sz w:val="48"/>
          <w:szCs w:val="48"/>
          <w:rtl/>
        </w:rPr>
        <w:t>مَنْ ذَا الَّذِي يَسْتَرْزِقُنِي فَأَرْزُقَهُ؟ مَنْ ذَا الَّذِي يَسْتَكْشِفُ الضُّرَّ فَأَكْشِفَهُ عَنْهُ؟</w:t>
      </w:r>
      <w:r w:rsidRPr="00D55D66">
        <w:rPr>
          <w:sz w:val="40"/>
          <w:szCs w:val="40"/>
          <w:rtl/>
        </w:rPr>
        <w:t xml:space="preserve"> 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 أَلا سَقِيمٌ يَسْتَشْفِي فَيُشْفَى</w:t>
      </w:r>
      <w:r w:rsidR="004D1B80">
        <w:rPr>
          <w:rFonts w:cs="KFGQPC Uthman Taha Naskh" w:hint="cs"/>
          <w:b/>
          <w:bCs/>
          <w:sz w:val="48"/>
          <w:szCs w:val="48"/>
          <w:rtl/>
        </w:rPr>
        <w:t>؟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] [</w:t>
      </w:r>
      <w:r w:rsidRPr="00D55D66">
        <w:rPr>
          <w:rFonts w:cs="KFGQPC Uthman Taha Naskh"/>
          <w:b/>
          <w:bCs/>
          <w:sz w:val="48"/>
          <w:szCs w:val="48"/>
          <w:rtl/>
        </w:rPr>
        <w:t>فَلَا يَزَالُ كَذَلِكَ حَتَّى يَنْفَجِرَ الْفَجْرُ</w:t>
      </w:r>
      <w:r w:rsidRPr="00D55D66">
        <w:rPr>
          <w:rFonts w:cs="KFGQPC Uthman Taha Naskh" w:hint="cs"/>
          <w:sz w:val="48"/>
          <w:szCs w:val="48"/>
          <w:rtl/>
        </w:rPr>
        <w:t>]</w:t>
      </w:r>
      <w:r w:rsidRPr="00D55D66">
        <w:rPr>
          <w:rStyle w:val="ae"/>
          <w:sz w:val="48"/>
          <w:szCs w:val="48"/>
          <w:rtl/>
        </w:rPr>
        <w:t>(</w:t>
      </w:r>
      <w:r w:rsidRPr="00D55D66">
        <w:rPr>
          <w:rStyle w:val="ae"/>
          <w:sz w:val="48"/>
          <w:szCs w:val="48"/>
          <w:rtl/>
        </w:rPr>
        <w:footnoteReference w:id="2"/>
      </w:r>
      <w:r w:rsidRPr="00D55D66">
        <w:rPr>
          <w:rStyle w:val="ae"/>
          <w:sz w:val="48"/>
          <w:szCs w:val="48"/>
          <w:rtl/>
        </w:rPr>
        <w:t>)</w:t>
      </w:r>
      <w:r w:rsidRPr="00D55D66">
        <w:rPr>
          <w:rFonts w:cs="KFGQPC Uthman Taha Naskh" w:hint="cs"/>
          <w:sz w:val="48"/>
          <w:szCs w:val="48"/>
          <w:rtl/>
        </w:rPr>
        <w:t>.</w:t>
      </w:r>
    </w:p>
    <w:p w14:paraId="56BFB3E2" w14:textId="773E2D97" w:rsidR="00551F12" w:rsidRDefault="00551F12" w:rsidP="002454E5">
      <w:pPr>
        <w:spacing w:line="220" w:lineRule="auto"/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اللهُ أكبرُ! هذا الحديث</w:t>
      </w:r>
      <w:r w:rsidR="003D7F3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ما أهيبَه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، وما أطيبَه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!</w:t>
      </w:r>
      <w:r w:rsidR="002454E5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 xml:space="preserve">فلنُصَلِّ ولو </w:t>
      </w:r>
      <w:r w:rsidR="004D1B80">
        <w:rPr>
          <w:rFonts w:cs="KFGQPC Uthman Taha Naskh" w:hint="cs"/>
          <w:sz w:val="48"/>
          <w:szCs w:val="48"/>
          <w:rtl/>
        </w:rPr>
        <w:t>بِضْعَ</w:t>
      </w:r>
      <w:r w:rsidRPr="00D55D66">
        <w:rPr>
          <w:rFonts w:cs="KFGQPC Uthman Taha Naskh" w:hint="cs"/>
          <w:sz w:val="48"/>
          <w:szCs w:val="48"/>
          <w:rtl/>
        </w:rPr>
        <w:t xml:space="preserve"> دقائقَ قبلَ أذانِ الفجرِ، ولنكن</w:t>
      </w:r>
      <w:r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من المستغفرينَ بالأسحارِ، وما دُمنا ابتُل</w:t>
      </w:r>
      <w:r w:rsidR="003D7F30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ينا بالسهرِ فلا نحرِم</w:t>
      </w:r>
      <w:r w:rsidR="003D7F30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أنفسَنا من ركعاتٍ</w:t>
      </w:r>
      <w:r w:rsidR="00C66702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تُنيرُ لنا دروبَنا، وتمحوْ ذنوبَنا</w:t>
      </w:r>
      <w:r w:rsidR="00842751">
        <w:rPr>
          <w:rFonts w:cs="KFGQPC Uthman Taha Naskh" w:hint="cs"/>
          <w:sz w:val="48"/>
          <w:szCs w:val="48"/>
          <w:rtl/>
        </w:rPr>
        <w:t>.</w:t>
      </w:r>
    </w:p>
    <w:p w14:paraId="0951D62F" w14:textId="4837035D" w:rsidR="00842751" w:rsidRDefault="00591705" w:rsidP="00842751">
      <w:pPr>
        <w:pBdr>
          <w:bottom w:val="sing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3D7F30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ها </w:t>
      </w:r>
      <w:r w:rsidR="00551F12">
        <w:rPr>
          <w:rFonts w:cs="KFGQPC Uthman Taha Naskh" w:hint="cs"/>
          <w:sz w:val="48"/>
          <w:szCs w:val="48"/>
          <w:rtl/>
        </w:rPr>
        <w:t>الخارجون</w:t>
      </w:r>
      <w:r w:rsidR="003D7F30">
        <w:rPr>
          <w:rFonts w:cs="KFGQPC Uthman Taha Naskh" w:hint="cs"/>
          <w:sz w:val="48"/>
          <w:szCs w:val="48"/>
          <w:rtl/>
        </w:rPr>
        <w:t>َ</w:t>
      </w:r>
      <w:r w:rsidR="00551F12">
        <w:rPr>
          <w:rFonts w:cs="KFGQPC Uthman Taha Naskh" w:hint="cs"/>
          <w:sz w:val="48"/>
          <w:szCs w:val="48"/>
          <w:rtl/>
        </w:rPr>
        <w:t xml:space="preserve"> من أيام</w:t>
      </w:r>
      <w:r w:rsidR="003D7F30">
        <w:rPr>
          <w:rFonts w:cs="KFGQPC Uthman Taha Naskh" w:hint="cs"/>
          <w:sz w:val="48"/>
          <w:szCs w:val="48"/>
          <w:rtl/>
        </w:rPr>
        <w:t>ِ</w:t>
      </w:r>
      <w:r w:rsidR="00551F12">
        <w:rPr>
          <w:rFonts w:cs="KFGQPC Uthman Taha Naskh" w:hint="cs"/>
          <w:sz w:val="48"/>
          <w:szCs w:val="48"/>
          <w:rtl/>
        </w:rPr>
        <w:t xml:space="preserve"> العشر</w:t>
      </w:r>
      <w:r w:rsidR="003D7F30">
        <w:rPr>
          <w:rFonts w:cs="KFGQPC Uthman Taha Naskh" w:hint="cs"/>
          <w:sz w:val="48"/>
          <w:szCs w:val="48"/>
          <w:rtl/>
        </w:rPr>
        <w:t>ِ</w:t>
      </w:r>
      <w:r w:rsidR="00551F12">
        <w:rPr>
          <w:rFonts w:cs="KFGQPC Uthman Taha Naskh" w:hint="cs"/>
          <w:sz w:val="48"/>
          <w:szCs w:val="48"/>
          <w:rtl/>
        </w:rPr>
        <w:t xml:space="preserve"> والتشريق</w:t>
      </w:r>
      <w:r w:rsidR="003D7F30">
        <w:rPr>
          <w:rFonts w:cs="KFGQPC Uthman Taha Naskh" w:hint="cs"/>
          <w:sz w:val="48"/>
          <w:szCs w:val="48"/>
          <w:rtl/>
        </w:rPr>
        <w:t>ِ</w:t>
      </w:r>
      <w:r w:rsidR="00551F12">
        <w:rPr>
          <w:rFonts w:cs="KFGQPC Uthman Taha Naskh" w:hint="cs"/>
          <w:sz w:val="48"/>
          <w:szCs w:val="48"/>
          <w:rtl/>
        </w:rPr>
        <w:t xml:space="preserve">: </w:t>
      </w:r>
    </w:p>
    <w:p w14:paraId="043443DE" w14:textId="2943EDA6" w:rsidR="00551F12" w:rsidRDefault="00551F12" w:rsidP="00842751">
      <w:pPr>
        <w:pBdr>
          <w:bottom w:val="sing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تذكر</w:t>
      </w:r>
      <w:r w:rsidR="002454E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وا أننا لا </w:t>
      </w:r>
      <w:r w:rsidR="002454E5">
        <w:rPr>
          <w:rFonts w:cs="KFGQPC Uthman Taha Naskh" w:hint="cs"/>
          <w:sz w:val="48"/>
          <w:szCs w:val="48"/>
          <w:rtl/>
        </w:rPr>
        <w:t>نَزَالُ</w:t>
      </w:r>
      <w:r>
        <w:rPr>
          <w:rFonts w:cs="KFGQPC Uthman Taha Naskh" w:hint="cs"/>
          <w:sz w:val="48"/>
          <w:szCs w:val="48"/>
          <w:rtl/>
        </w:rPr>
        <w:t xml:space="preserve"> في شهر</w:t>
      </w:r>
      <w:r w:rsidR="002454E5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حرام</w:t>
      </w:r>
      <w:r w:rsidR="002454E5">
        <w:rPr>
          <w:rFonts w:cs="KFGQPC Uthman Taha Naskh" w:hint="cs"/>
          <w:sz w:val="48"/>
          <w:szCs w:val="48"/>
          <w:rtl/>
        </w:rPr>
        <w:t>ٍ</w:t>
      </w:r>
      <w:r w:rsidR="003D7F30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وبعد</w:t>
      </w:r>
      <w:r w:rsidR="002454E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</w:t>
      </w:r>
      <w:r w:rsidR="003D7F3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شهر</w:t>
      </w:r>
      <w:r w:rsidR="002454E5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آخر</w:t>
      </w:r>
      <w:r w:rsidR="002454E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حرام</w:t>
      </w:r>
      <w:r w:rsidR="002454E5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، ف</w:t>
      </w:r>
      <w:r w:rsidRPr="00551F12">
        <w:rPr>
          <w:rFonts w:cs="KFGQPC Uthman Taha Naskh"/>
          <w:sz w:val="48"/>
          <w:szCs w:val="48"/>
          <w:rtl/>
        </w:rPr>
        <w:t>الأشهر</w:t>
      </w:r>
      <w:r w:rsidR="002454E5">
        <w:rPr>
          <w:rFonts w:cs="KFGQPC Uthman Taha Naskh" w:hint="cs"/>
          <w:sz w:val="48"/>
          <w:szCs w:val="48"/>
          <w:rtl/>
        </w:rPr>
        <w:t>ُ</w:t>
      </w:r>
      <w:r w:rsidRPr="00551F12">
        <w:rPr>
          <w:rFonts w:cs="KFGQPC Uthman Taha Naskh"/>
          <w:sz w:val="48"/>
          <w:szCs w:val="48"/>
          <w:rtl/>
        </w:rPr>
        <w:t xml:space="preserve"> الحُرُم</w:t>
      </w:r>
      <w:r w:rsidR="002454E5">
        <w:rPr>
          <w:rFonts w:cs="KFGQPC Uthman Taha Naskh" w:hint="cs"/>
          <w:sz w:val="48"/>
          <w:szCs w:val="48"/>
          <w:rtl/>
        </w:rPr>
        <w:t>ُ</w:t>
      </w:r>
      <w:r w:rsidRPr="00551F12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هنَّ </w:t>
      </w:r>
      <w:r w:rsidRPr="00551F12">
        <w:rPr>
          <w:rFonts w:cs="KFGQPC Uthman Taha Naskh"/>
          <w:sz w:val="48"/>
          <w:szCs w:val="48"/>
          <w:rtl/>
        </w:rPr>
        <w:t>ذ</w:t>
      </w:r>
      <w:r>
        <w:rPr>
          <w:rFonts w:cs="KFGQPC Uthman Taha Naskh" w:hint="cs"/>
          <w:sz w:val="48"/>
          <w:szCs w:val="48"/>
          <w:rtl/>
        </w:rPr>
        <w:t>ُو</w:t>
      </w:r>
      <w:r w:rsidRPr="00551F12">
        <w:rPr>
          <w:rFonts w:cs="KFGQPC Uthman Taha Naskh"/>
          <w:sz w:val="48"/>
          <w:szCs w:val="48"/>
          <w:rtl/>
        </w:rPr>
        <w:t xml:space="preserve"> </w:t>
      </w:r>
      <w:proofErr w:type="gramStart"/>
      <w:r w:rsidRPr="00551F12">
        <w:rPr>
          <w:rFonts w:cs="KFGQPC Uthman Taha Naskh"/>
          <w:sz w:val="48"/>
          <w:szCs w:val="48"/>
          <w:rtl/>
        </w:rPr>
        <w:t>القَعْدَةِ</w:t>
      </w:r>
      <w:proofErr w:type="gramEnd"/>
      <w:r w:rsidRPr="00551F12">
        <w:rPr>
          <w:rFonts w:cs="KFGQPC Uthman Taha Naskh"/>
          <w:sz w:val="48"/>
          <w:szCs w:val="48"/>
          <w:rtl/>
        </w:rPr>
        <w:t xml:space="preserve"> وذ</w:t>
      </w:r>
      <w:r>
        <w:rPr>
          <w:rFonts w:cs="KFGQPC Uthman Taha Naskh" w:hint="cs"/>
          <w:sz w:val="48"/>
          <w:szCs w:val="48"/>
          <w:rtl/>
        </w:rPr>
        <w:t>ُو</w:t>
      </w:r>
      <w:r w:rsidRPr="00551F12">
        <w:rPr>
          <w:rFonts w:cs="KFGQPC Uthman Taha Naskh"/>
          <w:sz w:val="48"/>
          <w:szCs w:val="48"/>
          <w:rtl/>
        </w:rPr>
        <w:t xml:space="preserve"> الحِجَّةِ ومُحَرَّم</w:t>
      </w:r>
      <w:r w:rsidR="00944F69">
        <w:rPr>
          <w:rFonts w:cs="KFGQPC Uthman Taha Naskh" w:hint="cs"/>
          <w:sz w:val="48"/>
          <w:szCs w:val="48"/>
          <w:rtl/>
        </w:rPr>
        <w:t>ٌ</w:t>
      </w:r>
      <w:r w:rsidRPr="00551F12">
        <w:rPr>
          <w:rFonts w:cs="KFGQPC Uthman Taha Naskh"/>
          <w:sz w:val="48"/>
          <w:szCs w:val="48"/>
          <w:rtl/>
        </w:rPr>
        <w:t xml:space="preserve"> وَرَجَب</w:t>
      </w:r>
      <w:r w:rsidR="00944F69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.</w:t>
      </w:r>
      <w:r w:rsidR="0084275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وتفكر</w:t>
      </w:r>
      <w:r w:rsidR="002454E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وا </w:t>
      </w:r>
      <w:r w:rsidRPr="00551F12">
        <w:rPr>
          <w:rFonts w:cs="KFGQPC Uthman Taha Naskh"/>
          <w:sz w:val="48"/>
          <w:szCs w:val="48"/>
          <w:rtl/>
        </w:rPr>
        <w:t xml:space="preserve">كيفَ أنَّ اللهَ قالَ في </w:t>
      </w:r>
      <w:r>
        <w:rPr>
          <w:rFonts w:cs="KFGQPC Uthman Taha Naskh" w:hint="cs"/>
          <w:sz w:val="48"/>
          <w:szCs w:val="48"/>
          <w:rtl/>
        </w:rPr>
        <w:t>هذه</w:t>
      </w:r>
      <w:r w:rsidR="006B17E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551F12">
        <w:rPr>
          <w:rFonts w:cs="KFGQPC Uthman Taha Naskh"/>
          <w:sz w:val="48"/>
          <w:szCs w:val="48"/>
          <w:rtl/>
        </w:rPr>
        <w:t>الأشهرِ</w:t>
      </w:r>
      <w:r w:rsidR="00944F69">
        <w:rPr>
          <w:rFonts w:cs="KFGQPC Uthman Taha Naskh" w:hint="cs"/>
          <w:sz w:val="48"/>
          <w:szCs w:val="48"/>
          <w:rtl/>
        </w:rPr>
        <w:t xml:space="preserve"> الأربعةِ</w:t>
      </w:r>
      <w:r w:rsidRPr="00551F12">
        <w:rPr>
          <w:rFonts w:cs="KFGQPC Uthman Taha Naskh"/>
          <w:sz w:val="48"/>
          <w:szCs w:val="48"/>
          <w:rtl/>
        </w:rPr>
        <w:t>: {</w:t>
      </w:r>
      <w:r w:rsidRPr="00944F69">
        <w:rPr>
          <w:rFonts w:cs="KFGQPC Uthman Taha Naskh"/>
          <w:b/>
          <w:bCs/>
          <w:sz w:val="48"/>
          <w:szCs w:val="48"/>
          <w:rtl/>
        </w:rPr>
        <w:t xml:space="preserve">فَلَا تَظْلِمُوا فِيهِنَّ </w:t>
      </w:r>
      <w:proofErr w:type="gramStart"/>
      <w:r w:rsidRPr="00944F69">
        <w:rPr>
          <w:rFonts w:cs="KFGQPC Uthman Taha Naskh"/>
          <w:b/>
          <w:bCs/>
          <w:sz w:val="48"/>
          <w:szCs w:val="48"/>
          <w:rtl/>
        </w:rPr>
        <w:t>أَنْفُسَكُمْ</w:t>
      </w:r>
      <w:r w:rsidRPr="00551F12">
        <w:rPr>
          <w:rFonts w:cs="KFGQPC Uthman Taha Naskh"/>
          <w:sz w:val="48"/>
          <w:szCs w:val="48"/>
          <w:rtl/>
        </w:rPr>
        <w:t>}</w:t>
      </w:r>
      <w:r w:rsidRPr="00551F12">
        <w:rPr>
          <w:rFonts w:cs="KFGQPC Uthman Taha Naskh"/>
          <w:sz w:val="32"/>
          <w:szCs w:val="32"/>
          <w:rtl/>
        </w:rPr>
        <w:t>[</w:t>
      </w:r>
      <w:proofErr w:type="gramEnd"/>
      <w:r w:rsidRPr="00551F12">
        <w:rPr>
          <w:rFonts w:cs="KFGQPC Uthman Taha Naskh"/>
          <w:sz w:val="32"/>
          <w:szCs w:val="32"/>
          <w:rtl/>
        </w:rPr>
        <w:t xml:space="preserve">التوبة36] </w:t>
      </w:r>
      <w:r w:rsidRPr="00551F12">
        <w:rPr>
          <w:rFonts w:cs="KFGQPC Uthman Taha Naskh"/>
          <w:sz w:val="48"/>
          <w:szCs w:val="48"/>
          <w:rtl/>
        </w:rPr>
        <w:t xml:space="preserve">فهذا </w:t>
      </w:r>
      <w:r w:rsidR="002454E5">
        <w:rPr>
          <w:rFonts w:cs="KFGQPC Uthman Taha Naskh" w:hint="cs"/>
          <w:sz w:val="48"/>
          <w:szCs w:val="48"/>
          <w:rtl/>
        </w:rPr>
        <w:t>أمرٌ بال</w:t>
      </w:r>
      <w:r w:rsidRPr="00551F12">
        <w:rPr>
          <w:rFonts w:cs="KFGQPC Uthman Taha Naskh"/>
          <w:sz w:val="48"/>
          <w:szCs w:val="48"/>
          <w:rtl/>
        </w:rPr>
        <w:t>ت</w:t>
      </w:r>
      <w:r w:rsidR="002454E5">
        <w:rPr>
          <w:rFonts w:cs="KFGQPC Uthman Taha Naskh" w:hint="cs"/>
          <w:sz w:val="48"/>
          <w:szCs w:val="48"/>
          <w:rtl/>
        </w:rPr>
        <w:t>َّ</w:t>
      </w:r>
      <w:r w:rsidRPr="00551F12">
        <w:rPr>
          <w:rFonts w:cs="KFGQPC Uthman Taha Naskh"/>
          <w:sz w:val="48"/>
          <w:szCs w:val="48"/>
          <w:rtl/>
        </w:rPr>
        <w:t>رْك</w:t>
      </w:r>
      <w:r w:rsidR="002454E5">
        <w:rPr>
          <w:rFonts w:cs="KFGQPC Uthman Taha Naskh" w:hint="cs"/>
          <w:sz w:val="48"/>
          <w:szCs w:val="48"/>
          <w:rtl/>
        </w:rPr>
        <w:t>ِ،</w:t>
      </w:r>
      <w:r>
        <w:rPr>
          <w:rFonts w:cs="KFGQPC Uthman Taha Naskh" w:hint="cs"/>
          <w:sz w:val="48"/>
          <w:szCs w:val="48"/>
          <w:rtl/>
        </w:rPr>
        <w:t xml:space="preserve"> أي</w:t>
      </w:r>
      <w:r w:rsidR="006B17E2">
        <w:rPr>
          <w:rFonts w:cs="KFGQPC Uthman Taha Naskh" w:hint="cs"/>
          <w:sz w:val="48"/>
          <w:szCs w:val="48"/>
          <w:rtl/>
        </w:rPr>
        <w:t>ْ:</w:t>
      </w:r>
      <w:r>
        <w:rPr>
          <w:rFonts w:cs="KFGQPC Uthman Taha Naskh" w:hint="cs"/>
          <w:sz w:val="48"/>
          <w:szCs w:val="48"/>
          <w:rtl/>
        </w:rPr>
        <w:t xml:space="preserve"> ت</w:t>
      </w:r>
      <w:r w:rsidR="002454E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ر</w:t>
      </w:r>
      <w:r w:rsidR="002454E5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ك</w:t>
      </w:r>
      <w:r w:rsidR="002454E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2454E5">
        <w:rPr>
          <w:rFonts w:cs="KFGQPC Uthman Taha Naskh" w:hint="cs"/>
          <w:sz w:val="48"/>
          <w:szCs w:val="48"/>
          <w:rtl/>
        </w:rPr>
        <w:t>ا</w:t>
      </w:r>
      <w:r>
        <w:rPr>
          <w:rFonts w:cs="KFGQPC Uthman Taha Naskh" w:hint="cs"/>
          <w:sz w:val="48"/>
          <w:szCs w:val="48"/>
          <w:rtl/>
        </w:rPr>
        <w:t>لظلم</w:t>
      </w:r>
      <w:r w:rsidR="002454E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والعصيان</w:t>
      </w:r>
      <w:r w:rsidR="002454E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Pr="00551F12">
        <w:rPr>
          <w:rFonts w:cs="KFGQPC Uthman Taha Naskh"/>
          <w:sz w:val="48"/>
          <w:szCs w:val="48"/>
          <w:rtl/>
        </w:rPr>
        <w:t xml:space="preserve">وفِيْ العَشْرِ </w:t>
      </w:r>
      <w:r>
        <w:rPr>
          <w:rFonts w:cs="KFGQPC Uthman Taha Naskh" w:hint="cs"/>
          <w:sz w:val="48"/>
          <w:szCs w:val="48"/>
          <w:rtl/>
        </w:rPr>
        <w:t>كان</w:t>
      </w:r>
      <w:r w:rsidR="006B17E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2454E5">
        <w:rPr>
          <w:rFonts w:cs="KFGQPC Uthman Taha Naskh" w:hint="cs"/>
          <w:sz w:val="48"/>
          <w:szCs w:val="48"/>
          <w:rtl/>
        </w:rPr>
        <w:t xml:space="preserve">فيها </w:t>
      </w:r>
      <w:r>
        <w:rPr>
          <w:rFonts w:cs="KFGQPC Uthman Taha Naskh" w:hint="cs"/>
          <w:sz w:val="48"/>
          <w:szCs w:val="48"/>
          <w:rtl/>
        </w:rPr>
        <w:t>حثٌ على ال</w:t>
      </w:r>
      <w:r w:rsidRPr="00551F12">
        <w:rPr>
          <w:rFonts w:cs="KFGQPC Uthman Taha Naskh"/>
          <w:sz w:val="48"/>
          <w:szCs w:val="48"/>
          <w:rtl/>
        </w:rPr>
        <w:t>فِعْل</w:t>
      </w:r>
      <w:r>
        <w:rPr>
          <w:rFonts w:cs="KFGQPC Uthman Taha Naskh" w:hint="cs"/>
          <w:sz w:val="48"/>
          <w:szCs w:val="48"/>
          <w:rtl/>
        </w:rPr>
        <w:t>ِ؛</w:t>
      </w:r>
      <w:r w:rsidRPr="00551F12">
        <w:rPr>
          <w:rFonts w:cs="KFGQPC Uthman Taha Naskh"/>
          <w:sz w:val="48"/>
          <w:szCs w:val="48"/>
          <w:rtl/>
        </w:rPr>
        <w:t xml:space="preserve"> ليَتعب</w:t>
      </w:r>
      <w:r w:rsidR="002454E5">
        <w:rPr>
          <w:rFonts w:cs="KFGQPC Uthman Taha Naskh" w:hint="cs"/>
          <w:sz w:val="48"/>
          <w:szCs w:val="48"/>
          <w:rtl/>
        </w:rPr>
        <w:t>َّ</w:t>
      </w:r>
      <w:r w:rsidRPr="00551F12">
        <w:rPr>
          <w:rFonts w:cs="KFGQPC Uthman Taha Naskh"/>
          <w:sz w:val="48"/>
          <w:szCs w:val="48"/>
          <w:rtl/>
        </w:rPr>
        <w:t xml:space="preserve">دَنا اللهُ بالتَركِ وبالفِعْلِ </w:t>
      </w:r>
      <w:r w:rsidRPr="00551F12">
        <w:rPr>
          <w:rFonts w:cs="KFGQPC Uthman Taha Naskh"/>
          <w:sz w:val="48"/>
          <w:szCs w:val="48"/>
          <w:rtl/>
        </w:rPr>
        <w:lastRenderedPageBreak/>
        <w:t>في آنٍ واحدٍ: يَتعب</w:t>
      </w:r>
      <w:r w:rsidR="002454E5">
        <w:rPr>
          <w:rFonts w:cs="KFGQPC Uthman Taha Naskh" w:hint="cs"/>
          <w:sz w:val="48"/>
          <w:szCs w:val="48"/>
          <w:rtl/>
        </w:rPr>
        <w:t>َّ</w:t>
      </w:r>
      <w:r w:rsidRPr="00551F12">
        <w:rPr>
          <w:rFonts w:cs="KFGQPC Uthman Taha Naskh"/>
          <w:sz w:val="48"/>
          <w:szCs w:val="48"/>
          <w:rtl/>
        </w:rPr>
        <w:t>دُنا بتركِ المعاص</w:t>
      </w:r>
      <w:r w:rsidR="002454E5">
        <w:rPr>
          <w:rFonts w:cs="KFGQPC Uthman Taha Naskh" w:hint="cs"/>
          <w:sz w:val="48"/>
          <w:szCs w:val="48"/>
          <w:rtl/>
        </w:rPr>
        <w:t>ِ</w:t>
      </w:r>
      <w:r w:rsidRPr="00551F12">
        <w:rPr>
          <w:rFonts w:cs="KFGQPC Uthman Taha Naskh"/>
          <w:sz w:val="48"/>
          <w:szCs w:val="48"/>
          <w:rtl/>
        </w:rPr>
        <w:t xml:space="preserve">ي والظلمِ، ويتعبدُنا </w:t>
      </w:r>
      <w:r w:rsidR="002454E5">
        <w:rPr>
          <w:rFonts w:cs="KFGQPC Uthman Taha Naskh" w:hint="cs"/>
          <w:sz w:val="48"/>
          <w:szCs w:val="48"/>
          <w:rtl/>
        </w:rPr>
        <w:t xml:space="preserve">أيضاً </w:t>
      </w:r>
      <w:r w:rsidRPr="00551F12">
        <w:rPr>
          <w:rFonts w:cs="KFGQPC Uthman Taha Naskh"/>
          <w:sz w:val="48"/>
          <w:szCs w:val="48"/>
          <w:rtl/>
        </w:rPr>
        <w:t>بفعلِ الطاعاتِ</w:t>
      </w:r>
      <w:r w:rsidR="00944F69">
        <w:rPr>
          <w:rFonts w:cs="KFGQPC Uthman Taha Naskh" w:hint="cs"/>
          <w:sz w:val="48"/>
          <w:szCs w:val="48"/>
          <w:rtl/>
        </w:rPr>
        <w:t>.</w:t>
      </w:r>
    </w:p>
    <w:p w14:paraId="7F286178" w14:textId="6508C825" w:rsidR="00944F69" w:rsidRPr="00D55D66" w:rsidRDefault="003D7F30" w:rsidP="002454E5">
      <w:pPr>
        <w:pBdr>
          <w:bottom w:val="sing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2454E5">
        <w:rPr>
          <w:rFonts w:cs="KFGQPC Uthman Taha Naskh" w:hint="cs"/>
          <w:sz w:val="48"/>
          <w:szCs w:val="48"/>
          <w:rtl/>
        </w:rPr>
        <w:t xml:space="preserve">إذا دعتْكَ نفسُكَ للمعصيةِ فتذكرْ قولَ اللهِ لنبيهِ المعصومِ -صَلَّى اللهُ عَلَيْهِ وَسَلَّمَ-: </w:t>
      </w:r>
      <w:r w:rsidR="002454E5" w:rsidRPr="002454E5">
        <w:rPr>
          <w:rFonts w:cs="KFGQPC Uthman Taha Naskh"/>
          <w:sz w:val="48"/>
          <w:szCs w:val="48"/>
          <w:rtl/>
        </w:rPr>
        <w:t>{</w:t>
      </w:r>
      <w:r w:rsidR="002454E5" w:rsidRPr="002454E5">
        <w:rPr>
          <w:rFonts w:cs="KFGQPC Uthman Taha Naskh"/>
          <w:b/>
          <w:bCs/>
          <w:sz w:val="48"/>
          <w:szCs w:val="48"/>
          <w:rtl/>
        </w:rPr>
        <w:t>قُلْ إِنِّي أَخَافُ إِنْ عَصَيْتُ رَبِّي</w:t>
      </w:r>
      <w:r>
        <w:rPr>
          <w:rFonts w:cs="KFGQPC Uthman Taha Naskh" w:hint="cs"/>
          <w:b/>
          <w:bCs/>
          <w:sz w:val="48"/>
          <w:szCs w:val="48"/>
          <w:rtl/>
        </w:rPr>
        <w:t>ْ</w:t>
      </w:r>
      <w:r w:rsidR="002454E5" w:rsidRPr="002454E5">
        <w:rPr>
          <w:rFonts w:cs="KFGQPC Uthman Taha Naskh"/>
          <w:b/>
          <w:bCs/>
          <w:sz w:val="48"/>
          <w:szCs w:val="48"/>
          <w:rtl/>
        </w:rPr>
        <w:t xml:space="preserve"> عَذَابَ يَوْمٍ </w:t>
      </w:r>
      <w:proofErr w:type="gramStart"/>
      <w:r w:rsidR="002454E5" w:rsidRPr="002454E5">
        <w:rPr>
          <w:rFonts w:cs="KFGQPC Uthman Taha Naskh"/>
          <w:b/>
          <w:bCs/>
          <w:sz w:val="48"/>
          <w:szCs w:val="48"/>
          <w:rtl/>
        </w:rPr>
        <w:t>عَظِيمٍ</w:t>
      </w:r>
      <w:r w:rsidR="002454E5" w:rsidRPr="002454E5">
        <w:rPr>
          <w:rFonts w:cs="KFGQPC Uthman Taha Naskh"/>
          <w:sz w:val="48"/>
          <w:szCs w:val="48"/>
          <w:rtl/>
        </w:rPr>
        <w:t>}</w:t>
      </w:r>
      <w:r w:rsidR="002454E5" w:rsidRPr="002454E5">
        <w:rPr>
          <w:rFonts w:cs="KFGQPC Uthman Taha Naskh"/>
          <w:sz w:val="32"/>
          <w:szCs w:val="32"/>
          <w:rtl/>
        </w:rPr>
        <w:t>[</w:t>
      </w:r>
      <w:proofErr w:type="gramEnd"/>
      <w:r w:rsidR="002454E5" w:rsidRPr="002454E5">
        <w:rPr>
          <w:rFonts w:cs="KFGQPC Uthman Taha Naskh"/>
          <w:sz w:val="32"/>
          <w:szCs w:val="32"/>
          <w:rtl/>
        </w:rPr>
        <w:t>الأنعام15]</w:t>
      </w:r>
      <w:r w:rsidR="002454E5">
        <w:rPr>
          <w:rFonts w:cs="KFGQPC Uthman Taha Naskh" w:hint="cs"/>
          <w:sz w:val="48"/>
          <w:szCs w:val="48"/>
          <w:rtl/>
        </w:rPr>
        <w:t xml:space="preserve"> وإذا قاربْتَ أو قارفْتَ المعصيةَ فخاطِبْ نفسَكَ قائلاً: </w:t>
      </w:r>
      <w:r w:rsidR="002454E5" w:rsidRPr="002454E5">
        <w:rPr>
          <w:rFonts w:cs="KFGQPC Uthman Taha Naskh"/>
          <w:sz w:val="48"/>
          <w:szCs w:val="48"/>
          <w:rtl/>
        </w:rPr>
        <w:t>{</w:t>
      </w:r>
      <w:r w:rsidR="002454E5" w:rsidRPr="002454E5">
        <w:rPr>
          <w:rFonts w:cs="KFGQPC Uthman Taha Naskh"/>
          <w:b/>
          <w:bCs/>
          <w:sz w:val="48"/>
          <w:szCs w:val="48"/>
          <w:rtl/>
        </w:rPr>
        <w:t xml:space="preserve">أَذَلِكَ خَيْرٌ أَمْ جَنَّةُ الْخُلْدِ الَّتِي وُعِدَ </w:t>
      </w:r>
      <w:proofErr w:type="gramStart"/>
      <w:r w:rsidR="002454E5" w:rsidRPr="002454E5">
        <w:rPr>
          <w:rFonts w:cs="KFGQPC Uthman Taha Naskh"/>
          <w:b/>
          <w:bCs/>
          <w:sz w:val="48"/>
          <w:szCs w:val="48"/>
          <w:rtl/>
        </w:rPr>
        <w:t>الْمُتَّقُونَ</w:t>
      </w:r>
      <w:r w:rsidR="002454E5" w:rsidRPr="002454E5">
        <w:rPr>
          <w:rFonts w:cs="KFGQPC Uthman Taha Naskh"/>
          <w:sz w:val="48"/>
          <w:szCs w:val="48"/>
          <w:rtl/>
        </w:rPr>
        <w:t>}</w:t>
      </w:r>
      <w:r w:rsidR="002454E5" w:rsidRPr="002454E5">
        <w:rPr>
          <w:rFonts w:cs="KFGQPC Uthman Taha Naskh"/>
          <w:sz w:val="32"/>
          <w:szCs w:val="32"/>
          <w:rtl/>
        </w:rPr>
        <w:t>[</w:t>
      </w:r>
      <w:proofErr w:type="gramEnd"/>
      <w:r w:rsidR="002454E5" w:rsidRPr="002454E5">
        <w:rPr>
          <w:rFonts w:cs="KFGQPC Uthman Taha Naskh"/>
          <w:sz w:val="32"/>
          <w:szCs w:val="32"/>
          <w:rtl/>
        </w:rPr>
        <w:t>الفرقان15]</w:t>
      </w:r>
      <w:r w:rsidR="002454E5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="002454E5" w:rsidRPr="002454E5">
        <w:rPr>
          <w:rFonts w:cs="KFGQPC Uthman Taha Naskh"/>
          <w:sz w:val="48"/>
          <w:szCs w:val="48"/>
          <w:rtl/>
        </w:rPr>
        <w:t>نَعُوذُ بِاللَّهِ مِنْ ‌شُرُورِ ‌أَنْفُسِنَا</w:t>
      </w:r>
      <w:r w:rsidR="002454E5">
        <w:rPr>
          <w:rFonts w:cs="KFGQPC Uthman Taha Naskh" w:hint="cs"/>
          <w:sz w:val="48"/>
          <w:szCs w:val="48"/>
          <w:rtl/>
        </w:rPr>
        <w:t>،</w:t>
      </w:r>
      <w:r w:rsidR="002454E5" w:rsidRPr="002454E5">
        <w:rPr>
          <w:rFonts w:cs="KFGQPC Uthman Taha Naskh"/>
          <w:sz w:val="48"/>
          <w:szCs w:val="48"/>
          <w:rtl/>
        </w:rPr>
        <w:t xml:space="preserve"> وَمِنْ سَيِّئَاتِ أَعْمَالِنَا</w:t>
      </w:r>
      <w:r w:rsidR="002454E5">
        <w:rPr>
          <w:rFonts w:cs="KFGQPC Uthman Taha Naskh" w:hint="cs"/>
          <w:sz w:val="48"/>
          <w:szCs w:val="48"/>
          <w:rtl/>
        </w:rPr>
        <w:t>.</w:t>
      </w:r>
    </w:p>
    <w:p w14:paraId="5F7211B6" w14:textId="4DED4CF7" w:rsidR="0040096A" w:rsidRDefault="003D0D6C" w:rsidP="00AC3665">
      <w:pPr>
        <w:ind w:left="-143" w:hanging="1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الحمدُ للهِ يُعطِينا، ويَشكرُنا إن أَعطَينا، والصلاةُ والسلامُ على هادِينَا، أما بعدُ:</w:t>
      </w:r>
      <w:r w:rsidR="00D55D66">
        <w:rPr>
          <w:rFonts w:cs="KFGQPC Uthman Taha Naskh" w:hint="cs"/>
          <w:sz w:val="48"/>
          <w:szCs w:val="48"/>
          <w:rtl/>
        </w:rPr>
        <w:t xml:space="preserve"> </w:t>
      </w:r>
    </w:p>
    <w:p w14:paraId="322F83FF" w14:textId="00C610EC" w:rsidR="00551F12" w:rsidRPr="00D55D66" w:rsidRDefault="00551F12" w:rsidP="00551F12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 xml:space="preserve">فالحمدُ </w:t>
      </w:r>
      <w:proofErr w:type="gramStart"/>
      <w:r w:rsidRPr="00D55D66">
        <w:rPr>
          <w:rFonts w:cs="KFGQPC Uthman Taha Naskh" w:hint="cs"/>
          <w:sz w:val="48"/>
          <w:szCs w:val="48"/>
          <w:rtl/>
        </w:rPr>
        <w:t>للهِ</w:t>
      </w:r>
      <w:proofErr w:type="gramEnd"/>
      <w:r w:rsidRPr="00D55D66">
        <w:rPr>
          <w:rFonts w:cs="KFGQPC Uthman Taha Naskh" w:hint="cs"/>
          <w:sz w:val="48"/>
          <w:szCs w:val="48"/>
          <w:rtl/>
        </w:rPr>
        <w:t xml:space="preserve"> ثم الحمدُ للهِ، ثم الحمدُ للهِ، أن</w:t>
      </w:r>
      <w:r w:rsidR="002454E5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أحيانا على </w:t>
      </w:r>
      <w:r>
        <w:rPr>
          <w:rFonts w:cs="KFGQPC Uthman Taha Naskh" w:hint="cs"/>
          <w:sz w:val="48"/>
          <w:szCs w:val="48"/>
          <w:rtl/>
        </w:rPr>
        <w:t>التوحيدِ و</w:t>
      </w:r>
      <w:r w:rsidRPr="00D55D66">
        <w:rPr>
          <w:rFonts w:cs="KFGQPC Uthman Taha Naskh" w:hint="cs"/>
          <w:sz w:val="48"/>
          <w:szCs w:val="48"/>
          <w:rtl/>
        </w:rPr>
        <w:t>الس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 w:hint="cs"/>
          <w:sz w:val="48"/>
          <w:szCs w:val="48"/>
          <w:rtl/>
        </w:rPr>
        <w:t xml:space="preserve">ةِ ببلدِ </w:t>
      </w:r>
      <w:r>
        <w:rPr>
          <w:rFonts w:cs="KFGQPC Uthman Taha Naskh" w:hint="cs"/>
          <w:sz w:val="48"/>
          <w:szCs w:val="48"/>
          <w:rtl/>
        </w:rPr>
        <w:t>التوحيدِ و</w:t>
      </w:r>
      <w:r w:rsidRPr="00D55D66">
        <w:rPr>
          <w:rFonts w:cs="KFGQPC Uthman Taha Naskh" w:hint="cs"/>
          <w:sz w:val="48"/>
          <w:szCs w:val="48"/>
          <w:rtl/>
        </w:rPr>
        <w:t>الس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نةِ، </w:t>
      </w:r>
      <w:r>
        <w:rPr>
          <w:rFonts w:cs="KFGQPC Uthman Taha Naskh" w:hint="cs"/>
          <w:sz w:val="48"/>
          <w:szCs w:val="48"/>
          <w:rtl/>
        </w:rPr>
        <w:t>ف</w:t>
      </w:r>
      <w:r w:rsidRPr="00D55D66">
        <w:rPr>
          <w:rFonts w:cs="KFGQPC Uthman Taha Naskh" w:hint="cs"/>
          <w:sz w:val="48"/>
          <w:szCs w:val="48"/>
          <w:rtl/>
        </w:rPr>
        <w:t>لا شركياتٍ، ولا ب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دعياتٍ</w:t>
      </w:r>
      <w:r w:rsidR="002454E5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ولا ح</w:t>
      </w:r>
      <w:r w:rsidR="008B66A1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زبياتٍ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A83555">
        <w:rPr>
          <w:rFonts w:cs="KFGQPC HAFS Uthmanic Script" w:hint="cs"/>
          <w:b/>
          <w:bCs/>
          <w:sz w:val="48"/>
          <w:szCs w:val="48"/>
          <w:rtl/>
        </w:rPr>
        <w:t>ﵟمِّلَّةَ أَبِيكُمۡ إِبۡرَٰهِيمَۚ هُوَ ‌سَمَّىٰكُمُ ٱلۡمُسۡلِمِينَ مِن قَبۡلُ وَفِي هَٰذَاﵞ</w:t>
      </w:r>
      <w:r>
        <w:rPr>
          <w:rFonts w:cs="Traditional Naskh" w:hint="cs"/>
          <w:b/>
          <w:bCs/>
          <w:sz w:val="30"/>
          <w:szCs w:val="30"/>
          <w:rtl/>
        </w:rPr>
        <w:t>[الحج78]</w:t>
      </w:r>
      <w:r>
        <w:rPr>
          <w:rFonts w:cs="Traditional Naskh" w:hint="cs"/>
          <w:b/>
          <w:bCs/>
          <w:rtl/>
        </w:rPr>
        <w:t> </w:t>
      </w:r>
    </w:p>
    <w:p w14:paraId="63E79531" w14:textId="4983ECD3" w:rsidR="00551F12" w:rsidRPr="00D55D66" w:rsidRDefault="00551F12" w:rsidP="00551F12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وأما الحجُ فقد </w:t>
      </w:r>
      <w:r w:rsidRPr="00D55D66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ج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 xml:space="preserve">لا </w:t>
      </w:r>
      <w:r w:rsidRPr="00D55D66">
        <w:rPr>
          <w:rFonts w:cs="KFGQPC Uthman Taha Naskh" w:hint="cs"/>
          <w:sz w:val="48"/>
          <w:szCs w:val="48"/>
          <w:rtl/>
        </w:rPr>
        <w:t>بل</w:t>
      </w:r>
      <w:r w:rsidR="008B66A1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تفو</w:t>
      </w:r>
      <w:r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بفضل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ِ، فل</w:t>
      </w:r>
      <w:r w:rsidR="00842751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بته</w:t>
      </w:r>
      <w:r w:rsidR="002454E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ج</w:t>
      </w:r>
      <w:r w:rsidR="002454E5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ولن</w:t>
      </w:r>
      <w:r w:rsidR="002454E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</w:t>
      </w:r>
      <w:r w:rsidR="002454E5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ه</w:t>
      </w:r>
      <w:r w:rsidR="002454E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ج</w:t>
      </w:r>
      <w:r w:rsidR="002454E5">
        <w:rPr>
          <w:rFonts w:cs="KFGQPC Uthman Taha Naskh" w:hint="cs"/>
          <w:sz w:val="48"/>
          <w:szCs w:val="48"/>
          <w:rtl/>
        </w:rPr>
        <w:t>ْ</w:t>
      </w:r>
      <w:r w:rsidR="00842751">
        <w:rPr>
          <w:rFonts w:cs="KFGQPC Uthman Taha Naskh" w:hint="cs"/>
          <w:sz w:val="48"/>
          <w:szCs w:val="48"/>
          <w:rtl/>
        </w:rPr>
        <w:t>، ولن</w:t>
      </w:r>
      <w:r w:rsidR="002454E5">
        <w:rPr>
          <w:rFonts w:cs="KFGQPC Uthman Taha Naskh" w:hint="cs"/>
          <w:sz w:val="48"/>
          <w:szCs w:val="48"/>
          <w:rtl/>
        </w:rPr>
        <w:t>ُ</w:t>
      </w:r>
      <w:r w:rsidR="00842751">
        <w:rPr>
          <w:rFonts w:cs="KFGQPC Uthman Taha Naskh" w:hint="cs"/>
          <w:sz w:val="48"/>
          <w:szCs w:val="48"/>
          <w:rtl/>
        </w:rPr>
        <w:t>وق</w:t>
      </w:r>
      <w:r w:rsidR="002454E5">
        <w:rPr>
          <w:rFonts w:cs="KFGQPC Uthman Taha Naskh" w:hint="cs"/>
          <w:sz w:val="48"/>
          <w:szCs w:val="48"/>
          <w:rtl/>
        </w:rPr>
        <w:t>ِ</w:t>
      </w:r>
      <w:r w:rsidR="00842751">
        <w:rPr>
          <w:rFonts w:cs="KFGQPC Uthman Taha Naskh" w:hint="cs"/>
          <w:sz w:val="48"/>
          <w:szCs w:val="48"/>
          <w:rtl/>
        </w:rPr>
        <w:t>ن</w:t>
      </w:r>
      <w:r w:rsidR="002454E5">
        <w:rPr>
          <w:rFonts w:cs="KFGQPC Uthman Taha Naskh" w:hint="cs"/>
          <w:sz w:val="48"/>
          <w:szCs w:val="48"/>
          <w:rtl/>
        </w:rPr>
        <w:t>ْ</w:t>
      </w:r>
      <w:r w:rsidR="0084275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أن</w:t>
      </w:r>
      <w:r w:rsidRPr="00D55D66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لا ي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ض</w:t>
      </w:r>
      <w:r w:rsidR="002454E5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يع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أهل</w:t>
      </w:r>
      <w:r>
        <w:rPr>
          <w:rFonts w:cs="KFGQPC Uthman Taha Naskh" w:hint="cs"/>
          <w:sz w:val="48"/>
          <w:szCs w:val="48"/>
          <w:rtl/>
        </w:rPr>
        <w:t>َ بيتهِ</w:t>
      </w:r>
      <w:r w:rsidRPr="00D55D66">
        <w:rPr>
          <w:rFonts w:cs="KFGQPC Uthman Taha Naskh" w:hint="cs"/>
          <w:sz w:val="48"/>
          <w:szCs w:val="48"/>
          <w:rtl/>
        </w:rPr>
        <w:t xml:space="preserve"> الذين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بذ</w:t>
      </w:r>
      <w:r w:rsidR="002454E5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لون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للحجِ </w:t>
      </w:r>
      <w:r w:rsidRPr="00D55D66">
        <w:rPr>
          <w:rFonts w:cs="KFGQPC Uthman Taha Naskh" w:hint="cs"/>
          <w:sz w:val="48"/>
          <w:szCs w:val="48"/>
          <w:rtl/>
        </w:rPr>
        <w:t>المليارات</w:t>
      </w:r>
      <w:r>
        <w:rPr>
          <w:rFonts w:cs="KFGQPC Uthman Taha Naskh" w:hint="cs"/>
          <w:sz w:val="48"/>
          <w:szCs w:val="48"/>
          <w:rtl/>
        </w:rPr>
        <w:t>ِ</w:t>
      </w:r>
      <w:r>
        <w:rPr>
          <w:rFonts w:cs="KFGQPC HAFS Uthmanic Script" w:hint="cs"/>
          <w:b/>
          <w:bCs/>
          <w:sz w:val="32"/>
          <w:szCs w:val="32"/>
          <w:rtl/>
        </w:rPr>
        <w:t xml:space="preserve"> </w:t>
      </w:r>
      <w:r w:rsidRPr="00D20C71">
        <w:rPr>
          <w:rFonts w:cs="KFGQPC HAFS Uthmanic Script" w:hint="cs"/>
          <w:b/>
          <w:bCs/>
          <w:sz w:val="48"/>
          <w:szCs w:val="48"/>
          <w:rtl/>
        </w:rPr>
        <w:t>ﵟفَإِنَّ ٱللَّهَ لَا ‌يُضِيعُ أَجۡرَ ٱلۡمُحۡسِنِينَﵞ</w:t>
      </w:r>
      <w:r>
        <w:rPr>
          <w:rFonts w:cs="Traditional Naskh" w:hint="cs"/>
          <w:b/>
          <w:bCs/>
          <w:sz w:val="30"/>
          <w:szCs w:val="30"/>
          <w:rtl/>
        </w:rPr>
        <w:t>[يوسف90]</w:t>
      </w:r>
      <w:r>
        <w:rPr>
          <w:rFonts w:cs="KFGQPC Uthman Taha Naskh" w:hint="cs"/>
          <w:sz w:val="48"/>
          <w:szCs w:val="48"/>
          <w:rtl/>
        </w:rPr>
        <w:t>.</w:t>
      </w:r>
    </w:p>
    <w:p w14:paraId="1B74E6D7" w14:textId="49D4518E" w:rsidR="00713B86" w:rsidRDefault="00551F12" w:rsidP="00551F12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أما التفوق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الباهر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في إدارة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حشود</w:t>
      </w:r>
      <w:r>
        <w:rPr>
          <w:rFonts w:cs="KFGQPC Uthman Taha Naskh" w:hint="cs"/>
          <w:sz w:val="48"/>
          <w:szCs w:val="48"/>
          <w:rtl/>
        </w:rPr>
        <w:t xml:space="preserve">ِ </w:t>
      </w:r>
      <w:r w:rsidRPr="00D55D66">
        <w:rPr>
          <w:rFonts w:cs="KFGQPC Uthman Taha Naskh" w:hint="cs"/>
          <w:sz w:val="48"/>
          <w:szCs w:val="48"/>
          <w:rtl/>
        </w:rPr>
        <w:t>الحجيج</w:t>
      </w:r>
      <w:r>
        <w:rPr>
          <w:rFonts w:cs="KFGQPC Uthman Taha Naskh" w:hint="cs"/>
          <w:sz w:val="48"/>
          <w:szCs w:val="48"/>
          <w:rtl/>
        </w:rPr>
        <w:t>ِ بانسيابيةٍ</w:t>
      </w:r>
      <w:r w:rsidR="003D7F30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3D7F30">
        <w:rPr>
          <w:rFonts w:cs="KFGQPC Uthman Taha Naskh" w:hint="cs"/>
          <w:sz w:val="48"/>
          <w:szCs w:val="48"/>
          <w:rtl/>
        </w:rPr>
        <w:t>و</w:t>
      </w:r>
      <w:r w:rsidR="002454E5">
        <w:rPr>
          <w:rFonts w:cs="KFGQPC Uthman Taha Naskh" w:hint="cs"/>
          <w:sz w:val="48"/>
          <w:szCs w:val="48"/>
          <w:rtl/>
        </w:rPr>
        <w:t>بحسنِ تلطُّفٍ</w:t>
      </w:r>
      <w:r w:rsidR="006B17E2">
        <w:rPr>
          <w:rFonts w:cs="KFGQPC Uthman Taha Naskh" w:hint="cs"/>
          <w:sz w:val="48"/>
          <w:szCs w:val="48"/>
          <w:rtl/>
        </w:rPr>
        <w:t xml:space="preserve"> ومعاملةٍ أخويةٍ</w:t>
      </w:r>
      <w:r w:rsidR="003D7F30">
        <w:rPr>
          <w:rFonts w:cs="KFGQPC Uthman Taha Naskh" w:hint="cs"/>
          <w:sz w:val="48"/>
          <w:szCs w:val="48"/>
          <w:rtl/>
        </w:rPr>
        <w:t>؛</w:t>
      </w:r>
      <w:r w:rsidR="002454E5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فهو أمر</w:t>
      </w:r>
      <w:r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 w:hint="cs"/>
          <w:sz w:val="48"/>
          <w:szCs w:val="48"/>
          <w:rtl/>
        </w:rPr>
        <w:t xml:space="preserve"> ظاهر</w:t>
      </w:r>
      <w:r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2454E5">
        <w:rPr>
          <w:rFonts w:cs="KFGQPC Uthman Taha Naskh" w:hint="cs"/>
          <w:sz w:val="48"/>
          <w:szCs w:val="48"/>
          <w:rtl/>
        </w:rPr>
        <w:t xml:space="preserve">متواترٌ، </w:t>
      </w:r>
      <w:r w:rsidRPr="00D55D66">
        <w:rPr>
          <w:rFonts w:cs="KFGQPC Uthman Taha Naskh" w:hint="cs"/>
          <w:sz w:val="48"/>
          <w:szCs w:val="48"/>
          <w:rtl/>
        </w:rPr>
        <w:t>تسمع</w:t>
      </w:r>
      <w:r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ه</w:t>
      </w:r>
      <w:r w:rsidR="002454E5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من ثناء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الحجاج</w:t>
      </w:r>
      <w:r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من مئت</w:t>
      </w:r>
      <w:r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دولة</w:t>
      </w:r>
      <w:r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713B86">
        <w:rPr>
          <w:rFonts w:cs="KFGQPC Uthman Taha Naskh" w:hint="cs"/>
          <w:sz w:val="48"/>
          <w:szCs w:val="48"/>
          <w:rtl/>
        </w:rPr>
        <w:t>وهذا التفوقُ إنما هوَ بفضلِ اللهِ</w:t>
      </w:r>
      <w:r w:rsidR="006B17E2">
        <w:rPr>
          <w:rFonts w:cs="KFGQPC Uthman Taha Naskh" w:hint="cs"/>
          <w:sz w:val="48"/>
          <w:szCs w:val="48"/>
          <w:rtl/>
        </w:rPr>
        <w:t>،</w:t>
      </w:r>
      <w:r w:rsidR="00713B86">
        <w:rPr>
          <w:rFonts w:cs="KFGQPC Uthman Taha Naskh" w:hint="cs"/>
          <w:sz w:val="48"/>
          <w:szCs w:val="48"/>
          <w:rtl/>
        </w:rPr>
        <w:t xml:space="preserve"> ثم بفضلِ الإلزامِ والالتزامِ بشعارِ: لا حجَّ إلا بتصريحٍ.</w:t>
      </w:r>
    </w:p>
    <w:p w14:paraId="6FD5B892" w14:textId="77777777" w:rsidR="00713B86" w:rsidRPr="006B17E2" w:rsidRDefault="00551F12" w:rsidP="006B17E2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8"/>
          <w:szCs w:val="48"/>
          <w:rtl/>
        </w:rPr>
      </w:pPr>
      <w:r w:rsidRPr="006B17E2">
        <w:rPr>
          <w:rFonts w:cs="Generator Black" w:hint="cs"/>
          <w:sz w:val="48"/>
          <w:szCs w:val="48"/>
          <w:rtl/>
        </w:rPr>
        <w:t xml:space="preserve">فالحمدُ للهِ </w:t>
      </w:r>
      <w:r w:rsidR="00515D78" w:rsidRPr="006B17E2">
        <w:rPr>
          <w:rFonts w:cs="Generator Black" w:hint="cs"/>
          <w:sz w:val="48"/>
          <w:szCs w:val="48"/>
          <w:rtl/>
        </w:rPr>
        <w:t>الذي بنعمته</w:t>
      </w:r>
      <w:r w:rsidR="002454E5" w:rsidRPr="006B17E2">
        <w:rPr>
          <w:rFonts w:cs="Generator Black" w:hint="cs"/>
          <w:sz w:val="48"/>
          <w:szCs w:val="48"/>
          <w:rtl/>
        </w:rPr>
        <w:t>ِ</w:t>
      </w:r>
      <w:r w:rsidR="00515D78" w:rsidRPr="006B17E2">
        <w:rPr>
          <w:rFonts w:cs="Generator Black" w:hint="cs"/>
          <w:sz w:val="48"/>
          <w:szCs w:val="48"/>
          <w:rtl/>
        </w:rPr>
        <w:t xml:space="preserve"> تتم</w:t>
      </w:r>
      <w:r w:rsidR="002454E5" w:rsidRPr="006B17E2">
        <w:rPr>
          <w:rFonts w:cs="Generator Black" w:hint="cs"/>
          <w:sz w:val="48"/>
          <w:szCs w:val="48"/>
          <w:rtl/>
        </w:rPr>
        <w:t>ُّ</w:t>
      </w:r>
      <w:r w:rsidR="00515D78" w:rsidRPr="006B17E2">
        <w:rPr>
          <w:rFonts w:cs="Generator Black" w:hint="cs"/>
          <w:sz w:val="48"/>
          <w:szCs w:val="48"/>
          <w:rtl/>
        </w:rPr>
        <w:t xml:space="preserve"> الصالحات</w:t>
      </w:r>
      <w:r w:rsidR="002454E5" w:rsidRPr="006B17E2">
        <w:rPr>
          <w:rFonts w:cs="Generator Black" w:hint="cs"/>
          <w:sz w:val="48"/>
          <w:szCs w:val="48"/>
          <w:rtl/>
        </w:rPr>
        <w:t>ُ</w:t>
      </w:r>
      <w:r w:rsidRPr="006B17E2">
        <w:rPr>
          <w:rFonts w:cs="Generator Black" w:hint="cs"/>
          <w:sz w:val="48"/>
          <w:szCs w:val="48"/>
          <w:rtl/>
        </w:rPr>
        <w:t>، و</w:t>
      </w:r>
      <w:r w:rsidR="00515D78" w:rsidRPr="006B17E2">
        <w:rPr>
          <w:rFonts w:cs="Generator Black" w:hint="cs"/>
          <w:sz w:val="48"/>
          <w:szCs w:val="48"/>
          <w:rtl/>
        </w:rPr>
        <w:t>الحمد</w:t>
      </w:r>
      <w:r w:rsidR="002454E5" w:rsidRPr="006B17E2">
        <w:rPr>
          <w:rFonts w:cs="Generator Black" w:hint="cs"/>
          <w:sz w:val="48"/>
          <w:szCs w:val="48"/>
          <w:rtl/>
        </w:rPr>
        <w:t>ُ</w:t>
      </w:r>
      <w:r w:rsidR="00515D78" w:rsidRPr="006B17E2">
        <w:rPr>
          <w:rFonts w:cs="Generator Black" w:hint="cs"/>
          <w:sz w:val="48"/>
          <w:szCs w:val="48"/>
          <w:rtl/>
        </w:rPr>
        <w:t xml:space="preserve"> لله</w:t>
      </w:r>
      <w:r w:rsidR="002454E5" w:rsidRPr="006B17E2">
        <w:rPr>
          <w:rFonts w:cs="Generator Black" w:hint="cs"/>
          <w:sz w:val="48"/>
          <w:szCs w:val="48"/>
          <w:rtl/>
        </w:rPr>
        <w:t>ِ</w:t>
      </w:r>
      <w:r w:rsidR="00515D78" w:rsidRPr="006B17E2">
        <w:rPr>
          <w:rFonts w:cs="Generator Black" w:hint="cs"/>
          <w:sz w:val="48"/>
          <w:szCs w:val="48"/>
          <w:rtl/>
        </w:rPr>
        <w:t xml:space="preserve"> </w:t>
      </w:r>
      <w:r w:rsidRPr="006B17E2">
        <w:rPr>
          <w:rFonts w:cs="Generator Black" w:hint="cs"/>
          <w:sz w:val="48"/>
          <w:szCs w:val="48"/>
          <w:rtl/>
        </w:rPr>
        <w:t>على مغادرةِ حُجاجِ العالَمِ آمنِينَ شاكرِينَ مُث</w:t>
      </w:r>
      <w:r w:rsidR="003D7F30" w:rsidRPr="006B17E2">
        <w:rPr>
          <w:rFonts w:cs="Generator Black" w:hint="cs"/>
          <w:sz w:val="48"/>
          <w:szCs w:val="48"/>
          <w:rtl/>
        </w:rPr>
        <w:t>ْ</w:t>
      </w:r>
      <w:r w:rsidRPr="006B17E2">
        <w:rPr>
          <w:rFonts w:cs="Generator Black" w:hint="cs"/>
          <w:sz w:val="48"/>
          <w:szCs w:val="48"/>
          <w:rtl/>
        </w:rPr>
        <w:t xml:space="preserve">نِينَ. </w:t>
      </w:r>
    </w:p>
    <w:p w14:paraId="1BFED072" w14:textId="23AAF069" w:rsidR="00E50EED" w:rsidRPr="006B17E2" w:rsidRDefault="00515D78" w:rsidP="00713B86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8"/>
          <w:szCs w:val="48"/>
          <w:rtl/>
        </w:rPr>
      </w:pPr>
      <w:r w:rsidRPr="006B17E2">
        <w:rPr>
          <w:rFonts w:cs="Generator Black" w:hint="cs"/>
          <w:sz w:val="48"/>
          <w:szCs w:val="48"/>
          <w:rtl/>
        </w:rPr>
        <w:t>و</w:t>
      </w:r>
      <w:r w:rsidR="00551F12" w:rsidRPr="006B17E2">
        <w:rPr>
          <w:rFonts w:cs="Generator Black" w:hint="cs"/>
          <w:sz w:val="48"/>
          <w:szCs w:val="48"/>
          <w:rtl/>
        </w:rPr>
        <w:t xml:space="preserve">أجزلَ اللهُ أجرَ ملوكِها، وأعزَهم بالإسلامِ وخدمةِ الحرمينِ، ورحمَ </w:t>
      </w:r>
      <w:r w:rsidR="00551F12" w:rsidRPr="006B17E2">
        <w:rPr>
          <w:rFonts w:cs="Generator Black" w:hint="cs"/>
          <w:sz w:val="48"/>
          <w:szCs w:val="48"/>
          <w:rtl/>
        </w:rPr>
        <w:lastRenderedPageBreak/>
        <w:t>اللهُ موحِّد</w:t>
      </w:r>
      <w:r w:rsidR="002454E5" w:rsidRPr="006B17E2">
        <w:rPr>
          <w:rFonts w:cs="Generator Black" w:hint="cs"/>
          <w:sz w:val="48"/>
          <w:szCs w:val="48"/>
          <w:rtl/>
        </w:rPr>
        <w:t>َ</w:t>
      </w:r>
      <w:r w:rsidR="00551F12" w:rsidRPr="006B17E2">
        <w:rPr>
          <w:rFonts w:cs="Generator Black" w:hint="cs"/>
          <w:sz w:val="48"/>
          <w:szCs w:val="48"/>
          <w:rtl/>
        </w:rPr>
        <w:t xml:space="preserve"> الجزيرةِ </w:t>
      </w:r>
      <w:r w:rsidR="004D1B80" w:rsidRPr="006B17E2">
        <w:rPr>
          <w:rFonts w:cs="Generator Black" w:hint="cs"/>
          <w:sz w:val="48"/>
          <w:szCs w:val="48"/>
          <w:rtl/>
        </w:rPr>
        <w:t>وبانِي</w:t>
      </w:r>
      <w:r w:rsidR="002454E5" w:rsidRPr="006B17E2">
        <w:rPr>
          <w:rFonts w:cs="Generator Black" w:hint="cs"/>
          <w:sz w:val="48"/>
          <w:szCs w:val="48"/>
          <w:rtl/>
        </w:rPr>
        <w:t>َ</w:t>
      </w:r>
      <w:r w:rsidR="004D1B80" w:rsidRPr="006B17E2">
        <w:rPr>
          <w:rFonts w:cs="Generator Black" w:hint="cs"/>
          <w:sz w:val="48"/>
          <w:szCs w:val="48"/>
          <w:rtl/>
        </w:rPr>
        <w:t xml:space="preserve">ها </w:t>
      </w:r>
      <w:r w:rsidR="00551F12" w:rsidRPr="006B17E2">
        <w:rPr>
          <w:rFonts w:cs="Generator Black" w:hint="cs"/>
          <w:sz w:val="48"/>
          <w:szCs w:val="48"/>
          <w:rtl/>
        </w:rPr>
        <w:t>على التوحيدِ والسُنةِ.</w:t>
      </w:r>
    </w:p>
    <w:p w14:paraId="5777298E" w14:textId="19AA07E8" w:rsidR="002454E5" w:rsidRPr="006B17E2" w:rsidRDefault="002454E5" w:rsidP="002454E5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color w:val="auto"/>
          <w:sz w:val="48"/>
          <w:szCs w:val="48"/>
        </w:rPr>
      </w:pPr>
      <w:r w:rsidRPr="006B17E2">
        <w:rPr>
          <w:rFonts w:cs="Generator Black" w:hint="cs"/>
          <w:sz w:val="48"/>
          <w:szCs w:val="48"/>
          <w:rtl/>
        </w:rPr>
        <w:t>ووفقَ اللهُ وسدَّدَ وليَ أمرِنا ووليَ عهدِه</w:t>
      </w:r>
      <w:r w:rsidR="003D7F30" w:rsidRPr="006B17E2">
        <w:rPr>
          <w:rFonts w:cs="Generator Black" w:hint="cs"/>
          <w:sz w:val="48"/>
          <w:szCs w:val="48"/>
          <w:rtl/>
        </w:rPr>
        <w:t>ِ</w:t>
      </w:r>
      <w:r w:rsidRPr="006B17E2">
        <w:rPr>
          <w:rFonts w:cs="Generator Black" w:hint="cs"/>
          <w:sz w:val="48"/>
          <w:szCs w:val="48"/>
          <w:rtl/>
        </w:rPr>
        <w:t xml:space="preserve"> لهُدا</w:t>
      </w:r>
      <w:r w:rsidR="003D7F30" w:rsidRPr="006B17E2">
        <w:rPr>
          <w:rFonts w:cs="Generator Black" w:hint="cs"/>
          <w:sz w:val="48"/>
          <w:szCs w:val="48"/>
          <w:rtl/>
        </w:rPr>
        <w:t>هُ</w:t>
      </w:r>
      <w:r w:rsidRPr="006B17E2">
        <w:rPr>
          <w:rFonts w:cs="Generator Black" w:hint="cs"/>
          <w:sz w:val="48"/>
          <w:szCs w:val="48"/>
          <w:rtl/>
        </w:rPr>
        <w:t xml:space="preserve">. </w:t>
      </w:r>
      <w:r w:rsidRPr="006B17E2">
        <w:rPr>
          <w:rFonts w:cs="Generator Black" w:hint="cs"/>
          <w:color w:val="auto"/>
          <w:sz w:val="48"/>
          <w:szCs w:val="48"/>
          <w:rtl/>
        </w:rPr>
        <w:t>وجعلَ عمَلَهما في رضا</w:t>
      </w:r>
      <w:r w:rsidR="003D7F30" w:rsidRPr="006B17E2">
        <w:rPr>
          <w:rFonts w:cs="Generator Black" w:hint="cs"/>
          <w:color w:val="auto"/>
          <w:sz w:val="48"/>
          <w:szCs w:val="48"/>
          <w:rtl/>
        </w:rPr>
        <w:t>هُ</w:t>
      </w:r>
      <w:r w:rsidRPr="006B17E2">
        <w:rPr>
          <w:rFonts w:cs="Generator Black" w:hint="cs"/>
          <w:color w:val="auto"/>
          <w:sz w:val="48"/>
          <w:szCs w:val="48"/>
          <w:rtl/>
        </w:rPr>
        <w:t>.</w:t>
      </w:r>
    </w:p>
    <w:p w14:paraId="3CB51FA5" w14:textId="445FD3B8" w:rsidR="002454E5" w:rsidRPr="006B17E2" w:rsidRDefault="002454E5" w:rsidP="002454E5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color w:val="auto"/>
          <w:sz w:val="48"/>
          <w:szCs w:val="48"/>
        </w:rPr>
      </w:pPr>
      <w:r w:rsidRPr="006B17E2">
        <w:rPr>
          <w:rFonts w:cs="Generator Black" w:hint="cs"/>
          <w:color w:val="auto"/>
          <w:sz w:val="48"/>
          <w:szCs w:val="48"/>
          <w:rtl/>
        </w:rPr>
        <w:t>اللهمَ اجزِهمْ على خدمةِ الحرمينِ، واجزِ جنودَنا ومنظمِي الحجِ على الرفقِ بالحجيجِ.</w:t>
      </w:r>
    </w:p>
    <w:p w14:paraId="5BCCBA3E" w14:textId="11820754" w:rsidR="003D499D" w:rsidRPr="006B17E2" w:rsidRDefault="003D499D" w:rsidP="00E50EED">
      <w:pPr>
        <w:widowControl/>
        <w:numPr>
          <w:ilvl w:val="0"/>
          <w:numId w:val="5"/>
        </w:numPr>
        <w:ind w:left="142" w:right="-142" w:firstLine="282"/>
        <w:jc w:val="left"/>
        <w:rPr>
          <w:rFonts w:ascii="KFGQPC Uthman Taha Naskh" w:hAnsi="KFGQPC Uthman Taha Naskh" w:cs="KFGQPC Uthman Taha Naskh"/>
          <w:sz w:val="46"/>
          <w:szCs w:val="46"/>
        </w:rPr>
      </w:pPr>
      <w:r w:rsidRPr="006B17E2">
        <w:rPr>
          <w:rFonts w:cs="Generator Black" w:hint="cs"/>
          <w:sz w:val="48"/>
          <w:szCs w:val="48"/>
          <w:rtl/>
        </w:rPr>
        <w:t>اللهم</w:t>
      </w:r>
      <w:r w:rsidR="002454E5" w:rsidRPr="006B17E2">
        <w:rPr>
          <w:rFonts w:cs="Generator Black" w:hint="cs"/>
          <w:sz w:val="48"/>
          <w:szCs w:val="48"/>
          <w:rtl/>
        </w:rPr>
        <w:t>َ</w:t>
      </w:r>
      <w:r w:rsidRPr="006B17E2">
        <w:rPr>
          <w:rFonts w:cs="Generator Black" w:hint="cs"/>
          <w:sz w:val="48"/>
          <w:szCs w:val="48"/>
          <w:rtl/>
        </w:rPr>
        <w:t xml:space="preserve"> لكَ الحمدُ كالذي تقولُ وخيرًا مما نقولُ</w:t>
      </w:r>
      <w:r w:rsidRPr="006B17E2">
        <w:rPr>
          <w:rFonts w:ascii="KFGQPC Uthman Taha Naskh" w:hAnsi="KFGQPC Uthman Taha Naskh" w:cs="KFGQPC Uthman Taha Naskh" w:hint="cs"/>
          <w:sz w:val="46"/>
          <w:szCs w:val="46"/>
          <w:rtl/>
        </w:rPr>
        <w:t>.</w:t>
      </w:r>
    </w:p>
    <w:p w14:paraId="3B1597F8" w14:textId="01BD9969" w:rsidR="00D91A30" w:rsidRPr="006B17E2" w:rsidRDefault="00D91A30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8"/>
          <w:szCs w:val="48"/>
        </w:rPr>
      </w:pPr>
      <w:r w:rsidRPr="006B17E2">
        <w:rPr>
          <w:rFonts w:cs="Generator Black" w:hint="cs"/>
          <w:color w:val="auto"/>
          <w:sz w:val="48"/>
          <w:szCs w:val="48"/>
          <w:rtl/>
        </w:rPr>
        <w:t>لك الحمد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ُ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على نعمة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التوحيد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والسنة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</w:t>
      </w:r>
      <w:r w:rsidR="003D7F30" w:rsidRPr="006B17E2">
        <w:rPr>
          <w:rFonts w:cs="Generator Black" w:hint="cs"/>
          <w:color w:val="auto"/>
          <w:sz w:val="48"/>
          <w:szCs w:val="48"/>
          <w:rtl/>
        </w:rPr>
        <w:t>ب</w:t>
      </w:r>
      <w:r w:rsidRPr="006B17E2">
        <w:rPr>
          <w:rFonts w:cs="Generator Black" w:hint="cs"/>
          <w:color w:val="auto"/>
          <w:sz w:val="48"/>
          <w:szCs w:val="48"/>
          <w:rtl/>
        </w:rPr>
        <w:t>بلد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التوحيد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والسنة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ِ</w:t>
      </w:r>
      <w:r w:rsidRPr="006B17E2">
        <w:rPr>
          <w:rFonts w:cs="Generator Black" w:hint="cs"/>
          <w:color w:val="auto"/>
          <w:sz w:val="48"/>
          <w:szCs w:val="48"/>
          <w:rtl/>
        </w:rPr>
        <w:t>.</w:t>
      </w:r>
    </w:p>
    <w:p w14:paraId="33872F30" w14:textId="2B4A0825" w:rsidR="007C2674" w:rsidRPr="006B17E2" w:rsidRDefault="007C2674" w:rsidP="007C2674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color w:val="auto"/>
          <w:sz w:val="48"/>
          <w:szCs w:val="48"/>
          <w:rtl/>
        </w:rPr>
      </w:pPr>
      <w:r w:rsidRPr="006B17E2">
        <w:rPr>
          <w:rFonts w:cs="Generator Black" w:hint="cs"/>
          <w:color w:val="auto"/>
          <w:sz w:val="48"/>
          <w:szCs w:val="48"/>
          <w:rtl/>
        </w:rPr>
        <w:t>اللهم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َ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احفظْ دينَنَا وبلادَنا وأدِمْ أمنَنا، وادحرْ أعداءَنا، وأجبْ دعاءَنا.</w:t>
      </w:r>
    </w:p>
    <w:p w14:paraId="39BC08E6" w14:textId="52274629" w:rsidR="00917981" w:rsidRPr="006B17E2" w:rsidRDefault="00917981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8"/>
          <w:szCs w:val="48"/>
        </w:rPr>
      </w:pPr>
      <w:r w:rsidRPr="006B17E2">
        <w:rPr>
          <w:rFonts w:cs="Generator Black" w:hint="cs"/>
          <w:color w:val="auto"/>
          <w:sz w:val="48"/>
          <w:szCs w:val="48"/>
          <w:rtl/>
        </w:rPr>
        <w:t>اللهم</w:t>
      </w:r>
      <w:r w:rsidR="002454E5" w:rsidRPr="006B17E2">
        <w:rPr>
          <w:rFonts w:cs="Generator Black" w:hint="cs"/>
          <w:color w:val="auto"/>
          <w:sz w:val="48"/>
          <w:szCs w:val="48"/>
          <w:rtl/>
        </w:rPr>
        <w:t>َ</w:t>
      </w:r>
      <w:r w:rsidRPr="006B17E2">
        <w:rPr>
          <w:rFonts w:cs="Generator Black" w:hint="cs"/>
          <w:color w:val="auto"/>
          <w:sz w:val="48"/>
          <w:szCs w:val="48"/>
          <w:rtl/>
        </w:rPr>
        <w:t xml:space="preserve"> وَهبتَنا مالاً، فَبَذَلْنا منه بفضلِكَ نُسُكًا ومَنْسَكًا.</w:t>
      </w:r>
    </w:p>
    <w:p w14:paraId="787FBE33" w14:textId="47BB811D" w:rsidR="002454E5" w:rsidRPr="006B17E2" w:rsidRDefault="002454E5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8"/>
          <w:szCs w:val="48"/>
          <w:rtl/>
        </w:rPr>
      </w:pPr>
      <w:r w:rsidRPr="006B17E2">
        <w:rPr>
          <w:rFonts w:cs="Generator Black" w:hint="cs"/>
          <w:sz w:val="48"/>
          <w:szCs w:val="48"/>
          <w:rtl/>
        </w:rPr>
        <w:t>اللهمَ برحمتِك فاقبلْ النسُكَ والنسائكَ.</w:t>
      </w:r>
    </w:p>
    <w:p w14:paraId="53720559" w14:textId="7F5516CA" w:rsidR="003A565E" w:rsidRPr="006B17E2" w:rsidRDefault="003A565E" w:rsidP="003A565E">
      <w:pPr>
        <w:pStyle w:val="afc"/>
        <w:numPr>
          <w:ilvl w:val="0"/>
          <w:numId w:val="5"/>
        </w:numPr>
        <w:ind w:right="-142"/>
        <w:rPr>
          <w:rFonts w:cs="Generator Black"/>
          <w:color w:val="auto"/>
          <w:sz w:val="52"/>
          <w:szCs w:val="52"/>
          <w:rtl/>
        </w:rPr>
      </w:pPr>
      <w:r w:rsidRPr="006B17E2">
        <w:rPr>
          <w:rFonts w:cs="Generator Black" w:hint="cs"/>
          <w:color w:val="auto"/>
          <w:sz w:val="52"/>
          <w:szCs w:val="52"/>
          <w:rtl/>
        </w:rPr>
        <w:t>اللهم</w:t>
      </w:r>
      <w:r w:rsidR="002454E5" w:rsidRPr="006B17E2">
        <w:rPr>
          <w:rFonts w:cs="Generator Black" w:hint="cs"/>
          <w:color w:val="auto"/>
          <w:sz w:val="52"/>
          <w:szCs w:val="52"/>
          <w:rtl/>
        </w:rPr>
        <w:t>َ</w:t>
      </w:r>
      <w:r w:rsidRPr="006B17E2">
        <w:rPr>
          <w:rFonts w:cs="Generator Black" w:hint="cs"/>
          <w:color w:val="auto"/>
          <w:sz w:val="52"/>
          <w:szCs w:val="52"/>
          <w:rtl/>
        </w:rPr>
        <w:t xml:space="preserve"> اكتُبْنَا فيمَن أُعتِقَتْ رقابُهُم وكُفّرَتْ خَطي</w:t>
      </w:r>
      <w:r w:rsidR="00F0777A" w:rsidRPr="006B17E2">
        <w:rPr>
          <w:rFonts w:cs="Generator Black" w:hint="cs"/>
          <w:color w:val="auto"/>
          <w:sz w:val="52"/>
          <w:szCs w:val="52"/>
          <w:rtl/>
        </w:rPr>
        <w:t>ئ</w:t>
      </w:r>
      <w:r w:rsidRPr="006B17E2">
        <w:rPr>
          <w:rFonts w:cs="Generator Black" w:hint="cs"/>
          <w:color w:val="auto"/>
          <w:sz w:val="52"/>
          <w:szCs w:val="52"/>
          <w:rtl/>
        </w:rPr>
        <w:t>ا</w:t>
      </w:r>
      <w:r w:rsidR="00F0777A" w:rsidRPr="006B17E2">
        <w:rPr>
          <w:rFonts w:cs="Generator Black" w:hint="cs"/>
          <w:color w:val="auto"/>
          <w:sz w:val="52"/>
          <w:szCs w:val="52"/>
          <w:rtl/>
        </w:rPr>
        <w:t>تُهُ</w:t>
      </w:r>
      <w:r w:rsidRPr="006B17E2">
        <w:rPr>
          <w:rFonts w:cs="Generator Black" w:hint="cs"/>
          <w:color w:val="auto"/>
          <w:sz w:val="52"/>
          <w:szCs w:val="52"/>
          <w:rtl/>
        </w:rPr>
        <w:t>مْ لسَنَتَيْنِ.</w:t>
      </w:r>
    </w:p>
    <w:p w14:paraId="768E0C71" w14:textId="4D1D01F9" w:rsidR="00591705" w:rsidRPr="006B17E2" w:rsidRDefault="00591705" w:rsidP="00591705">
      <w:pPr>
        <w:pStyle w:val="afc"/>
        <w:numPr>
          <w:ilvl w:val="0"/>
          <w:numId w:val="5"/>
        </w:numPr>
        <w:ind w:right="-142"/>
        <w:rPr>
          <w:rFonts w:cs="Generator Black"/>
          <w:color w:val="auto"/>
          <w:sz w:val="52"/>
          <w:szCs w:val="52"/>
        </w:rPr>
      </w:pPr>
      <w:r w:rsidRPr="006B17E2">
        <w:rPr>
          <w:rFonts w:cs="Generator Black" w:hint="cs"/>
          <w:color w:val="auto"/>
          <w:sz w:val="52"/>
          <w:szCs w:val="52"/>
          <w:rtl/>
        </w:rPr>
        <w:t>اللَّهُمَّ إِنّا نَسْأَلُكَ النَّعِيمَ الْمُقِيمَ الَّذِي لَا يَحُولُ وَلَا يَزُولُ.</w:t>
      </w:r>
    </w:p>
    <w:p w14:paraId="3CFA6712" w14:textId="77777777" w:rsidR="00515D78" w:rsidRPr="006B17E2" w:rsidRDefault="00515D78" w:rsidP="00515D78">
      <w:pPr>
        <w:widowControl/>
        <w:numPr>
          <w:ilvl w:val="0"/>
          <w:numId w:val="5"/>
        </w:numPr>
        <w:ind w:left="142" w:right="-142" w:firstLine="282"/>
        <w:jc w:val="left"/>
        <w:rPr>
          <w:rFonts w:cs="Generator Black"/>
          <w:sz w:val="48"/>
          <w:szCs w:val="48"/>
        </w:rPr>
      </w:pPr>
      <w:r w:rsidRPr="006B17E2">
        <w:rPr>
          <w:rFonts w:cs="Generator Black" w:hint="cs"/>
          <w:sz w:val="48"/>
          <w:szCs w:val="48"/>
          <w:rtl/>
        </w:rPr>
        <w:t>اللهمَّ وارحمْنا ووالدِينا، وهبْ لنا من أزواجِنا وذرياتِنا قرةَ أعينٍ.</w:t>
      </w:r>
    </w:p>
    <w:p w14:paraId="52BDE0CD" w14:textId="68720F5D" w:rsidR="001B622D" w:rsidRPr="006B17E2" w:rsidRDefault="003D499D" w:rsidP="00623FB6">
      <w:pPr>
        <w:pStyle w:val="afc"/>
        <w:numPr>
          <w:ilvl w:val="0"/>
          <w:numId w:val="5"/>
        </w:numPr>
        <w:ind w:left="142" w:right="-142" w:firstLine="282"/>
        <w:jc w:val="center"/>
        <w:rPr>
          <w:rFonts w:cs="KFGQPC Uthman Taha Naskh"/>
          <w:sz w:val="42"/>
          <w:szCs w:val="42"/>
          <w:rtl/>
        </w:rPr>
      </w:pPr>
      <w:r w:rsidRPr="006B17E2">
        <w:rPr>
          <w:rFonts w:cs="Generator Black" w:hint="cs"/>
          <w:sz w:val="50"/>
          <w:szCs w:val="50"/>
          <w:rtl/>
        </w:rPr>
        <w:t>اللهم</w:t>
      </w:r>
      <w:r w:rsidR="002454E5" w:rsidRPr="006B17E2">
        <w:rPr>
          <w:rFonts w:cs="Generator Black" w:hint="cs"/>
          <w:sz w:val="50"/>
          <w:szCs w:val="50"/>
          <w:rtl/>
        </w:rPr>
        <w:t>َ</w:t>
      </w:r>
      <w:r w:rsidRPr="006B17E2">
        <w:rPr>
          <w:rFonts w:cs="Generator Black" w:hint="cs"/>
          <w:sz w:val="50"/>
          <w:szCs w:val="50"/>
          <w:rtl/>
        </w:rPr>
        <w:t xml:space="preserve"> صلِ وسل</w:t>
      </w:r>
      <w:r w:rsidR="002454E5" w:rsidRPr="006B17E2">
        <w:rPr>
          <w:rFonts w:cs="Generator Black" w:hint="cs"/>
          <w:sz w:val="50"/>
          <w:szCs w:val="50"/>
          <w:rtl/>
        </w:rPr>
        <w:t>ِ</w:t>
      </w:r>
      <w:r w:rsidRPr="006B17E2">
        <w:rPr>
          <w:rFonts w:cs="Generator Black" w:hint="cs"/>
          <w:sz w:val="50"/>
          <w:szCs w:val="50"/>
          <w:rtl/>
        </w:rPr>
        <w:t xml:space="preserve">مْ على </w:t>
      </w:r>
      <w:r w:rsidR="00F0777A" w:rsidRPr="006B17E2">
        <w:rPr>
          <w:rFonts w:cs="Generator Black" w:hint="cs"/>
          <w:sz w:val="50"/>
          <w:szCs w:val="50"/>
          <w:rtl/>
        </w:rPr>
        <w:t xml:space="preserve">عبدِكَ ورسولِكَ </w:t>
      </w:r>
      <w:r w:rsidRPr="006B17E2">
        <w:rPr>
          <w:rFonts w:cs="Generator Black" w:hint="cs"/>
          <w:sz w:val="50"/>
          <w:szCs w:val="50"/>
          <w:rtl/>
        </w:rPr>
        <w:t>محمدٍ.</w:t>
      </w:r>
    </w:p>
    <w:p w14:paraId="59660617" w14:textId="77777777" w:rsidR="00EC283B" w:rsidRPr="00D55D66" w:rsidRDefault="00EC283B" w:rsidP="00E50EED">
      <w:pPr>
        <w:ind w:firstLine="282"/>
        <w:rPr>
          <w:rFonts w:cs="KFGQPC Uthman Taha Naskh"/>
          <w:sz w:val="40"/>
          <w:szCs w:val="40"/>
        </w:rPr>
      </w:pPr>
    </w:p>
    <w:sectPr w:rsidR="00EC283B" w:rsidRPr="00D55D66" w:rsidSect="00D20C71">
      <w:headerReference w:type="default" r:id="rId7"/>
      <w:footnotePr>
        <w:numRestart w:val="eachPage"/>
      </w:footnotePr>
      <w:pgSz w:w="11906" w:h="16838"/>
      <w:pgMar w:top="260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8A7B" w14:textId="77777777" w:rsidR="00D212F2" w:rsidRDefault="00D212F2" w:rsidP="00A444A1">
      <w:r>
        <w:separator/>
      </w:r>
    </w:p>
  </w:endnote>
  <w:endnote w:type="continuationSeparator" w:id="0">
    <w:p w14:paraId="5FA1ACCE" w14:textId="77777777" w:rsidR="00D212F2" w:rsidRDefault="00D212F2" w:rsidP="00A4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4D64" w14:textId="77777777" w:rsidR="00D212F2" w:rsidRDefault="00D212F2" w:rsidP="00A444A1">
      <w:r>
        <w:separator/>
      </w:r>
    </w:p>
  </w:footnote>
  <w:footnote w:type="continuationSeparator" w:id="0">
    <w:p w14:paraId="06601C3B" w14:textId="77777777" w:rsidR="00D212F2" w:rsidRDefault="00D212F2" w:rsidP="00A444A1">
      <w:r>
        <w:continuationSeparator/>
      </w:r>
    </w:p>
  </w:footnote>
  <w:footnote w:id="1">
    <w:p w14:paraId="33C593F9" w14:textId="77777777" w:rsidR="00623FB6" w:rsidRPr="00E50EED" w:rsidRDefault="00623FB6" w:rsidP="00E50EED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50EED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/>
          <w:b/>
          <w:bCs/>
          <w:sz w:val="18"/>
          <w:szCs w:val="18"/>
          <w:rtl/>
        </w:rPr>
        <w:t>تفسير الطبري</w:t>
      </w:r>
      <w:r w:rsidRPr="00E50EED">
        <w:rPr>
          <w:rFonts w:cs="KFGQPC Uthman Taha Naskh"/>
          <w:b/>
          <w:bCs/>
          <w:sz w:val="18"/>
          <w:szCs w:val="18"/>
          <w:rtl/>
        </w:rPr>
        <w:t xml:space="preserve"> (4/ 196)</w:t>
      </w:r>
    </w:p>
  </w:footnote>
  <w:footnote w:id="2">
    <w:p w14:paraId="44A7B95B" w14:textId="77777777" w:rsidR="00551F12" w:rsidRPr="00E50EED" w:rsidRDefault="00551F12" w:rsidP="00551F12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50EED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/>
          <w:b/>
          <w:bCs/>
          <w:sz w:val="18"/>
          <w:szCs w:val="18"/>
          <w:rtl/>
        </w:rPr>
        <w:t>صحيح البخاري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/>
          <w:b/>
          <w:bCs/>
          <w:sz w:val="18"/>
          <w:szCs w:val="18"/>
          <w:rtl/>
        </w:rPr>
        <w:t>(</w:t>
      </w:r>
      <w:r w:rsidRPr="00E50EED">
        <w:rPr>
          <w:rFonts w:cs="KFGQPC Uthman Taha Naskh" w:hint="cs"/>
          <w:b/>
          <w:bCs/>
          <w:sz w:val="18"/>
          <w:szCs w:val="18"/>
          <w:rtl/>
        </w:rPr>
        <w:t>1145</w:t>
      </w:r>
      <w:r>
        <w:rPr>
          <w:rFonts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 w:hint="cs"/>
          <w:b/>
          <w:bCs/>
          <w:sz w:val="18"/>
          <w:szCs w:val="18"/>
          <w:rtl/>
        </w:rPr>
        <w:t>و</w:t>
      </w:r>
      <w:r w:rsidRPr="00E50EED">
        <w:rPr>
          <w:rFonts w:cs="KFGQPC Uthman Taha Naskh"/>
          <w:b/>
          <w:bCs/>
          <w:sz w:val="18"/>
          <w:szCs w:val="18"/>
          <w:rtl/>
        </w:rPr>
        <w:t>مسلم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/>
          <w:b/>
          <w:bCs/>
          <w:sz w:val="18"/>
          <w:szCs w:val="18"/>
          <w:rtl/>
        </w:rPr>
        <w:t>(758)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وما بين المعقوفين </w:t>
      </w:r>
      <w:r w:rsidRPr="00E50EED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زيادات مسلم، إلا الثالثة؛ ففي </w:t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 xml:space="preserve">مسند 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>أحمد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(7509)</w:t>
      </w:r>
      <w:r w:rsidRPr="00133EEB">
        <w:rPr>
          <w:rFonts w:ascii="Tahoma" w:hAnsi="Tahoma" w:cs="KFGQPC Uthman Taha Naskh"/>
          <w:b/>
          <w:bCs/>
          <w:sz w:val="18"/>
          <w:szCs w:val="18"/>
          <w:rtl/>
        </w:rPr>
        <w:t>.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وانظر:</w:t>
      </w:r>
      <w:r w:rsidRPr="00133EEB">
        <w:rPr>
          <w:rFonts w:ascii="Tahoma" w:hAnsi="Tahoma" w:cs="KFGQPC Uthman Taha Naskh"/>
          <w:b/>
          <w:bCs/>
          <w:sz w:val="18"/>
          <w:szCs w:val="18"/>
          <w:rtl/>
        </w:rPr>
        <w:t xml:space="preserve"> الإفصاح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لابن هبيرة </w:t>
      </w:r>
      <w:r w:rsidRPr="00133EEB">
        <w:rPr>
          <w:rFonts w:ascii="Tahoma" w:hAnsi="Tahoma" w:cs="KFGQPC Uthman Taha Naskh"/>
          <w:b/>
          <w:bCs/>
          <w:sz w:val="18"/>
          <w:szCs w:val="18"/>
          <w:rtl/>
        </w:rPr>
        <w:t>(6/ 197)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6745" w14:textId="5918D205" w:rsidR="00623FB6" w:rsidRPr="00CD3E6E" w:rsidRDefault="00623FB6" w:rsidP="004E2357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4E2357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A33D" wp14:editId="7BED2EDA">
              <wp:simplePos x="0" y="0"/>
              <wp:positionH relativeFrom="column">
                <wp:posOffset>243000</wp:posOffset>
              </wp:positionH>
              <wp:positionV relativeFrom="paragraph">
                <wp:posOffset>120835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E3C82" w14:textId="77777777" w:rsidR="00623FB6" w:rsidRPr="00CD3E6E" w:rsidRDefault="00623FB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415EC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2A33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15pt;margin-top:9.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XgfnPN4AAAAIAQAADwAAAAAAAAAAAAAAAAB6BAAAZHJzL2Rvd25yZXYu&#10;eG1sUEsFBgAAAAAEAAQA8wAAAIUFAAAAAA==&#10;">
              <v:textbox inset="0,0,0,0">
                <w:txbxContent>
                  <w:p w14:paraId="23CE3C82" w14:textId="77777777" w:rsidR="00623FB6" w:rsidRPr="00CD3E6E" w:rsidRDefault="00623FB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415EC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D7F30">
      <w:rPr>
        <w:rFonts w:hint="cs"/>
        <w:b/>
        <w:bCs/>
        <w:noProof/>
        <w:sz w:val="32"/>
        <w:szCs w:val="32"/>
        <w:rtl/>
        <w:lang w:eastAsia="en-US"/>
      </w:rPr>
      <w:t xml:space="preserve">ماذا </w:t>
    </w:r>
    <w:r w:rsidR="000C4168">
      <w:rPr>
        <w:rFonts w:hint="cs"/>
        <w:b/>
        <w:bCs/>
        <w:noProof/>
        <w:sz w:val="32"/>
        <w:szCs w:val="32"/>
        <w:rtl/>
        <w:lang w:eastAsia="en-US"/>
      </w:rPr>
      <w:t xml:space="preserve">بَقِيَ </w:t>
    </w:r>
    <w:r w:rsidR="003D7F30">
      <w:rPr>
        <w:rFonts w:hint="cs"/>
        <w:b/>
        <w:bCs/>
        <w:noProof/>
        <w:sz w:val="32"/>
        <w:szCs w:val="32"/>
        <w:rtl/>
        <w:lang w:eastAsia="en-US"/>
      </w:rPr>
      <w:t>بَعْدَ الحَجِّ؟!</w:t>
    </w:r>
    <w:r w:rsidR="004D1B80">
      <w:rPr>
        <w:rFonts w:hint="cs"/>
        <w:b/>
        <w:bCs/>
        <w:noProof/>
        <w:sz w:val="32"/>
        <w:szCs w:val="32"/>
        <w:rtl/>
        <w:lang w:eastAsia="en-US"/>
      </w:rPr>
      <w:t xml:space="preserve"> </w:t>
    </w:r>
    <w:r w:rsidR="004E2357">
      <w:rPr>
        <w:rFonts w:hint="cs"/>
        <w:sz w:val="36"/>
        <w:rtl/>
      </w:rPr>
      <w:t xml:space="preserve">(راشد البداح </w:t>
    </w:r>
    <w:r w:rsidR="004E2357">
      <w:rPr>
        <w:sz w:val="36"/>
        <w:rtl/>
      </w:rPr>
      <w:t>–</w:t>
    </w:r>
    <w:r w:rsidR="004E2357">
      <w:rPr>
        <w:rFonts w:hint="cs"/>
        <w:sz w:val="36"/>
        <w:rtl/>
      </w:rPr>
      <w:t xml:space="preserve"> الزلفي) 1</w:t>
    </w:r>
    <w:r w:rsidR="004D1B80">
      <w:rPr>
        <w:rFonts w:hint="cs"/>
        <w:sz w:val="36"/>
        <w:rtl/>
      </w:rPr>
      <w:t>7</w:t>
    </w:r>
    <w:r w:rsidR="004E2357">
      <w:rPr>
        <w:rFonts w:hint="cs"/>
        <w:sz w:val="36"/>
        <w:rtl/>
      </w:rPr>
      <w:t>ذوالحجة</w:t>
    </w:r>
    <w:r w:rsidR="007B2081">
      <w:rPr>
        <w:rFonts w:hint="cs"/>
        <w:sz w:val="36"/>
        <w:rtl/>
      </w:rPr>
      <w:t xml:space="preserve"> </w:t>
    </w:r>
    <w:r w:rsidR="004E2357">
      <w:rPr>
        <w:rFonts w:hint="cs"/>
        <w:sz w:val="36"/>
        <w:rtl/>
      </w:rPr>
      <w:t>144</w:t>
    </w:r>
    <w:r w:rsidR="004D1B80">
      <w:rPr>
        <w:rFonts w:hint="cs"/>
        <w:sz w:val="36"/>
        <w:rtl/>
      </w:rPr>
      <w:t>6</w:t>
    </w:r>
    <w:r w:rsidR="007B2081">
      <w:rPr>
        <w:rFonts w:hint="cs"/>
        <w:sz w:val="3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50"/>
    <w:multiLevelType w:val="hybridMultilevel"/>
    <w:tmpl w:val="942827D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53C70D7"/>
    <w:multiLevelType w:val="hybridMultilevel"/>
    <w:tmpl w:val="902C5396"/>
    <w:lvl w:ilvl="0" w:tplc="2040BDB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399E2FD9"/>
    <w:multiLevelType w:val="hybridMultilevel"/>
    <w:tmpl w:val="D2A0D1CC"/>
    <w:lvl w:ilvl="0" w:tplc="2040BDB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7EE14207"/>
    <w:multiLevelType w:val="hybridMultilevel"/>
    <w:tmpl w:val="C8EE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1740">
    <w:abstractNumId w:val="4"/>
  </w:num>
  <w:num w:numId="2" w16cid:durableId="1618951328">
    <w:abstractNumId w:val="2"/>
  </w:num>
  <w:num w:numId="3" w16cid:durableId="1316566462">
    <w:abstractNumId w:val="1"/>
  </w:num>
  <w:num w:numId="4" w16cid:durableId="1185485934">
    <w:abstractNumId w:val="3"/>
  </w:num>
  <w:num w:numId="5" w16cid:durableId="1063943562">
    <w:abstractNumId w:val="5"/>
  </w:num>
  <w:num w:numId="6" w16cid:durableId="138113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2D"/>
    <w:rsid w:val="00001933"/>
    <w:rsid w:val="00002B85"/>
    <w:rsid w:val="00020630"/>
    <w:rsid w:val="000216C3"/>
    <w:rsid w:val="00024404"/>
    <w:rsid w:val="0004429E"/>
    <w:rsid w:val="0004561E"/>
    <w:rsid w:val="00051AF1"/>
    <w:rsid w:val="00064D37"/>
    <w:rsid w:val="00075B92"/>
    <w:rsid w:val="000762B5"/>
    <w:rsid w:val="00083E2A"/>
    <w:rsid w:val="00097053"/>
    <w:rsid w:val="00097DCB"/>
    <w:rsid w:val="00097FFE"/>
    <w:rsid w:val="000A0942"/>
    <w:rsid w:val="000A4A7F"/>
    <w:rsid w:val="000A4F6E"/>
    <w:rsid w:val="000C08E4"/>
    <w:rsid w:val="000C4168"/>
    <w:rsid w:val="000C73B6"/>
    <w:rsid w:val="000D202C"/>
    <w:rsid w:val="000E2621"/>
    <w:rsid w:val="000F2656"/>
    <w:rsid w:val="000F66E4"/>
    <w:rsid w:val="001068B1"/>
    <w:rsid w:val="001128A7"/>
    <w:rsid w:val="00115F67"/>
    <w:rsid w:val="00120EA6"/>
    <w:rsid w:val="00133EEB"/>
    <w:rsid w:val="00141577"/>
    <w:rsid w:val="0015049F"/>
    <w:rsid w:val="001565A6"/>
    <w:rsid w:val="00166094"/>
    <w:rsid w:val="001B0F6D"/>
    <w:rsid w:val="001B3220"/>
    <w:rsid w:val="001B622D"/>
    <w:rsid w:val="001C2308"/>
    <w:rsid w:val="001D052F"/>
    <w:rsid w:val="001D30F3"/>
    <w:rsid w:val="001D481B"/>
    <w:rsid w:val="001E4C5C"/>
    <w:rsid w:val="00211079"/>
    <w:rsid w:val="0023575E"/>
    <w:rsid w:val="002454E5"/>
    <w:rsid w:val="0024795B"/>
    <w:rsid w:val="00247F6A"/>
    <w:rsid w:val="00251DDA"/>
    <w:rsid w:val="00260DD9"/>
    <w:rsid w:val="00263917"/>
    <w:rsid w:val="00265C2A"/>
    <w:rsid w:val="0027116D"/>
    <w:rsid w:val="002765F4"/>
    <w:rsid w:val="00291798"/>
    <w:rsid w:val="002926A8"/>
    <w:rsid w:val="00292DD5"/>
    <w:rsid w:val="002A02E6"/>
    <w:rsid w:val="002A1530"/>
    <w:rsid w:val="002B0C36"/>
    <w:rsid w:val="002C0C10"/>
    <w:rsid w:val="002C46BD"/>
    <w:rsid w:val="00305526"/>
    <w:rsid w:val="00326E97"/>
    <w:rsid w:val="003342E2"/>
    <w:rsid w:val="00336EC0"/>
    <w:rsid w:val="00354155"/>
    <w:rsid w:val="00355E33"/>
    <w:rsid w:val="003726AD"/>
    <w:rsid w:val="00375908"/>
    <w:rsid w:val="00376E35"/>
    <w:rsid w:val="003936A3"/>
    <w:rsid w:val="00396E40"/>
    <w:rsid w:val="003A21AB"/>
    <w:rsid w:val="003A565E"/>
    <w:rsid w:val="003B1D08"/>
    <w:rsid w:val="003D0D6C"/>
    <w:rsid w:val="003D3165"/>
    <w:rsid w:val="003D499D"/>
    <w:rsid w:val="003D7B61"/>
    <w:rsid w:val="003D7F30"/>
    <w:rsid w:val="003E7979"/>
    <w:rsid w:val="004002D6"/>
    <w:rsid w:val="0040096A"/>
    <w:rsid w:val="004445F8"/>
    <w:rsid w:val="00456458"/>
    <w:rsid w:val="0046284B"/>
    <w:rsid w:val="004A3F44"/>
    <w:rsid w:val="004B2541"/>
    <w:rsid w:val="004B5E78"/>
    <w:rsid w:val="004D1A8D"/>
    <w:rsid w:val="004D1B80"/>
    <w:rsid w:val="004D35AB"/>
    <w:rsid w:val="004E2357"/>
    <w:rsid w:val="00512C46"/>
    <w:rsid w:val="00515D78"/>
    <w:rsid w:val="00551F12"/>
    <w:rsid w:val="00562912"/>
    <w:rsid w:val="00572498"/>
    <w:rsid w:val="00591705"/>
    <w:rsid w:val="00593F09"/>
    <w:rsid w:val="005C7D9D"/>
    <w:rsid w:val="00611B94"/>
    <w:rsid w:val="00622C24"/>
    <w:rsid w:val="00623FB6"/>
    <w:rsid w:val="00633F2D"/>
    <w:rsid w:val="0064321A"/>
    <w:rsid w:val="006675EC"/>
    <w:rsid w:val="006722CA"/>
    <w:rsid w:val="0067727A"/>
    <w:rsid w:val="00683821"/>
    <w:rsid w:val="0068596A"/>
    <w:rsid w:val="006B17E2"/>
    <w:rsid w:val="006C004C"/>
    <w:rsid w:val="006D080D"/>
    <w:rsid w:val="006D0D91"/>
    <w:rsid w:val="006E234E"/>
    <w:rsid w:val="006E6B72"/>
    <w:rsid w:val="006E6BA2"/>
    <w:rsid w:val="006F4CA7"/>
    <w:rsid w:val="00713B86"/>
    <w:rsid w:val="0074520F"/>
    <w:rsid w:val="007465F7"/>
    <w:rsid w:val="00750F13"/>
    <w:rsid w:val="007525FD"/>
    <w:rsid w:val="00777673"/>
    <w:rsid w:val="00793F74"/>
    <w:rsid w:val="007B10E0"/>
    <w:rsid w:val="007B2081"/>
    <w:rsid w:val="007B5D2B"/>
    <w:rsid w:val="007C2674"/>
    <w:rsid w:val="007C45B4"/>
    <w:rsid w:val="007F3717"/>
    <w:rsid w:val="007F6F87"/>
    <w:rsid w:val="00807F8F"/>
    <w:rsid w:val="00842751"/>
    <w:rsid w:val="008452E1"/>
    <w:rsid w:val="00867FFD"/>
    <w:rsid w:val="00875E98"/>
    <w:rsid w:val="00890336"/>
    <w:rsid w:val="008B15CE"/>
    <w:rsid w:val="008B24E8"/>
    <w:rsid w:val="008B66A1"/>
    <w:rsid w:val="008C0639"/>
    <w:rsid w:val="008D1F53"/>
    <w:rsid w:val="008E4B80"/>
    <w:rsid w:val="008F42FA"/>
    <w:rsid w:val="008F4869"/>
    <w:rsid w:val="00917981"/>
    <w:rsid w:val="00944F69"/>
    <w:rsid w:val="00964FFF"/>
    <w:rsid w:val="00991E40"/>
    <w:rsid w:val="009A7ACE"/>
    <w:rsid w:val="009B682D"/>
    <w:rsid w:val="009B7238"/>
    <w:rsid w:val="009D107D"/>
    <w:rsid w:val="009F068A"/>
    <w:rsid w:val="009F26D1"/>
    <w:rsid w:val="00A23415"/>
    <w:rsid w:val="00A27851"/>
    <w:rsid w:val="00A342DF"/>
    <w:rsid w:val="00A415EC"/>
    <w:rsid w:val="00A444A1"/>
    <w:rsid w:val="00A44C74"/>
    <w:rsid w:val="00A65CAD"/>
    <w:rsid w:val="00A74F88"/>
    <w:rsid w:val="00A77F53"/>
    <w:rsid w:val="00A83448"/>
    <w:rsid w:val="00A83555"/>
    <w:rsid w:val="00AC3665"/>
    <w:rsid w:val="00AD4E8E"/>
    <w:rsid w:val="00B26F80"/>
    <w:rsid w:val="00B432B8"/>
    <w:rsid w:val="00BA134B"/>
    <w:rsid w:val="00BA6D14"/>
    <w:rsid w:val="00BB463A"/>
    <w:rsid w:val="00BC6176"/>
    <w:rsid w:val="00C126BD"/>
    <w:rsid w:val="00C17E5E"/>
    <w:rsid w:val="00C52F27"/>
    <w:rsid w:val="00C5563F"/>
    <w:rsid w:val="00C66702"/>
    <w:rsid w:val="00C66C35"/>
    <w:rsid w:val="00C808C6"/>
    <w:rsid w:val="00CB2FD2"/>
    <w:rsid w:val="00CB6B30"/>
    <w:rsid w:val="00CC2130"/>
    <w:rsid w:val="00CC7FBE"/>
    <w:rsid w:val="00CD470B"/>
    <w:rsid w:val="00CD6060"/>
    <w:rsid w:val="00CE4C14"/>
    <w:rsid w:val="00CF646B"/>
    <w:rsid w:val="00D05665"/>
    <w:rsid w:val="00D07238"/>
    <w:rsid w:val="00D13762"/>
    <w:rsid w:val="00D20C71"/>
    <w:rsid w:val="00D212F2"/>
    <w:rsid w:val="00D404E6"/>
    <w:rsid w:val="00D55D66"/>
    <w:rsid w:val="00D63D87"/>
    <w:rsid w:val="00D67B73"/>
    <w:rsid w:val="00D82E84"/>
    <w:rsid w:val="00D91A30"/>
    <w:rsid w:val="00DA1254"/>
    <w:rsid w:val="00DA2616"/>
    <w:rsid w:val="00DB31DB"/>
    <w:rsid w:val="00DB3982"/>
    <w:rsid w:val="00DB5871"/>
    <w:rsid w:val="00DE4C74"/>
    <w:rsid w:val="00DF582D"/>
    <w:rsid w:val="00E06312"/>
    <w:rsid w:val="00E11D81"/>
    <w:rsid w:val="00E143F7"/>
    <w:rsid w:val="00E40ACF"/>
    <w:rsid w:val="00E40F6C"/>
    <w:rsid w:val="00E50EED"/>
    <w:rsid w:val="00E54FD6"/>
    <w:rsid w:val="00E61427"/>
    <w:rsid w:val="00E72E44"/>
    <w:rsid w:val="00E777A9"/>
    <w:rsid w:val="00EA4BAA"/>
    <w:rsid w:val="00EC283B"/>
    <w:rsid w:val="00EC5007"/>
    <w:rsid w:val="00ED6969"/>
    <w:rsid w:val="00EE0FE9"/>
    <w:rsid w:val="00F00817"/>
    <w:rsid w:val="00F02576"/>
    <w:rsid w:val="00F033F4"/>
    <w:rsid w:val="00F04B3F"/>
    <w:rsid w:val="00F0777A"/>
    <w:rsid w:val="00F1412A"/>
    <w:rsid w:val="00F43D60"/>
    <w:rsid w:val="00F44729"/>
    <w:rsid w:val="00F46E4A"/>
    <w:rsid w:val="00F61602"/>
    <w:rsid w:val="00F70AF8"/>
    <w:rsid w:val="00F852E0"/>
    <w:rsid w:val="00F97628"/>
    <w:rsid w:val="00FA2C9F"/>
    <w:rsid w:val="00FA58D7"/>
    <w:rsid w:val="00FA5E0C"/>
    <w:rsid w:val="00FB4F82"/>
    <w:rsid w:val="00FC32E6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AF7EB9"/>
  <w15:chartTrackingRefBased/>
  <w15:docId w15:val="{CD5DCDC0-0504-410F-A629-EFF8183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A444A1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3D499D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37590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375908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20</cp:revision>
  <cp:lastPrinted>2024-06-19T19:33:00Z</cp:lastPrinted>
  <dcterms:created xsi:type="dcterms:W3CDTF">2025-06-09T15:14:00Z</dcterms:created>
  <dcterms:modified xsi:type="dcterms:W3CDTF">2025-06-11T19:40:00Z</dcterms:modified>
</cp:coreProperties>
</file>