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8DE04" w14:textId="11D259AE" w:rsidR="00175050" w:rsidRPr="00175050" w:rsidRDefault="00175050" w:rsidP="00175050">
      <w:pPr>
        <w:rPr>
          <w:rFonts w:ascii="Aharoni" w:hAnsi="Aharoni" w:cs="Aharoni" w:hint="cs"/>
          <w:sz w:val="36"/>
          <w:szCs w:val="36"/>
        </w:rPr>
      </w:pPr>
      <w:r w:rsidRPr="00175050">
        <w:rPr>
          <w:rFonts w:ascii="Aharoni" w:hAnsi="Aharoni" w:cs="Aharoni" w:hint="cs"/>
          <w:sz w:val="36"/>
          <w:szCs w:val="36"/>
          <w:rtl/>
        </w:rPr>
        <w:t xml:space="preserve">الخطبة الأولى </w:t>
      </w:r>
      <w:proofErr w:type="gramStart"/>
      <w:r w:rsidRPr="00175050">
        <w:rPr>
          <w:rFonts w:ascii="Aharoni" w:hAnsi="Aharoni" w:cs="Aharoni" w:hint="cs"/>
          <w:sz w:val="36"/>
          <w:szCs w:val="36"/>
          <w:rtl/>
        </w:rPr>
        <w:t>( الظلم</w:t>
      </w:r>
      <w:proofErr w:type="gramEnd"/>
      <w:r w:rsidRPr="00175050">
        <w:rPr>
          <w:rFonts w:ascii="Aharoni" w:hAnsi="Aharoni" w:cs="Aharoni" w:hint="cs"/>
          <w:sz w:val="36"/>
          <w:szCs w:val="36"/>
          <w:rtl/>
        </w:rPr>
        <w:t xml:space="preserve"> في </w:t>
      </w:r>
      <w:r>
        <w:rPr>
          <w:rFonts w:ascii="Aharoni" w:hAnsi="Aharoni" w:cs="Aharoni" w:hint="cs"/>
          <w:sz w:val="36"/>
          <w:szCs w:val="36"/>
          <w:rtl/>
        </w:rPr>
        <w:t>المواريث</w:t>
      </w:r>
      <w:r w:rsidRPr="00175050">
        <w:rPr>
          <w:rFonts w:ascii="Aharoni" w:hAnsi="Aharoni" w:cs="Aharoni" w:hint="cs"/>
          <w:sz w:val="36"/>
          <w:szCs w:val="36"/>
          <w:rtl/>
        </w:rPr>
        <w:t xml:space="preserve"> ) </w:t>
      </w:r>
      <w:r>
        <w:rPr>
          <w:rFonts w:ascii="Aharoni" w:hAnsi="Aharoni" w:cs="Aharoni" w:hint="cs"/>
          <w:sz w:val="36"/>
          <w:szCs w:val="36"/>
          <w:rtl/>
        </w:rPr>
        <w:t>3/6/1446</w:t>
      </w:r>
    </w:p>
    <w:p w14:paraId="623A0330" w14:textId="32305103" w:rsidR="00175050" w:rsidRPr="00175050" w:rsidRDefault="00175050" w:rsidP="00175050">
      <w:pPr>
        <w:rPr>
          <w:rFonts w:ascii="Aharoni" w:hAnsi="Aharoni" w:cs="Aharoni" w:hint="cs"/>
          <w:sz w:val="36"/>
          <w:szCs w:val="36"/>
          <w:rtl/>
        </w:rPr>
      </w:pPr>
      <w:r w:rsidRPr="00175050">
        <w:rPr>
          <w:rFonts w:ascii="Aharoni" w:hAnsi="Aharoni" w:cs="Aharoni" w:hint="cs"/>
          <w:sz w:val="36"/>
          <w:szCs w:val="36"/>
          <w:rtl/>
        </w:rPr>
        <w:t xml:space="preserve">أما بعد فيا أيها </w:t>
      </w:r>
      <w:proofErr w:type="gramStart"/>
      <w:r w:rsidRPr="00175050">
        <w:rPr>
          <w:rFonts w:ascii="Aharoni" w:hAnsi="Aharoni" w:cs="Aharoni" w:hint="cs"/>
          <w:sz w:val="36"/>
          <w:szCs w:val="36"/>
          <w:rtl/>
        </w:rPr>
        <w:t>الناس :</w:t>
      </w:r>
      <w:proofErr w:type="gramEnd"/>
      <w:r w:rsidRPr="00175050">
        <w:rPr>
          <w:rFonts w:ascii="Aharoni" w:hAnsi="Aharoni" w:cs="Aharoni" w:hint="cs"/>
          <w:sz w:val="36"/>
          <w:szCs w:val="36"/>
          <w:rtl/>
        </w:rPr>
        <w:t xml:space="preserve"> اتقوا الله وراقبوه ، واعلموا أن الله مطلع عليكم لا تخفى عليه منكم خافية ، فالسر عنده علانية ، </w:t>
      </w:r>
      <w:r>
        <w:rPr>
          <w:rFonts w:ascii="Aharoni" w:hAnsi="Aharoni" w:cs="Aharoni" w:hint="cs"/>
          <w:sz w:val="36"/>
          <w:szCs w:val="36"/>
          <w:rtl/>
        </w:rPr>
        <w:t xml:space="preserve">الليل عنده ضوء ، </w:t>
      </w:r>
      <w:r w:rsidRPr="00175050">
        <w:rPr>
          <w:rFonts w:ascii="Aharoni" w:hAnsi="Aharoni" w:cs="Aharoni" w:hint="cs"/>
          <w:sz w:val="36"/>
          <w:szCs w:val="36"/>
          <w:rtl/>
        </w:rPr>
        <w:t>يعلم السر وأخفى ، فتعاملوا مع ربكم بالإحسان ، والخوف من الديان ، فإياكم وتجاوز ما حده ربكم لكم ، وإياكم والمجاهرة بالمعاصي ، والحذر الحذر من ظلم الناس ، فالظلم ظلمات يوم القيامة .</w:t>
      </w:r>
    </w:p>
    <w:p w14:paraId="66992A11" w14:textId="77777777" w:rsidR="00175050" w:rsidRPr="00175050" w:rsidRDefault="00175050" w:rsidP="00175050">
      <w:pPr>
        <w:rPr>
          <w:rFonts w:ascii="Aharoni" w:hAnsi="Aharoni" w:cs="Aharoni" w:hint="cs"/>
          <w:sz w:val="36"/>
          <w:szCs w:val="36"/>
          <w:rtl/>
        </w:rPr>
      </w:pPr>
      <w:r w:rsidRPr="00175050">
        <w:rPr>
          <w:rFonts w:ascii="Aharoni" w:hAnsi="Aharoni" w:cs="Aharoni" w:hint="cs"/>
          <w:sz w:val="36"/>
          <w:szCs w:val="36"/>
          <w:rtl/>
        </w:rPr>
        <w:t xml:space="preserve">معاشر </w:t>
      </w:r>
      <w:proofErr w:type="gramStart"/>
      <w:r w:rsidRPr="00175050">
        <w:rPr>
          <w:rFonts w:ascii="Aharoni" w:hAnsi="Aharoni" w:cs="Aharoni" w:hint="cs"/>
          <w:sz w:val="36"/>
          <w:szCs w:val="36"/>
          <w:rtl/>
        </w:rPr>
        <w:t>المؤمنين :</w:t>
      </w:r>
      <w:proofErr w:type="gramEnd"/>
      <w:r w:rsidRPr="00175050">
        <w:rPr>
          <w:rFonts w:ascii="Aharoni" w:hAnsi="Aharoni" w:cs="Aharoni" w:hint="cs"/>
          <w:sz w:val="36"/>
          <w:szCs w:val="36"/>
          <w:rtl/>
        </w:rPr>
        <w:t xml:space="preserve"> تحصل الخصومات بين الناس ، وكل يدعي الحق له ، وقد يطول الأمر ويكبر ، حتى يفجر البعض في الخصومة ، فيحلف كذبا ، ويشهد زورا ، ليأكل حق أخيه بغير حق .</w:t>
      </w:r>
    </w:p>
    <w:p w14:paraId="1CEFC204" w14:textId="02A09B96" w:rsidR="00175050" w:rsidRPr="00175050" w:rsidRDefault="00175050" w:rsidP="00175050">
      <w:pPr>
        <w:rPr>
          <w:rFonts w:ascii="Aharoni" w:hAnsi="Aharoni" w:cs="Aharoni" w:hint="cs"/>
          <w:sz w:val="36"/>
          <w:szCs w:val="36"/>
          <w:rtl/>
        </w:rPr>
      </w:pPr>
      <w:r w:rsidRPr="00175050">
        <w:rPr>
          <w:rFonts w:ascii="Aharoni" w:hAnsi="Aharoni" w:cs="Aharoni" w:hint="cs"/>
          <w:sz w:val="36"/>
          <w:szCs w:val="36"/>
          <w:rtl/>
        </w:rPr>
        <w:t xml:space="preserve">والظلم ظلمات يوم </w:t>
      </w:r>
      <w:proofErr w:type="gramStart"/>
      <w:r w:rsidRPr="00175050">
        <w:rPr>
          <w:rFonts w:ascii="Aharoni" w:hAnsi="Aharoni" w:cs="Aharoni" w:hint="cs"/>
          <w:sz w:val="36"/>
          <w:szCs w:val="36"/>
          <w:rtl/>
        </w:rPr>
        <w:t>القيامة ،</w:t>
      </w:r>
      <w:proofErr w:type="gramEnd"/>
      <w:r w:rsidRPr="00175050">
        <w:rPr>
          <w:rFonts w:ascii="Aharoni" w:hAnsi="Aharoni" w:cs="Aharoni" w:hint="cs"/>
          <w:sz w:val="36"/>
          <w:szCs w:val="36"/>
          <w:rtl/>
        </w:rPr>
        <w:t xml:space="preserve"> والله لا يحب الظالمين .</w:t>
      </w:r>
    </w:p>
    <w:p w14:paraId="34F2E640" w14:textId="77777777" w:rsidR="00175050" w:rsidRPr="00175050" w:rsidRDefault="00175050" w:rsidP="00175050">
      <w:pPr>
        <w:rPr>
          <w:rFonts w:ascii="Aharoni" w:hAnsi="Aharoni" w:cs="Aharoni" w:hint="cs"/>
          <w:sz w:val="36"/>
          <w:szCs w:val="36"/>
        </w:rPr>
      </w:pPr>
      <w:r w:rsidRPr="00175050">
        <w:rPr>
          <w:rFonts w:ascii="Aharoni" w:hAnsi="Aharoni" w:cs="Aharoni" w:hint="cs"/>
          <w:sz w:val="36"/>
          <w:szCs w:val="36"/>
          <w:rtl/>
        </w:rPr>
        <w:t xml:space="preserve">قال الذهبي: "الظلم يكون بأكل أموال الناس وأخذها ظلماً، وظلم الناس بالضرب والشتم والتعدي والاستطالة على الضعفاء"، وقد عده من </w:t>
      </w:r>
      <w:proofErr w:type="gramStart"/>
      <w:r w:rsidRPr="00175050">
        <w:rPr>
          <w:rFonts w:ascii="Aharoni" w:hAnsi="Aharoni" w:cs="Aharoni" w:hint="cs"/>
          <w:sz w:val="36"/>
          <w:szCs w:val="36"/>
          <w:rtl/>
        </w:rPr>
        <w:t>الكبائر .</w:t>
      </w:r>
      <w:proofErr w:type="gramEnd"/>
    </w:p>
    <w:p w14:paraId="6577F413" w14:textId="7877B906" w:rsidR="00175050" w:rsidRPr="00175050" w:rsidRDefault="00175050" w:rsidP="00175050">
      <w:pPr>
        <w:rPr>
          <w:rFonts w:ascii="Aharoni" w:hAnsi="Aharoni" w:cs="Aharoni" w:hint="cs"/>
          <w:sz w:val="36"/>
          <w:szCs w:val="36"/>
          <w:rtl/>
        </w:rPr>
      </w:pPr>
      <w:r w:rsidRPr="00175050">
        <w:rPr>
          <w:rFonts w:ascii="Aharoni" w:hAnsi="Aharoni" w:cs="Aharoni" w:hint="cs"/>
          <w:sz w:val="36"/>
          <w:szCs w:val="36"/>
          <w:rtl/>
        </w:rPr>
        <w:t xml:space="preserve">   وقد وردت النصوص التي تذم الظلم: قال تعالى: {وَتِلْكَ الْقُرَى أَهْلَكْنَاهُمْ لَمَّا ظَلَمُوا وَجَعَلْنَا لِمَهْلِكِهِم مَّوْعِداً} [الكهف:59]. وقال: {وَاللّهُ لاَ يُحِبُّ الظَّالِمِينَ} [آل عمران من الآية:57]. وقال: {أَلَا إِنَّ الظَّالِمِينَ فِي عَذَابٍ مُّقِيمٍ} [الشورى من الآية:45</w:t>
      </w:r>
      <w:proofErr w:type="gramStart"/>
      <w:r w:rsidRPr="00175050">
        <w:rPr>
          <w:rFonts w:ascii="Aharoni" w:hAnsi="Aharoni" w:cs="Aharoni" w:hint="cs"/>
          <w:sz w:val="36"/>
          <w:szCs w:val="36"/>
          <w:rtl/>
        </w:rPr>
        <w:t xml:space="preserve">]،   </w:t>
      </w:r>
      <w:proofErr w:type="gramEnd"/>
      <w:r w:rsidRPr="00175050">
        <w:rPr>
          <w:rFonts w:ascii="Aharoni" w:hAnsi="Aharoni" w:cs="Aharoni" w:hint="cs"/>
          <w:sz w:val="36"/>
          <w:szCs w:val="36"/>
          <w:rtl/>
        </w:rPr>
        <w:t xml:space="preserve">قوله تعالى: {إِنَّمَا السَّبِيلُ عَلَى الَّذِينَ يَظْلِمُونَ النَّاسَ وَيَبْغُونَ فِي الْأَرْضِ بِغَيْرِ الْحَقِّ أُوْلَئِكَ لَهُم عَذَابٌ أَلِيمٌ} [الشورى:42]. وأخرج الشيخان في صحيحيهما من حديث أبي موسى الأشعري رضي الله عنه قال: قال رسول الله صلى الله عليه وسلم: «إن الله ليملي للظالم، حتى إذا أخذه لم يفلته» ثم قرأ: {وَكَذَلِكَ أَخْذُ رَبِّكَ إِذَا أَخَذَ الْقُرَى وَهِيَ ظَالِمَةٌ إِنَّ أَخْذَهُ أَلِيمٌ </w:t>
      </w:r>
      <w:proofErr w:type="gramStart"/>
      <w:r w:rsidRPr="00175050">
        <w:rPr>
          <w:rFonts w:ascii="Aharoni" w:hAnsi="Aharoni" w:cs="Aharoni" w:hint="cs"/>
          <w:sz w:val="36"/>
          <w:szCs w:val="36"/>
          <w:rtl/>
        </w:rPr>
        <w:t xml:space="preserve">شَدِيدٌ}   </w:t>
      </w:r>
      <w:proofErr w:type="gramEnd"/>
      <w:r w:rsidRPr="00175050">
        <w:rPr>
          <w:rFonts w:ascii="Aharoni" w:hAnsi="Aharoni" w:cs="Aharoni" w:hint="cs"/>
          <w:sz w:val="36"/>
          <w:szCs w:val="36"/>
          <w:rtl/>
        </w:rPr>
        <w:t>وفي مسلم : «اتقوا الظلم؛ فإن الظلم ظلمات يوم القيامة» .</w:t>
      </w:r>
    </w:p>
    <w:p w14:paraId="45DB5A0A" w14:textId="77777777" w:rsidR="00175050" w:rsidRPr="00175050" w:rsidRDefault="00175050" w:rsidP="00175050">
      <w:pPr>
        <w:rPr>
          <w:rFonts w:ascii="Aharoni" w:hAnsi="Aharoni" w:cs="Aharoni" w:hint="cs"/>
          <w:sz w:val="36"/>
          <w:szCs w:val="36"/>
          <w:rtl/>
        </w:rPr>
      </w:pPr>
      <w:r w:rsidRPr="00175050">
        <w:rPr>
          <w:rFonts w:ascii="Aharoni" w:hAnsi="Aharoni" w:cs="Aharoni" w:hint="cs"/>
          <w:sz w:val="36"/>
          <w:szCs w:val="36"/>
          <w:rtl/>
        </w:rPr>
        <w:t xml:space="preserve"> وأخرج الشيخان في صحيحيهما من حديث عائشة رضي الله عنها أنها قالت لأبي سلمة بن عبد الرحمن، وكان بينه وبين الناس خصومة: يا أبا سلمة اجتنب الأرض، فإن النبي صلى الله عليه وسلم قال: «من ظلم قيد شبر من الأرض طوقه من سبع أرضين»  </w:t>
      </w:r>
    </w:p>
    <w:p w14:paraId="0B1A0302" w14:textId="77777777" w:rsidR="00175050" w:rsidRPr="00175050" w:rsidRDefault="00175050" w:rsidP="00175050">
      <w:pPr>
        <w:rPr>
          <w:rFonts w:ascii="Aharoni" w:hAnsi="Aharoni" w:cs="Aharoni" w:hint="cs"/>
          <w:sz w:val="36"/>
          <w:szCs w:val="36"/>
          <w:rtl/>
        </w:rPr>
      </w:pPr>
      <w:r w:rsidRPr="00175050">
        <w:rPr>
          <w:rFonts w:ascii="Aharoni" w:hAnsi="Aharoni" w:cs="Aharoni" w:hint="cs"/>
          <w:sz w:val="36"/>
          <w:szCs w:val="36"/>
          <w:rtl/>
        </w:rPr>
        <w:lastRenderedPageBreak/>
        <w:t xml:space="preserve">وأخرج مسلم في صحيحه من حديث أبي هريرة رضي الله عنه؛ قال: قال رسول الله صلى الله عليه وسلم: «لا تحاسدوا ولا تناجشوا ولا تباغضوا، وكونوا عباد الله إخوانًا، المسلم أخو المسلم، لا يظلمه، ولا يخذله، ولا يحقره، التقوى ها هنا -ويشير إلى صدره ثلاث مرات-، بحسب امرئٍ من الشر أن يحقر أخاه المسلم، كل المسلم على المسلم حرام، دمه وماله وعرضه»  </w:t>
      </w:r>
    </w:p>
    <w:p w14:paraId="7FF2213D" w14:textId="7933F47F" w:rsidR="00175050" w:rsidRPr="00175050" w:rsidRDefault="00175050" w:rsidP="00175050">
      <w:pPr>
        <w:rPr>
          <w:rFonts w:ascii="Aharoni" w:hAnsi="Aharoni" w:cs="Aharoni" w:hint="cs"/>
          <w:sz w:val="36"/>
          <w:szCs w:val="36"/>
          <w:rtl/>
        </w:rPr>
      </w:pPr>
      <w:r w:rsidRPr="00175050">
        <w:rPr>
          <w:rFonts w:ascii="Aharoni" w:hAnsi="Aharoni" w:cs="Aharoni" w:hint="cs"/>
          <w:sz w:val="36"/>
          <w:szCs w:val="36"/>
          <w:rtl/>
        </w:rPr>
        <w:t xml:space="preserve">ولا يجوز لمسلم أن يقر الظالم على ظلمه فضلا عن أن يرضى </w:t>
      </w:r>
      <w:proofErr w:type="gramStart"/>
      <w:r w:rsidRPr="00175050">
        <w:rPr>
          <w:rFonts w:ascii="Aharoni" w:hAnsi="Aharoni" w:cs="Aharoni" w:hint="cs"/>
          <w:sz w:val="36"/>
          <w:szCs w:val="36"/>
          <w:rtl/>
        </w:rPr>
        <w:t>بذلك ،</w:t>
      </w:r>
      <w:proofErr w:type="gramEnd"/>
      <w:r w:rsidRPr="00175050">
        <w:rPr>
          <w:rFonts w:ascii="Aharoni" w:hAnsi="Aharoni" w:cs="Aharoni" w:hint="cs"/>
          <w:sz w:val="36"/>
          <w:szCs w:val="36"/>
          <w:rtl/>
        </w:rPr>
        <w:t xml:space="preserve"> </w:t>
      </w:r>
      <w:r>
        <w:rPr>
          <w:rFonts w:ascii="Aharoni" w:hAnsi="Aharoni" w:cs="Aharoni" w:hint="cs"/>
          <w:sz w:val="36"/>
          <w:szCs w:val="36"/>
          <w:rtl/>
        </w:rPr>
        <w:t xml:space="preserve"> </w:t>
      </w:r>
      <w:r w:rsidRPr="00175050">
        <w:rPr>
          <w:rFonts w:ascii="Aharoni" w:hAnsi="Aharoni" w:cs="Aharoni" w:hint="cs"/>
          <w:sz w:val="36"/>
          <w:szCs w:val="36"/>
          <w:rtl/>
        </w:rPr>
        <w:t xml:space="preserve"> وقال أبو ثور بن يزيد: "الحجر في البنيان من غير حله عربون على خرابه".   </w:t>
      </w:r>
      <w:r>
        <w:rPr>
          <w:rFonts w:ascii="Aharoni" w:hAnsi="Aharoni" w:cs="Aharoni" w:hint="cs"/>
          <w:sz w:val="36"/>
          <w:szCs w:val="36"/>
          <w:rtl/>
        </w:rPr>
        <w:t xml:space="preserve"> </w:t>
      </w:r>
      <w:r w:rsidRPr="00175050">
        <w:rPr>
          <w:rFonts w:ascii="Aharoni" w:hAnsi="Aharoni" w:cs="Aharoni" w:hint="cs"/>
          <w:sz w:val="36"/>
          <w:szCs w:val="36"/>
          <w:rtl/>
        </w:rPr>
        <w:t xml:space="preserve"> وكان يزيد بن حاتم يقول: "ما هِبْتُ شيئًا قط هيبتي من رجل ظلمته، وأنا أعلم أن لا ناصر له إلا الله، فيقول: حسبي الله، الله بيني وبينك". وقال أبو الدرداء رضي الله عنه: "إياك ودمعة اليتيم، ودعوة المظلوم، فإنها تسري بالليل والناس نيام". وقيل: إن الظلم ثلاثة: فظلم لا يُغفر، وظلم لا يُترك، وظلم مغفور لا يُطلب، فأما الظلم الذي لا يغفر فالشرك بالله، نعوذ بالله تعالى من الشرك، قال تعالى: {إِنَّ اللّهَ لاَ يَغْفِرُ أَن يُشْرَكَ بِهِ وَيَغْفِرُ مَا دُونَ ذَلِكَ لِمَن يَشَاءُ} [النساء من الآية:48]، وأما الظلم الذي لا يترك، فظلم العباد بعضهم بعضًا، وأما الظلم المغفور الذي لا يطلب، فظلم العبد نفسه. </w:t>
      </w:r>
    </w:p>
    <w:p w14:paraId="12B1960E" w14:textId="77777777" w:rsidR="00175050" w:rsidRPr="00175050" w:rsidRDefault="00175050" w:rsidP="00175050">
      <w:pPr>
        <w:rPr>
          <w:rFonts w:ascii="Aharoni" w:hAnsi="Aharoni" w:cs="Aharoni" w:hint="cs"/>
          <w:sz w:val="36"/>
          <w:szCs w:val="36"/>
          <w:rtl/>
        </w:rPr>
      </w:pPr>
      <w:r w:rsidRPr="00175050">
        <w:rPr>
          <w:rFonts w:ascii="Aharoni" w:hAnsi="Aharoni" w:cs="Aharoni" w:hint="cs"/>
          <w:sz w:val="36"/>
          <w:szCs w:val="36"/>
          <w:rtl/>
        </w:rPr>
        <w:t xml:space="preserve">وقيل: "من سَلَبَ نعمةَ غيرِه سَلَبَ نعمتَه غيرُه"، ويقال: "من طال عدوانه زال سلطانه". قال عمر رضي الله عنه: "واتقِ دعوة المظلوم، فإن دعوة المظلوم مستجابة". وقال عليٌّ رضي الله عنه: "إنما أهلك من كان قبلكم أنهم منعوا الحق حتى استشرى، وبسطوا الجور حتى افتدى"،  </w:t>
      </w:r>
      <w:r w:rsidRPr="00175050">
        <w:rPr>
          <w:rFonts w:ascii="Aharoni" w:hAnsi="Aharoni" w:cs="Aharoni" w:hint="cs"/>
          <w:sz w:val="36"/>
          <w:szCs w:val="36"/>
        </w:rPr>
        <w:br/>
      </w:r>
      <w:r w:rsidRPr="00175050">
        <w:rPr>
          <w:rFonts w:ascii="Aharoni" w:hAnsi="Aharoni" w:cs="Aharoni" w:hint="cs"/>
          <w:sz w:val="36"/>
          <w:szCs w:val="36"/>
          <w:rtl/>
        </w:rPr>
        <w:t xml:space="preserve">اللهم إنا نعوذ بك أن نظلم أو نظلم </w:t>
      </w:r>
      <w:proofErr w:type="spellStart"/>
      <w:r w:rsidRPr="00175050">
        <w:rPr>
          <w:rFonts w:ascii="Aharoni" w:hAnsi="Aharoni" w:cs="Aharoni" w:hint="cs"/>
          <w:sz w:val="36"/>
          <w:szCs w:val="36"/>
          <w:rtl/>
        </w:rPr>
        <w:t>يارب</w:t>
      </w:r>
      <w:proofErr w:type="spellEnd"/>
      <w:r w:rsidRPr="00175050">
        <w:rPr>
          <w:rFonts w:ascii="Aharoni" w:hAnsi="Aharoni" w:cs="Aharoni" w:hint="cs"/>
          <w:sz w:val="36"/>
          <w:szCs w:val="36"/>
          <w:rtl/>
        </w:rPr>
        <w:t xml:space="preserve"> العالمين </w:t>
      </w:r>
    </w:p>
    <w:p w14:paraId="41D64AC9" w14:textId="77777777" w:rsidR="00175050" w:rsidRPr="00175050" w:rsidRDefault="00175050" w:rsidP="00175050">
      <w:pPr>
        <w:rPr>
          <w:rFonts w:ascii="Aharoni" w:hAnsi="Aharoni" w:cs="Aharoni" w:hint="cs"/>
          <w:sz w:val="36"/>
          <w:szCs w:val="36"/>
          <w:rtl/>
        </w:rPr>
      </w:pPr>
      <w:r w:rsidRPr="00175050">
        <w:rPr>
          <w:rFonts w:ascii="Aharoni" w:hAnsi="Aharoni" w:cs="Aharoni" w:hint="cs"/>
          <w:sz w:val="36"/>
          <w:szCs w:val="36"/>
          <w:rtl/>
        </w:rPr>
        <w:t>أقول قولي هذا واستغفر الله لي ولكم ...........</w:t>
      </w:r>
    </w:p>
    <w:p w14:paraId="54FFE798" w14:textId="77777777" w:rsidR="00175050" w:rsidRPr="00175050" w:rsidRDefault="00175050" w:rsidP="00175050">
      <w:pPr>
        <w:rPr>
          <w:rFonts w:ascii="Aharoni" w:hAnsi="Aharoni" w:cs="Aharoni" w:hint="cs"/>
          <w:sz w:val="36"/>
          <w:szCs w:val="36"/>
          <w:rtl/>
        </w:rPr>
      </w:pPr>
      <w:r w:rsidRPr="00175050">
        <w:rPr>
          <w:rFonts w:ascii="Aharoni" w:hAnsi="Aharoni" w:cs="Aharoni" w:hint="cs"/>
          <w:sz w:val="36"/>
          <w:szCs w:val="36"/>
          <w:rtl/>
        </w:rPr>
        <w:t xml:space="preserve">الخطبة الثانية </w:t>
      </w:r>
    </w:p>
    <w:p w14:paraId="05B21D61" w14:textId="184EDF11" w:rsidR="009D7F82" w:rsidRDefault="00175050" w:rsidP="00175050">
      <w:pPr>
        <w:rPr>
          <w:rFonts w:ascii="Aharoni" w:hAnsi="Aharoni" w:cs="Aharoni"/>
          <w:sz w:val="36"/>
          <w:szCs w:val="36"/>
          <w:rtl/>
        </w:rPr>
      </w:pPr>
      <w:r w:rsidRPr="00175050">
        <w:rPr>
          <w:rFonts w:ascii="Aharoni" w:hAnsi="Aharoni" w:cs="Aharoni" w:hint="cs"/>
          <w:sz w:val="36"/>
          <w:szCs w:val="36"/>
          <w:rtl/>
        </w:rPr>
        <w:t xml:space="preserve">أما بعد فيا أيها </w:t>
      </w:r>
      <w:proofErr w:type="gramStart"/>
      <w:r w:rsidRPr="00175050">
        <w:rPr>
          <w:rFonts w:ascii="Aharoni" w:hAnsi="Aharoni" w:cs="Aharoni" w:hint="cs"/>
          <w:sz w:val="36"/>
          <w:szCs w:val="36"/>
          <w:rtl/>
        </w:rPr>
        <w:t>الناس :</w:t>
      </w:r>
      <w:proofErr w:type="gramEnd"/>
      <w:r w:rsidR="007101F5">
        <w:rPr>
          <w:rFonts w:ascii="Aharoni" w:hAnsi="Aharoni" w:cs="Aharoni" w:hint="cs"/>
          <w:sz w:val="36"/>
          <w:szCs w:val="36"/>
          <w:rtl/>
        </w:rPr>
        <w:t xml:space="preserve">  إن من أنواع  الظلم ، الظلم في قسمة المواريث ، فإن قسمة المواريث قد تولاها الله فقسمها في كتابه ، ولم يجعلها للناس ، أخرج أبو داود في سننه من حديث أبي </w:t>
      </w:r>
      <w:proofErr w:type="spellStart"/>
      <w:r w:rsidR="007101F5">
        <w:rPr>
          <w:rFonts w:ascii="Aharoni" w:hAnsi="Aharoni" w:cs="Aharoni" w:hint="cs"/>
          <w:sz w:val="36"/>
          <w:szCs w:val="36"/>
          <w:rtl/>
        </w:rPr>
        <w:t>أمامة</w:t>
      </w:r>
      <w:proofErr w:type="spellEnd"/>
      <w:r w:rsidR="007101F5">
        <w:rPr>
          <w:rFonts w:ascii="Aharoni" w:hAnsi="Aharoni" w:cs="Aharoni" w:hint="cs"/>
          <w:sz w:val="36"/>
          <w:szCs w:val="36"/>
          <w:rtl/>
        </w:rPr>
        <w:t xml:space="preserve"> الباهلي قال صلى الله عليه </w:t>
      </w:r>
      <w:r w:rsidR="007101F5">
        <w:rPr>
          <w:rFonts w:ascii="Aharoni" w:hAnsi="Aharoni" w:cs="Aharoni" w:hint="cs"/>
          <w:sz w:val="36"/>
          <w:szCs w:val="36"/>
          <w:rtl/>
        </w:rPr>
        <w:lastRenderedPageBreak/>
        <w:t xml:space="preserve">وسلم : (إن الله أعطى كل ذي حق حقه فلا وصية لوارث ) </w:t>
      </w:r>
      <w:r w:rsidR="009F1975">
        <w:rPr>
          <w:rFonts w:ascii="Aharoni" w:hAnsi="Aharoni" w:cs="Aharoni" w:hint="cs"/>
          <w:sz w:val="36"/>
          <w:szCs w:val="36"/>
          <w:rtl/>
        </w:rPr>
        <w:t xml:space="preserve">، ولما بين الله قسمة الميراث في القرآن قال بعدها ( فريضة من الله ) </w:t>
      </w:r>
    </w:p>
    <w:p w14:paraId="66DEE32C" w14:textId="443214FE" w:rsidR="007101F5" w:rsidRDefault="007101F5" w:rsidP="00154CFD">
      <w:pPr>
        <w:rPr>
          <w:rFonts w:ascii="Aharoni" w:hAnsi="Aharoni" w:cs="Aharoni"/>
          <w:sz w:val="36"/>
          <w:szCs w:val="36"/>
          <w:rtl/>
        </w:rPr>
      </w:pPr>
      <w:r>
        <w:rPr>
          <w:rFonts w:ascii="Aharoni" w:hAnsi="Aharoni" w:cs="Aharoni" w:hint="cs"/>
          <w:sz w:val="36"/>
          <w:szCs w:val="36"/>
          <w:rtl/>
        </w:rPr>
        <w:t>وإن من الملاحظ وق</w:t>
      </w:r>
      <w:r w:rsidR="00154CFD">
        <w:rPr>
          <w:rFonts w:ascii="Aharoni" w:hAnsi="Aharoni" w:cs="Aharoni" w:hint="cs"/>
          <w:sz w:val="36"/>
          <w:szCs w:val="36"/>
          <w:rtl/>
        </w:rPr>
        <w:t>و</w:t>
      </w:r>
      <w:r>
        <w:rPr>
          <w:rFonts w:ascii="Aharoni" w:hAnsi="Aharoni" w:cs="Aharoni" w:hint="cs"/>
          <w:sz w:val="36"/>
          <w:szCs w:val="36"/>
          <w:rtl/>
        </w:rPr>
        <w:t>ع</w:t>
      </w:r>
      <w:r w:rsidR="00154CFD">
        <w:rPr>
          <w:rFonts w:ascii="Aharoni" w:hAnsi="Aharoni" w:cs="Aharoni" w:hint="cs"/>
          <w:sz w:val="36"/>
          <w:szCs w:val="36"/>
          <w:rtl/>
        </w:rPr>
        <w:t>َ</w:t>
      </w:r>
      <w:r>
        <w:rPr>
          <w:rFonts w:ascii="Aharoni" w:hAnsi="Aharoni" w:cs="Aharoni" w:hint="cs"/>
          <w:sz w:val="36"/>
          <w:szCs w:val="36"/>
          <w:rtl/>
        </w:rPr>
        <w:t xml:space="preserve"> الظلم في قسمة المواريث ، فيظلم بعض  الورثة بعضا ، </w:t>
      </w:r>
      <w:r w:rsidR="009F1975">
        <w:rPr>
          <w:rFonts w:ascii="Aharoni" w:hAnsi="Aharoni" w:cs="Aharoni" w:hint="cs"/>
          <w:sz w:val="36"/>
          <w:szCs w:val="36"/>
          <w:rtl/>
        </w:rPr>
        <w:t xml:space="preserve"> فتجد الرجال يأكلون حق النساء ، وربما العم أو الولي يأكل حق اليتامى ، وكذلك الأخ الكبير يسرق من التركة ، والوكيل يعبث في التركة ويخفي عن الورثة شيئا منها ، أو يستخدم التركة في مصالح</w:t>
      </w:r>
      <w:r w:rsidR="00154CFD">
        <w:rPr>
          <w:rFonts w:ascii="Aharoni" w:hAnsi="Aharoni" w:cs="Aharoni" w:hint="cs"/>
          <w:sz w:val="36"/>
          <w:szCs w:val="36"/>
          <w:rtl/>
        </w:rPr>
        <w:t>ه</w:t>
      </w:r>
      <w:r w:rsidR="009F1975">
        <w:rPr>
          <w:rFonts w:ascii="Aharoni" w:hAnsi="Aharoni" w:cs="Aharoni" w:hint="cs"/>
          <w:sz w:val="36"/>
          <w:szCs w:val="36"/>
          <w:rtl/>
        </w:rPr>
        <w:t xml:space="preserve"> الخاصة ولو كان في نيته أن يردها ، وربما تاجر بها ، والحيل في هذا الباب كثيرة جدا ، وللأسف المحاكم مليئة </w:t>
      </w:r>
      <w:r w:rsidR="00A368EB">
        <w:rPr>
          <w:rFonts w:ascii="Aharoni" w:hAnsi="Aharoni" w:cs="Aharoni" w:hint="cs"/>
          <w:sz w:val="36"/>
          <w:szCs w:val="36"/>
          <w:rtl/>
        </w:rPr>
        <w:t>بالقضايا في الاختلاف في قسمة المواريث ، وأكل الحقوق ، ألا فلنتق الله عز وجل ، ولنعلم أن أكل أموال اليتامى من كبائر الذنوب ، قال سبحانه (إن الذين يأكلون أموال اليتامى ظلما إنما يأكلون في بطونهم نارا وسيصلون سعيرا ) وأخرج ابن ماجه في سننه من حديث أبي هريرة قال صلى الله عليه وسلم (</w:t>
      </w:r>
      <w:r w:rsidR="00A368EB" w:rsidRPr="00A368EB">
        <w:rPr>
          <w:rFonts w:ascii="Aharoni" w:hAnsi="Aharoni" w:cs="Aharoni"/>
          <w:sz w:val="36"/>
          <w:szCs w:val="36"/>
          <w:rtl/>
        </w:rPr>
        <w:t>اللَّهمَّ إنِّي أحرِّجُ حقَّ الضَّعيفينِ اليتيمِ والمرأةِ</w:t>
      </w:r>
      <w:r w:rsidR="00A368EB">
        <w:rPr>
          <w:rFonts w:ascii="Aharoni" w:hAnsi="Aharoni" w:cs="Aharoni" w:hint="cs"/>
          <w:sz w:val="36"/>
          <w:szCs w:val="36"/>
          <w:rtl/>
        </w:rPr>
        <w:t>)</w:t>
      </w:r>
      <w:r w:rsidR="00154CFD">
        <w:rPr>
          <w:rFonts w:ascii="Aharoni" w:hAnsi="Aharoni" w:cs="Aharoni" w:hint="cs"/>
          <w:sz w:val="36"/>
          <w:szCs w:val="36"/>
          <w:rtl/>
        </w:rPr>
        <w:t xml:space="preserve"> ، ومن وقع في ظلم فليراجع نفسه ، فالرجوع من الخطأ </w:t>
      </w:r>
      <w:r w:rsidR="00154CFD">
        <w:rPr>
          <w:rFonts w:ascii="Aharoni" w:hAnsi="Aharoni" w:cs="Aharoni" w:hint="cs"/>
          <w:sz w:val="36"/>
          <w:szCs w:val="36"/>
          <w:rtl/>
        </w:rPr>
        <w:t xml:space="preserve">، ورد الحقوق لأهلها </w:t>
      </w:r>
      <w:r w:rsidR="00154CFD">
        <w:rPr>
          <w:rFonts w:ascii="Aharoni" w:hAnsi="Aharoni" w:cs="Aharoni" w:hint="cs"/>
          <w:sz w:val="36"/>
          <w:szCs w:val="36"/>
          <w:rtl/>
        </w:rPr>
        <w:t xml:space="preserve">، من شروط قبول التوبة ، وهو خير من التمادي في الباطل ، وكم هي الحياة التي </w:t>
      </w:r>
      <w:proofErr w:type="spellStart"/>
      <w:r w:rsidR="00154CFD">
        <w:rPr>
          <w:rFonts w:ascii="Aharoni" w:hAnsi="Aharoni" w:cs="Aharoni" w:hint="cs"/>
          <w:sz w:val="36"/>
          <w:szCs w:val="36"/>
          <w:rtl/>
        </w:rPr>
        <w:t>ستتمع</w:t>
      </w:r>
      <w:proofErr w:type="spellEnd"/>
      <w:r w:rsidR="00154CFD">
        <w:rPr>
          <w:rFonts w:ascii="Aharoni" w:hAnsi="Aharoni" w:cs="Aharoni" w:hint="cs"/>
          <w:sz w:val="36"/>
          <w:szCs w:val="36"/>
          <w:rtl/>
        </w:rPr>
        <w:t xml:space="preserve"> بهذه النقود فيها ، عشر سنين أو عشرين او مائة ، ثم ماذا ، الحساب ، والذنب الذي لا يغفر لك ، بل لا بد من أخذ الجزاء ، لأن حقوق  الناس لا تسقط إلا بمسامحتهم لك ، ومن الذي سيسمح لك يوم القيامة .</w:t>
      </w:r>
    </w:p>
    <w:p w14:paraId="38897A28" w14:textId="63029A95" w:rsidR="00154CFD" w:rsidRDefault="00154CFD" w:rsidP="00154CFD">
      <w:pPr>
        <w:rPr>
          <w:rFonts w:ascii="Aharoni" w:hAnsi="Aharoni" w:cs="Aharoni"/>
          <w:sz w:val="36"/>
          <w:szCs w:val="36"/>
          <w:rtl/>
        </w:rPr>
      </w:pPr>
      <w:r>
        <w:rPr>
          <w:rFonts w:ascii="Aharoni" w:hAnsi="Aharoni" w:cs="Aharoni" w:hint="cs"/>
          <w:sz w:val="36"/>
          <w:szCs w:val="36"/>
          <w:rtl/>
        </w:rPr>
        <w:t xml:space="preserve">ألا فليتق الله أقوام يأكلون أموال اليتامى والنساء والأطفال بغير </w:t>
      </w:r>
      <w:proofErr w:type="gramStart"/>
      <w:r>
        <w:rPr>
          <w:rFonts w:ascii="Aharoni" w:hAnsi="Aharoni" w:cs="Aharoni" w:hint="cs"/>
          <w:sz w:val="36"/>
          <w:szCs w:val="36"/>
          <w:rtl/>
        </w:rPr>
        <w:t>حق ،</w:t>
      </w:r>
      <w:proofErr w:type="gramEnd"/>
      <w:r>
        <w:rPr>
          <w:rFonts w:ascii="Aharoni" w:hAnsi="Aharoni" w:cs="Aharoni" w:hint="cs"/>
          <w:sz w:val="36"/>
          <w:szCs w:val="36"/>
          <w:rtl/>
        </w:rPr>
        <w:t xml:space="preserve"> ولنبادر بالتوبة جميعا من كل ذنوبنا ، فلن يضيع شيء من عملك ، ولا يظلم ربك أحدا .</w:t>
      </w:r>
    </w:p>
    <w:p w14:paraId="435DA579" w14:textId="54F20A56" w:rsidR="00154CFD" w:rsidRPr="00175050" w:rsidRDefault="00154CFD" w:rsidP="00154CFD">
      <w:pPr>
        <w:rPr>
          <w:rFonts w:ascii="Aharoni" w:hAnsi="Aharoni" w:cs="Aharoni" w:hint="cs"/>
          <w:sz w:val="36"/>
          <w:szCs w:val="36"/>
        </w:rPr>
      </w:pPr>
      <w:r>
        <w:rPr>
          <w:rFonts w:ascii="Aharoni" w:hAnsi="Aharoni" w:cs="Aharoni" w:hint="cs"/>
          <w:sz w:val="36"/>
          <w:szCs w:val="36"/>
          <w:rtl/>
        </w:rPr>
        <w:t xml:space="preserve">اللهم اغفر للمسلمين </w:t>
      </w:r>
      <w:proofErr w:type="gramStart"/>
      <w:r>
        <w:rPr>
          <w:rFonts w:ascii="Aharoni" w:hAnsi="Aharoni" w:cs="Aharoni" w:hint="cs"/>
          <w:sz w:val="36"/>
          <w:szCs w:val="36"/>
          <w:rtl/>
        </w:rPr>
        <w:t>والمسلمات .</w:t>
      </w:r>
      <w:proofErr w:type="gramEnd"/>
      <w:r>
        <w:rPr>
          <w:rFonts w:ascii="Aharoni" w:hAnsi="Aharoni" w:cs="Aharoni" w:hint="cs"/>
          <w:sz w:val="36"/>
          <w:szCs w:val="36"/>
          <w:rtl/>
        </w:rPr>
        <w:t>.</w:t>
      </w:r>
    </w:p>
    <w:sectPr w:rsidR="00154CFD" w:rsidRPr="00175050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9D"/>
    <w:rsid w:val="00154CFD"/>
    <w:rsid w:val="00175050"/>
    <w:rsid w:val="001D1B9D"/>
    <w:rsid w:val="00352439"/>
    <w:rsid w:val="007101F5"/>
    <w:rsid w:val="00806B77"/>
    <w:rsid w:val="009D7F82"/>
    <w:rsid w:val="009F1975"/>
    <w:rsid w:val="00A368EB"/>
    <w:rsid w:val="00F10516"/>
    <w:rsid w:val="00F351DD"/>
    <w:rsid w:val="00F557C8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A0A1F5"/>
  <w15:chartTrackingRefBased/>
  <w15:docId w15:val="{7C9C4E32-F9F8-4EA1-B31E-093F35EE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D1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1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D1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D1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D1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D1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D1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D1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D1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D1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1D1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1D1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1D1B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D1B9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D1B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1D1B9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1D1B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1D1B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D1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1D1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D1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1D1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D1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1D1B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D1B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D1B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D1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1D1B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D1B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3</cp:revision>
  <dcterms:created xsi:type="dcterms:W3CDTF">2025-01-02T13:24:00Z</dcterms:created>
  <dcterms:modified xsi:type="dcterms:W3CDTF">2025-01-02T14:50:00Z</dcterms:modified>
</cp:coreProperties>
</file>