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A3A" w:rsidRDefault="00DB3A3A" w:rsidP="00DF00F3">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جمعة : عن شهر رجب والبدع التي تقع فيه </w:t>
      </w:r>
    </w:p>
    <w:p w:rsidR="00DB3A3A" w:rsidRDefault="00DB3A3A" w:rsidP="00DF00F3">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كتبها : خالد بن خضران الدلبحي العتيبي      الجمش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 </w:t>
      </w:r>
    </w:p>
    <w:p w:rsidR="00DB3A3A" w:rsidRDefault="00DB3A3A" w:rsidP="00DF00F3">
      <w:pPr>
        <w:jc w:val="both"/>
        <w:rPr>
          <w:rFonts w:ascii="Arabic Typesetting" w:hAnsi="Arabic Typesetting" w:cs="Arabic Typesetting"/>
          <w:sz w:val="40"/>
          <w:szCs w:val="40"/>
          <w:rtl/>
        </w:rPr>
      </w:pPr>
    </w:p>
    <w:p w:rsidR="00F0286C" w:rsidRPr="000D6935" w:rsidRDefault="00F0286C"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الخطبة الأولى :</w:t>
      </w:r>
    </w:p>
    <w:p w:rsidR="000D6935" w:rsidRPr="000D6935" w:rsidRDefault="000D6935" w:rsidP="000D6935">
      <w:pPr>
        <w:pStyle w:val="a3"/>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rsidR="00F0286C" w:rsidRPr="000D6935" w:rsidRDefault="000D6935" w:rsidP="000D6935">
      <w:pPr>
        <w:pStyle w:val="a3"/>
        <w:jc w:val="both"/>
        <w:rPr>
          <w:rFonts w:ascii="Arabic Typesetting" w:hAnsi="Arabic Typesetting" w:cs="Arabic Typesetting"/>
          <w:sz w:val="40"/>
          <w:szCs w:val="40"/>
          <w:rtl/>
        </w:rPr>
      </w:pPr>
      <w:r w:rsidRPr="000D6935">
        <w:rPr>
          <w:rFonts w:ascii="Arabic Typesetting" w:hAnsi="Arabic Typesetting" w:cs="Arabic Typesetting"/>
          <w:sz w:val="40"/>
          <w:szCs w:val="40"/>
          <w:rtl/>
        </w:rPr>
        <w:t>أما بعد :</w:t>
      </w:r>
    </w:p>
    <w:p w:rsidR="00093CAB" w:rsidRPr="000D6935" w:rsidRDefault="00093CAB"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عباد الله إن الله سبحانه وتعالى خلق الخلق لحكمة عظيمة وهي عبادته سبحانه قال تعالى ((وَمَا خَلَقْتُ الْجِنَّ وَالْإِنسَ إِلَّا لِيَعْبُدُونِ) (الذاريات : 56 ) ، وأما الجزاء فإن الله سبحانه وتعالى أعد الجنة لمن أمن به وأطاعه وأعد النار لمن كفر به وعصاه </w:t>
      </w:r>
    </w:p>
    <w:p w:rsidR="00093CAB" w:rsidRPr="000D6935" w:rsidRDefault="00093CAB"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قال تعالى (( وَمَن يُطِعِ اللّهَ وَرَسُولَهُ يُدْخِلْهُ جَنَّاتٍ تَجْرِي مِن تَحْتِهَا الأَنْهَارُ خَالِدِينَ فِيهَا وَذَلِكَ الْفَوْزُ الْعَظِيمُ) (النساء : 13 ) </w:t>
      </w:r>
    </w:p>
    <w:p w:rsidR="00093CAB" w:rsidRPr="000D6935" w:rsidRDefault="00093CAB" w:rsidP="000D6935">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وقال تعالى ((وَمَن يَعْصِ اللّهَ وَرَسُولَهُ وَيَتَعَدَّ حُدُودَهُ يُدْخِلْهُ نَاراً خَالِداً فِيهَا وَلَهُ عَذَابٌ مُّهِينٌ) (النساء : 14 ) </w:t>
      </w:r>
      <w:r w:rsidR="000D6935">
        <w:rPr>
          <w:rFonts w:ascii="Arabic Typesetting" w:hAnsi="Arabic Typesetting" w:cs="Arabic Typesetting" w:hint="cs"/>
          <w:sz w:val="40"/>
          <w:szCs w:val="40"/>
          <w:rtl/>
        </w:rPr>
        <w:t xml:space="preserve"> .</w:t>
      </w:r>
    </w:p>
    <w:p w:rsidR="00093CAB" w:rsidRPr="000D6935" w:rsidRDefault="00093CAB"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وإن هذه العبادة لا تكون عبادة إلا بشرطين مهمين إذا اختل أحد هذين الشرطين لم تكن مقبولة ولا يترتب عليه الجزاء والثواب ، وهذان الشرطان هما الإخلاص لله سبحانه وتعالى والثاني المتابعة للنبي </w:t>
      </w:r>
      <w:r w:rsidR="00F0286C" w:rsidRPr="000D6935">
        <w:rPr>
          <w:rFonts w:ascii="Arabic Typesetting" w:hAnsi="Arabic Typesetting" w:cs="Arabic Typesetting"/>
          <w:sz w:val="40"/>
          <w:szCs w:val="40"/>
          <w:rtl/>
        </w:rPr>
        <w:t>صلى الله عليه وسلم</w:t>
      </w:r>
      <w:r w:rsidRPr="000D6935">
        <w:rPr>
          <w:rFonts w:ascii="Arabic Typesetting" w:hAnsi="Arabic Typesetting" w:cs="Arabic Typesetting"/>
          <w:sz w:val="40"/>
          <w:szCs w:val="40"/>
          <w:rtl/>
        </w:rPr>
        <w:t xml:space="preserve">  يقول الله تعالى ( فَمَن كَانَ يَرْجُو لِقَاء رَبِّهِ فَلْيَعْمَلْ عَمَلاً صَالِحاً وَلَا يُشْرِكْ بِعِبَادَةِ رَبِّهِ أَحَداً) (الكهف : 110 )</w:t>
      </w:r>
    </w:p>
    <w:p w:rsidR="00093CAB" w:rsidRPr="000D6935" w:rsidRDefault="00093CAB" w:rsidP="000D6935">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قال ابن كثير رحمه الله تعالى "  { فَمَنْ كَانَ يَرْجُو لِقَاءَ رَبِّهِ } أي: ثوابه وجزاءه الصالح، { فَلْيَعْمَلْ عَمَلا صَالِحًا } ، ما كان موافقًا لشرع الله { وَلا يُشْرِكْ بِعِبَادَةِ رَبِّهِ أَحَدًا } وهو الذي يراد به وجه الله وحده لا شريك له، وهذان ركنا العمل المتقبل. لا بد أن يكون خالصًا لله، صوابُا على شريعة رسول الله  صلى الله عليه وسلم " </w:t>
      </w:r>
      <w:r w:rsidR="000D6935">
        <w:rPr>
          <w:rFonts w:ascii="Arabic Typesetting" w:hAnsi="Arabic Typesetting" w:cs="Arabic Typesetting" w:hint="cs"/>
          <w:sz w:val="40"/>
          <w:szCs w:val="40"/>
          <w:rtl/>
        </w:rPr>
        <w:t xml:space="preserve"> .</w:t>
      </w:r>
    </w:p>
    <w:p w:rsidR="00093CAB" w:rsidRPr="000D6935" w:rsidRDefault="00093CAB"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وفي صحيح مسلم  عن عائشة قالت قال رسول الله صلى الله عليه وسلم من أحدث في أمرنا- أي في ديننا -  هذا ما ليس منه فهو رد ) ولفظ ( من عمل عملاً ليس عليه أمرنا فهو رد ) </w:t>
      </w:r>
    </w:p>
    <w:p w:rsidR="00093CAB" w:rsidRPr="000D6935" w:rsidRDefault="00F0286C" w:rsidP="00BF58C4">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ولقد وقع الخلل</w:t>
      </w:r>
      <w:r w:rsidR="00093CAB" w:rsidRPr="000D6935">
        <w:rPr>
          <w:rFonts w:ascii="Arabic Typesetting" w:hAnsi="Arabic Typesetting" w:cs="Arabic Typesetting"/>
          <w:sz w:val="40"/>
          <w:szCs w:val="40"/>
          <w:rtl/>
        </w:rPr>
        <w:t xml:space="preserve"> في هذين الأصلين العظيمين ، فمن الناس من يأتي بالعبادة ولكن لا يقصد بها وجه الله فلا تقبل منه ومن الناس من يأتي بالعبادة مخلصاً فيها يريد وجه الله ولكن لم يأتِ بها الشرع أي لم يدل عليها الدليل من كتاب الله ولا سنة رسوله </w:t>
      </w:r>
      <w:r w:rsidRPr="000D6935">
        <w:rPr>
          <w:rFonts w:ascii="Arabic Typesetting" w:hAnsi="Arabic Typesetting" w:cs="Arabic Typesetting"/>
          <w:sz w:val="40"/>
          <w:szCs w:val="40"/>
          <w:rtl/>
        </w:rPr>
        <w:t>صلى الله عليه وسلم</w:t>
      </w:r>
      <w:r w:rsidR="00093CAB" w:rsidRPr="000D6935">
        <w:rPr>
          <w:rFonts w:ascii="Arabic Typesetting" w:hAnsi="Arabic Typesetting" w:cs="Arabic Typesetting"/>
          <w:sz w:val="40"/>
          <w:szCs w:val="40"/>
          <w:rtl/>
        </w:rPr>
        <w:t xml:space="preserve"> فتكون مردودة ع</w:t>
      </w:r>
      <w:r w:rsidR="00BF58C4">
        <w:rPr>
          <w:rFonts w:ascii="Arabic Typesetting" w:hAnsi="Arabic Typesetting" w:cs="Arabic Typesetting"/>
          <w:sz w:val="40"/>
          <w:szCs w:val="40"/>
          <w:rtl/>
        </w:rPr>
        <w:t>لى صاحبها ولو كان صاحب نية حسنة</w:t>
      </w:r>
      <w:r w:rsidR="00093CAB" w:rsidRPr="000D6935">
        <w:rPr>
          <w:rFonts w:ascii="Arabic Typesetting" w:hAnsi="Arabic Typesetting" w:cs="Arabic Typesetting"/>
          <w:sz w:val="40"/>
          <w:szCs w:val="40"/>
          <w:rtl/>
        </w:rPr>
        <w:t xml:space="preserve"> ولذلك من الأخطاء عند بعض الناس أنه يعمل العمل ولكن </w:t>
      </w:r>
      <w:r w:rsidR="00093CAB" w:rsidRPr="000D6935">
        <w:rPr>
          <w:rFonts w:ascii="Arabic Typesetting" w:hAnsi="Arabic Typesetting" w:cs="Arabic Typesetting"/>
          <w:sz w:val="40"/>
          <w:szCs w:val="40"/>
          <w:rtl/>
        </w:rPr>
        <w:lastRenderedPageBreak/>
        <w:t xml:space="preserve">هذا العمل ليس عليه دليل فإذا أنكر عليه قال ( إنما الأعمال بالنيات ) فيقال له عملك هذا غير مقبول ولو كنت مخلصاً لله لعدم موافقة هذه العبادة لشرع الله </w:t>
      </w:r>
      <w:r w:rsidR="00BF58C4">
        <w:rPr>
          <w:rFonts w:ascii="Arabic Typesetting" w:hAnsi="Arabic Typesetting" w:cs="Arabic Typesetting" w:hint="cs"/>
          <w:sz w:val="40"/>
          <w:szCs w:val="40"/>
          <w:rtl/>
        </w:rPr>
        <w:t xml:space="preserve"> .</w:t>
      </w:r>
    </w:p>
    <w:p w:rsidR="00093CAB" w:rsidRPr="000D6935" w:rsidRDefault="00093CAB"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وهذا حال المبتدعة فهم يعملون أعمالً كثيرة ولكنها لا تقبل منهم</w:t>
      </w:r>
      <w:r w:rsidR="000D6935">
        <w:rPr>
          <w:rFonts w:ascii="Arabic Typesetting" w:hAnsi="Arabic Typesetting" w:cs="Arabic Typesetting"/>
          <w:sz w:val="40"/>
          <w:szCs w:val="40"/>
          <w:rtl/>
        </w:rPr>
        <w:t xml:space="preserve"> لأنها عبادات لم يشرعها الله </w:t>
      </w:r>
      <w:r w:rsidRPr="000D6935">
        <w:rPr>
          <w:rFonts w:ascii="Arabic Typesetting" w:hAnsi="Arabic Typesetting" w:cs="Arabic Typesetting"/>
          <w:sz w:val="40"/>
          <w:szCs w:val="40"/>
          <w:rtl/>
        </w:rPr>
        <w:t xml:space="preserve"> والابتداع في الدين ضلال والضلال في النار والعياذ بالله جاء في صحيح مسلم من حديث جابر رضي الله عنه صحيح مس</w:t>
      </w:r>
      <w:r w:rsidR="00F0286C" w:rsidRPr="000D6935">
        <w:rPr>
          <w:rFonts w:ascii="Arabic Typesetting" w:hAnsi="Arabic Typesetting" w:cs="Arabic Typesetting"/>
          <w:sz w:val="40"/>
          <w:szCs w:val="40"/>
          <w:rtl/>
        </w:rPr>
        <w:t xml:space="preserve">لم </w:t>
      </w:r>
      <w:r w:rsidRPr="000D6935">
        <w:rPr>
          <w:rFonts w:ascii="Arabic Typesetting" w:hAnsi="Arabic Typesetting" w:cs="Arabic Typesetting"/>
          <w:sz w:val="40"/>
          <w:szCs w:val="40"/>
          <w:rtl/>
        </w:rPr>
        <w:t>( وشر الأمور محدثاتها وكل بدعة ضلالة ) وعند النسائي ( وكل ضلالة في النار ) والبدعة أحب إلى الشيطان من المعصية لأن صاحب البدعة يعملها وهو يرى أنها تقربه إلى الله فغالباً لا يتوب منها ويموت علي</w:t>
      </w:r>
      <w:r w:rsidR="000D6935">
        <w:rPr>
          <w:rFonts w:ascii="Arabic Typesetting" w:hAnsi="Arabic Typesetting" w:cs="Arabic Typesetting" w:hint="cs"/>
          <w:sz w:val="40"/>
          <w:szCs w:val="40"/>
          <w:rtl/>
        </w:rPr>
        <w:t>ها</w:t>
      </w:r>
      <w:r w:rsidRPr="000D6935">
        <w:rPr>
          <w:rFonts w:ascii="Arabic Typesetting" w:hAnsi="Arabic Typesetting" w:cs="Arabic Typesetting"/>
          <w:sz w:val="40"/>
          <w:szCs w:val="40"/>
          <w:rtl/>
        </w:rPr>
        <w:t xml:space="preserve"> نسأل الله السلامة وأما صاحب المعصية فإنه يرى أنه عاصي ومقصر فسرعان </w:t>
      </w:r>
      <w:r w:rsidR="00F0286C" w:rsidRPr="000D6935">
        <w:rPr>
          <w:rFonts w:ascii="Arabic Typesetting" w:hAnsi="Arabic Typesetting" w:cs="Arabic Typesetting"/>
          <w:sz w:val="40"/>
          <w:szCs w:val="40"/>
          <w:rtl/>
        </w:rPr>
        <w:t>ما يرجع ويتوب</w:t>
      </w:r>
      <w:r w:rsidRPr="000D6935">
        <w:rPr>
          <w:rFonts w:ascii="Arabic Typesetting" w:hAnsi="Arabic Typesetting" w:cs="Arabic Typesetting"/>
          <w:sz w:val="40"/>
          <w:szCs w:val="40"/>
          <w:rtl/>
        </w:rPr>
        <w:t xml:space="preserve"> ولذلك شدد السلف رحمهم الله في إنكار البدع لما يترتب عليها من المفاسد العظيمة .</w:t>
      </w:r>
    </w:p>
    <w:p w:rsidR="00093CAB" w:rsidRPr="000D6935" w:rsidRDefault="00093CAB"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ومن أنواع البدع </w:t>
      </w:r>
      <w:r w:rsidR="000D6935">
        <w:rPr>
          <w:rFonts w:ascii="Arabic Typesetting" w:hAnsi="Arabic Typesetting" w:cs="Arabic Typesetting" w:hint="cs"/>
          <w:sz w:val="40"/>
          <w:szCs w:val="40"/>
          <w:rtl/>
        </w:rPr>
        <w:t xml:space="preserve">: البدع </w:t>
      </w:r>
      <w:r w:rsidRPr="000D6935">
        <w:rPr>
          <w:rFonts w:ascii="Arabic Typesetting" w:hAnsi="Arabic Typesetting" w:cs="Arabic Typesetting"/>
          <w:sz w:val="40"/>
          <w:szCs w:val="40"/>
          <w:rtl/>
        </w:rPr>
        <w:t>الحولية وهي البدع التي تتعلق بزمن معين تتكرر معه كل عام كبدعة المولد النبوي فإنها ارتبطت بزمن مولده صلى الله عليه وسلم ومن هذه البدع الحولية التي تتكرر البدع التي تتعلق بشهر رجب فهذا الشهر عباد الله هو أحد الأشهر الحرم فقد ثبت في الصحيحين  عن أبي بكرة</w:t>
      </w:r>
      <w:r w:rsidR="00F0286C" w:rsidRPr="000D6935">
        <w:rPr>
          <w:rFonts w:ascii="Arabic Typesetting" w:hAnsi="Arabic Typesetting" w:cs="Arabic Typesetting"/>
          <w:sz w:val="40"/>
          <w:szCs w:val="40"/>
          <w:rtl/>
        </w:rPr>
        <w:t xml:space="preserve"> </w:t>
      </w:r>
      <w:r w:rsidRPr="000D6935">
        <w:rPr>
          <w:rFonts w:ascii="Arabic Typesetting" w:hAnsi="Arabic Typesetting" w:cs="Arabic Typesetting"/>
          <w:sz w:val="40"/>
          <w:szCs w:val="40"/>
          <w:rtl/>
        </w:rPr>
        <w:t>عن النبي صلى الله عليه وسلم قال إن الزمان قد استدار كهيئته يوم خلق الله السموات والأرض السنة اثنا عشر شهرا منها أربعة حرم ثلاث متواليات ذو الق</w:t>
      </w:r>
      <w:r w:rsidR="000D6935">
        <w:rPr>
          <w:rFonts w:ascii="Arabic Typesetting" w:hAnsi="Arabic Typesetting" w:cs="Arabic Typesetting"/>
          <w:sz w:val="40"/>
          <w:szCs w:val="40"/>
          <w:rtl/>
        </w:rPr>
        <w:t xml:space="preserve">َعدة وذو الحِجة والمحرم ورجب </w:t>
      </w:r>
      <w:r w:rsidR="000D6935">
        <w:rPr>
          <w:rFonts w:ascii="Arabic Typesetting" w:hAnsi="Arabic Typesetting" w:cs="Arabic Typesetting" w:hint="cs"/>
          <w:sz w:val="40"/>
          <w:szCs w:val="40"/>
          <w:rtl/>
        </w:rPr>
        <w:t>..</w:t>
      </w:r>
      <w:r w:rsidRPr="000D6935">
        <w:rPr>
          <w:rFonts w:ascii="Arabic Typesetting" w:hAnsi="Arabic Typesetting" w:cs="Arabic Typesetting"/>
          <w:sz w:val="40"/>
          <w:szCs w:val="40"/>
          <w:rtl/>
        </w:rPr>
        <w:t xml:space="preserve"> الذي بين جُمادى وشعبان)</w:t>
      </w:r>
    </w:p>
    <w:p w:rsidR="00093CAB" w:rsidRPr="000D6935" w:rsidRDefault="00093CAB"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وقد عظم الله المعصية في هذه الأشهر الحرم ((إِنَّ عِدَّةَ الشُّهُورِ عِندَ اللّهِ اثْنَا عَشَرَ شَهْراً فِي كِتَابِ اللّهِ يَوْمَ خَلَقَ السَّمَاوَات وَالأَرْضَ مِنْهَا أَرْبَعَةٌ حُرُمٌ ذَلِكَ الدِّينُ الْقَيِّمُ فَلاَ تَظْلِمُواْ فِيهِنَّ أَنفُسَكُمْ ) (التوبة : 36 )</w:t>
      </w:r>
    </w:p>
    <w:p w:rsidR="00093CAB" w:rsidRDefault="00093CAB"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 وسميت الأشهر الحرم لتأكيد تحريمها ولذلك قال تعالى (فَلاَ تَظْلِمُواْ فِيهِنَّ أَنفُسَكُمْ ) قال قتادة رحمه الله ( إن الظلم في الأشهر الحرم أعظم خطيئة ووزراً من الظلم فيما سواها ) .</w:t>
      </w:r>
    </w:p>
    <w:p w:rsidR="000D6935" w:rsidRPr="000D6935" w:rsidRDefault="000D6935" w:rsidP="00DF00F3">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نسأل الله سبحانه وتعالى أن يجعلنا من المعظمين </w:t>
      </w:r>
      <w:r w:rsidR="00F4062A">
        <w:rPr>
          <w:rFonts w:ascii="Arabic Typesetting" w:hAnsi="Arabic Typesetting" w:cs="Arabic Typesetting" w:hint="cs"/>
          <w:sz w:val="40"/>
          <w:szCs w:val="40"/>
          <w:rtl/>
        </w:rPr>
        <w:t>لشعائر الله .</w:t>
      </w:r>
    </w:p>
    <w:p w:rsidR="00093CAB" w:rsidRPr="000D6935" w:rsidRDefault="00093CAB" w:rsidP="00DF00F3">
      <w:pPr>
        <w:jc w:val="both"/>
        <w:rPr>
          <w:rFonts w:ascii="Arabic Typesetting" w:hAnsi="Arabic Typesetting" w:cs="Arabic Typesetting"/>
          <w:sz w:val="40"/>
          <w:szCs w:val="40"/>
          <w:rtl/>
        </w:rPr>
      </w:pPr>
    </w:p>
    <w:p w:rsidR="00093CAB" w:rsidRPr="000D6935" w:rsidRDefault="00DF00F3"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 </w:t>
      </w:r>
    </w:p>
    <w:p w:rsidR="00093CAB" w:rsidRDefault="00F0286C"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الخطبة الثانية: </w:t>
      </w:r>
    </w:p>
    <w:p w:rsidR="00F4062A" w:rsidRPr="000D6935" w:rsidRDefault="00F4062A" w:rsidP="00F4062A">
      <w:pPr>
        <w:pStyle w:val="a3"/>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rsidR="00F4062A" w:rsidRPr="000D6935" w:rsidRDefault="00F4062A" w:rsidP="00F4062A">
      <w:pPr>
        <w:pStyle w:val="a3"/>
        <w:jc w:val="both"/>
        <w:rPr>
          <w:rFonts w:ascii="Arabic Typesetting" w:hAnsi="Arabic Typesetting" w:cs="Arabic Typesetting"/>
          <w:sz w:val="40"/>
          <w:szCs w:val="40"/>
          <w:rtl/>
        </w:rPr>
      </w:pPr>
      <w:r w:rsidRPr="000D6935">
        <w:rPr>
          <w:rFonts w:ascii="Arabic Typesetting" w:hAnsi="Arabic Typesetting" w:cs="Arabic Typesetting"/>
          <w:sz w:val="40"/>
          <w:szCs w:val="40"/>
          <w:rtl/>
        </w:rPr>
        <w:t>أما بعد :</w:t>
      </w:r>
    </w:p>
    <w:p w:rsidR="00093CAB" w:rsidRPr="000D6935" w:rsidRDefault="00093CAB" w:rsidP="00F4062A">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وهذا الشهر أعني شهر رجب ابتدع فيه بعض الناس بدعاً كثيرة ومن أسباب هذه البدع الكثيرة في شهر رجب الاعتماد على الأحاديث الموضوعة أي المكذوبة على النبي صلى الله عليه وسلم </w:t>
      </w:r>
      <w:r w:rsidRPr="000D6935">
        <w:rPr>
          <w:rFonts w:ascii="Arabic Typesetting" w:hAnsi="Arabic Typesetting" w:cs="Arabic Typesetting"/>
          <w:sz w:val="40"/>
          <w:szCs w:val="40"/>
          <w:rtl/>
        </w:rPr>
        <w:lastRenderedPageBreak/>
        <w:t>والأحاديث الضعيفة قال ابن حجر وهو من علماء الحديث</w:t>
      </w:r>
      <w:r w:rsidR="00BF58C4">
        <w:rPr>
          <w:rFonts w:ascii="Arabic Typesetting" w:hAnsi="Arabic Typesetting" w:cs="Arabic Typesetting" w:hint="cs"/>
          <w:sz w:val="40"/>
          <w:szCs w:val="40"/>
          <w:rtl/>
        </w:rPr>
        <w:t xml:space="preserve"> </w:t>
      </w:r>
      <w:r w:rsidRPr="000D6935">
        <w:rPr>
          <w:rFonts w:ascii="Arabic Typesetting" w:hAnsi="Arabic Typesetting" w:cs="Arabic Typesetting"/>
          <w:sz w:val="40"/>
          <w:szCs w:val="40"/>
          <w:rtl/>
        </w:rPr>
        <w:t>[</w:t>
      </w:r>
      <w:r w:rsidRPr="000D6935">
        <w:rPr>
          <w:rFonts w:ascii="Arabic Typesetting" w:eastAsiaTheme="minorHAnsi" w:hAnsi="Arabic Typesetting" w:cs="Arabic Typesetting"/>
          <w:color w:val="000000"/>
          <w:sz w:val="40"/>
          <w:szCs w:val="40"/>
          <w:rtl/>
        </w:rPr>
        <w:t xml:space="preserve"> لم يرد في فضل شهر رجب، ولا في صيامه، ولا في صيام شيء منه معين، ولا في قيام ليلة مخصوصة فيه حديث صحيح يصلح للحجة</w:t>
      </w:r>
      <w:r w:rsidRPr="000D6935">
        <w:rPr>
          <w:rFonts w:ascii="Arabic Typesetting" w:hAnsi="Arabic Typesetting" w:cs="Arabic Typesetting"/>
          <w:sz w:val="40"/>
          <w:szCs w:val="40"/>
          <w:rtl/>
        </w:rPr>
        <w:t>]</w:t>
      </w:r>
    </w:p>
    <w:p w:rsidR="00093CAB" w:rsidRPr="000D6935" w:rsidRDefault="00093CAB"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فمن البدع التي أحدثت في شهر رجب :</w:t>
      </w:r>
    </w:p>
    <w:p w:rsidR="00093CAB" w:rsidRPr="000D6935" w:rsidRDefault="00093CAB"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العتيرة وهي ذبيحة تذبح في شهر رجب تقرباً لله وهذه كان أهل الجاهلية يذبحونها ثم في بداية الإسلام كان يفعلها بعض المسلمين ثم نهى عنها النبي صلى الله عليه وسلم كما ثبت في الصحيحين من حديث أبي هريرة رضي الله عنه أن النبي صلى الل</w:t>
      </w:r>
      <w:r w:rsidR="00F4062A">
        <w:rPr>
          <w:rFonts w:ascii="Arabic Typesetting" w:hAnsi="Arabic Typesetting" w:cs="Arabic Typesetting"/>
          <w:sz w:val="40"/>
          <w:szCs w:val="40"/>
          <w:rtl/>
        </w:rPr>
        <w:t>ه عليه وسلم قال[لا فرع ولا ع</w:t>
      </w:r>
      <w:r w:rsidR="00F4062A">
        <w:rPr>
          <w:rFonts w:ascii="Arabic Typesetting" w:hAnsi="Arabic Typesetting" w:cs="Arabic Typesetting" w:hint="cs"/>
          <w:sz w:val="40"/>
          <w:szCs w:val="40"/>
          <w:rtl/>
        </w:rPr>
        <w:t>َتيرة</w:t>
      </w:r>
      <w:r w:rsidRPr="000D6935">
        <w:rPr>
          <w:rFonts w:ascii="Arabic Typesetting" w:hAnsi="Arabic Typesetting" w:cs="Arabic Typesetting"/>
          <w:sz w:val="40"/>
          <w:szCs w:val="40"/>
          <w:rtl/>
        </w:rPr>
        <w:t>]</w:t>
      </w:r>
    </w:p>
    <w:p w:rsidR="00093CAB" w:rsidRPr="000D6935" w:rsidRDefault="00F0286C"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و</w:t>
      </w:r>
      <w:r w:rsidR="00093CAB" w:rsidRPr="000D6935">
        <w:rPr>
          <w:rFonts w:ascii="Arabic Typesetting" w:hAnsi="Arabic Typesetting" w:cs="Arabic Typesetting"/>
          <w:sz w:val="40"/>
          <w:szCs w:val="40"/>
          <w:rtl/>
        </w:rPr>
        <w:t>الفرع أول النتاج يذبح لطواغيتهم .</w:t>
      </w:r>
    </w:p>
    <w:p w:rsidR="00093CAB" w:rsidRPr="000D6935" w:rsidRDefault="00F4062A" w:rsidP="00F4062A">
      <w:pPr>
        <w:jc w:val="both"/>
        <w:rPr>
          <w:rFonts w:ascii="Arabic Typesetting" w:hAnsi="Arabic Typesetting" w:cs="Arabic Typesetting"/>
          <w:sz w:val="40"/>
          <w:szCs w:val="40"/>
          <w:rtl/>
        </w:rPr>
      </w:pPr>
      <w:r>
        <w:rPr>
          <w:rFonts w:ascii="Arabic Typesetting" w:hAnsi="Arabic Typesetting" w:cs="Arabic Typesetting" w:hint="cs"/>
          <w:sz w:val="40"/>
          <w:szCs w:val="40"/>
          <w:rtl/>
        </w:rPr>
        <w:t>ومن البدع تخصيص شهر رجب بالعمرة وهذا</w:t>
      </w:r>
      <w:r w:rsidR="00093CAB" w:rsidRPr="000D6935">
        <w:rPr>
          <w:rFonts w:ascii="Arabic Typesetting" w:hAnsi="Arabic Typesetting" w:cs="Arabic Typesetting"/>
          <w:sz w:val="40"/>
          <w:szCs w:val="40"/>
          <w:rtl/>
        </w:rPr>
        <w:t xml:space="preserve"> يحتاج</w:t>
      </w:r>
      <w:r>
        <w:rPr>
          <w:rFonts w:ascii="Arabic Typesetting" w:hAnsi="Arabic Typesetting" w:cs="Arabic Typesetting" w:hint="cs"/>
          <w:sz w:val="40"/>
          <w:szCs w:val="40"/>
          <w:rtl/>
        </w:rPr>
        <w:t xml:space="preserve"> إلى </w:t>
      </w:r>
      <w:r w:rsidR="00093CAB" w:rsidRPr="000D6935">
        <w:rPr>
          <w:rFonts w:ascii="Arabic Typesetting" w:hAnsi="Arabic Typesetting" w:cs="Arabic Typesetting"/>
          <w:sz w:val="40"/>
          <w:szCs w:val="40"/>
          <w:rtl/>
        </w:rPr>
        <w:t xml:space="preserve"> دليل ولم يثبت </w:t>
      </w:r>
      <w:r w:rsidR="00F0286C" w:rsidRPr="000D6935">
        <w:rPr>
          <w:rFonts w:ascii="Arabic Typesetting" w:hAnsi="Arabic Typesetting" w:cs="Arabic Typesetting"/>
          <w:sz w:val="40"/>
          <w:szCs w:val="40"/>
          <w:rtl/>
        </w:rPr>
        <w:t xml:space="preserve">في ذلك دليل </w:t>
      </w:r>
      <w:r w:rsidR="00093CAB" w:rsidRPr="000D6935">
        <w:rPr>
          <w:rFonts w:ascii="Arabic Typesetting" w:hAnsi="Arabic Typesetting" w:cs="Arabic Typesetting"/>
          <w:sz w:val="40"/>
          <w:szCs w:val="40"/>
          <w:rtl/>
        </w:rPr>
        <w:t>وفي صحيح البخاري</w:t>
      </w:r>
      <w:r w:rsidR="00F0286C" w:rsidRPr="000D6935">
        <w:rPr>
          <w:rFonts w:ascii="Arabic Typesetting" w:hAnsi="Arabic Typesetting" w:cs="Arabic Typesetting"/>
          <w:sz w:val="40"/>
          <w:szCs w:val="40"/>
          <w:rtl/>
        </w:rPr>
        <w:t xml:space="preserve"> </w:t>
      </w:r>
      <w:r w:rsidR="00093CAB" w:rsidRPr="000D6935">
        <w:rPr>
          <w:rFonts w:ascii="Arabic Typesetting" w:hAnsi="Arabic Typesetting" w:cs="Arabic Typesetting"/>
          <w:sz w:val="40"/>
          <w:szCs w:val="40"/>
          <w:rtl/>
        </w:rPr>
        <w:t>عن عروة بن الزبير قال سألت عائشة رضي الله عنها قالت</w:t>
      </w:r>
      <w:r w:rsidR="00F0286C" w:rsidRPr="000D6935">
        <w:rPr>
          <w:rFonts w:ascii="Arabic Typesetting" w:hAnsi="Arabic Typesetting" w:cs="Arabic Typesetting"/>
          <w:sz w:val="40"/>
          <w:szCs w:val="40"/>
          <w:rtl/>
        </w:rPr>
        <w:t xml:space="preserve"> </w:t>
      </w:r>
      <w:r w:rsidR="00093CAB" w:rsidRPr="000D6935">
        <w:rPr>
          <w:rFonts w:ascii="Arabic Typesetting" w:hAnsi="Arabic Typesetting" w:cs="Arabic Typesetting"/>
          <w:sz w:val="40"/>
          <w:szCs w:val="40"/>
          <w:rtl/>
        </w:rPr>
        <w:t>ما اعتمر رسول الله صلى الله عليه وسلم في رجب</w:t>
      </w:r>
      <w:r w:rsidR="004F486D" w:rsidRPr="000D6935">
        <w:rPr>
          <w:rFonts w:ascii="Arabic Typesetting" w:hAnsi="Arabic Typesetting" w:cs="Arabic Typesetting"/>
          <w:sz w:val="40"/>
          <w:szCs w:val="40"/>
          <w:rtl/>
        </w:rPr>
        <w:t>.</w:t>
      </w:r>
    </w:p>
    <w:p w:rsidR="004F486D" w:rsidRPr="000D6935" w:rsidRDefault="004F486D"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 xml:space="preserve">ولا بأس للمسلم أن يعتمر في رجب ولكن </w:t>
      </w:r>
      <w:r w:rsidR="00F4062A">
        <w:rPr>
          <w:rFonts w:ascii="Arabic Typesetting" w:hAnsi="Arabic Typesetting" w:cs="Arabic Typesetting" w:hint="cs"/>
          <w:sz w:val="40"/>
          <w:szCs w:val="40"/>
          <w:rtl/>
        </w:rPr>
        <w:t xml:space="preserve">لا </w:t>
      </w:r>
      <w:r w:rsidRPr="000D6935">
        <w:rPr>
          <w:rFonts w:ascii="Arabic Typesetting" w:hAnsi="Arabic Typesetting" w:cs="Arabic Typesetting"/>
          <w:sz w:val="40"/>
          <w:szCs w:val="40"/>
          <w:rtl/>
        </w:rPr>
        <w:t>يعتمر على</w:t>
      </w:r>
      <w:r w:rsidR="00F4062A">
        <w:rPr>
          <w:rFonts w:ascii="Arabic Typesetting" w:hAnsi="Arabic Typesetting" w:cs="Arabic Typesetting" w:hint="cs"/>
          <w:sz w:val="40"/>
          <w:szCs w:val="40"/>
          <w:rtl/>
        </w:rPr>
        <w:t xml:space="preserve"> اعتقاد </w:t>
      </w:r>
      <w:r w:rsidR="00F4062A">
        <w:rPr>
          <w:rFonts w:ascii="Arabic Typesetting" w:hAnsi="Arabic Typesetting" w:cs="Arabic Typesetting"/>
          <w:sz w:val="40"/>
          <w:szCs w:val="40"/>
          <w:rtl/>
        </w:rPr>
        <w:t xml:space="preserve"> أن في العمرة في رجب</w:t>
      </w:r>
      <w:r w:rsidRPr="000D6935">
        <w:rPr>
          <w:rFonts w:ascii="Arabic Typesetting" w:hAnsi="Arabic Typesetting" w:cs="Arabic Typesetting"/>
          <w:sz w:val="40"/>
          <w:szCs w:val="40"/>
          <w:rtl/>
        </w:rPr>
        <w:t xml:space="preserve"> فضل فهذا هو الذي يعتبر بدعة .</w:t>
      </w:r>
    </w:p>
    <w:p w:rsidR="00093CAB" w:rsidRPr="000D6935" w:rsidRDefault="00F4062A" w:rsidP="00DF00F3">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ثالثاً : من البدعة في شهر رجب </w:t>
      </w:r>
      <w:r w:rsidR="00093CAB" w:rsidRPr="000D6935">
        <w:rPr>
          <w:rFonts w:ascii="Arabic Typesetting" w:hAnsi="Arabic Typesetting" w:cs="Arabic Typesetting"/>
          <w:sz w:val="40"/>
          <w:szCs w:val="40"/>
          <w:rtl/>
        </w:rPr>
        <w:t xml:space="preserve"> تخصيص بعض لياليه بالقيام وبعض أيامه بالصيام </w:t>
      </w:r>
    </w:p>
    <w:p w:rsidR="00093CAB" w:rsidRPr="000D6935" w:rsidRDefault="00093CAB" w:rsidP="00DF00F3">
      <w:pPr>
        <w:autoSpaceDE w:val="0"/>
        <w:autoSpaceDN w:val="0"/>
        <w:adjustRightInd w:val="0"/>
        <w:jc w:val="both"/>
        <w:rPr>
          <w:rFonts w:ascii="Arabic Typesetting" w:eastAsiaTheme="minorHAnsi" w:hAnsi="Arabic Typesetting" w:cs="Arabic Typesetting"/>
          <w:color w:val="000000"/>
          <w:sz w:val="40"/>
          <w:szCs w:val="40"/>
          <w:rtl/>
        </w:rPr>
      </w:pPr>
      <w:r w:rsidRPr="000D6935">
        <w:rPr>
          <w:rFonts w:ascii="Arabic Typesetting" w:hAnsi="Arabic Typesetting" w:cs="Arabic Typesetting"/>
          <w:sz w:val="40"/>
          <w:szCs w:val="40"/>
          <w:rtl/>
        </w:rPr>
        <w:t xml:space="preserve">فمن ذلك صلاة الرغائب </w:t>
      </w:r>
      <w:r w:rsidRPr="000D6935">
        <w:rPr>
          <w:rFonts w:ascii="Arabic Typesetting" w:eastAsiaTheme="minorHAnsi" w:hAnsi="Arabic Typesetting" w:cs="Arabic Typesetting"/>
          <w:color w:val="000000"/>
          <w:sz w:val="40"/>
          <w:szCs w:val="40"/>
          <w:rtl/>
        </w:rPr>
        <w:t>وصلاة الرغ</w:t>
      </w:r>
      <w:r w:rsidR="00F0286C" w:rsidRPr="000D6935">
        <w:rPr>
          <w:rFonts w:ascii="Arabic Typesetting" w:eastAsiaTheme="minorHAnsi" w:hAnsi="Arabic Typesetting" w:cs="Arabic Typesetting"/>
          <w:color w:val="000000"/>
          <w:sz w:val="40"/>
          <w:szCs w:val="40"/>
          <w:rtl/>
        </w:rPr>
        <w:t>ائب من البدع المحدثة في شهر رجب</w:t>
      </w:r>
      <w:r w:rsidRPr="000D6935">
        <w:rPr>
          <w:rFonts w:ascii="Arabic Typesetting" w:eastAsiaTheme="minorHAnsi" w:hAnsi="Arabic Typesetting" w:cs="Arabic Typesetting"/>
          <w:color w:val="000000"/>
          <w:sz w:val="40"/>
          <w:szCs w:val="40"/>
          <w:rtl/>
        </w:rPr>
        <w:t xml:space="preserve"> وتكون في ليلة أول جمعة من رجب بين صلاة المغرب والعشاء، يسبقها صيام الخميس الذي هو أول خميس في رجب.</w:t>
      </w:r>
    </w:p>
    <w:p w:rsidR="00093CAB" w:rsidRPr="000D6935" w:rsidRDefault="00093CAB" w:rsidP="00DF00F3">
      <w:pPr>
        <w:autoSpaceDE w:val="0"/>
        <w:autoSpaceDN w:val="0"/>
        <w:adjustRightInd w:val="0"/>
        <w:jc w:val="both"/>
        <w:rPr>
          <w:rFonts w:ascii="Arabic Typesetting" w:eastAsiaTheme="minorHAnsi" w:hAnsi="Arabic Typesetting" w:cs="Arabic Typesetting"/>
          <w:color w:val="000000"/>
          <w:sz w:val="40"/>
          <w:szCs w:val="40"/>
          <w:rtl/>
        </w:rPr>
      </w:pPr>
      <w:r w:rsidRPr="000D6935">
        <w:rPr>
          <w:rFonts w:ascii="Arabic Typesetting" w:eastAsiaTheme="minorHAnsi" w:hAnsi="Arabic Typesetting" w:cs="Arabic Typesetting"/>
          <w:color w:val="000000"/>
          <w:sz w:val="40"/>
          <w:szCs w:val="40"/>
          <w:rtl/>
        </w:rPr>
        <w:t xml:space="preserve">والأصل فيها حديث موضوع </w:t>
      </w:r>
      <w:r w:rsidR="00F0286C" w:rsidRPr="000D6935">
        <w:rPr>
          <w:rFonts w:ascii="Arabic Typesetting" w:eastAsiaTheme="minorHAnsi" w:hAnsi="Arabic Typesetting" w:cs="Arabic Typesetting"/>
          <w:color w:val="000000"/>
          <w:sz w:val="40"/>
          <w:szCs w:val="40"/>
          <w:rtl/>
        </w:rPr>
        <w:t xml:space="preserve">أي مكذوب </w:t>
      </w:r>
      <w:r w:rsidRPr="000D6935">
        <w:rPr>
          <w:rFonts w:ascii="Arabic Typesetting" w:eastAsiaTheme="minorHAnsi" w:hAnsi="Arabic Typesetting" w:cs="Arabic Typesetting"/>
          <w:color w:val="000000"/>
          <w:sz w:val="40"/>
          <w:szCs w:val="40"/>
          <w:rtl/>
        </w:rPr>
        <w:t>عل</w:t>
      </w:r>
      <w:r w:rsidR="00F0286C" w:rsidRPr="000D6935">
        <w:rPr>
          <w:rFonts w:ascii="Arabic Typesetting" w:eastAsiaTheme="minorHAnsi" w:hAnsi="Arabic Typesetting" w:cs="Arabic Typesetting"/>
          <w:color w:val="000000"/>
          <w:sz w:val="40"/>
          <w:szCs w:val="40"/>
          <w:rtl/>
        </w:rPr>
        <w:t xml:space="preserve">ى رسول الله صلى الله عليه وسلم يزعمون أنه قال </w:t>
      </w:r>
      <w:r w:rsidRPr="000D6935">
        <w:rPr>
          <w:rFonts w:ascii="Arabic Typesetting" w:eastAsiaTheme="minorHAnsi" w:hAnsi="Arabic Typesetting" w:cs="Arabic Typesetting"/>
          <w:color w:val="000000"/>
          <w:sz w:val="40"/>
          <w:szCs w:val="40"/>
          <w:rtl/>
        </w:rPr>
        <w:t xml:space="preserve"> ((رجب شهر الله، وشعبان شهري، ورمضان شهر أمتي </w:t>
      </w:r>
      <w:r w:rsidRPr="000D6935">
        <w:rPr>
          <w:rFonts w:ascii="Arabic Typesetting" w:eastAsiaTheme="minorHAnsi" w:hAnsi="Arabic Typesetting" w:cs="Arabic Typesetting"/>
          <w:color w:val="FF0000"/>
          <w:sz w:val="40"/>
          <w:szCs w:val="40"/>
          <w:rtl/>
        </w:rPr>
        <w:t>...</w:t>
      </w:r>
      <w:r w:rsidRPr="000D6935">
        <w:rPr>
          <w:rFonts w:ascii="Arabic Typesetting" w:eastAsiaTheme="minorHAnsi" w:hAnsi="Arabic Typesetting" w:cs="Arabic Typesetting"/>
          <w:color w:val="000000"/>
          <w:sz w:val="40"/>
          <w:szCs w:val="40"/>
          <w:rtl/>
        </w:rPr>
        <w:t xml:space="preserve"> ، وما من أحد يصوم يوم الخميس، أول خميس في رجب، ثم يصلي فيما بين العشاء والعتمة، يعني ليلة الجمعة، ثنتي عشرة ركعة، ي</w:t>
      </w:r>
      <w:r w:rsidR="00F0286C" w:rsidRPr="000D6935">
        <w:rPr>
          <w:rFonts w:ascii="Arabic Typesetting" w:eastAsiaTheme="minorHAnsi" w:hAnsi="Arabic Typesetting" w:cs="Arabic Typesetting"/>
          <w:color w:val="000000"/>
          <w:sz w:val="40"/>
          <w:szCs w:val="40"/>
          <w:rtl/>
        </w:rPr>
        <w:t>قرأ في كل ركعة فاتحة الكتاب مرة</w:t>
      </w:r>
      <w:r w:rsidRPr="000D6935">
        <w:rPr>
          <w:rFonts w:ascii="Arabic Typesetting" w:eastAsiaTheme="minorHAnsi" w:hAnsi="Arabic Typesetting" w:cs="Arabic Typesetting"/>
          <w:color w:val="000000"/>
          <w:sz w:val="40"/>
          <w:szCs w:val="40"/>
          <w:rtl/>
        </w:rPr>
        <w:t xml:space="preserve"> و {إِنَّا أَنْزَلْنَاهُ فِي لَيْلَةِ الْقَدْرِ}</w:t>
      </w:r>
      <w:r w:rsidR="00F0286C" w:rsidRPr="000D6935">
        <w:rPr>
          <w:rFonts w:ascii="Arabic Typesetting" w:eastAsiaTheme="minorHAnsi" w:hAnsi="Arabic Typesetting" w:cs="Arabic Typesetting"/>
          <w:color w:val="000000"/>
          <w:sz w:val="40"/>
          <w:szCs w:val="40"/>
          <w:rtl/>
        </w:rPr>
        <w:t xml:space="preserve"> </w:t>
      </w:r>
      <w:r w:rsidRPr="000D6935">
        <w:rPr>
          <w:rFonts w:ascii="Arabic Typesetting" w:eastAsiaTheme="minorHAnsi" w:hAnsi="Arabic Typesetting" w:cs="Arabic Typesetting"/>
          <w:color w:val="000000"/>
          <w:sz w:val="40"/>
          <w:szCs w:val="40"/>
          <w:rtl/>
        </w:rPr>
        <w:t xml:space="preserve"> ثلاث مرات و {قُلْ هُوَ اللَّهُ أَحَدٌ}  اثنتي عشرة مرة، يفصل بين كل ركعتين بتسليمه، فإذا فرغ من صلاته صلى عليَّ سبعين مرة</w:t>
      </w:r>
      <w:r w:rsidRPr="000D6935">
        <w:rPr>
          <w:rFonts w:ascii="Arabic Typesetting" w:hAnsi="Arabic Typesetting" w:cs="Arabic Typesetting"/>
          <w:sz w:val="40"/>
          <w:szCs w:val="40"/>
          <w:rtl/>
        </w:rPr>
        <w:t>.....</w:t>
      </w:r>
      <w:r w:rsidR="00DF00F3" w:rsidRPr="000D6935">
        <w:rPr>
          <w:rFonts w:ascii="Arabic Typesetting" w:eastAsiaTheme="minorHAnsi" w:hAnsi="Arabic Typesetting" w:cs="Arabic Typesetting"/>
          <w:color w:val="000000"/>
          <w:sz w:val="40"/>
          <w:szCs w:val="40"/>
          <w:rtl/>
        </w:rPr>
        <w:t>وذكر في آخره أنه تغفر ذنوبه ولو كانت مثل زبد البحر)</w:t>
      </w:r>
    </w:p>
    <w:p w:rsidR="00DF00F3" w:rsidRPr="000D6935" w:rsidRDefault="00DF00F3" w:rsidP="00DF00F3">
      <w:pPr>
        <w:autoSpaceDE w:val="0"/>
        <w:autoSpaceDN w:val="0"/>
        <w:adjustRightInd w:val="0"/>
        <w:jc w:val="both"/>
        <w:rPr>
          <w:rFonts w:ascii="Arabic Typesetting" w:eastAsiaTheme="minorHAnsi" w:hAnsi="Arabic Typesetting" w:cs="Arabic Typesetting"/>
          <w:color w:val="000000"/>
          <w:sz w:val="40"/>
          <w:szCs w:val="40"/>
          <w:rtl/>
        </w:rPr>
      </w:pPr>
      <w:r w:rsidRPr="000D6935">
        <w:rPr>
          <w:rFonts w:ascii="Arabic Typesetting" w:eastAsiaTheme="minorHAnsi" w:hAnsi="Arabic Typesetting" w:cs="Arabic Typesetting"/>
          <w:color w:val="000000"/>
          <w:sz w:val="40"/>
          <w:szCs w:val="40"/>
          <w:rtl/>
        </w:rPr>
        <w:t>وهذا كذب على النبي صلى الله عليه وسلم .</w:t>
      </w:r>
    </w:p>
    <w:p w:rsidR="00093CAB" w:rsidRPr="000D6935" w:rsidRDefault="00DF00F3"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ومن</w:t>
      </w:r>
      <w:r w:rsidR="00093CAB" w:rsidRPr="000D6935">
        <w:rPr>
          <w:rFonts w:ascii="Arabic Typesetting" w:hAnsi="Arabic Typesetting" w:cs="Arabic Typesetting"/>
          <w:sz w:val="40"/>
          <w:szCs w:val="40"/>
          <w:rtl/>
        </w:rPr>
        <w:t xml:space="preserve"> البدع الاحتفال بليلة الاسراء والمعراج ليلة السابع والعشرين من رجب </w:t>
      </w:r>
    </w:p>
    <w:p w:rsidR="00093CAB" w:rsidRPr="000D6935" w:rsidRDefault="00093CAB"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ومن البدع نشر بعض الأحاديث في فضل شهر رجب وبعض الأدعية من ذلك[اللهم بارك لنا في رجب وشعبان وبلغنا رمضان]وهذا الحديث أخرجه أحمد ولكنه حديث ضعيف.</w:t>
      </w:r>
    </w:p>
    <w:p w:rsidR="004F486D" w:rsidRDefault="004F486D" w:rsidP="00DF00F3">
      <w:pPr>
        <w:jc w:val="both"/>
        <w:rPr>
          <w:rFonts w:ascii="Arabic Typesetting" w:hAnsi="Arabic Typesetting" w:cs="Arabic Typesetting"/>
          <w:sz w:val="40"/>
          <w:szCs w:val="40"/>
          <w:rtl/>
        </w:rPr>
      </w:pPr>
      <w:r w:rsidRPr="000D6935">
        <w:rPr>
          <w:rFonts w:ascii="Arabic Typesetting" w:hAnsi="Arabic Typesetting" w:cs="Arabic Typesetting"/>
          <w:sz w:val="40"/>
          <w:szCs w:val="40"/>
          <w:rtl/>
        </w:rPr>
        <w:t>ومن البدعة تخصيص زيارة للمسجد النبوي في شهر رجب ويسمونها (الزيارة الرجبية) وهذا من البدع فإن الزيارة للمسجد النبوي تكون في كل وقت فاعتقاد أن شهر رجب يستحب فيه زيارة المسجد النبوي هذا يحتاج إلى دليل ولا دليل عليه.</w:t>
      </w:r>
    </w:p>
    <w:p w:rsidR="00F4062A" w:rsidRPr="000D6935" w:rsidRDefault="00F4062A" w:rsidP="00DF00F3">
      <w:pPr>
        <w:jc w:val="both"/>
        <w:rPr>
          <w:rFonts w:ascii="Arabic Typesetting" w:hAnsi="Arabic Typesetting" w:cs="Arabic Typesetting"/>
          <w:sz w:val="40"/>
          <w:szCs w:val="40"/>
          <w:rtl/>
        </w:rPr>
      </w:pPr>
      <w:r>
        <w:rPr>
          <w:rFonts w:ascii="Arabic Typesetting" w:hAnsi="Arabic Typesetting" w:cs="Arabic Typesetting" w:hint="cs"/>
          <w:sz w:val="40"/>
          <w:szCs w:val="40"/>
          <w:rtl/>
        </w:rPr>
        <w:t>نسأل الله سبحانه وتعالى أن يوفقنا إلى اتباع السنة وأن يجنبنا البدعة ......</w:t>
      </w:r>
    </w:p>
    <w:p w:rsidR="00093CAB" w:rsidRPr="000D6935" w:rsidRDefault="00093CAB" w:rsidP="00093CAB">
      <w:pPr>
        <w:rPr>
          <w:rFonts w:ascii="Arabic Typesetting" w:hAnsi="Arabic Typesetting" w:cs="Arabic Typesetting"/>
          <w:sz w:val="40"/>
          <w:szCs w:val="40"/>
        </w:rPr>
      </w:pPr>
      <w:bookmarkStart w:id="0" w:name="_GoBack"/>
      <w:bookmarkEnd w:id="0"/>
    </w:p>
    <w:sectPr w:rsidR="00093CAB" w:rsidRPr="000D6935" w:rsidSect="0010032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80" w:rsidRDefault="006D6E80" w:rsidP="000D6935">
      <w:r>
        <w:separator/>
      </w:r>
    </w:p>
  </w:endnote>
  <w:endnote w:type="continuationSeparator" w:id="0">
    <w:p w:rsidR="006D6E80" w:rsidRDefault="006D6E80" w:rsidP="000D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80" w:rsidRDefault="006D6E80" w:rsidP="000D6935">
      <w:r>
        <w:separator/>
      </w:r>
    </w:p>
  </w:footnote>
  <w:footnote w:type="continuationSeparator" w:id="0">
    <w:p w:rsidR="006D6E80" w:rsidRDefault="006D6E80" w:rsidP="000D6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3CAB"/>
    <w:rsid w:val="00093CAB"/>
    <w:rsid w:val="000D6935"/>
    <w:rsid w:val="00100325"/>
    <w:rsid w:val="001715EA"/>
    <w:rsid w:val="004F486D"/>
    <w:rsid w:val="006D6E80"/>
    <w:rsid w:val="009F2DD6"/>
    <w:rsid w:val="00A3242C"/>
    <w:rsid w:val="00B50C2B"/>
    <w:rsid w:val="00BF58C4"/>
    <w:rsid w:val="00DB3A3A"/>
    <w:rsid w:val="00DF00F3"/>
    <w:rsid w:val="00F0286C"/>
    <w:rsid w:val="00F40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5D95E-E7BA-4916-844C-98CFFFB9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CA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6935"/>
    <w:pPr>
      <w:bidi/>
      <w:spacing w:after="0" w:line="240" w:lineRule="auto"/>
    </w:pPr>
  </w:style>
  <w:style w:type="paragraph" w:styleId="a4">
    <w:name w:val="header"/>
    <w:basedOn w:val="a"/>
    <w:link w:val="Char"/>
    <w:uiPriority w:val="99"/>
    <w:unhideWhenUsed/>
    <w:rsid w:val="000D6935"/>
    <w:pPr>
      <w:tabs>
        <w:tab w:val="center" w:pos="4153"/>
        <w:tab w:val="right" w:pos="8306"/>
      </w:tabs>
    </w:pPr>
  </w:style>
  <w:style w:type="character" w:customStyle="1" w:styleId="Char">
    <w:name w:val="رأس الصفحة Char"/>
    <w:basedOn w:val="a0"/>
    <w:link w:val="a4"/>
    <w:uiPriority w:val="99"/>
    <w:rsid w:val="000D6935"/>
    <w:rPr>
      <w:rFonts w:ascii="Times New Roman" w:eastAsia="Times New Roman" w:hAnsi="Times New Roman" w:cs="Times New Roman"/>
      <w:sz w:val="24"/>
      <w:szCs w:val="24"/>
    </w:rPr>
  </w:style>
  <w:style w:type="paragraph" w:styleId="a5">
    <w:name w:val="footer"/>
    <w:basedOn w:val="a"/>
    <w:link w:val="Char0"/>
    <w:uiPriority w:val="99"/>
    <w:unhideWhenUsed/>
    <w:rsid w:val="000D6935"/>
    <w:pPr>
      <w:tabs>
        <w:tab w:val="center" w:pos="4153"/>
        <w:tab w:val="right" w:pos="8306"/>
      </w:tabs>
    </w:pPr>
  </w:style>
  <w:style w:type="character" w:customStyle="1" w:styleId="Char0">
    <w:name w:val="تذييل الصفحة Char"/>
    <w:basedOn w:val="a0"/>
    <w:link w:val="a5"/>
    <w:uiPriority w:val="99"/>
    <w:rsid w:val="000D69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934</Words>
  <Characters>5327</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8</cp:revision>
  <cp:lastPrinted>2016-04-01T03:41:00Z</cp:lastPrinted>
  <dcterms:created xsi:type="dcterms:W3CDTF">2014-05-02T08:12:00Z</dcterms:created>
  <dcterms:modified xsi:type="dcterms:W3CDTF">2024-12-26T10:49:00Z</dcterms:modified>
</cp:coreProperties>
</file>