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BF35D5" w:rsidRDefault="00B156FF" w:rsidP="003913C5">
      <w:pPr>
        <w:jc w:val="center"/>
        <w:rPr>
          <w:rFonts w:ascii="Lotus Linotype" w:hAnsi="Lotus Linotype" w:cs="PT Bold Broken"/>
          <w:color w:val="C00000"/>
          <w:sz w:val="36"/>
          <w:szCs w:val="36"/>
          <w:u w:val="single"/>
          <w:rtl/>
        </w:rPr>
      </w:pPr>
    </w:p>
    <w:p w14:paraId="5B579FB6" w14:textId="6F0750A1" w:rsidR="00B156FF" w:rsidRPr="006356DA" w:rsidRDefault="006A070C" w:rsidP="006A070C">
      <w:pPr>
        <w:bidi w:val="0"/>
        <w:spacing w:line="700" w:lineRule="exact"/>
        <w:jc w:val="center"/>
        <w:outlineLvl w:val="0"/>
        <w:rPr>
          <w:rFonts w:ascii="Lotus Linotype" w:hAnsi="Lotus Linotype" w:cs="Lotus Linotype"/>
          <w:b/>
          <w:bCs/>
          <w:color w:val="0D0D0D" w:themeColor="text1" w:themeTint="F2"/>
          <w:kern w:val="36"/>
          <w:sz w:val="36"/>
          <w:szCs w:val="36"/>
          <w:rtl/>
          <w:lang w:bidi="ar-EG"/>
        </w:rPr>
      </w:pPr>
      <w:r w:rsidRPr="006356DA">
        <w:rPr>
          <w:rFonts w:ascii="Lotus Linotype" w:hAnsi="Lotus Linotype" w:cs="Lotus Linotype"/>
          <w:b/>
          <w:bCs/>
          <w:color w:val="0D0D0D" w:themeColor="text1" w:themeTint="F2"/>
          <w:kern w:val="36"/>
          <w:sz w:val="36"/>
          <w:szCs w:val="36"/>
          <w:lang w:bidi="ar-EG"/>
        </w:rPr>
        <w:t>KHUTBAH MINGGUAN</w:t>
      </w:r>
    </w:p>
    <w:p w14:paraId="561AAD77" w14:textId="4F6DFAE9" w:rsidR="00B156FF" w:rsidRPr="00BF35D5" w:rsidRDefault="00C10773" w:rsidP="003913C5">
      <w:pPr>
        <w:rPr>
          <w:rFonts w:ascii="Lotus Linotype" w:hAnsi="Lotus Linotype" w:cs="PT Bold Broken"/>
          <w:color w:val="C00000"/>
          <w:sz w:val="36"/>
          <w:szCs w:val="36"/>
          <w:u w:val="single"/>
          <w:rtl/>
        </w:rPr>
      </w:pPr>
      <w:r w:rsidRPr="00BF35D5">
        <w:rPr>
          <w:noProof/>
          <w:sz w:val="36"/>
          <w:szCs w:val="36"/>
          <w:rtl/>
          <w:lang w:val="ar-SA"/>
        </w:rPr>
        <mc:AlternateContent>
          <mc:Choice Requires="wps">
            <w:drawing>
              <wp:anchor distT="0" distB="0" distL="114300" distR="114300" simplePos="0" relativeHeight="251658241" behindDoc="0" locked="0" layoutInCell="1" allowOverlap="1" wp14:anchorId="51CACF1C" wp14:editId="16BB828A">
                <wp:simplePos x="0" y="0"/>
                <wp:positionH relativeFrom="margin">
                  <wp:posOffset>-660400</wp:posOffset>
                </wp:positionH>
                <wp:positionV relativeFrom="paragraph">
                  <wp:posOffset>274320</wp:posOffset>
                </wp:positionV>
                <wp:extent cx="6498590" cy="4044950"/>
                <wp:effectExtent l="19050" t="19050" r="16510" b="1270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4044950"/>
                        </a:xfrm>
                        <a:prstGeom prst="flowChartAlternateProcess">
                          <a:avLst/>
                        </a:prstGeom>
                        <a:solidFill>
                          <a:srgbClr val="F5FB09"/>
                        </a:solidFill>
                        <a:ln w="38100">
                          <a:solidFill>
                            <a:srgbClr val="00B050"/>
                          </a:solidFill>
                          <a:miter lim="800000"/>
                          <a:headEnd/>
                          <a:tailEnd/>
                        </a:ln>
                      </wps:spPr>
                      <wps:txbx>
                        <w:txbxContent>
                          <w:p w14:paraId="0A6F4B72" w14:textId="1B561C68" w:rsidR="003913C5" w:rsidRPr="006356DA" w:rsidRDefault="006A070C" w:rsidP="006A070C">
                            <w:pPr>
                              <w:bidi w:val="0"/>
                              <w:jc w:val="center"/>
                              <w:rPr>
                                <w:rFonts w:ascii="Lotus Linotype" w:hAnsi="Lotus Linotype" w:cs="AL-Mateen"/>
                                <w:b/>
                                <w:bCs/>
                                <w:color w:val="C00000"/>
                                <w:sz w:val="236"/>
                                <w:szCs w:val="236"/>
                                <w:rtl/>
                              </w:rPr>
                            </w:pPr>
                            <w:r w:rsidRPr="006356DA">
                              <w:rPr>
                                <w:rFonts w:ascii="Calibri" w:hAnsi="Calibri" w:cs="AL-Mateen"/>
                                <w:b/>
                                <w:bCs/>
                                <w:color w:val="C00000"/>
                                <w:sz w:val="300"/>
                                <w:szCs w:val="336"/>
                              </w:rPr>
                              <w:t>DAJJAL</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2pt;margin-top:21.6pt;width:511.7pt;height:31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" fillcolor="#f5fb09" strokecolor="#00b050" strokeweight="3pt">
                <v:textbox>
                  <w:txbxContent>
                    <w:p w14:paraId="0A6F4B72" w14:textId="1B561C68" w:rsidR="003913C5" w:rsidRPr="006356DA" w:rsidRDefault="006A070C" w:rsidP="006A070C">
                      <w:pPr>
                        <w:bidi w:val="0"/>
                        <w:jc w:val="center"/>
                        <w:rPr>
                          <w:rFonts w:ascii="Lotus Linotype" w:hAnsi="Lotus Linotype" w:cs="AL-Mateen"/>
                          <w:b/>
                          <w:bCs/>
                          <w:color w:val="C00000"/>
                          <w:sz w:val="236"/>
                          <w:szCs w:val="236"/>
                          <w:rtl/>
                        </w:rPr>
                      </w:pPr>
                      <w:r w:rsidRPr="006356DA">
                        <w:rPr>
                          <w:rFonts w:ascii="Calibri" w:hAnsi="Calibri" w:cs="AL-Mateen"/>
                          <w:b/>
                          <w:bCs/>
                          <w:color w:val="C00000"/>
                          <w:sz w:val="300"/>
                          <w:szCs w:val="336"/>
                        </w:rPr>
                        <w:t>DAJJAL</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110D89D9" w:rsidR="00E5794E" w:rsidRPr="00BF35D5" w:rsidRDefault="00E5794E" w:rsidP="003913C5">
      <w:pPr>
        <w:rPr>
          <w:rFonts w:ascii="Lotus Linotype" w:hAnsi="Lotus Linotype" w:cs="PT Bold Broken"/>
          <w:color w:val="C00000"/>
          <w:sz w:val="36"/>
          <w:szCs w:val="36"/>
          <w:u w:val="single"/>
          <w:rtl/>
        </w:rPr>
      </w:pPr>
    </w:p>
    <w:p w14:paraId="47DCA26C" w14:textId="4EAA3CEA" w:rsidR="003913C5" w:rsidRPr="00BF35D5" w:rsidRDefault="003913C5" w:rsidP="003913C5">
      <w:pPr>
        <w:rPr>
          <w:rFonts w:ascii="Lotus Linotype" w:hAnsi="Lotus Linotype" w:cs="Lotus Linotype"/>
          <w:color w:val="0D0D0D" w:themeColor="text1" w:themeTint="F2"/>
          <w:sz w:val="36"/>
          <w:szCs w:val="36"/>
          <w:rtl/>
        </w:rPr>
      </w:pPr>
    </w:p>
    <w:p w14:paraId="7051FA0F" w14:textId="2235D4E4" w:rsidR="001A65EF" w:rsidRPr="00BF35D5" w:rsidRDefault="001A65EF" w:rsidP="003913C5">
      <w:pPr>
        <w:jc w:val="center"/>
        <w:rPr>
          <w:rFonts w:ascii="Lotus Linotype" w:hAnsi="Lotus Linotype" w:cs="Lotus Linotype"/>
          <w:color w:val="0D0D0D" w:themeColor="text1" w:themeTint="F2"/>
          <w:sz w:val="36"/>
          <w:szCs w:val="36"/>
          <w:rtl/>
        </w:rPr>
      </w:pPr>
    </w:p>
    <w:p w14:paraId="2953A4C5" w14:textId="0DA7B691" w:rsidR="001A65EF" w:rsidRPr="00BF35D5" w:rsidRDefault="001A65EF" w:rsidP="0000081D">
      <w:pPr>
        <w:rPr>
          <w:rFonts w:ascii="Lotus Linotype" w:hAnsi="Lotus Linotype" w:cs="Lotus Linotype"/>
          <w:color w:val="0D0D0D" w:themeColor="text1" w:themeTint="F2"/>
          <w:sz w:val="36"/>
          <w:szCs w:val="36"/>
          <w:rtl/>
        </w:rPr>
      </w:pPr>
    </w:p>
    <w:p w14:paraId="77133C12" w14:textId="24BDC877" w:rsidR="0000081D" w:rsidRPr="00BF35D5" w:rsidRDefault="0000081D" w:rsidP="00184856">
      <w:pPr>
        <w:rPr>
          <w:rFonts w:ascii="Lotus Linotype" w:hAnsi="Lotus Linotype" w:cs="AL-Mateen"/>
          <w:color w:val="C00000"/>
          <w:sz w:val="36"/>
          <w:szCs w:val="36"/>
          <w:u w:val="single"/>
          <w:rtl/>
        </w:rPr>
      </w:pPr>
    </w:p>
    <w:p w14:paraId="693C20E2" w14:textId="70045261" w:rsidR="007E45D7" w:rsidRPr="00BF35D5" w:rsidRDefault="007E45D7" w:rsidP="00474D3B">
      <w:pPr>
        <w:jc w:val="center"/>
        <w:rPr>
          <w:rFonts w:ascii="Lotus Linotype" w:hAnsi="Lotus Linotype" w:cs="AL-Mateen"/>
          <w:color w:val="C00000"/>
          <w:sz w:val="36"/>
          <w:szCs w:val="36"/>
          <w:u w:val="single"/>
          <w:rtl/>
        </w:rPr>
      </w:pPr>
    </w:p>
    <w:p w14:paraId="4F817AB4" w14:textId="2E15ABFA" w:rsidR="007E45D7" w:rsidRPr="00BF35D5" w:rsidRDefault="007E45D7" w:rsidP="00474D3B">
      <w:pPr>
        <w:jc w:val="center"/>
        <w:rPr>
          <w:rFonts w:ascii="Lotus Linotype" w:hAnsi="Lotus Linotype" w:cs="AL-Mateen"/>
          <w:color w:val="C00000"/>
          <w:sz w:val="36"/>
          <w:szCs w:val="36"/>
          <w:u w:val="single"/>
          <w:rtl/>
        </w:rPr>
      </w:pPr>
    </w:p>
    <w:p w14:paraId="6C29D3A3" w14:textId="2F182848" w:rsidR="007E45D7" w:rsidRPr="00BF35D5" w:rsidRDefault="007E45D7" w:rsidP="00474D3B">
      <w:pPr>
        <w:jc w:val="center"/>
        <w:rPr>
          <w:rFonts w:ascii="Lotus Linotype" w:hAnsi="Lotus Linotype" w:cs="AL-Mateen"/>
          <w:color w:val="C00000"/>
          <w:sz w:val="36"/>
          <w:szCs w:val="36"/>
          <w:u w:val="single"/>
          <w:rtl/>
        </w:rPr>
      </w:pPr>
    </w:p>
    <w:p w14:paraId="3E4DB7F7" w14:textId="55FBE106" w:rsidR="007E45D7" w:rsidRPr="00BF35D5" w:rsidRDefault="007E45D7" w:rsidP="00474D3B">
      <w:pPr>
        <w:jc w:val="center"/>
        <w:rPr>
          <w:rFonts w:ascii="Lotus Linotype" w:hAnsi="Lotus Linotype" w:cs="AL-Mateen"/>
          <w:color w:val="C00000"/>
          <w:sz w:val="36"/>
          <w:szCs w:val="36"/>
          <w:u w:val="single"/>
          <w:rtl/>
        </w:rPr>
      </w:pPr>
    </w:p>
    <w:p w14:paraId="38783BD7" w14:textId="21869529" w:rsidR="007E45D7" w:rsidRPr="00BF35D5" w:rsidRDefault="007E45D7" w:rsidP="00474D3B">
      <w:pPr>
        <w:jc w:val="center"/>
        <w:rPr>
          <w:rFonts w:ascii="Lotus Linotype" w:hAnsi="Lotus Linotype" w:cs="AL-Mateen"/>
          <w:color w:val="C00000"/>
          <w:sz w:val="36"/>
          <w:szCs w:val="36"/>
          <w:u w:val="single"/>
          <w:rtl/>
        </w:rPr>
      </w:pPr>
    </w:p>
    <w:p w14:paraId="27B31A48" w14:textId="7B714806" w:rsidR="007E45D7" w:rsidRPr="00BF35D5" w:rsidRDefault="00BF35D5" w:rsidP="00BF35D5">
      <w:pPr>
        <w:jc w:val="center"/>
        <w:rPr>
          <w:rFonts w:ascii="Lotus Linotype" w:hAnsi="Lotus Linotype" w:cs="Lotus Linotype"/>
          <w:b/>
          <w:bCs/>
          <w:color w:val="C00000"/>
          <w:sz w:val="32"/>
          <w:szCs w:val="32"/>
          <w:rtl/>
        </w:rPr>
      </w:pPr>
      <w:r w:rsidRPr="00BF35D5">
        <w:rPr>
          <w:rFonts w:ascii="Lotus Linotype" w:hAnsi="Lotus Linotype" w:cs="Lotus Linotype"/>
          <w:b/>
          <w:bCs/>
          <w:color w:val="C00000"/>
          <w:sz w:val="32"/>
          <w:szCs w:val="32"/>
          <w:rtl/>
        </w:rPr>
        <w:t xml:space="preserve">(نسخة </w:t>
      </w:r>
      <w:r w:rsidR="009333FB">
        <w:rPr>
          <w:rFonts w:ascii="Lotus Linotype" w:hAnsi="Lotus Linotype" w:cs="Lotus Linotype" w:hint="cs"/>
          <w:b/>
          <w:bCs/>
          <w:color w:val="C00000"/>
          <w:sz w:val="32"/>
          <w:szCs w:val="32"/>
          <w:rtl/>
        </w:rPr>
        <w:t>مختصرة</w:t>
      </w:r>
      <w:r w:rsidRPr="00BF35D5">
        <w:rPr>
          <w:rFonts w:ascii="Lotus Linotype" w:hAnsi="Lotus Linotype" w:cs="Lotus Linotype"/>
          <w:b/>
          <w:bCs/>
          <w:color w:val="C00000"/>
          <w:sz w:val="32"/>
          <w:szCs w:val="32"/>
          <w:rtl/>
        </w:rPr>
        <w:t>)</w:t>
      </w:r>
    </w:p>
    <w:p w14:paraId="3F067DBE" w14:textId="070C35A1" w:rsidR="007E45D7" w:rsidRPr="00BF35D5" w:rsidRDefault="007E45D7" w:rsidP="00474D3B">
      <w:pPr>
        <w:jc w:val="center"/>
        <w:rPr>
          <w:rFonts w:ascii="Lotus Linotype" w:hAnsi="Lotus Linotype" w:cs="AL-Mateen"/>
          <w:color w:val="C00000"/>
          <w:sz w:val="36"/>
          <w:szCs w:val="36"/>
          <w:u w:val="single"/>
          <w:rtl/>
        </w:rPr>
      </w:pPr>
    </w:p>
    <w:p w14:paraId="2484618C" w14:textId="77777777" w:rsidR="007E45D7" w:rsidRPr="00BF35D5" w:rsidRDefault="007E45D7" w:rsidP="00474D3B">
      <w:pPr>
        <w:jc w:val="center"/>
        <w:rPr>
          <w:rFonts w:ascii="Lotus Linotype" w:hAnsi="Lotus Linotype" w:cs="AL-Mateen"/>
          <w:color w:val="C00000"/>
          <w:sz w:val="36"/>
          <w:szCs w:val="36"/>
          <w:u w:val="single"/>
          <w:rtl/>
        </w:rPr>
      </w:pPr>
    </w:p>
    <w:p w14:paraId="77CFA8BA" w14:textId="77777777" w:rsidR="007E45D7" w:rsidRPr="00BF35D5" w:rsidRDefault="007E45D7" w:rsidP="00474D3B">
      <w:pPr>
        <w:jc w:val="center"/>
        <w:rPr>
          <w:rFonts w:ascii="Lotus Linotype" w:hAnsi="Lotus Linotype" w:cs="AL-Mateen"/>
          <w:color w:val="C00000"/>
          <w:sz w:val="36"/>
          <w:szCs w:val="36"/>
          <w:u w:val="single"/>
          <w:rtl/>
        </w:rPr>
      </w:pPr>
    </w:p>
    <w:p w14:paraId="400B8CE3" w14:textId="570820D1" w:rsidR="007E45D7" w:rsidRPr="00BF35D5" w:rsidRDefault="007E45D7" w:rsidP="00474D3B">
      <w:pPr>
        <w:jc w:val="center"/>
        <w:rPr>
          <w:rFonts w:ascii="Lotus Linotype" w:hAnsi="Lotus Linotype" w:cs="AL-Mateen"/>
          <w:color w:val="C00000"/>
          <w:sz w:val="36"/>
          <w:szCs w:val="36"/>
          <w:u w:val="single"/>
          <w:rtl/>
        </w:rPr>
      </w:pPr>
    </w:p>
    <w:p w14:paraId="34F00374" w14:textId="2D2336DB" w:rsidR="007E45D7" w:rsidRPr="00BF35D5" w:rsidRDefault="007E45D7" w:rsidP="00474D3B">
      <w:pPr>
        <w:jc w:val="center"/>
        <w:rPr>
          <w:rFonts w:ascii="Lotus Linotype" w:hAnsi="Lotus Linotype" w:cs="AL-Mateen"/>
          <w:color w:val="C00000"/>
          <w:sz w:val="36"/>
          <w:szCs w:val="36"/>
          <w:u w:val="single"/>
          <w:rtl/>
        </w:rPr>
      </w:pPr>
    </w:p>
    <w:p w14:paraId="72F7E913" w14:textId="0C12AFFA" w:rsidR="007E45D7" w:rsidRPr="00BF35D5" w:rsidRDefault="007E45D7" w:rsidP="00474D3B">
      <w:pPr>
        <w:jc w:val="center"/>
        <w:rPr>
          <w:rFonts w:ascii="Lotus Linotype" w:hAnsi="Lotus Linotype" w:cs="AL-Mateen"/>
          <w:color w:val="C00000"/>
          <w:sz w:val="36"/>
          <w:szCs w:val="36"/>
          <w:u w:val="single"/>
          <w:rtl/>
        </w:rPr>
      </w:pPr>
    </w:p>
    <w:p w14:paraId="6C072B50" w14:textId="0D2C194F" w:rsidR="007E45D7" w:rsidRPr="00BF35D5" w:rsidRDefault="007E45D7" w:rsidP="00474D3B">
      <w:pPr>
        <w:jc w:val="center"/>
        <w:rPr>
          <w:rFonts w:ascii="Lotus Linotype" w:hAnsi="Lotus Linotype" w:cs="AL-Mateen"/>
          <w:color w:val="C00000"/>
          <w:sz w:val="36"/>
          <w:szCs w:val="36"/>
          <w:u w:val="single"/>
          <w:rtl/>
        </w:rPr>
      </w:pPr>
    </w:p>
    <w:p w14:paraId="57E26800" w14:textId="6FD3A3AB" w:rsidR="007E45D7" w:rsidRPr="00BF35D5" w:rsidRDefault="006A070C" w:rsidP="00474D3B">
      <w:pPr>
        <w:jc w:val="center"/>
        <w:rPr>
          <w:rFonts w:ascii="Lotus Linotype" w:hAnsi="Lotus Linotype" w:cs="AL-Mateen"/>
          <w:color w:val="C00000"/>
          <w:sz w:val="36"/>
          <w:szCs w:val="36"/>
          <w:u w:val="single"/>
          <w:rtl/>
        </w:rPr>
      </w:pPr>
      <w:r w:rsidRPr="00BF35D5">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253ACB43">
                <wp:simplePos x="0" y="0"/>
                <wp:positionH relativeFrom="margin">
                  <wp:align>center</wp:align>
                </wp:positionH>
                <wp:positionV relativeFrom="paragraph">
                  <wp:posOffset>492125</wp:posOffset>
                </wp:positionV>
                <wp:extent cx="5690178" cy="2398395"/>
                <wp:effectExtent l="0" t="0" r="6350" b="1905"/>
                <wp:wrapSquare wrapText="bothSides"/>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0;margin-top:38.75pt;width:448.05pt;height:188.85pt;z-index:251658242;mso-position-horizontal:center;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Ds6jTc3wAAAAcBAAAPAAAAZHJzL2Rv&#10;d25yZXYueG1sTI9PS8NAFMTvgt9heYI3u0k1/ROzKaWop1KwFaS31+xrEpp9G7LbJP32ric9DjPM&#10;/CZbjaYRPXWutqwgnkQgiAuray4VfB3enxYgnEfW2FgmBTdysMrv7zJMtR34k/q9L0UoYZeigsr7&#10;NpXSFRUZdBPbEgfvbDuDPsiulLrDIZSbRk6jaCYN1hwWKmxpU1Fx2V+Ngo8Bh/Vz/NZvL+fN7XhI&#10;dt/bmJR6fBjXryA8jf4vDL/4AR3ywHSyV9ZONArCEa9gPk9ABHexnMUgTgpekmQKMs/kf/78B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type="square" anchorx="margin"/>
              </v:group>
            </w:pict>
          </mc:Fallback>
        </mc:AlternateContent>
      </w:r>
    </w:p>
    <w:p w14:paraId="62499FF2" w14:textId="77777777" w:rsidR="006A070C" w:rsidRDefault="006A070C" w:rsidP="00474D3B">
      <w:pPr>
        <w:jc w:val="center"/>
        <w:rPr>
          <w:rFonts w:ascii="Lotus Linotype" w:hAnsi="Lotus Linotype" w:cs="AL-Mateen"/>
          <w:color w:val="C00000"/>
          <w:sz w:val="36"/>
          <w:szCs w:val="36"/>
          <w:u w:val="single"/>
        </w:rPr>
      </w:pPr>
    </w:p>
    <w:p w14:paraId="37AF33A2" w14:textId="15D4043D" w:rsidR="00474D3B" w:rsidRPr="006356DA" w:rsidRDefault="006A070C" w:rsidP="006A070C">
      <w:pPr>
        <w:bidi w:val="0"/>
        <w:spacing w:line="276" w:lineRule="auto"/>
        <w:jc w:val="center"/>
        <w:rPr>
          <w:rFonts w:ascii="Traditional Arabic" w:hAnsi="Traditional Arabic" w:cs="Traditional Arabic"/>
          <w:color w:val="C00000"/>
          <w:sz w:val="36"/>
          <w:szCs w:val="36"/>
          <w:u w:val="single"/>
          <w:rtl/>
        </w:rPr>
      </w:pPr>
      <w:r w:rsidRPr="006356DA">
        <w:rPr>
          <w:rFonts w:ascii="Traditional Arabic" w:hAnsi="Traditional Arabic" w:cs="Traditional Arabic"/>
          <w:color w:val="C00000"/>
          <w:sz w:val="36"/>
          <w:szCs w:val="36"/>
          <w:u w:val="single"/>
        </w:rPr>
        <w:lastRenderedPageBreak/>
        <w:t>KHUTBAH PERTAMA</w:t>
      </w:r>
    </w:p>
    <w:p w14:paraId="18A30513" w14:textId="6CFDE4A9" w:rsidR="00126A41" w:rsidRPr="006356DA" w:rsidRDefault="00126A41" w:rsidP="006A070C">
      <w:pPr>
        <w:spacing w:line="276" w:lineRule="auto"/>
        <w:jc w:val="both"/>
        <w:rPr>
          <w:rFonts w:ascii="Traditional Arabic" w:eastAsia="Arial Unicode MS" w:hAnsi="Traditional Arabic" w:cs="Traditional Arabic"/>
          <w:b/>
          <w:bCs/>
          <w:color w:val="0D0D0D" w:themeColor="text1" w:themeTint="F2"/>
          <w:sz w:val="36"/>
          <w:szCs w:val="36"/>
          <w:rtl/>
        </w:rPr>
      </w:pPr>
      <w:r w:rsidRPr="006356DA">
        <w:rPr>
          <w:rFonts w:ascii="Traditional Arabic" w:hAnsi="Traditional Arabic" w:cs="Traditional Arabic"/>
          <w:color w:val="0D0D0D" w:themeColor="text1" w:themeTint="F2"/>
          <w:sz w:val="36"/>
          <w:szCs w:val="36"/>
          <w:rtl/>
        </w:rPr>
        <w:t xml:space="preserve">إِنَّ الحَمْدَ للهِ، نَحْمَدُهُ وَنَسْتَعِينُهُ، وَنَسْتَغْفِرُهُ ونَتُوبُ إِلَيه، مَنْ يَهْدِ اللهُ فَلَا مُضِلَّ لَهُ، وَمَنْ يُضْلِلْ فَلَا هَادِيَ لَهُ، وَأَشْهَدُ أَنْ </w:t>
      </w:r>
      <w:r w:rsidRPr="006356DA">
        <w:rPr>
          <w:rFonts w:ascii="Traditional Arabic" w:hAnsi="Traditional Arabic" w:cs="Traditional Arabic"/>
          <w:b/>
          <w:bCs/>
          <w:color w:val="0D0D0D" w:themeColor="text1" w:themeTint="F2"/>
          <w:sz w:val="36"/>
          <w:szCs w:val="36"/>
          <w:rtl/>
        </w:rPr>
        <w:t>لَا إِلَهَ إِلَّا اللهُ</w:t>
      </w:r>
      <w:r w:rsidRPr="006356DA">
        <w:rPr>
          <w:rFonts w:ascii="Traditional Arabic" w:hAnsi="Traditional Arabic" w:cs="Traditional Arabic"/>
          <w:color w:val="0D0D0D" w:themeColor="text1" w:themeTint="F2"/>
          <w:sz w:val="36"/>
          <w:szCs w:val="36"/>
          <w:rtl/>
        </w:rPr>
        <w:t xml:space="preserve"> وَحْدَهُ لَا شَرِيكَ لَهُ، وَأَشْهَدُ أَنَّ مُحَمَّدًا عَبْدُهُ وَرَسُولُهُ</w:t>
      </w:r>
      <w:r w:rsidRPr="006356DA">
        <w:rPr>
          <w:rFonts w:ascii="Traditional Arabic" w:eastAsia="Arial Unicode MS" w:hAnsi="Traditional Arabic" w:cs="Traditional Arabic"/>
          <w:b/>
          <w:bCs/>
          <w:color w:val="0D0D0D" w:themeColor="text1" w:themeTint="F2"/>
          <w:sz w:val="36"/>
          <w:szCs w:val="36"/>
          <w:rtl/>
        </w:rPr>
        <w:t>.</w:t>
      </w:r>
    </w:p>
    <w:p w14:paraId="57581327" w14:textId="77777777" w:rsidR="006A070C" w:rsidRPr="006356DA" w:rsidRDefault="00A66692" w:rsidP="006A070C">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6356DA">
        <w:rPr>
          <w:rFonts w:ascii="Traditional Arabic" w:eastAsia="Arial Unicode MS" w:hAnsi="Traditional Arabic" w:cs="Traditional Arabic"/>
          <w:color w:val="0D0D0D" w:themeColor="text1" w:themeTint="F2"/>
          <w:sz w:val="36"/>
          <w:szCs w:val="36"/>
          <w:u w:val="single"/>
          <w:rtl/>
        </w:rPr>
        <w:t>أَمَّا بَعْد</w:t>
      </w:r>
      <w:r w:rsidRPr="006356DA">
        <w:rPr>
          <w:rFonts w:ascii="Traditional Arabic" w:eastAsia="Arial Unicode MS" w:hAnsi="Traditional Arabic" w:cs="Traditional Arabic"/>
          <w:color w:val="0D0D0D" w:themeColor="text1" w:themeTint="F2"/>
          <w:sz w:val="36"/>
          <w:szCs w:val="36"/>
          <w:rtl/>
        </w:rPr>
        <w:t>:</w:t>
      </w:r>
    </w:p>
    <w:p w14:paraId="7EDC259D" w14:textId="6BCCA3E2" w:rsidR="006A070C" w:rsidRPr="006356DA" w:rsidRDefault="006A070C" w:rsidP="006A070C">
      <w:pPr>
        <w:bidi w:val="0"/>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6356DA">
        <w:rPr>
          <w:rFonts w:ascii="Traditional Arabic" w:eastAsia="Arial Unicode MS" w:hAnsi="Traditional Arabic" w:cs="Traditional Arabic"/>
          <w:color w:val="0D0D0D" w:themeColor="text1" w:themeTint="F2"/>
          <w:sz w:val="36"/>
          <w:szCs w:val="36"/>
        </w:rPr>
        <w:t xml:space="preserve">Saya berwasiat untuk diri kita Semua agar bertaqwa kepada Allah </w:t>
      </w:r>
      <w:r w:rsidRPr="006356DA">
        <w:rPr>
          <w:rFonts w:ascii="Traditional Arabic" w:eastAsia="Arial Unicode MS" w:hAnsi="Traditional Arabic" w:cs="Traditional Arabic"/>
          <w:color w:val="0D0D0D" w:themeColor="text1" w:themeTint="F2"/>
          <w:sz w:val="36"/>
          <w:szCs w:val="36"/>
        </w:rPr>
        <w:sym w:font="AGA Arabesque" w:char="F055"/>
      </w:r>
      <w:r w:rsidRPr="006356DA">
        <w:rPr>
          <w:rFonts w:ascii="Traditional Arabic" w:eastAsia="Arial Unicode MS" w:hAnsi="Traditional Arabic" w:cs="Traditional Arabic"/>
          <w:color w:val="0D0D0D" w:themeColor="text1" w:themeTint="F2"/>
          <w:sz w:val="36"/>
          <w:szCs w:val="36"/>
        </w:rPr>
        <w:t>, orang-orang bertaqwa adalah sebaik-baik hamba, Allah tela menyiapkan untuk mereka sebaik-baik tepat tinggal, Allah Ta`al berfirman:</w:t>
      </w:r>
    </w:p>
    <w:p w14:paraId="77ADC7FD" w14:textId="420B260E" w:rsidR="00D243CA" w:rsidRPr="006356DA" w:rsidRDefault="00D61451" w:rsidP="006A070C">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6356DA">
        <w:rPr>
          <w:rFonts w:ascii="Traditional Arabic" w:eastAsia="Arial Unicode MS" w:hAnsi="Traditional Arabic" w:cs="Traditional Arabic"/>
          <w:color w:val="0D0D0D" w:themeColor="text1" w:themeTint="F2"/>
          <w:sz w:val="36"/>
          <w:szCs w:val="36"/>
          <w:rtl/>
        </w:rPr>
        <w:t>﴿</w:t>
      </w:r>
      <w:r w:rsidR="00D243CA" w:rsidRPr="006356DA">
        <w:rPr>
          <w:rFonts w:ascii="Traditional Arabic" w:eastAsia="Arial Unicode MS" w:hAnsi="Traditional Arabic" w:cs="Traditional Arabic"/>
          <w:b/>
          <w:bCs/>
          <w:color w:val="C00000"/>
          <w:sz w:val="36"/>
          <w:szCs w:val="36"/>
          <w:rtl/>
        </w:rPr>
        <w:t>وَلَنِعْمَ دَارُ المُتَّقِينَ</w:t>
      </w:r>
      <w:r w:rsidR="00D243CA" w:rsidRPr="006356DA">
        <w:rPr>
          <w:rFonts w:ascii="Traditional Arabic" w:eastAsia="Arial Unicode MS" w:hAnsi="Traditional Arabic" w:cs="Traditional Arabic"/>
          <w:color w:val="0D0D0D" w:themeColor="text1" w:themeTint="F2"/>
          <w:sz w:val="36"/>
          <w:szCs w:val="36"/>
          <w:rtl/>
        </w:rPr>
        <w:t xml:space="preserve">* </w:t>
      </w:r>
      <w:r w:rsidR="00D243CA" w:rsidRPr="006356DA">
        <w:rPr>
          <w:rFonts w:ascii="Traditional Arabic" w:eastAsia="Arial Unicode MS" w:hAnsi="Traditional Arabic" w:cs="Traditional Arabic"/>
          <w:b/>
          <w:bCs/>
          <w:color w:val="C00000"/>
          <w:sz w:val="36"/>
          <w:szCs w:val="36"/>
          <w:rtl/>
        </w:rPr>
        <w:t>جَنَّاتُ عَدْنٍ يَدْخُلُونَهَا تَجْرِي مِنْ تَحْتِهَا الأَنْهَارُ لَهُمْ فِيهَا مَا يَشَاءُونَ كَذَلِكَ يَجْزِي الل</w:t>
      </w:r>
      <w:r w:rsidR="009A413C" w:rsidRPr="006356DA">
        <w:rPr>
          <w:rFonts w:ascii="Traditional Arabic" w:eastAsia="Arial Unicode MS" w:hAnsi="Traditional Arabic" w:cs="Traditional Arabic"/>
          <w:b/>
          <w:bCs/>
          <w:color w:val="C00000"/>
          <w:sz w:val="36"/>
          <w:szCs w:val="36"/>
          <w:rtl/>
        </w:rPr>
        <w:t>هُ</w:t>
      </w:r>
      <w:r w:rsidR="00D243CA" w:rsidRPr="006356DA">
        <w:rPr>
          <w:rFonts w:ascii="Traditional Arabic" w:eastAsia="Arial Unicode MS" w:hAnsi="Traditional Arabic" w:cs="Traditional Arabic"/>
          <w:b/>
          <w:bCs/>
          <w:color w:val="C00000"/>
          <w:sz w:val="36"/>
          <w:szCs w:val="36"/>
          <w:rtl/>
        </w:rPr>
        <w:t xml:space="preserve"> المُتَّقِينَ</w:t>
      </w:r>
      <w:r w:rsidRPr="006356DA">
        <w:rPr>
          <w:rFonts w:ascii="Traditional Arabic" w:eastAsia="Arial Unicode MS" w:hAnsi="Traditional Arabic" w:cs="Traditional Arabic"/>
          <w:color w:val="0D0D0D" w:themeColor="text1" w:themeTint="F2"/>
          <w:sz w:val="36"/>
          <w:szCs w:val="36"/>
          <w:rtl/>
        </w:rPr>
        <w:t>﴾.</w:t>
      </w:r>
    </w:p>
    <w:p w14:paraId="40BFC4BF" w14:textId="7DC03448" w:rsidR="006A070C" w:rsidRPr="006356DA" w:rsidRDefault="006A070C" w:rsidP="006A070C">
      <w:pPr>
        <w:bidi w:val="0"/>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6356DA">
        <w:rPr>
          <w:rFonts w:ascii="Traditional Arabic" w:eastAsia="Arial Unicode MS" w:hAnsi="Traditional Arabic" w:cs="Traditional Arabic"/>
          <w:color w:val="0D0D0D" w:themeColor="text1" w:themeTint="F2"/>
          <w:sz w:val="36"/>
          <w:szCs w:val="36"/>
        </w:rPr>
        <w:t>((</w:t>
      </w:r>
      <w:r w:rsidRPr="006356DA">
        <w:rPr>
          <w:rFonts w:ascii="Traditional Arabic" w:eastAsia="Arial Unicode MS" w:hAnsi="Traditional Arabic" w:cs="Traditional Arabic"/>
          <w:i/>
          <w:iCs/>
          <w:color w:val="0D0D0D" w:themeColor="text1" w:themeTint="F2"/>
          <w:sz w:val="36"/>
          <w:szCs w:val="36"/>
        </w:rPr>
        <w:t>Dan sebaik-baik tempat tinggal bagi orang-orang yang bertakwa</w:t>
      </w:r>
      <w:r w:rsidRPr="006356DA">
        <w:rPr>
          <w:rFonts w:ascii="Traditional Arabic" w:eastAsia="Arial Unicode MS" w:hAnsi="Traditional Arabic" w:cs="Traditional Arabic"/>
          <w:i/>
          <w:iCs/>
          <w:color w:val="0D0D0D" w:themeColor="text1" w:themeTint="F2"/>
          <w:sz w:val="36"/>
          <w:szCs w:val="36"/>
        </w:rPr>
        <w:t xml:space="preserve"> *</w:t>
      </w:r>
      <w:r w:rsidRPr="006356DA">
        <w:rPr>
          <w:rFonts w:ascii="Traditional Arabic" w:eastAsia="Arial Unicode MS" w:hAnsi="Traditional Arabic" w:cs="Traditional Arabic"/>
          <w:i/>
          <w:iCs/>
          <w:color w:val="0D0D0D" w:themeColor="text1" w:themeTint="F2"/>
          <w:sz w:val="36"/>
          <w:szCs w:val="36"/>
        </w:rPr>
        <w:t xml:space="preserve"> (Yaitu) surga 'Adn, yang mereka akan memasukinya, yang di bawahnya mengalir sungai-sungai. Di dalamnya mereka memperoleh apa yang mereka inginkan</w:t>
      </w:r>
      <w:r w:rsidRPr="006356DA">
        <w:rPr>
          <w:rFonts w:ascii="Traditional Arabic" w:eastAsia="Arial Unicode MS" w:hAnsi="Traditional Arabic" w:cs="Traditional Arabic"/>
          <w:i/>
          <w:iCs/>
          <w:color w:val="0D0D0D" w:themeColor="text1" w:themeTint="F2"/>
          <w:sz w:val="36"/>
          <w:szCs w:val="36"/>
        </w:rPr>
        <w:t>,</w:t>
      </w:r>
      <w:r w:rsidRPr="006356DA">
        <w:rPr>
          <w:rFonts w:ascii="Traditional Arabic" w:eastAsia="Arial Unicode MS" w:hAnsi="Traditional Arabic" w:cs="Traditional Arabic"/>
          <w:i/>
          <w:iCs/>
          <w:color w:val="0D0D0D" w:themeColor="text1" w:themeTint="F2"/>
          <w:sz w:val="36"/>
          <w:szCs w:val="36"/>
        </w:rPr>
        <w:t xml:space="preserve"> Demikianlah Allah memberi balasan kepada orang-orang yang bertakwa</w:t>
      </w:r>
      <w:r w:rsidRPr="006356DA">
        <w:rPr>
          <w:rFonts w:ascii="Traditional Arabic" w:eastAsia="Arial Unicode MS" w:hAnsi="Traditional Arabic" w:cs="Traditional Arabic"/>
          <w:color w:val="0D0D0D" w:themeColor="text1" w:themeTint="F2"/>
          <w:sz w:val="36"/>
          <w:szCs w:val="36"/>
        </w:rPr>
        <w:t>)).</w:t>
      </w:r>
    </w:p>
    <w:p w14:paraId="47E0A4C8" w14:textId="49E9C055" w:rsidR="006A070C" w:rsidRPr="006356DA" w:rsidRDefault="006A070C" w:rsidP="006A070C">
      <w:pPr>
        <w:bidi w:val="0"/>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6356DA">
        <w:rPr>
          <w:rFonts w:ascii="Traditional Arabic" w:eastAsia="Arial Unicode MS" w:hAnsi="Traditional Arabic" w:cs="Traditional Arabic"/>
          <w:color w:val="0D0D0D" w:themeColor="text1" w:themeTint="F2"/>
          <w:sz w:val="36"/>
          <w:szCs w:val="36"/>
        </w:rPr>
        <w:t xml:space="preserve">Hamba Allah Ta`ala: </w:t>
      </w:r>
      <w:r w:rsidRPr="006356DA">
        <w:rPr>
          <w:rFonts w:ascii="Traditional Arabic" w:eastAsia="Arial Unicode MS" w:hAnsi="Traditional Arabic" w:cs="Traditional Arabic"/>
          <w:color w:val="0D0D0D" w:themeColor="text1" w:themeTint="F2"/>
          <w:sz w:val="36"/>
          <w:szCs w:val="36"/>
        </w:rPr>
        <w:t xml:space="preserve">sesungguhnya ini adalah musibah dalam urusan agama, bencana duniawi, dan fitnah terbesar yang pernah dihadapi umat manusia! Inilah fitnah Al-Masih Ad-Dajjal! Nabi </w:t>
      </w:r>
      <w:r w:rsidRPr="006356DA">
        <w:rPr>
          <w:rFonts w:ascii="Traditional Arabic" w:eastAsia="Arial Unicode MS" w:hAnsi="Traditional Arabic" w:cs="Traditional Arabic"/>
          <w:color w:val="0D0D0D" w:themeColor="text1" w:themeTint="F2"/>
          <w:sz w:val="36"/>
          <w:szCs w:val="36"/>
          <w:rtl/>
        </w:rPr>
        <w:t>ﷺ</w:t>
      </w:r>
      <w:r w:rsidRPr="006356DA">
        <w:rPr>
          <w:rFonts w:ascii="Traditional Arabic" w:eastAsia="Arial Unicode MS" w:hAnsi="Traditional Arabic" w:cs="Traditional Arabic"/>
          <w:color w:val="0D0D0D" w:themeColor="text1" w:themeTint="F2"/>
          <w:sz w:val="36"/>
          <w:szCs w:val="36"/>
        </w:rPr>
        <w:t xml:space="preserve"> bersabda:</w:t>
      </w:r>
    </w:p>
    <w:p w14:paraId="278449FB" w14:textId="1916F881" w:rsidR="006A070C" w:rsidRPr="006356DA" w:rsidRDefault="006A070C" w:rsidP="006A070C">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6356DA">
        <w:rPr>
          <w:rFonts w:ascii="Traditional Arabic" w:hAnsi="Traditional Arabic" w:cs="Traditional Arabic"/>
          <w:color w:val="000000"/>
          <w:sz w:val="36"/>
          <w:szCs w:val="36"/>
          <w:rtl/>
        </w:rPr>
        <w:lastRenderedPageBreak/>
        <w:t>(</w:t>
      </w:r>
      <w:r w:rsidRPr="006356DA">
        <w:rPr>
          <w:rFonts w:ascii="Traditional Arabic" w:hAnsi="Traditional Arabic" w:cs="Traditional Arabic"/>
          <w:b/>
          <w:bCs/>
          <w:color w:val="C00000"/>
          <w:sz w:val="36"/>
          <w:szCs w:val="36"/>
          <w:rtl/>
        </w:rPr>
        <w:t>مَا بَيْنَ خَلْقِ آدَمَ إلى قِيَامِ السَّاعَةِ؛ خَلْقٌ أَكْبَرُ مِنَ الدَّ</w:t>
      </w:r>
      <w:r w:rsidRPr="006356DA">
        <w:rPr>
          <w:rFonts w:ascii="Traditional Arabic" w:hAnsi="Traditional Arabic" w:cs="Traditional Arabic"/>
          <w:b/>
          <w:bCs/>
          <w:color w:val="C00000"/>
          <w:sz w:val="36"/>
          <w:szCs w:val="36"/>
          <w:u w:val="single"/>
          <w:rtl/>
        </w:rPr>
        <w:t>جَّا</w:t>
      </w:r>
      <w:r w:rsidRPr="006356DA">
        <w:rPr>
          <w:rFonts w:ascii="Traditional Arabic" w:hAnsi="Traditional Arabic" w:cs="Traditional Arabic"/>
          <w:b/>
          <w:bCs/>
          <w:color w:val="C00000"/>
          <w:sz w:val="36"/>
          <w:szCs w:val="36"/>
          <w:rtl/>
        </w:rPr>
        <w:t>لِ</w:t>
      </w:r>
      <w:r w:rsidRPr="006356DA">
        <w:rPr>
          <w:rFonts w:ascii="Traditional Arabic" w:hAnsi="Traditional Arabic" w:cs="Traditional Arabic"/>
          <w:color w:val="000000"/>
          <w:sz w:val="36"/>
          <w:szCs w:val="36"/>
          <w:rtl/>
        </w:rPr>
        <w:t>)</w:t>
      </w:r>
      <w:r w:rsidRPr="006356DA">
        <w:rPr>
          <w:rFonts w:ascii="Traditional Arabic" w:hAnsi="Traditional Arabic" w:cs="Traditional Arabic"/>
          <w:b/>
          <w:bCs/>
          <w:color w:val="000000"/>
          <w:sz w:val="36"/>
          <w:szCs w:val="36"/>
          <w:rtl/>
        </w:rPr>
        <w:t>.</w:t>
      </w:r>
    </w:p>
    <w:p w14:paraId="792C318F" w14:textId="5EB50B56" w:rsidR="006A070C" w:rsidRPr="006356DA" w:rsidRDefault="006A070C" w:rsidP="006A070C">
      <w:pPr>
        <w:bidi w:val="0"/>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6356DA">
        <w:rPr>
          <w:rFonts w:ascii="Traditional Arabic" w:eastAsia="Arial Unicode MS" w:hAnsi="Traditional Arabic" w:cs="Traditional Arabic"/>
          <w:color w:val="0D0D0D" w:themeColor="text1" w:themeTint="F2"/>
          <w:sz w:val="36"/>
          <w:szCs w:val="36"/>
        </w:rPr>
        <w:t xml:space="preserve"> </w:t>
      </w:r>
      <w:r w:rsidRPr="006356DA">
        <w:rPr>
          <w:rFonts w:ascii="Traditional Arabic" w:eastAsia="Arial Unicode MS" w:hAnsi="Traditional Arabic" w:cs="Traditional Arabic"/>
          <w:color w:val="0D0D0D" w:themeColor="text1" w:themeTint="F2"/>
          <w:sz w:val="36"/>
          <w:szCs w:val="36"/>
        </w:rPr>
        <w:t>(</w:t>
      </w:r>
      <w:r w:rsidRPr="006356DA">
        <w:rPr>
          <w:rFonts w:ascii="Traditional Arabic" w:eastAsia="Arial Unicode MS" w:hAnsi="Traditional Arabic" w:cs="Traditional Arabic"/>
          <w:i/>
          <w:iCs/>
          <w:color w:val="0D0D0D" w:themeColor="text1" w:themeTint="F2"/>
          <w:sz w:val="36"/>
          <w:szCs w:val="36"/>
        </w:rPr>
        <w:t>Sejak penciptaan Adam hingga Hari Kiamat, tidak ada makhluk yang lebih besar dari</w:t>
      </w:r>
      <w:r w:rsidR="003B59EF" w:rsidRPr="006356DA">
        <w:rPr>
          <w:rFonts w:ascii="Traditional Arabic" w:eastAsia="Arial Unicode MS" w:hAnsi="Traditional Arabic" w:cs="Traditional Arabic"/>
          <w:i/>
          <w:iCs/>
          <w:color w:val="0D0D0D" w:themeColor="text1" w:themeTint="F2"/>
          <w:sz w:val="36"/>
          <w:szCs w:val="36"/>
          <w:lang w:val="id-ID"/>
        </w:rPr>
        <w:t xml:space="preserve"> </w:t>
      </w:r>
      <w:r w:rsidRPr="006356DA">
        <w:rPr>
          <w:rFonts w:ascii="Traditional Arabic" w:eastAsia="Arial Unicode MS" w:hAnsi="Traditional Arabic" w:cs="Traditional Arabic"/>
          <w:i/>
          <w:iCs/>
          <w:color w:val="0D0D0D" w:themeColor="text1" w:themeTint="F2"/>
          <w:sz w:val="36"/>
          <w:szCs w:val="36"/>
        </w:rPr>
        <w:t>pada Dajjal</w:t>
      </w:r>
      <w:r w:rsidRPr="006356DA">
        <w:rPr>
          <w:rFonts w:ascii="Traditional Arabic" w:eastAsia="Arial Unicode MS" w:hAnsi="Traditional Arabic" w:cs="Traditional Arabic"/>
          <w:color w:val="0D0D0D" w:themeColor="text1" w:themeTint="F2"/>
          <w:sz w:val="36"/>
          <w:szCs w:val="36"/>
        </w:rPr>
        <w:t>).</w:t>
      </w:r>
    </w:p>
    <w:p w14:paraId="51A29FE6" w14:textId="2874B37C" w:rsidR="006A070C" w:rsidRPr="006356DA" w:rsidRDefault="006A070C" w:rsidP="006A070C">
      <w:pPr>
        <w:bidi w:val="0"/>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6356DA">
        <w:rPr>
          <w:rFonts w:ascii="Traditional Arabic" w:eastAsia="Arial Unicode MS" w:hAnsi="Traditional Arabic" w:cs="Traditional Arabic"/>
          <w:color w:val="0D0D0D" w:themeColor="text1" w:themeTint="F2"/>
          <w:sz w:val="36"/>
          <w:szCs w:val="36"/>
        </w:rPr>
        <w:t xml:space="preserve">Ibnu Katsir berkata: </w:t>
      </w:r>
      <w:r w:rsidRPr="006356DA">
        <w:rPr>
          <w:rFonts w:ascii="Traditional Arabic" w:eastAsia="Arial Unicode MS" w:hAnsi="Traditional Arabic" w:cs="Traditional Arabic"/>
          <w:color w:val="0D0D0D" w:themeColor="text1" w:themeTint="F2"/>
          <w:sz w:val="36"/>
          <w:szCs w:val="36"/>
        </w:rPr>
        <w:t>“</w:t>
      </w:r>
      <w:r w:rsidRPr="006356DA">
        <w:rPr>
          <w:rFonts w:ascii="Traditional Arabic" w:eastAsia="Arial Unicode MS" w:hAnsi="Traditional Arabic" w:cs="Traditional Arabic"/>
          <w:i/>
          <w:iCs/>
          <w:color w:val="0D0D0D" w:themeColor="text1" w:themeTint="F2"/>
          <w:sz w:val="36"/>
          <w:szCs w:val="36"/>
        </w:rPr>
        <w:t>Allah menciptakan di tangan Dajjal banyak keajaiban</w:t>
      </w:r>
      <w:r w:rsidRPr="006356DA">
        <w:rPr>
          <w:rFonts w:ascii="Traditional Arabic" w:eastAsia="Arial Unicode MS" w:hAnsi="Traditional Arabic" w:cs="Traditional Arabic"/>
          <w:i/>
          <w:iCs/>
          <w:color w:val="0D0D0D" w:themeColor="text1" w:themeTint="F2"/>
          <w:sz w:val="36"/>
          <w:szCs w:val="36"/>
        </w:rPr>
        <w:t>, dia</w:t>
      </w:r>
      <w:r w:rsidRPr="006356DA">
        <w:rPr>
          <w:rFonts w:ascii="Traditional Arabic" w:eastAsia="Arial Unicode MS" w:hAnsi="Traditional Arabic" w:cs="Traditional Arabic"/>
          <w:i/>
          <w:iCs/>
          <w:color w:val="0D0D0D" w:themeColor="text1" w:themeTint="F2"/>
          <w:sz w:val="36"/>
          <w:szCs w:val="36"/>
        </w:rPr>
        <w:t xml:space="preserve"> menyesatkan siapa saja yang </w:t>
      </w:r>
      <w:r w:rsidRPr="006356DA">
        <w:rPr>
          <w:rFonts w:ascii="Traditional Arabic" w:eastAsia="Arial Unicode MS" w:hAnsi="Traditional Arabic" w:cs="Traditional Arabic"/>
          <w:i/>
          <w:iCs/>
          <w:color w:val="0D0D0D" w:themeColor="text1" w:themeTint="F2"/>
          <w:sz w:val="36"/>
          <w:szCs w:val="36"/>
        </w:rPr>
        <w:t>d</w:t>
      </w:r>
      <w:r w:rsidRPr="006356DA">
        <w:rPr>
          <w:rFonts w:ascii="Traditional Arabic" w:eastAsia="Arial Unicode MS" w:hAnsi="Traditional Arabic" w:cs="Traditional Arabic"/>
          <w:i/>
          <w:iCs/>
          <w:color w:val="0D0D0D" w:themeColor="text1" w:themeTint="F2"/>
          <w:sz w:val="36"/>
          <w:szCs w:val="36"/>
        </w:rPr>
        <w:t>ia kehendaki, dan dengan itu orang-orang beriman tetap teguh, sehingga keimanan mereka semakin bertambah</w:t>
      </w:r>
      <w:r w:rsidRPr="006356DA">
        <w:rPr>
          <w:rFonts w:ascii="Traditional Arabic" w:eastAsia="Arial Unicode MS" w:hAnsi="Traditional Arabic" w:cs="Traditional Arabic"/>
          <w:color w:val="0D0D0D" w:themeColor="text1" w:themeTint="F2"/>
          <w:sz w:val="36"/>
          <w:szCs w:val="36"/>
        </w:rPr>
        <w:t>”.</w:t>
      </w:r>
    </w:p>
    <w:p w14:paraId="20166029" w14:textId="7F7D0624" w:rsidR="006A070C" w:rsidRPr="006356DA" w:rsidRDefault="006A070C" w:rsidP="006A070C">
      <w:pPr>
        <w:bidi w:val="0"/>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tl/>
        </w:rPr>
      </w:pPr>
      <w:r w:rsidRPr="006356DA">
        <w:rPr>
          <w:rFonts w:ascii="Traditional Arabic" w:eastAsia="Arial Unicode MS" w:hAnsi="Traditional Arabic" w:cs="Traditional Arabic"/>
          <w:color w:val="0D0D0D" w:themeColor="text1" w:themeTint="F2"/>
          <w:sz w:val="36"/>
          <w:szCs w:val="36"/>
        </w:rPr>
        <w:t xml:space="preserve">Oleh sebab itu </w:t>
      </w:r>
      <w:r w:rsidR="003B59EF" w:rsidRPr="006356DA">
        <w:rPr>
          <w:rFonts w:ascii="Traditional Arabic" w:eastAsia="Arial Unicode MS" w:hAnsi="Traditional Arabic" w:cs="Traditional Arabic"/>
          <w:color w:val="0D0D0D" w:themeColor="text1" w:themeTint="F2"/>
          <w:sz w:val="36"/>
          <w:szCs w:val="36"/>
          <w:lang w:val="id-ID"/>
        </w:rPr>
        <w:t>P</w:t>
      </w:r>
      <w:r w:rsidR="005D2BC9" w:rsidRPr="006356DA">
        <w:rPr>
          <w:rFonts w:ascii="Traditional Arabic" w:eastAsia="Arial Unicode MS" w:hAnsi="Traditional Arabic" w:cs="Traditional Arabic"/>
          <w:color w:val="0D0D0D" w:themeColor="text1" w:themeTint="F2"/>
          <w:sz w:val="36"/>
          <w:szCs w:val="36"/>
        </w:rPr>
        <w:t xml:space="preserve">ara Nabi semuanya telah mewanti-wanti fitnah Dajjal, Rasulullah </w:t>
      </w:r>
      <w:r w:rsidR="005D2BC9" w:rsidRPr="006356DA">
        <w:rPr>
          <w:rFonts w:ascii="Traditional Arabic" w:hAnsi="Traditional Arabic" w:cs="Traditional Arabic"/>
          <w:color w:val="000000"/>
          <w:sz w:val="36"/>
          <w:szCs w:val="36"/>
          <w:rtl/>
        </w:rPr>
        <w:t>ﷺ</w:t>
      </w:r>
      <w:r w:rsidR="005D2BC9" w:rsidRPr="006356DA">
        <w:rPr>
          <w:rFonts w:ascii="Traditional Arabic" w:hAnsi="Traditional Arabic" w:cs="Traditional Arabic"/>
          <w:color w:val="000000"/>
          <w:sz w:val="36"/>
          <w:szCs w:val="36"/>
        </w:rPr>
        <w:t xml:space="preserve"> bersabda:</w:t>
      </w:r>
    </w:p>
    <w:p w14:paraId="557E369D" w14:textId="245FED2F" w:rsidR="00D243CA" w:rsidRPr="006356DA" w:rsidRDefault="00D243CA" w:rsidP="006A070C">
      <w:pPr>
        <w:autoSpaceDE w:val="0"/>
        <w:autoSpaceDN w:val="0"/>
        <w:adjustRightInd w:val="0"/>
        <w:spacing w:line="276" w:lineRule="auto"/>
        <w:jc w:val="both"/>
        <w:rPr>
          <w:rFonts w:ascii="Traditional Arabic" w:hAnsi="Traditional Arabic" w:cs="Traditional Arabic"/>
          <w:b/>
          <w:bCs/>
          <w:color w:val="000000"/>
          <w:sz w:val="36"/>
          <w:szCs w:val="36"/>
        </w:rPr>
      </w:pPr>
      <w:r w:rsidRPr="006356DA">
        <w:rPr>
          <w:rFonts w:ascii="Traditional Arabic" w:hAnsi="Traditional Arabic" w:cs="Traditional Arabic"/>
          <w:b/>
          <w:bCs/>
          <w:color w:val="000000"/>
          <w:sz w:val="36"/>
          <w:szCs w:val="36"/>
          <w:rtl/>
        </w:rPr>
        <w:t>(</w:t>
      </w:r>
      <w:r w:rsidRPr="006356DA">
        <w:rPr>
          <w:rFonts w:ascii="Traditional Arabic" w:hAnsi="Traditional Arabic" w:cs="Traditional Arabic"/>
          <w:b/>
          <w:bCs/>
          <w:color w:val="C00000"/>
          <w:sz w:val="36"/>
          <w:szCs w:val="36"/>
          <w:rtl/>
        </w:rPr>
        <w:t>إِنَّ الل</w:t>
      </w:r>
      <w:r w:rsidR="009A413C" w:rsidRPr="006356DA">
        <w:rPr>
          <w:rFonts w:ascii="Traditional Arabic" w:hAnsi="Traditional Arabic" w:cs="Traditional Arabic"/>
          <w:b/>
          <w:bCs/>
          <w:color w:val="C00000"/>
          <w:sz w:val="36"/>
          <w:szCs w:val="36"/>
          <w:rtl/>
        </w:rPr>
        <w:t>هَ</w:t>
      </w:r>
      <w:r w:rsidRPr="006356DA">
        <w:rPr>
          <w:rFonts w:ascii="Traditional Arabic" w:hAnsi="Traditional Arabic" w:cs="Traditional Arabic"/>
          <w:b/>
          <w:bCs/>
          <w:color w:val="C00000"/>
          <w:sz w:val="36"/>
          <w:szCs w:val="36"/>
          <w:rtl/>
        </w:rPr>
        <w:t xml:space="preserve"> لَمْ يَبْعَثْ نَ</w:t>
      </w:r>
      <w:r w:rsidRPr="006356DA">
        <w:rPr>
          <w:rFonts w:ascii="Traditional Arabic" w:hAnsi="Traditional Arabic" w:cs="Traditional Arabic"/>
          <w:b/>
          <w:bCs/>
          <w:color w:val="C00000"/>
          <w:sz w:val="36"/>
          <w:szCs w:val="36"/>
          <w:u w:val="single"/>
          <w:rtl/>
        </w:rPr>
        <w:t>بِيّ</w:t>
      </w:r>
      <w:r w:rsidRPr="006356DA">
        <w:rPr>
          <w:rFonts w:ascii="Traditional Arabic" w:hAnsi="Traditional Arabic" w:cs="Traditional Arabic"/>
          <w:b/>
          <w:bCs/>
          <w:color w:val="C00000"/>
          <w:sz w:val="36"/>
          <w:szCs w:val="36"/>
          <w:rtl/>
        </w:rPr>
        <w:t>ًا إِلَّا ح</w:t>
      </w:r>
      <w:r w:rsidRPr="006356DA">
        <w:rPr>
          <w:rFonts w:ascii="Traditional Arabic" w:hAnsi="Traditional Arabic" w:cs="Traditional Arabic"/>
          <w:b/>
          <w:bCs/>
          <w:color w:val="C00000"/>
          <w:sz w:val="36"/>
          <w:szCs w:val="36"/>
          <w:u w:val="single"/>
          <w:rtl/>
        </w:rPr>
        <w:t>َذّ</w:t>
      </w:r>
      <w:r w:rsidRPr="006356DA">
        <w:rPr>
          <w:rFonts w:ascii="Traditional Arabic" w:hAnsi="Traditional Arabic" w:cs="Traditional Arabic"/>
          <w:b/>
          <w:bCs/>
          <w:color w:val="C00000"/>
          <w:sz w:val="36"/>
          <w:szCs w:val="36"/>
          <w:rtl/>
        </w:rPr>
        <w:t>َرَ أُمَّتَهُ الدَّ</w:t>
      </w:r>
      <w:r w:rsidRPr="006356DA">
        <w:rPr>
          <w:rFonts w:ascii="Traditional Arabic" w:hAnsi="Traditional Arabic" w:cs="Traditional Arabic"/>
          <w:b/>
          <w:bCs/>
          <w:color w:val="C00000"/>
          <w:sz w:val="36"/>
          <w:szCs w:val="36"/>
          <w:u w:val="single"/>
          <w:rtl/>
        </w:rPr>
        <w:t>جَّا</w:t>
      </w:r>
      <w:r w:rsidRPr="006356DA">
        <w:rPr>
          <w:rFonts w:ascii="Traditional Arabic" w:hAnsi="Traditional Arabic" w:cs="Traditional Arabic"/>
          <w:b/>
          <w:bCs/>
          <w:color w:val="C00000"/>
          <w:sz w:val="36"/>
          <w:szCs w:val="36"/>
          <w:rtl/>
        </w:rPr>
        <w:t>لَ، وأَنَا آخِرُ الأَنْبِيَاءِ، وأَنْتُمْ آخِرُ الأُمَمِ، وهُوَ خَارِجٌ فِيكُمْ لَا مَحَالَة</w:t>
      </w:r>
      <w:r w:rsidRPr="006356DA">
        <w:rPr>
          <w:rFonts w:ascii="Traditional Arabic" w:hAnsi="Traditional Arabic" w:cs="Traditional Arabic"/>
          <w:b/>
          <w:bCs/>
          <w:color w:val="000000"/>
          <w:sz w:val="36"/>
          <w:szCs w:val="36"/>
          <w:rtl/>
        </w:rPr>
        <w:t>!).</w:t>
      </w:r>
    </w:p>
    <w:p w14:paraId="0F1ADE12" w14:textId="7C2BB176" w:rsidR="005D2BC9" w:rsidRPr="006356DA" w:rsidRDefault="005D2BC9" w:rsidP="005D2BC9">
      <w:pPr>
        <w:autoSpaceDE w:val="0"/>
        <w:autoSpaceDN w:val="0"/>
        <w:bidi w:val="0"/>
        <w:adjustRightInd w:val="0"/>
        <w:spacing w:line="276" w:lineRule="auto"/>
        <w:jc w:val="both"/>
        <w:rPr>
          <w:rFonts w:ascii="Traditional Arabic" w:hAnsi="Traditional Arabic" w:cs="Traditional Arabic"/>
          <w:color w:val="000000"/>
          <w:sz w:val="36"/>
          <w:szCs w:val="36"/>
        </w:rPr>
      </w:pPr>
      <w:r w:rsidRPr="006356DA">
        <w:rPr>
          <w:rFonts w:ascii="Traditional Arabic" w:hAnsi="Traditional Arabic" w:cs="Traditional Arabic"/>
          <w:color w:val="000000"/>
          <w:sz w:val="36"/>
          <w:szCs w:val="36"/>
        </w:rPr>
        <w:t>(</w:t>
      </w:r>
      <w:r w:rsidRPr="006356DA">
        <w:rPr>
          <w:rFonts w:ascii="Traditional Arabic" w:hAnsi="Traditional Arabic" w:cs="Traditional Arabic"/>
          <w:i/>
          <w:iCs/>
          <w:color w:val="000000"/>
          <w:sz w:val="36"/>
          <w:szCs w:val="36"/>
        </w:rPr>
        <w:t xml:space="preserve">Sesungguhnya Allah tidak mengutus seorang Nabi kecuali Nabi itu menwanti-wanti umatnya terhadap dajjal, saya adalah penutup </w:t>
      </w:r>
      <w:r w:rsidR="003B59EF" w:rsidRPr="006356DA">
        <w:rPr>
          <w:rFonts w:ascii="Traditional Arabic" w:hAnsi="Traditional Arabic" w:cs="Traditional Arabic"/>
          <w:i/>
          <w:iCs/>
          <w:color w:val="000000"/>
          <w:sz w:val="36"/>
          <w:szCs w:val="36"/>
          <w:lang w:val="id-ID"/>
        </w:rPr>
        <w:t>P</w:t>
      </w:r>
      <w:r w:rsidRPr="006356DA">
        <w:rPr>
          <w:rFonts w:ascii="Traditional Arabic" w:hAnsi="Traditional Arabic" w:cs="Traditional Arabic"/>
          <w:i/>
          <w:iCs/>
          <w:color w:val="000000"/>
          <w:sz w:val="36"/>
          <w:szCs w:val="36"/>
        </w:rPr>
        <w:t>ara Nabi, dan kalian adalah umat yang terakhir, dajjal pasti akan keluar di masa kalian, hal itu tidak bisa dihindari</w:t>
      </w:r>
      <w:r w:rsidRPr="006356DA">
        <w:rPr>
          <w:rFonts w:ascii="Traditional Arabic" w:hAnsi="Traditional Arabic" w:cs="Traditional Arabic"/>
          <w:color w:val="000000"/>
          <w:sz w:val="36"/>
          <w:szCs w:val="36"/>
        </w:rPr>
        <w:t>).</w:t>
      </w:r>
    </w:p>
    <w:p w14:paraId="415F2579" w14:textId="77777777" w:rsidR="005D2BC9" w:rsidRPr="006356DA" w:rsidRDefault="005D2BC9" w:rsidP="005D2BC9">
      <w:pPr>
        <w:autoSpaceDE w:val="0"/>
        <w:autoSpaceDN w:val="0"/>
        <w:bidi w:val="0"/>
        <w:adjustRightInd w:val="0"/>
        <w:spacing w:line="276" w:lineRule="auto"/>
        <w:jc w:val="both"/>
        <w:rPr>
          <w:rFonts w:ascii="Traditional Arabic" w:hAnsi="Traditional Arabic" w:cs="Traditional Arabic"/>
          <w:color w:val="000000"/>
          <w:sz w:val="36"/>
          <w:szCs w:val="36"/>
        </w:rPr>
      </w:pPr>
    </w:p>
    <w:p w14:paraId="5742F80E" w14:textId="7E646223" w:rsidR="005D2BC9" w:rsidRPr="006356DA" w:rsidRDefault="005D2BC9" w:rsidP="005D2BC9">
      <w:pPr>
        <w:autoSpaceDE w:val="0"/>
        <w:autoSpaceDN w:val="0"/>
        <w:bidi w:val="0"/>
        <w:adjustRightInd w:val="0"/>
        <w:spacing w:line="276" w:lineRule="auto"/>
        <w:jc w:val="both"/>
        <w:rPr>
          <w:rFonts w:ascii="Traditional Arabic" w:hAnsi="Traditional Arabic" w:cs="Traditional Arabic"/>
          <w:color w:val="000000"/>
          <w:sz w:val="36"/>
          <w:szCs w:val="36"/>
          <w:rtl/>
        </w:rPr>
      </w:pPr>
      <w:r w:rsidRPr="006356DA">
        <w:rPr>
          <w:rFonts w:ascii="Traditional Arabic" w:hAnsi="Traditional Arabic" w:cs="Traditional Arabic"/>
          <w:color w:val="000000"/>
          <w:sz w:val="36"/>
          <w:szCs w:val="36"/>
        </w:rPr>
        <w:t xml:space="preserve">Dajjal akan keluar ke manusia ketika manusia lalai </w:t>
      </w:r>
      <w:r w:rsidR="005B2606" w:rsidRPr="006356DA">
        <w:rPr>
          <w:rFonts w:ascii="Traditional Arabic" w:hAnsi="Traditional Arabic" w:cs="Traditional Arabic"/>
          <w:color w:val="000000"/>
          <w:sz w:val="36"/>
          <w:szCs w:val="36"/>
        </w:rPr>
        <w:t>dalm menyebutnya</w:t>
      </w:r>
      <w:r w:rsidRPr="006356DA">
        <w:rPr>
          <w:rFonts w:ascii="Traditional Arabic" w:hAnsi="Traditional Arabic" w:cs="Traditional Arabic"/>
          <w:color w:val="000000"/>
          <w:sz w:val="36"/>
          <w:szCs w:val="36"/>
        </w:rPr>
        <w:t xml:space="preserve">, Rasulullah </w:t>
      </w:r>
      <w:r w:rsidRPr="006356DA">
        <w:rPr>
          <w:rFonts w:ascii="Traditional Arabic" w:hAnsi="Traditional Arabic" w:cs="Traditional Arabic"/>
          <w:sz w:val="36"/>
          <w:szCs w:val="36"/>
          <w:rtl/>
        </w:rPr>
        <w:t>ﷺ</w:t>
      </w:r>
      <w:r w:rsidRPr="006356DA">
        <w:rPr>
          <w:rFonts w:ascii="Traditional Arabic" w:hAnsi="Traditional Arabic" w:cs="Traditional Arabic"/>
          <w:sz w:val="36"/>
          <w:szCs w:val="36"/>
        </w:rPr>
        <w:t xml:space="preserve"> bersabda:</w:t>
      </w:r>
    </w:p>
    <w:p w14:paraId="2B2A0FE1" w14:textId="77777777" w:rsidR="005D2BC9" w:rsidRPr="006356DA" w:rsidRDefault="009164D6" w:rsidP="006A070C">
      <w:pPr>
        <w:pStyle w:val="FootnoteText"/>
        <w:spacing w:line="276" w:lineRule="auto"/>
        <w:jc w:val="both"/>
        <w:rPr>
          <w:rFonts w:ascii="Traditional Arabic" w:hAnsi="Traditional Arabic"/>
          <w:sz w:val="36"/>
          <w:szCs w:val="36"/>
        </w:rPr>
      </w:pPr>
      <w:r w:rsidRPr="006356DA">
        <w:rPr>
          <w:rFonts w:ascii="Traditional Arabic" w:hAnsi="Traditional Arabic"/>
          <w:sz w:val="36"/>
          <w:szCs w:val="36"/>
          <w:rtl/>
        </w:rPr>
        <w:t>(</w:t>
      </w:r>
      <w:r w:rsidRPr="006356DA">
        <w:rPr>
          <w:rFonts w:ascii="Traditional Arabic" w:hAnsi="Traditional Arabic"/>
          <w:color w:val="C00000"/>
          <w:sz w:val="36"/>
          <w:szCs w:val="36"/>
          <w:rtl/>
        </w:rPr>
        <w:t>لَا يَخْرُجُ الدّ</w:t>
      </w:r>
      <w:r w:rsidRPr="006356DA">
        <w:rPr>
          <w:rFonts w:ascii="Traditional Arabic" w:hAnsi="Traditional Arabic"/>
          <w:color w:val="C00000"/>
          <w:sz w:val="36"/>
          <w:szCs w:val="36"/>
          <w:u w:val="single"/>
          <w:rtl/>
        </w:rPr>
        <w:t>َجَّا</w:t>
      </w:r>
      <w:r w:rsidRPr="006356DA">
        <w:rPr>
          <w:rFonts w:ascii="Traditional Arabic" w:hAnsi="Traditional Arabic"/>
          <w:color w:val="C00000"/>
          <w:sz w:val="36"/>
          <w:szCs w:val="36"/>
          <w:rtl/>
        </w:rPr>
        <w:t>لُ حَتَّى يَذ</w:t>
      </w:r>
      <w:r w:rsidRPr="006356DA">
        <w:rPr>
          <w:rFonts w:ascii="Traditional Arabic" w:hAnsi="Traditional Arabic"/>
          <w:color w:val="C00000"/>
          <w:sz w:val="36"/>
          <w:szCs w:val="36"/>
          <w:u w:val="single"/>
          <w:rtl/>
        </w:rPr>
        <w:t>ْهَل</w:t>
      </w:r>
      <w:r w:rsidRPr="006356DA">
        <w:rPr>
          <w:rFonts w:ascii="Traditional Arabic" w:hAnsi="Traditional Arabic"/>
          <w:color w:val="C00000"/>
          <w:sz w:val="36"/>
          <w:szCs w:val="36"/>
          <w:rtl/>
        </w:rPr>
        <w:t>َ النَّاسُ عَنْ ذِكْرِهِ، وحَتَّى تَتْرُكَ الأَئِمَّةُ ذِكْرَهُ على المَنَابِرِ</w:t>
      </w:r>
      <w:r w:rsidRPr="006356DA">
        <w:rPr>
          <w:rFonts w:ascii="Traditional Arabic" w:hAnsi="Traditional Arabic"/>
          <w:sz w:val="36"/>
          <w:szCs w:val="36"/>
          <w:rtl/>
        </w:rPr>
        <w:t>!).</w:t>
      </w:r>
      <w:r w:rsidR="00BF35D5" w:rsidRPr="006356DA">
        <w:rPr>
          <w:rFonts w:ascii="Traditional Arabic" w:hAnsi="Traditional Arabic"/>
          <w:sz w:val="36"/>
          <w:szCs w:val="36"/>
          <w:rtl/>
        </w:rPr>
        <w:t xml:space="preserve"> </w:t>
      </w:r>
    </w:p>
    <w:p w14:paraId="048A4C03" w14:textId="47D442E4" w:rsidR="005D2BC9" w:rsidRPr="006356DA" w:rsidRDefault="005D2BC9" w:rsidP="005D2BC9">
      <w:pPr>
        <w:pStyle w:val="FootnoteText"/>
        <w:bidi w:val="0"/>
        <w:spacing w:line="276" w:lineRule="auto"/>
        <w:jc w:val="both"/>
        <w:rPr>
          <w:rFonts w:ascii="Traditional Arabic" w:hAnsi="Traditional Arabic"/>
          <w:b w:val="0"/>
          <w:bCs w:val="0"/>
          <w:sz w:val="36"/>
          <w:szCs w:val="36"/>
        </w:rPr>
      </w:pPr>
      <w:r w:rsidRPr="006356DA">
        <w:rPr>
          <w:rFonts w:ascii="Traditional Arabic" w:hAnsi="Traditional Arabic"/>
          <w:b w:val="0"/>
          <w:bCs w:val="0"/>
          <w:sz w:val="36"/>
          <w:szCs w:val="36"/>
        </w:rPr>
        <w:lastRenderedPageBreak/>
        <w:t>(</w:t>
      </w:r>
      <w:r w:rsidRPr="006356DA">
        <w:rPr>
          <w:rFonts w:ascii="Traditional Arabic" w:hAnsi="Traditional Arabic"/>
          <w:b w:val="0"/>
          <w:bCs w:val="0"/>
          <w:i/>
          <w:iCs/>
          <w:sz w:val="36"/>
          <w:szCs w:val="36"/>
        </w:rPr>
        <w:t>Dajjal tidak akan keluar sampai manusia lalai dari men</w:t>
      </w:r>
      <w:r w:rsidR="005B2606" w:rsidRPr="006356DA">
        <w:rPr>
          <w:rFonts w:ascii="Traditional Arabic" w:hAnsi="Traditional Arabic"/>
          <w:b w:val="0"/>
          <w:bCs w:val="0"/>
          <w:i/>
          <w:iCs/>
          <w:sz w:val="36"/>
          <w:szCs w:val="36"/>
        </w:rPr>
        <w:t>yebutnya</w:t>
      </w:r>
      <w:r w:rsidRPr="006356DA">
        <w:rPr>
          <w:rFonts w:ascii="Traditional Arabic" w:hAnsi="Traditional Arabic"/>
          <w:b w:val="0"/>
          <w:bCs w:val="0"/>
          <w:i/>
          <w:iCs/>
          <w:sz w:val="36"/>
          <w:szCs w:val="36"/>
        </w:rPr>
        <w:t xml:space="preserve">, dan sampai </w:t>
      </w:r>
      <w:r w:rsidR="003B59EF" w:rsidRPr="006356DA">
        <w:rPr>
          <w:rFonts w:ascii="Traditional Arabic" w:hAnsi="Traditional Arabic"/>
          <w:b w:val="0"/>
          <w:bCs w:val="0"/>
          <w:i/>
          <w:iCs/>
          <w:sz w:val="36"/>
          <w:szCs w:val="36"/>
          <w:lang w:val="id-ID"/>
        </w:rPr>
        <w:t>P</w:t>
      </w:r>
      <w:r w:rsidRPr="006356DA">
        <w:rPr>
          <w:rFonts w:ascii="Traditional Arabic" w:hAnsi="Traditional Arabic"/>
          <w:b w:val="0"/>
          <w:bCs w:val="0"/>
          <w:i/>
          <w:iCs/>
          <w:sz w:val="36"/>
          <w:szCs w:val="36"/>
        </w:rPr>
        <w:t xml:space="preserve">ara Imam meninggalkan </w:t>
      </w:r>
      <w:r w:rsidR="005B2606" w:rsidRPr="006356DA">
        <w:rPr>
          <w:rFonts w:ascii="Traditional Arabic" w:hAnsi="Traditional Arabic"/>
          <w:b w:val="0"/>
          <w:bCs w:val="0"/>
          <w:i/>
          <w:iCs/>
          <w:sz w:val="36"/>
          <w:szCs w:val="36"/>
        </w:rPr>
        <w:t>penyebutannya</w:t>
      </w:r>
      <w:r w:rsidRPr="006356DA">
        <w:rPr>
          <w:rFonts w:ascii="Traditional Arabic" w:hAnsi="Traditional Arabic"/>
          <w:b w:val="0"/>
          <w:bCs w:val="0"/>
          <w:i/>
          <w:iCs/>
          <w:sz w:val="36"/>
          <w:szCs w:val="36"/>
        </w:rPr>
        <w:t xml:space="preserve"> diatas mimbar-mimbar</w:t>
      </w:r>
      <w:r w:rsidRPr="006356DA">
        <w:rPr>
          <w:rFonts w:ascii="Traditional Arabic" w:hAnsi="Traditional Arabic"/>
          <w:b w:val="0"/>
          <w:bCs w:val="0"/>
          <w:sz w:val="36"/>
          <w:szCs w:val="36"/>
        </w:rPr>
        <w:t>).</w:t>
      </w:r>
    </w:p>
    <w:p w14:paraId="7804DB88" w14:textId="513CD4E0" w:rsidR="005D2BC9" w:rsidRPr="006356DA" w:rsidRDefault="005D2BC9" w:rsidP="005D2BC9">
      <w:pPr>
        <w:pStyle w:val="FootnoteText"/>
        <w:bidi w:val="0"/>
        <w:spacing w:line="276" w:lineRule="auto"/>
        <w:jc w:val="both"/>
        <w:rPr>
          <w:rFonts w:ascii="Traditional Arabic" w:hAnsi="Traditional Arabic"/>
          <w:b w:val="0"/>
          <w:bCs w:val="0"/>
          <w:sz w:val="36"/>
          <w:szCs w:val="36"/>
        </w:rPr>
      </w:pPr>
      <w:r w:rsidRPr="006356DA">
        <w:rPr>
          <w:rFonts w:ascii="Traditional Arabic" w:hAnsi="Traditional Arabic"/>
          <w:b w:val="0"/>
          <w:bCs w:val="0"/>
          <w:sz w:val="36"/>
          <w:szCs w:val="36"/>
        </w:rPr>
        <w:t>Berkata Syeikh Al- Albani: “</w:t>
      </w:r>
      <w:r w:rsidRPr="006356DA">
        <w:rPr>
          <w:rFonts w:ascii="Traditional Arabic" w:hAnsi="Traditional Arabic"/>
          <w:b w:val="0"/>
          <w:bCs w:val="0"/>
          <w:i/>
          <w:iCs/>
          <w:sz w:val="36"/>
          <w:szCs w:val="36"/>
        </w:rPr>
        <w:t xml:space="preserve">sungguh benar berita ini tentang </w:t>
      </w:r>
      <w:r w:rsidR="003B59EF" w:rsidRPr="006356DA">
        <w:rPr>
          <w:rFonts w:ascii="Traditional Arabic" w:hAnsi="Traditional Arabic"/>
          <w:b w:val="0"/>
          <w:bCs w:val="0"/>
          <w:i/>
          <w:iCs/>
          <w:sz w:val="36"/>
          <w:szCs w:val="36"/>
          <w:lang w:val="id-ID"/>
        </w:rPr>
        <w:t>P</w:t>
      </w:r>
      <w:r w:rsidRPr="006356DA">
        <w:rPr>
          <w:rFonts w:ascii="Traditional Arabic" w:hAnsi="Traditional Arabic"/>
          <w:b w:val="0"/>
          <w:bCs w:val="0"/>
          <w:i/>
          <w:iCs/>
          <w:sz w:val="36"/>
          <w:szCs w:val="36"/>
        </w:rPr>
        <w:t xml:space="preserve">ara Imam masjid, mereka telah meninggalkan </w:t>
      </w:r>
      <w:r w:rsidR="005B2606" w:rsidRPr="006356DA">
        <w:rPr>
          <w:rFonts w:ascii="Traditional Arabic" w:hAnsi="Traditional Arabic"/>
          <w:b w:val="0"/>
          <w:bCs w:val="0"/>
          <w:i/>
          <w:iCs/>
          <w:sz w:val="36"/>
          <w:szCs w:val="36"/>
        </w:rPr>
        <w:t xml:space="preserve">penyebutan dajjal diatas mimbar, </w:t>
      </w:r>
      <w:r w:rsidR="005B2606" w:rsidRPr="006356DA">
        <w:rPr>
          <w:rFonts w:ascii="Traditional Arabic" w:hAnsi="Traditional Arabic"/>
          <w:b w:val="0"/>
          <w:bCs w:val="0"/>
          <w:i/>
          <w:iCs/>
          <w:sz w:val="36"/>
          <w:szCs w:val="36"/>
        </w:rPr>
        <w:t xml:space="preserve">maka seharusnya para ulama bangkit dan menjelaskan kepada umat apa yang telah Rasulullah </w:t>
      </w:r>
      <w:r w:rsidR="005B2606" w:rsidRPr="006356DA">
        <w:rPr>
          <w:rFonts w:ascii="Traditional Arabic" w:hAnsi="Traditional Arabic"/>
          <w:b w:val="0"/>
          <w:bCs w:val="0"/>
          <w:i/>
          <w:iCs/>
          <w:sz w:val="36"/>
          <w:szCs w:val="36"/>
          <w:rtl/>
        </w:rPr>
        <w:t>ﷺ</w:t>
      </w:r>
      <w:r w:rsidR="005B2606" w:rsidRPr="006356DA">
        <w:rPr>
          <w:rFonts w:ascii="Traditional Arabic" w:hAnsi="Traditional Arabic"/>
          <w:b w:val="0"/>
          <w:bCs w:val="0"/>
          <w:i/>
          <w:iCs/>
          <w:sz w:val="36"/>
          <w:szCs w:val="36"/>
        </w:rPr>
        <w:t xml:space="preserve"> kabarkan kepada mereka tentang fitnah Dajjal; agar manusia kembali mengingatnya, sehingga mereka mengambil langkah-langkah untuk melindungi diri dari fitnahnya</w:t>
      </w:r>
      <w:r w:rsidR="005B2606" w:rsidRPr="006356DA">
        <w:rPr>
          <w:rFonts w:ascii="Traditional Arabic" w:hAnsi="Traditional Arabic"/>
          <w:b w:val="0"/>
          <w:bCs w:val="0"/>
          <w:sz w:val="36"/>
          <w:szCs w:val="36"/>
        </w:rPr>
        <w:t>”.</w:t>
      </w:r>
    </w:p>
    <w:p w14:paraId="4EF34BBB" w14:textId="44507323" w:rsidR="005B2606" w:rsidRPr="006356DA" w:rsidRDefault="005B2606" w:rsidP="005B2606">
      <w:pPr>
        <w:pStyle w:val="FootnoteText"/>
        <w:bidi w:val="0"/>
        <w:spacing w:line="276" w:lineRule="auto"/>
        <w:jc w:val="both"/>
        <w:rPr>
          <w:rFonts w:ascii="Traditional Arabic" w:hAnsi="Traditional Arabic"/>
          <w:b w:val="0"/>
          <w:bCs w:val="0"/>
          <w:sz w:val="36"/>
          <w:szCs w:val="36"/>
        </w:rPr>
      </w:pPr>
    </w:p>
    <w:p w14:paraId="5D5DD3A4" w14:textId="046CF8B7" w:rsidR="005B2606" w:rsidRPr="006356DA" w:rsidRDefault="005B2606" w:rsidP="005B2606">
      <w:pPr>
        <w:pStyle w:val="FootnoteText"/>
        <w:bidi w:val="0"/>
        <w:spacing w:line="276" w:lineRule="auto"/>
        <w:jc w:val="both"/>
        <w:rPr>
          <w:rFonts w:ascii="Traditional Arabic" w:hAnsi="Traditional Arabic"/>
          <w:b w:val="0"/>
          <w:bCs w:val="0"/>
          <w:sz w:val="36"/>
          <w:szCs w:val="36"/>
        </w:rPr>
      </w:pPr>
      <w:r w:rsidRPr="006356DA">
        <w:rPr>
          <w:rFonts w:ascii="Traditional Arabic" w:hAnsi="Traditional Arabic"/>
          <w:b w:val="0"/>
          <w:bCs w:val="0"/>
          <w:sz w:val="36"/>
          <w:szCs w:val="36"/>
        </w:rPr>
        <w:t>Dajjal disebut sebagai "Al-Masih Dajjal" dari kata "dajal" yang berarti penutup, karena dia menutupi kebenaran dengan kebatilan. Dia juga disebut "Masih" karena salah satu matanya cacat, yang tidak dapat melihat.</w:t>
      </w:r>
    </w:p>
    <w:p w14:paraId="638E3B7A" w14:textId="628C9D98" w:rsidR="005B2606" w:rsidRPr="006356DA" w:rsidRDefault="005B2606" w:rsidP="005B2606">
      <w:pPr>
        <w:pStyle w:val="FootnoteText"/>
        <w:bidi w:val="0"/>
        <w:spacing w:line="276" w:lineRule="auto"/>
        <w:jc w:val="both"/>
        <w:rPr>
          <w:rFonts w:ascii="Traditional Arabic" w:hAnsi="Traditional Arabic"/>
          <w:b w:val="0"/>
          <w:bCs w:val="0"/>
          <w:sz w:val="36"/>
          <w:szCs w:val="36"/>
        </w:rPr>
      </w:pPr>
    </w:p>
    <w:p w14:paraId="4786CE19" w14:textId="2FC381DA" w:rsidR="005B2606" w:rsidRPr="006356DA" w:rsidRDefault="005B2606" w:rsidP="005B2606">
      <w:pPr>
        <w:pStyle w:val="FootnoteText"/>
        <w:bidi w:val="0"/>
        <w:spacing w:line="276" w:lineRule="auto"/>
        <w:jc w:val="both"/>
        <w:rPr>
          <w:rFonts w:ascii="Traditional Arabic" w:hAnsi="Traditional Arabic"/>
          <w:b w:val="0"/>
          <w:bCs w:val="0"/>
          <w:sz w:val="36"/>
          <w:szCs w:val="36"/>
        </w:rPr>
      </w:pPr>
      <w:r w:rsidRPr="006356DA">
        <w:rPr>
          <w:rFonts w:ascii="Traditional Arabic" w:hAnsi="Traditional Arabic"/>
          <w:b w:val="0"/>
          <w:bCs w:val="0"/>
          <w:sz w:val="36"/>
          <w:szCs w:val="36"/>
        </w:rPr>
        <w:t>Dajjal adalah seorang lelaki dari anak Adam, dia pemuda yang pendek, berambut kasar, mandul (tidak dapat memiliki keturunan), diantara kedua matanya tertulis “Kafir”, dibaca oleh Semua orang mukmin, berkata Ibnu Hajar: “</w:t>
      </w:r>
      <w:r w:rsidRPr="006356DA">
        <w:rPr>
          <w:rFonts w:ascii="Traditional Arabic" w:hAnsi="Traditional Arabic"/>
          <w:b w:val="0"/>
          <w:bCs w:val="0"/>
          <w:i/>
          <w:iCs/>
          <w:sz w:val="36"/>
          <w:szCs w:val="36"/>
        </w:rPr>
        <w:t xml:space="preserve">Orang beriman akan dapat melihat tulisan itu </w:t>
      </w:r>
      <w:r w:rsidRPr="006356DA">
        <w:rPr>
          <w:rFonts w:ascii="Traditional Arabic" w:hAnsi="Traditional Arabic"/>
          <w:b w:val="0"/>
          <w:bCs w:val="0"/>
          <w:i/>
          <w:iCs/>
          <w:sz w:val="36"/>
          <w:szCs w:val="36"/>
        </w:rPr>
        <w:lastRenderedPageBreak/>
        <w:t>meskipun mereka tidak tahu membaca, sementara orang kafir tidak akan melihatnya meskipun mereka bisa membaca! Allah menciptakan kemampuan untuk orang beriman memahami hal tersebut tanpa perlu belajar, karena pada zaman itu kebiasaan-kebiasaan akan dilanggar</w:t>
      </w:r>
      <w:r w:rsidRPr="006356DA">
        <w:rPr>
          <w:rFonts w:ascii="Traditional Arabic" w:hAnsi="Traditional Arabic"/>
          <w:b w:val="0"/>
          <w:bCs w:val="0"/>
          <w:sz w:val="36"/>
          <w:szCs w:val="36"/>
        </w:rPr>
        <w:t>”.</w:t>
      </w:r>
    </w:p>
    <w:p w14:paraId="7A59457C" w14:textId="7D4267EA" w:rsidR="005B2606" w:rsidRPr="006356DA" w:rsidRDefault="005B2606" w:rsidP="005B2606">
      <w:pPr>
        <w:pStyle w:val="FootnoteText"/>
        <w:bidi w:val="0"/>
        <w:spacing w:line="276" w:lineRule="auto"/>
        <w:jc w:val="both"/>
        <w:rPr>
          <w:rFonts w:ascii="Traditional Arabic" w:hAnsi="Traditional Arabic"/>
          <w:b w:val="0"/>
          <w:bCs w:val="0"/>
          <w:sz w:val="36"/>
          <w:szCs w:val="36"/>
        </w:rPr>
      </w:pPr>
    </w:p>
    <w:p w14:paraId="77997311" w14:textId="488B0CCB" w:rsidR="005B2606" w:rsidRPr="006356DA" w:rsidRDefault="005B2606" w:rsidP="005B2606">
      <w:pPr>
        <w:pStyle w:val="FootnoteText"/>
        <w:bidi w:val="0"/>
        <w:spacing w:line="276" w:lineRule="auto"/>
        <w:jc w:val="both"/>
        <w:rPr>
          <w:rFonts w:ascii="Traditional Arabic" w:hAnsi="Traditional Arabic"/>
          <w:b w:val="0"/>
          <w:bCs w:val="0"/>
          <w:sz w:val="36"/>
          <w:szCs w:val="36"/>
        </w:rPr>
      </w:pPr>
      <w:r w:rsidRPr="006356DA">
        <w:rPr>
          <w:rFonts w:ascii="Traditional Arabic" w:hAnsi="Traditional Arabic"/>
          <w:b w:val="0"/>
          <w:bCs w:val="0"/>
          <w:sz w:val="36"/>
          <w:szCs w:val="36"/>
        </w:rPr>
        <w:t xml:space="preserve">Dajjal akan keluar dari negeri Persia, </w:t>
      </w:r>
      <w:r w:rsidR="005517A5" w:rsidRPr="006356DA">
        <w:rPr>
          <w:rFonts w:ascii="Traditional Arabic" w:hAnsi="Traditional Arabic"/>
          <w:b w:val="0"/>
          <w:bCs w:val="0"/>
          <w:sz w:val="36"/>
          <w:szCs w:val="36"/>
        </w:rPr>
        <w:t>dari Khurasan, dari sebuah daerah di Isfahan yang disebut "Yahudiyah"</w:t>
      </w:r>
      <w:r w:rsidR="005517A5" w:rsidRPr="006356DA">
        <w:rPr>
          <w:rFonts w:ascii="Traditional Arabic" w:hAnsi="Traditional Arabic"/>
          <w:b w:val="0"/>
          <w:bCs w:val="0"/>
          <w:sz w:val="36"/>
          <w:szCs w:val="36"/>
        </w:rPr>
        <w:t xml:space="preserve">, Rasulullah </w:t>
      </w:r>
      <w:r w:rsidR="005517A5" w:rsidRPr="006356DA">
        <w:rPr>
          <w:rFonts w:ascii="Traditional Arabic" w:hAnsi="Traditional Arabic"/>
          <w:b w:val="0"/>
          <w:bCs w:val="0"/>
          <w:sz w:val="36"/>
          <w:szCs w:val="36"/>
          <w:rtl/>
        </w:rPr>
        <w:t>ﷺ</w:t>
      </w:r>
      <w:r w:rsidR="005517A5" w:rsidRPr="006356DA">
        <w:rPr>
          <w:rFonts w:ascii="Traditional Arabic" w:hAnsi="Traditional Arabic"/>
          <w:b w:val="0"/>
          <w:bCs w:val="0"/>
          <w:sz w:val="36"/>
          <w:szCs w:val="36"/>
        </w:rPr>
        <w:t xml:space="preserve"> bersabda:</w:t>
      </w:r>
    </w:p>
    <w:p w14:paraId="1976AB8E" w14:textId="77777777" w:rsidR="005517A5" w:rsidRPr="006356DA" w:rsidRDefault="005517A5" w:rsidP="005517A5">
      <w:pPr>
        <w:pStyle w:val="FootnoteText"/>
        <w:bidi w:val="0"/>
        <w:spacing w:line="276" w:lineRule="auto"/>
        <w:jc w:val="both"/>
        <w:rPr>
          <w:rFonts w:ascii="Traditional Arabic" w:hAnsi="Traditional Arabic"/>
          <w:b w:val="0"/>
          <w:bCs w:val="0"/>
          <w:sz w:val="36"/>
          <w:szCs w:val="36"/>
        </w:rPr>
      </w:pPr>
    </w:p>
    <w:p w14:paraId="61B570AC" w14:textId="30C42D1B" w:rsidR="00D243CA" w:rsidRPr="006356DA" w:rsidRDefault="00177F7A" w:rsidP="006A070C">
      <w:pPr>
        <w:autoSpaceDE w:val="0"/>
        <w:autoSpaceDN w:val="0"/>
        <w:adjustRightInd w:val="0"/>
        <w:spacing w:line="276" w:lineRule="auto"/>
        <w:jc w:val="both"/>
        <w:rPr>
          <w:rFonts w:ascii="Traditional Arabic" w:hAnsi="Traditional Arabic" w:cs="Traditional Arabic"/>
          <w:sz w:val="36"/>
          <w:szCs w:val="36"/>
        </w:rPr>
      </w:pPr>
      <w:r w:rsidRPr="006356DA">
        <w:rPr>
          <w:rFonts w:ascii="Traditional Arabic" w:hAnsi="Traditional Arabic" w:cs="Traditional Arabic"/>
          <w:sz w:val="36"/>
          <w:szCs w:val="36"/>
          <w:rtl/>
        </w:rPr>
        <w:t xml:space="preserve"> (</w:t>
      </w:r>
      <w:r w:rsidRPr="006356DA">
        <w:rPr>
          <w:rFonts w:ascii="Traditional Arabic" w:hAnsi="Traditional Arabic" w:cs="Traditional Arabic"/>
          <w:b/>
          <w:bCs/>
          <w:color w:val="C00000"/>
          <w:sz w:val="36"/>
          <w:szCs w:val="36"/>
          <w:rtl/>
        </w:rPr>
        <w:t>الدَّجَّالُ يَخْرُجُ مِنْ أَرْضٍ بِالمَشْرِقِ، يُقَالُ لَهَا خُرَاسَانُ</w:t>
      </w:r>
      <w:r w:rsidRPr="006356DA">
        <w:rPr>
          <w:rFonts w:ascii="Traditional Arabic" w:hAnsi="Traditional Arabic" w:cs="Traditional Arabic"/>
          <w:sz w:val="36"/>
          <w:szCs w:val="36"/>
          <w:rtl/>
        </w:rPr>
        <w:t>)</w:t>
      </w:r>
      <w:r w:rsidR="006C439A" w:rsidRPr="006356DA">
        <w:rPr>
          <w:rFonts w:ascii="Traditional Arabic" w:hAnsi="Traditional Arabic" w:cs="Traditional Arabic"/>
          <w:sz w:val="36"/>
          <w:szCs w:val="36"/>
          <w:rtl/>
        </w:rPr>
        <w:t>،</w:t>
      </w:r>
      <w:r w:rsidRPr="006356DA">
        <w:rPr>
          <w:rFonts w:ascii="Traditional Arabic" w:hAnsi="Traditional Arabic" w:cs="Traditional Arabic"/>
          <w:sz w:val="36"/>
          <w:szCs w:val="36"/>
          <w:rtl/>
        </w:rPr>
        <w:t xml:space="preserve"> و(</w:t>
      </w:r>
      <w:r w:rsidRPr="006356DA">
        <w:rPr>
          <w:rFonts w:ascii="Traditional Arabic" w:hAnsi="Traditional Arabic" w:cs="Traditional Arabic"/>
          <w:b/>
          <w:bCs/>
          <w:color w:val="C00000"/>
          <w:sz w:val="36"/>
          <w:szCs w:val="36"/>
          <w:rtl/>
        </w:rPr>
        <w:t>يَخْرُجُ الدَّجَّالُ مِنْ يَهُودِيَّةِ أَصْبَهَانَ</w:t>
      </w:r>
      <w:r w:rsidRPr="006356DA">
        <w:rPr>
          <w:rFonts w:ascii="Traditional Arabic" w:hAnsi="Traditional Arabic" w:cs="Traditional Arabic"/>
          <w:sz w:val="36"/>
          <w:szCs w:val="36"/>
          <w:rtl/>
        </w:rPr>
        <w:t>).</w:t>
      </w:r>
    </w:p>
    <w:p w14:paraId="71033EA5" w14:textId="27DCFD5E" w:rsidR="005517A5" w:rsidRPr="006356DA" w:rsidRDefault="005517A5" w:rsidP="005517A5">
      <w:pPr>
        <w:autoSpaceDE w:val="0"/>
        <w:autoSpaceDN w:val="0"/>
        <w:bidi w:val="0"/>
        <w:adjustRightInd w:val="0"/>
        <w:spacing w:line="276" w:lineRule="auto"/>
        <w:jc w:val="both"/>
        <w:rPr>
          <w:rFonts w:ascii="Traditional Arabic" w:hAnsi="Traditional Arabic" w:cs="Traditional Arabic"/>
          <w:sz w:val="36"/>
          <w:szCs w:val="36"/>
        </w:rPr>
      </w:pPr>
      <w:r w:rsidRPr="006356DA">
        <w:rPr>
          <w:rFonts w:ascii="Traditional Arabic" w:hAnsi="Traditional Arabic" w:cs="Traditional Arabic"/>
          <w:sz w:val="36"/>
          <w:szCs w:val="36"/>
        </w:rPr>
        <w:t>(</w:t>
      </w:r>
      <w:r w:rsidRPr="006356DA">
        <w:rPr>
          <w:rFonts w:ascii="Traditional Arabic" w:hAnsi="Traditional Arabic" w:cs="Traditional Arabic"/>
          <w:i/>
          <w:iCs/>
          <w:sz w:val="36"/>
          <w:szCs w:val="36"/>
        </w:rPr>
        <w:t>Dajjal akan keluar dari sebuah tempat di timur yang disebut Khurasan</w:t>
      </w:r>
      <w:r w:rsidRPr="006356DA">
        <w:rPr>
          <w:rFonts w:ascii="Traditional Arabic" w:hAnsi="Traditional Arabic" w:cs="Traditional Arabic"/>
          <w:i/>
          <w:iCs/>
          <w:sz w:val="36"/>
          <w:szCs w:val="36"/>
        </w:rPr>
        <w:t>)</w:t>
      </w:r>
      <w:r w:rsidRPr="006356DA">
        <w:rPr>
          <w:rFonts w:ascii="Traditional Arabic" w:hAnsi="Traditional Arabic" w:cs="Traditional Arabic"/>
          <w:i/>
          <w:iCs/>
          <w:sz w:val="36"/>
          <w:szCs w:val="36"/>
        </w:rPr>
        <w:t xml:space="preserve">, dan </w:t>
      </w:r>
      <w:r w:rsidRPr="006356DA">
        <w:rPr>
          <w:rFonts w:ascii="Traditional Arabic" w:hAnsi="Traditional Arabic" w:cs="Traditional Arabic"/>
          <w:i/>
          <w:iCs/>
          <w:sz w:val="36"/>
          <w:szCs w:val="36"/>
        </w:rPr>
        <w:t>(</w:t>
      </w:r>
      <w:r w:rsidRPr="006356DA">
        <w:rPr>
          <w:rFonts w:ascii="Traditional Arabic" w:hAnsi="Traditional Arabic" w:cs="Traditional Arabic"/>
          <w:i/>
          <w:iCs/>
          <w:sz w:val="36"/>
          <w:szCs w:val="36"/>
        </w:rPr>
        <w:t>Dajjal akan muncul dari Yahudiyah, sebuah daerah di Isfahan</w:t>
      </w:r>
      <w:r w:rsidRPr="006356DA">
        <w:rPr>
          <w:rFonts w:ascii="Traditional Arabic" w:hAnsi="Traditional Arabic" w:cs="Traditional Arabic"/>
          <w:sz w:val="36"/>
          <w:szCs w:val="36"/>
        </w:rPr>
        <w:t>).</w:t>
      </w:r>
    </w:p>
    <w:p w14:paraId="63F0D457" w14:textId="63653554" w:rsidR="005517A5" w:rsidRPr="006356DA" w:rsidRDefault="005517A5" w:rsidP="005517A5">
      <w:pPr>
        <w:autoSpaceDE w:val="0"/>
        <w:autoSpaceDN w:val="0"/>
        <w:bidi w:val="0"/>
        <w:adjustRightInd w:val="0"/>
        <w:spacing w:line="276" w:lineRule="auto"/>
        <w:jc w:val="both"/>
        <w:rPr>
          <w:rFonts w:ascii="Traditional Arabic" w:hAnsi="Traditional Arabic" w:cs="Traditional Arabic"/>
          <w:sz w:val="36"/>
          <w:szCs w:val="36"/>
        </w:rPr>
      </w:pPr>
    </w:p>
    <w:p w14:paraId="66208A2C" w14:textId="77777777" w:rsidR="005517A5" w:rsidRPr="006356DA" w:rsidRDefault="005517A5" w:rsidP="005517A5">
      <w:pPr>
        <w:autoSpaceDE w:val="0"/>
        <w:autoSpaceDN w:val="0"/>
        <w:bidi w:val="0"/>
        <w:adjustRightInd w:val="0"/>
        <w:spacing w:line="276" w:lineRule="auto"/>
        <w:jc w:val="both"/>
        <w:rPr>
          <w:rFonts w:ascii="Traditional Arabic" w:hAnsi="Traditional Arabic" w:cs="Traditional Arabic"/>
          <w:color w:val="000000"/>
          <w:sz w:val="36"/>
          <w:szCs w:val="36"/>
        </w:rPr>
      </w:pPr>
      <w:r w:rsidRPr="006356DA">
        <w:rPr>
          <w:rFonts w:ascii="Traditional Arabic" w:hAnsi="Traditional Arabic" w:cs="Traditional Arabic"/>
          <w:color w:val="000000"/>
          <w:sz w:val="36"/>
          <w:szCs w:val="36"/>
        </w:rPr>
        <w:t xml:space="preserve">Dajjal sangat cepat berpindah tempat, tidak ada satu negeri pun yang luput dari kunjungannya, kecuali Mekkah dan Madinah. Setiap kali dia ingin masuk ke salah satu dari dua kota tersebut, dia akan dihadang oleh malaikat yang membawa pedang untuk menghalanginya. Rasulullah </w:t>
      </w:r>
      <w:r w:rsidRPr="006356DA">
        <w:rPr>
          <w:rFonts w:ascii="Traditional Arabic" w:hAnsi="Traditional Arabic" w:cs="Traditional Arabic"/>
          <w:color w:val="000000"/>
          <w:sz w:val="36"/>
          <w:szCs w:val="36"/>
          <w:rtl/>
        </w:rPr>
        <w:t>ﷺ</w:t>
      </w:r>
      <w:r w:rsidRPr="006356DA">
        <w:rPr>
          <w:rFonts w:ascii="Traditional Arabic" w:hAnsi="Traditional Arabic" w:cs="Traditional Arabic"/>
          <w:color w:val="000000"/>
          <w:sz w:val="36"/>
          <w:szCs w:val="36"/>
        </w:rPr>
        <w:t xml:space="preserve"> bersabda:</w:t>
      </w:r>
    </w:p>
    <w:p w14:paraId="01C99C4D" w14:textId="2CC8711A" w:rsidR="005517A5" w:rsidRPr="006356DA" w:rsidRDefault="005517A5" w:rsidP="005517A5">
      <w:pPr>
        <w:autoSpaceDE w:val="0"/>
        <w:autoSpaceDN w:val="0"/>
        <w:adjustRightInd w:val="0"/>
        <w:spacing w:line="276" w:lineRule="auto"/>
        <w:jc w:val="both"/>
        <w:rPr>
          <w:rFonts w:ascii="Traditional Arabic" w:hAnsi="Traditional Arabic" w:cs="Traditional Arabic"/>
          <w:color w:val="000000"/>
          <w:sz w:val="36"/>
          <w:szCs w:val="36"/>
        </w:rPr>
      </w:pPr>
      <w:r w:rsidRPr="006356DA">
        <w:rPr>
          <w:rFonts w:ascii="Traditional Arabic" w:hAnsi="Traditional Arabic" w:cs="Traditional Arabic"/>
          <w:color w:val="0D0D0D" w:themeColor="text1" w:themeTint="F2"/>
          <w:sz w:val="36"/>
          <w:szCs w:val="36"/>
          <w:rtl/>
        </w:rPr>
        <w:lastRenderedPageBreak/>
        <w:t>(</w:t>
      </w:r>
      <w:r w:rsidRPr="006356DA">
        <w:rPr>
          <w:rFonts w:ascii="Traditional Arabic" w:hAnsi="Traditional Arabic" w:cs="Traditional Arabic"/>
          <w:b/>
          <w:bCs/>
          <w:color w:val="C00000"/>
          <w:sz w:val="36"/>
          <w:szCs w:val="36"/>
          <w:rtl/>
        </w:rPr>
        <w:t>لَيْسَ مِنْ بَلَدٍ إِلَّا سَيَطَؤُهُ الدَّجَّالُ، إِلَّا م</w:t>
      </w:r>
      <w:r w:rsidRPr="006356DA">
        <w:rPr>
          <w:rFonts w:ascii="Traditional Arabic" w:hAnsi="Traditional Arabic" w:cs="Traditional Arabic"/>
          <w:b/>
          <w:bCs/>
          <w:color w:val="C00000"/>
          <w:sz w:val="36"/>
          <w:szCs w:val="36"/>
          <w:u w:val="single"/>
          <w:rtl/>
        </w:rPr>
        <w:t>َكَّ</w:t>
      </w:r>
      <w:r w:rsidRPr="006356DA">
        <w:rPr>
          <w:rFonts w:ascii="Traditional Arabic" w:hAnsi="Traditional Arabic" w:cs="Traditional Arabic"/>
          <w:b/>
          <w:bCs/>
          <w:color w:val="C00000"/>
          <w:sz w:val="36"/>
          <w:szCs w:val="36"/>
          <w:rtl/>
        </w:rPr>
        <w:t>ةَ والمَ</w:t>
      </w:r>
      <w:r w:rsidRPr="006356DA">
        <w:rPr>
          <w:rFonts w:ascii="Traditional Arabic" w:hAnsi="Traditional Arabic" w:cs="Traditional Arabic"/>
          <w:b/>
          <w:bCs/>
          <w:color w:val="C00000"/>
          <w:sz w:val="36"/>
          <w:szCs w:val="36"/>
          <w:u w:val="single"/>
          <w:rtl/>
        </w:rPr>
        <w:t>دِين</w:t>
      </w:r>
      <w:r w:rsidRPr="006356DA">
        <w:rPr>
          <w:rFonts w:ascii="Traditional Arabic" w:hAnsi="Traditional Arabic" w:cs="Traditional Arabic"/>
          <w:b/>
          <w:bCs/>
          <w:color w:val="C00000"/>
          <w:sz w:val="36"/>
          <w:szCs w:val="36"/>
          <w:rtl/>
        </w:rPr>
        <w:t xml:space="preserve">َةَ، لَيْسَ لَهُ مِنْ نِقَابِهَا نَقْبٌ </w:t>
      </w:r>
      <w:r w:rsidRPr="006356DA">
        <w:rPr>
          <w:rFonts w:ascii="Traditional Arabic" w:hAnsi="Traditional Arabic" w:cs="Traditional Arabic"/>
          <w:color w:val="0D0D0D" w:themeColor="text1" w:themeTint="F2"/>
          <w:sz w:val="36"/>
          <w:szCs w:val="36"/>
          <w:rtl/>
        </w:rPr>
        <w:t>–أي طريقٌ-</w:t>
      </w:r>
      <w:r w:rsidRPr="006356DA">
        <w:rPr>
          <w:rFonts w:ascii="Traditional Arabic" w:hAnsi="Traditional Arabic" w:cs="Traditional Arabic"/>
          <w:b/>
          <w:bCs/>
          <w:color w:val="C00000"/>
          <w:sz w:val="36"/>
          <w:szCs w:val="36"/>
          <w:rtl/>
        </w:rPr>
        <w:t>، إِلَّا عَلَيْهِ المَلاَئِكَةُ صَافِّينَ يَحْرُسُونَهَا</w:t>
      </w:r>
      <w:r w:rsidRPr="006356DA">
        <w:rPr>
          <w:rFonts w:ascii="Traditional Arabic" w:hAnsi="Traditional Arabic" w:cs="Traditional Arabic"/>
          <w:color w:val="0D0D0D" w:themeColor="text1" w:themeTint="F2"/>
          <w:sz w:val="36"/>
          <w:szCs w:val="36"/>
          <w:rtl/>
        </w:rPr>
        <w:t>).</w:t>
      </w:r>
    </w:p>
    <w:p w14:paraId="3CBBBB65" w14:textId="2EBC6C5E" w:rsidR="005517A5" w:rsidRPr="006356DA" w:rsidRDefault="005517A5" w:rsidP="005517A5">
      <w:pPr>
        <w:autoSpaceDE w:val="0"/>
        <w:autoSpaceDN w:val="0"/>
        <w:bidi w:val="0"/>
        <w:adjustRightInd w:val="0"/>
        <w:spacing w:line="276" w:lineRule="auto"/>
        <w:jc w:val="both"/>
        <w:rPr>
          <w:rFonts w:ascii="Traditional Arabic" w:hAnsi="Traditional Arabic" w:cs="Traditional Arabic"/>
          <w:color w:val="000000"/>
          <w:sz w:val="36"/>
          <w:szCs w:val="36"/>
        </w:rPr>
      </w:pPr>
      <w:r w:rsidRPr="006356DA">
        <w:rPr>
          <w:rFonts w:ascii="Traditional Arabic" w:hAnsi="Traditional Arabic" w:cs="Traditional Arabic"/>
          <w:color w:val="000000"/>
          <w:sz w:val="36"/>
          <w:szCs w:val="36"/>
        </w:rPr>
        <w:t>(</w:t>
      </w:r>
      <w:r w:rsidRPr="006356DA">
        <w:rPr>
          <w:rFonts w:ascii="Traditional Arabic" w:hAnsi="Traditional Arabic" w:cs="Traditional Arabic"/>
          <w:i/>
          <w:iCs/>
          <w:color w:val="000000"/>
          <w:sz w:val="36"/>
          <w:szCs w:val="36"/>
        </w:rPr>
        <w:t>Tidak ada satu negeri pun kecuali akan didatangi oleh Dajjal, kecuali Mekkah dan Madinah. Tidak ada satu jalan pun menuju keduanya, kecuali malaikat-malaikat berbaris menjaga jalan tersebut</w:t>
      </w:r>
      <w:r w:rsidRPr="006356DA">
        <w:rPr>
          <w:rFonts w:ascii="Traditional Arabic" w:hAnsi="Traditional Arabic" w:cs="Traditional Arabic"/>
          <w:color w:val="000000"/>
          <w:sz w:val="36"/>
          <w:szCs w:val="36"/>
        </w:rPr>
        <w:t>).</w:t>
      </w:r>
    </w:p>
    <w:p w14:paraId="0D961523" w14:textId="51B5A207" w:rsidR="005517A5" w:rsidRPr="006356DA" w:rsidRDefault="005517A5" w:rsidP="005517A5">
      <w:pPr>
        <w:autoSpaceDE w:val="0"/>
        <w:autoSpaceDN w:val="0"/>
        <w:bidi w:val="0"/>
        <w:adjustRightInd w:val="0"/>
        <w:spacing w:line="276" w:lineRule="auto"/>
        <w:jc w:val="both"/>
        <w:rPr>
          <w:rFonts w:ascii="Traditional Arabic" w:hAnsi="Traditional Arabic" w:cs="Traditional Arabic"/>
          <w:color w:val="000000"/>
          <w:sz w:val="36"/>
          <w:szCs w:val="36"/>
        </w:rPr>
      </w:pPr>
    </w:p>
    <w:p w14:paraId="4015B6DE" w14:textId="202C8716" w:rsidR="005517A5" w:rsidRPr="006356DA" w:rsidRDefault="005517A5" w:rsidP="005517A5">
      <w:pPr>
        <w:autoSpaceDE w:val="0"/>
        <w:autoSpaceDN w:val="0"/>
        <w:bidi w:val="0"/>
        <w:adjustRightInd w:val="0"/>
        <w:spacing w:line="276" w:lineRule="auto"/>
        <w:jc w:val="both"/>
        <w:rPr>
          <w:rFonts w:ascii="Traditional Arabic" w:hAnsi="Traditional Arabic" w:cs="Traditional Arabic"/>
          <w:color w:val="000000"/>
          <w:sz w:val="36"/>
          <w:szCs w:val="36"/>
          <w:rtl/>
        </w:rPr>
      </w:pPr>
      <w:r w:rsidRPr="006356DA">
        <w:rPr>
          <w:rFonts w:ascii="Traditional Arabic" w:hAnsi="Traditional Arabic" w:cs="Traditional Arabic"/>
          <w:color w:val="000000"/>
          <w:sz w:val="36"/>
          <w:szCs w:val="36"/>
        </w:rPr>
        <w:t>Dajjal akan di</w:t>
      </w:r>
      <w:r w:rsidR="004B02BE">
        <w:rPr>
          <w:rFonts w:ascii="Traditional Arabic" w:hAnsi="Traditional Arabic" w:cs="Traditional Arabic"/>
          <w:color w:val="000000"/>
          <w:sz w:val="36"/>
          <w:szCs w:val="36"/>
          <w:lang w:val="id-ID"/>
        </w:rPr>
        <w:t>iku</w:t>
      </w:r>
      <w:r w:rsidRPr="006356DA">
        <w:rPr>
          <w:rFonts w:ascii="Traditional Arabic" w:hAnsi="Traditional Arabic" w:cs="Traditional Arabic"/>
          <w:color w:val="000000"/>
          <w:sz w:val="36"/>
          <w:szCs w:val="36"/>
        </w:rPr>
        <w:t>t</w:t>
      </w:r>
      <w:r w:rsidR="004B02BE">
        <w:rPr>
          <w:rFonts w:ascii="Traditional Arabic" w:hAnsi="Traditional Arabic" w:cs="Traditional Arabic"/>
          <w:color w:val="000000"/>
          <w:sz w:val="36"/>
          <w:szCs w:val="36"/>
          <w:lang w:val="id-ID"/>
        </w:rPr>
        <w:t>i</w:t>
      </w:r>
      <w:r w:rsidRPr="006356DA">
        <w:rPr>
          <w:rFonts w:ascii="Traditional Arabic" w:hAnsi="Traditional Arabic" w:cs="Traditional Arabic"/>
          <w:color w:val="000000"/>
          <w:sz w:val="36"/>
          <w:szCs w:val="36"/>
        </w:rPr>
        <w:t xml:space="preserve"> oleh 70.000 dari orang-orang yahudi Isfahan, dan akan diikuti oleh orang-orang awam dan orang-orang bodoh!, akan dikatakan kepada salah seorang dari mereka:</w:t>
      </w:r>
    </w:p>
    <w:p w14:paraId="72C666A0" w14:textId="0B1CBD99" w:rsidR="00D243CA" w:rsidRPr="006356DA" w:rsidRDefault="00D243CA" w:rsidP="006A070C">
      <w:pPr>
        <w:autoSpaceDE w:val="0"/>
        <w:autoSpaceDN w:val="0"/>
        <w:adjustRightInd w:val="0"/>
        <w:spacing w:line="276" w:lineRule="auto"/>
        <w:jc w:val="both"/>
        <w:rPr>
          <w:rFonts w:ascii="Traditional Arabic" w:hAnsi="Traditional Arabic" w:cs="Traditional Arabic"/>
          <w:color w:val="000000"/>
          <w:sz w:val="36"/>
          <w:szCs w:val="36"/>
        </w:rPr>
      </w:pPr>
      <w:r w:rsidRPr="006356DA">
        <w:rPr>
          <w:rFonts w:ascii="Traditional Arabic" w:hAnsi="Traditional Arabic" w:cs="Traditional Arabic"/>
          <w:color w:val="000000"/>
          <w:sz w:val="36"/>
          <w:szCs w:val="36"/>
          <w:rtl/>
        </w:rPr>
        <w:t>(</w:t>
      </w:r>
      <w:r w:rsidRPr="006356DA">
        <w:rPr>
          <w:rFonts w:ascii="Traditional Arabic" w:hAnsi="Traditional Arabic" w:cs="Traditional Arabic"/>
          <w:b/>
          <w:bCs/>
          <w:color w:val="C00000"/>
          <w:sz w:val="36"/>
          <w:szCs w:val="36"/>
          <w:rtl/>
        </w:rPr>
        <w:t>أَرَأَيْتَ إِنْ بَعَثْتُ لَكَ أَبَاكَ وأُمَّكَ، أَتَشْهَدُ أَنِّي رَبُّكَ</w:t>
      </w:r>
      <w:r w:rsidRPr="006356DA">
        <w:rPr>
          <w:rFonts w:ascii="Traditional Arabic" w:hAnsi="Traditional Arabic" w:cs="Traditional Arabic"/>
          <w:b/>
          <w:bCs/>
          <w:color w:val="0D0D0D" w:themeColor="text1" w:themeTint="F2"/>
          <w:sz w:val="36"/>
          <w:szCs w:val="36"/>
          <w:rtl/>
        </w:rPr>
        <w:t>؟</w:t>
      </w:r>
      <w:r w:rsidRPr="006356DA">
        <w:rPr>
          <w:rFonts w:ascii="Traditional Arabic" w:hAnsi="Traditional Arabic" w:cs="Traditional Arabic"/>
          <w:b/>
          <w:bCs/>
          <w:color w:val="C00000"/>
          <w:sz w:val="36"/>
          <w:szCs w:val="36"/>
          <w:rtl/>
        </w:rPr>
        <w:t xml:space="preserve"> </w:t>
      </w:r>
      <w:r w:rsidRPr="006356DA">
        <w:rPr>
          <w:rFonts w:ascii="Traditional Arabic" w:hAnsi="Traditional Arabic" w:cs="Traditional Arabic"/>
          <w:color w:val="0D0D0D" w:themeColor="text1" w:themeTint="F2"/>
          <w:sz w:val="36"/>
          <w:szCs w:val="36"/>
          <w:rtl/>
        </w:rPr>
        <w:t>فيقول</w:t>
      </w:r>
      <w:r w:rsidRPr="006356DA">
        <w:rPr>
          <w:rFonts w:ascii="Traditional Arabic" w:hAnsi="Traditional Arabic" w:cs="Traditional Arabic"/>
          <w:b/>
          <w:bCs/>
          <w:color w:val="0D0D0D" w:themeColor="text1" w:themeTint="F2"/>
          <w:sz w:val="36"/>
          <w:szCs w:val="36"/>
          <w:rtl/>
        </w:rPr>
        <w:t xml:space="preserve">: </w:t>
      </w:r>
      <w:r w:rsidRPr="006356DA">
        <w:rPr>
          <w:rFonts w:ascii="Traditional Arabic" w:hAnsi="Traditional Arabic" w:cs="Traditional Arabic"/>
          <w:b/>
          <w:bCs/>
          <w:color w:val="C00000"/>
          <w:sz w:val="36"/>
          <w:szCs w:val="36"/>
          <w:rtl/>
        </w:rPr>
        <w:t xml:space="preserve">نَعَمْ؛ فَيَتَمَثَّلُ لَهُ شَيْطَانَانِ في صُورَةِ أَبِيهِ وأُمِّهِ، </w:t>
      </w:r>
      <w:r w:rsidRPr="006356DA">
        <w:rPr>
          <w:rFonts w:ascii="Traditional Arabic" w:hAnsi="Traditional Arabic" w:cs="Traditional Arabic"/>
          <w:color w:val="0D0D0D" w:themeColor="text1" w:themeTint="F2"/>
          <w:sz w:val="36"/>
          <w:szCs w:val="36"/>
          <w:rtl/>
        </w:rPr>
        <w:t>فيقولان</w:t>
      </w:r>
      <w:r w:rsidRPr="006356DA">
        <w:rPr>
          <w:rFonts w:ascii="Traditional Arabic" w:hAnsi="Traditional Arabic" w:cs="Traditional Arabic"/>
          <w:b/>
          <w:bCs/>
          <w:color w:val="0D0D0D" w:themeColor="text1" w:themeTint="F2"/>
          <w:sz w:val="36"/>
          <w:szCs w:val="36"/>
          <w:rtl/>
        </w:rPr>
        <w:t xml:space="preserve">: </w:t>
      </w:r>
      <w:r w:rsidRPr="006356DA">
        <w:rPr>
          <w:rFonts w:ascii="Traditional Arabic" w:hAnsi="Traditional Arabic" w:cs="Traditional Arabic"/>
          <w:b/>
          <w:bCs/>
          <w:color w:val="C00000"/>
          <w:sz w:val="36"/>
          <w:szCs w:val="36"/>
          <w:rtl/>
        </w:rPr>
        <w:t>يَا بُنَيَّ، اتَّبِعْهُ، فَإِنَّهُ رَبُّكَ</w:t>
      </w:r>
      <w:r w:rsidRPr="006356DA">
        <w:rPr>
          <w:rFonts w:ascii="Traditional Arabic" w:hAnsi="Traditional Arabic" w:cs="Traditional Arabic"/>
          <w:color w:val="000000"/>
          <w:sz w:val="36"/>
          <w:szCs w:val="36"/>
          <w:rtl/>
        </w:rPr>
        <w:t>!).</w:t>
      </w:r>
    </w:p>
    <w:p w14:paraId="68A24D94" w14:textId="41575EF4" w:rsidR="005517A5" w:rsidRPr="006356DA" w:rsidRDefault="005517A5" w:rsidP="005517A5">
      <w:pPr>
        <w:autoSpaceDE w:val="0"/>
        <w:autoSpaceDN w:val="0"/>
        <w:bidi w:val="0"/>
        <w:adjustRightInd w:val="0"/>
        <w:spacing w:line="276" w:lineRule="auto"/>
        <w:jc w:val="both"/>
        <w:rPr>
          <w:rFonts w:ascii="Traditional Arabic" w:hAnsi="Traditional Arabic" w:cs="Traditional Arabic"/>
          <w:color w:val="000000"/>
          <w:sz w:val="36"/>
          <w:szCs w:val="36"/>
        </w:rPr>
      </w:pPr>
      <w:r w:rsidRPr="006356DA">
        <w:rPr>
          <w:rFonts w:ascii="Traditional Arabic" w:hAnsi="Traditional Arabic" w:cs="Traditional Arabic"/>
          <w:color w:val="000000"/>
          <w:sz w:val="36"/>
          <w:szCs w:val="36"/>
        </w:rPr>
        <w:t>(</w:t>
      </w:r>
      <w:r w:rsidRPr="006356DA">
        <w:rPr>
          <w:rFonts w:ascii="Traditional Arabic" w:hAnsi="Traditional Arabic" w:cs="Traditional Arabic"/>
          <w:i/>
          <w:iCs/>
          <w:color w:val="000000"/>
          <w:sz w:val="36"/>
          <w:szCs w:val="36"/>
        </w:rPr>
        <w:t>Apa pendapatmu jika aku membangkitkan untukmu ayah dan ibumu, apakah kamu akan bersaksi bahwa aku adalah Tuhanmu?</w:t>
      </w:r>
      <w:r w:rsidRPr="006356DA">
        <w:rPr>
          <w:rFonts w:ascii="Traditional Arabic" w:hAnsi="Traditional Arabic" w:cs="Traditional Arabic"/>
          <w:color w:val="000000"/>
          <w:sz w:val="36"/>
          <w:szCs w:val="36"/>
        </w:rPr>
        <w:t>)</w:t>
      </w:r>
      <w:r w:rsidRPr="006356DA">
        <w:rPr>
          <w:rFonts w:ascii="Traditional Arabic" w:hAnsi="Traditional Arabic" w:cs="Traditional Arabic"/>
          <w:color w:val="000000"/>
          <w:sz w:val="36"/>
          <w:szCs w:val="36"/>
        </w:rPr>
        <w:t xml:space="preserve"> Maka orang itu menjawab: </w:t>
      </w:r>
      <w:r w:rsidRPr="006356DA">
        <w:rPr>
          <w:rFonts w:ascii="Traditional Arabic" w:hAnsi="Traditional Arabic" w:cs="Traditional Arabic"/>
          <w:color w:val="000000"/>
          <w:sz w:val="36"/>
          <w:szCs w:val="36"/>
        </w:rPr>
        <w:t>“</w:t>
      </w:r>
      <w:r w:rsidRPr="006356DA">
        <w:rPr>
          <w:rFonts w:ascii="Traditional Arabic" w:hAnsi="Traditional Arabic" w:cs="Traditional Arabic"/>
          <w:i/>
          <w:iCs/>
          <w:color w:val="000000"/>
          <w:sz w:val="36"/>
          <w:szCs w:val="36"/>
        </w:rPr>
        <w:t>Ya.</w:t>
      </w:r>
      <w:r w:rsidRPr="006356DA">
        <w:rPr>
          <w:rFonts w:ascii="Traditional Arabic" w:hAnsi="Traditional Arabic" w:cs="Traditional Arabic"/>
          <w:color w:val="000000"/>
          <w:sz w:val="36"/>
          <w:szCs w:val="36"/>
        </w:rPr>
        <w:t>”</w:t>
      </w:r>
      <w:r w:rsidRPr="006356DA">
        <w:rPr>
          <w:rFonts w:ascii="Traditional Arabic" w:hAnsi="Traditional Arabic" w:cs="Traditional Arabic"/>
          <w:color w:val="000000"/>
          <w:sz w:val="36"/>
          <w:szCs w:val="36"/>
        </w:rPr>
        <w:t xml:space="preserve"> Lalu dua setan akan muncul dalam bentuk ayah dan ibunya, dan keduanya berkata: </w:t>
      </w:r>
      <w:r w:rsidRPr="006356DA">
        <w:rPr>
          <w:rFonts w:ascii="Traditional Arabic" w:hAnsi="Traditional Arabic" w:cs="Traditional Arabic"/>
          <w:color w:val="000000"/>
          <w:sz w:val="36"/>
          <w:szCs w:val="36"/>
        </w:rPr>
        <w:t>“</w:t>
      </w:r>
      <w:r w:rsidRPr="006356DA">
        <w:rPr>
          <w:rFonts w:ascii="Traditional Arabic" w:hAnsi="Traditional Arabic" w:cs="Traditional Arabic"/>
          <w:i/>
          <w:iCs/>
          <w:color w:val="000000"/>
          <w:sz w:val="36"/>
          <w:szCs w:val="36"/>
        </w:rPr>
        <w:t>Wahai anakku, ikutilah dia, karena sesungguhnya dia adalah Tuhanmu!</w:t>
      </w:r>
      <w:r w:rsidRPr="006356DA">
        <w:rPr>
          <w:rFonts w:ascii="Traditional Arabic" w:hAnsi="Traditional Arabic" w:cs="Traditional Arabic"/>
          <w:color w:val="000000"/>
          <w:sz w:val="36"/>
          <w:szCs w:val="36"/>
        </w:rPr>
        <w:t>”).</w:t>
      </w:r>
    </w:p>
    <w:p w14:paraId="4FE28517" w14:textId="0CC0CF5B" w:rsidR="005517A5" w:rsidRPr="006356DA" w:rsidRDefault="005517A5" w:rsidP="005517A5">
      <w:pPr>
        <w:autoSpaceDE w:val="0"/>
        <w:autoSpaceDN w:val="0"/>
        <w:bidi w:val="0"/>
        <w:adjustRightInd w:val="0"/>
        <w:spacing w:line="276" w:lineRule="auto"/>
        <w:jc w:val="both"/>
        <w:rPr>
          <w:rFonts w:ascii="Traditional Arabic" w:hAnsi="Traditional Arabic" w:cs="Traditional Arabic"/>
          <w:color w:val="000000"/>
          <w:sz w:val="36"/>
          <w:szCs w:val="36"/>
        </w:rPr>
      </w:pPr>
    </w:p>
    <w:p w14:paraId="0D7E3152" w14:textId="7F772533" w:rsidR="005517A5" w:rsidRPr="006356DA" w:rsidRDefault="005517A5" w:rsidP="005517A5">
      <w:pPr>
        <w:autoSpaceDE w:val="0"/>
        <w:autoSpaceDN w:val="0"/>
        <w:bidi w:val="0"/>
        <w:adjustRightInd w:val="0"/>
        <w:spacing w:line="276" w:lineRule="auto"/>
        <w:jc w:val="both"/>
        <w:rPr>
          <w:rFonts w:ascii="Traditional Arabic" w:hAnsi="Traditional Arabic" w:cs="Traditional Arabic"/>
          <w:color w:val="000000"/>
          <w:sz w:val="36"/>
          <w:szCs w:val="36"/>
          <w:rtl/>
        </w:rPr>
      </w:pPr>
      <w:r w:rsidRPr="006356DA">
        <w:rPr>
          <w:rFonts w:ascii="Traditional Arabic" w:hAnsi="Traditional Arabic" w:cs="Traditional Arabic"/>
          <w:color w:val="000000"/>
          <w:sz w:val="36"/>
          <w:szCs w:val="36"/>
        </w:rPr>
        <w:t xml:space="preserve">Dajjal akan tinggal di bumi selama 40 hari, Rasulullah </w:t>
      </w:r>
      <w:r w:rsidRPr="006356DA">
        <w:rPr>
          <w:rFonts w:ascii="Traditional Arabic" w:hAnsi="Traditional Arabic" w:cs="Traditional Arabic"/>
          <w:color w:val="000000"/>
          <w:sz w:val="36"/>
          <w:szCs w:val="36"/>
          <w:rtl/>
        </w:rPr>
        <w:t>ﷺ</w:t>
      </w:r>
      <w:r w:rsidRPr="006356DA">
        <w:rPr>
          <w:rFonts w:ascii="Traditional Arabic" w:hAnsi="Traditional Arabic" w:cs="Traditional Arabic"/>
          <w:color w:val="000000"/>
          <w:sz w:val="36"/>
          <w:szCs w:val="36"/>
        </w:rPr>
        <w:t xml:space="preserve"> bersabda:</w:t>
      </w:r>
    </w:p>
    <w:p w14:paraId="7658E262" w14:textId="77777777" w:rsidR="009835A1" w:rsidRPr="006356DA" w:rsidRDefault="00D243CA" w:rsidP="006A070C">
      <w:pPr>
        <w:autoSpaceDE w:val="0"/>
        <w:autoSpaceDN w:val="0"/>
        <w:adjustRightInd w:val="0"/>
        <w:spacing w:line="276" w:lineRule="auto"/>
        <w:jc w:val="both"/>
        <w:rPr>
          <w:rFonts w:ascii="Traditional Arabic" w:hAnsi="Traditional Arabic" w:cs="Traditional Arabic"/>
          <w:b/>
          <w:bCs/>
          <w:color w:val="000000"/>
          <w:sz w:val="36"/>
          <w:szCs w:val="36"/>
        </w:rPr>
      </w:pPr>
      <w:r w:rsidRPr="006356DA">
        <w:rPr>
          <w:rFonts w:ascii="Traditional Arabic" w:hAnsi="Traditional Arabic" w:cs="Traditional Arabic"/>
          <w:b/>
          <w:bCs/>
          <w:color w:val="000000"/>
          <w:sz w:val="36"/>
          <w:szCs w:val="36"/>
          <w:rtl/>
        </w:rPr>
        <w:lastRenderedPageBreak/>
        <w:t>(</w:t>
      </w:r>
      <w:r w:rsidRPr="006356DA">
        <w:rPr>
          <w:rFonts w:ascii="Traditional Arabic" w:hAnsi="Traditional Arabic" w:cs="Traditional Arabic"/>
          <w:b/>
          <w:bCs/>
          <w:color w:val="C00000"/>
          <w:sz w:val="36"/>
          <w:szCs w:val="36"/>
          <w:rtl/>
        </w:rPr>
        <w:t>يَوْمٌ كَسَنَةٍ، وَيَوْمٌ كَشَهْرٍ، وَيَوْمٌ كَجُمُعَةٍ، وَسَائِرُ أَيَّامِهِ كَأَيَّامِكُمْ</w:t>
      </w:r>
      <w:r w:rsidRPr="006356DA">
        <w:rPr>
          <w:rFonts w:ascii="Traditional Arabic" w:hAnsi="Traditional Arabic" w:cs="Traditional Arabic"/>
          <w:b/>
          <w:bCs/>
          <w:color w:val="000000"/>
          <w:sz w:val="36"/>
          <w:szCs w:val="36"/>
          <w:rtl/>
        </w:rPr>
        <w:t>).</w:t>
      </w:r>
    </w:p>
    <w:p w14:paraId="1F997592" w14:textId="690A0BC3" w:rsidR="009835A1" w:rsidRPr="006356DA" w:rsidRDefault="009835A1" w:rsidP="009835A1">
      <w:pPr>
        <w:autoSpaceDE w:val="0"/>
        <w:autoSpaceDN w:val="0"/>
        <w:bidi w:val="0"/>
        <w:adjustRightInd w:val="0"/>
        <w:spacing w:line="276" w:lineRule="auto"/>
        <w:jc w:val="both"/>
        <w:rPr>
          <w:rFonts w:ascii="Traditional Arabic" w:hAnsi="Traditional Arabic" w:cs="Traditional Arabic"/>
          <w:color w:val="000000"/>
          <w:sz w:val="36"/>
          <w:szCs w:val="36"/>
          <w:lang w:val="id-ID"/>
        </w:rPr>
      </w:pPr>
      <w:r w:rsidRPr="006356DA">
        <w:rPr>
          <w:rFonts w:ascii="Traditional Arabic" w:hAnsi="Traditional Arabic" w:cs="Traditional Arabic"/>
          <w:color w:val="000000"/>
          <w:sz w:val="36"/>
          <w:szCs w:val="36"/>
        </w:rPr>
        <w:t>(</w:t>
      </w:r>
      <w:r w:rsidRPr="006356DA">
        <w:rPr>
          <w:rFonts w:ascii="Traditional Arabic" w:hAnsi="Traditional Arabic" w:cs="Traditional Arabic"/>
          <w:i/>
          <w:iCs/>
          <w:color w:val="000000"/>
          <w:sz w:val="36"/>
          <w:szCs w:val="36"/>
        </w:rPr>
        <w:t>sehari seperti satu tahun,</w:t>
      </w:r>
      <w:r w:rsidRPr="006356DA">
        <w:rPr>
          <w:rFonts w:ascii="Traditional Arabic" w:hAnsi="Traditional Arabic" w:cs="Traditional Arabic"/>
          <w:i/>
          <w:iCs/>
          <w:color w:val="000000"/>
          <w:sz w:val="36"/>
          <w:szCs w:val="36"/>
          <w:lang w:val="id-ID"/>
        </w:rPr>
        <w:t xml:space="preserve"> hari selanjutnya seperti satu bulan, hari selanjutnya seperti sepekan, dan hari-hari selanjutnya seperti hari-hari kalian</w:t>
      </w:r>
      <w:r w:rsidRPr="006356DA">
        <w:rPr>
          <w:rFonts w:ascii="Traditional Arabic" w:hAnsi="Traditional Arabic" w:cs="Traditional Arabic"/>
          <w:color w:val="000000"/>
          <w:sz w:val="36"/>
          <w:szCs w:val="36"/>
          <w:lang w:val="id-ID"/>
        </w:rPr>
        <w:t>).</w:t>
      </w:r>
    </w:p>
    <w:p w14:paraId="417237F8" w14:textId="7D31AF51" w:rsidR="009835A1" w:rsidRPr="006356DA" w:rsidRDefault="009835A1" w:rsidP="009835A1">
      <w:pPr>
        <w:autoSpaceDE w:val="0"/>
        <w:autoSpaceDN w:val="0"/>
        <w:bidi w:val="0"/>
        <w:adjustRightInd w:val="0"/>
        <w:spacing w:line="276" w:lineRule="auto"/>
        <w:jc w:val="both"/>
        <w:rPr>
          <w:rFonts w:ascii="Traditional Arabic" w:hAnsi="Traditional Arabic" w:cs="Traditional Arabic"/>
          <w:color w:val="000000"/>
          <w:sz w:val="36"/>
          <w:szCs w:val="36"/>
          <w:lang w:val="id-ID"/>
        </w:rPr>
      </w:pPr>
      <w:r w:rsidRPr="006356DA">
        <w:rPr>
          <w:rFonts w:ascii="Traditional Arabic" w:hAnsi="Traditional Arabic" w:cs="Traditional Arabic"/>
          <w:color w:val="000000"/>
          <w:sz w:val="36"/>
          <w:szCs w:val="36"/>
          <w:lang w:val="id-ID"/>
        </w:rPr>
        <w:t>Dan takaran itu adalah: 1 tahun, 2 bulan setengah.</w:t>
      </w:r>
    </w:p>
    <w:p w14:paraId="761FBD25" w14:textId="3AA8250F" w:rsidR="009835A1" w:rsidRPr="006356DA" w:rsidRDefault="009835A1" w:rsidP="009835A1">
      <w:pPr>
        <w:autoSpaceDE w:val="0"/>
        <w:autoSpaceDN w:val="0"/>
        <w:bidi w:val="0"/>
        <w:adjustRightInd w:val="0"/>
        <w:spacing w:line="276" w:lineRule="auto"/>
        <w:jc w:val="both"/>
        <w:rPr>
          <w:rFonts w:ascii="Traditional Arabic" w:hAnsi="Traditional Arabic" w:cs="Traditional Arabic"/>
          <w:color w:val="000000"/>
          <w:sz w:val="36"/>
          <w:szCs w:val="36"/>
          <w:lang w:val="id-ID"/>
        </w:rPr>
      </w:pPr>
    </w:p>
    <w:p w14:paraId="5FA28A96" w14:textId="03100965" w:rsidR="009835A1" w:rsidRPr="006356DA" w:rsidRDefault="009835A1" w:rsidP="009835A1">
      <w:pPr>
        <w:autoSpaceDE w:val="0"/>
        <w:autoSpaceDN w:val="0"/>
        <w:bidi w:val="0"/>
        <w:adjustRightInd w:val="0"/>
        <w:spacing w:line="276" w:lineRule="auto"/>
        <w:jc w:val="both"/>
        <w:rPr>
          <w:rFonts w:ascii="Traditional Arabic" w:hAnsi="Traditional Arabic" w:cs="Traditional Arabic"/>
          <w:color w:val="000000"/>
          <w:sz w:val="36"/>
          <w:szCs w:val="36"/>
          <w:lang w:val="id-ID"/>
        </w:rPr>
      </w:pPr>
      <w:r w:rsidRPr="006356DA">
        <w:rPr>
          <w:rFonts w:ascii="Traditional Arabic" w:hAnsi="Traditional Arabic" w:cs="Traditional Arabic"/>
          <w:color w:val="000000"/>
          <w:sz w:val="36"/>
          <w:szCs w:val="36"/>
          <w:lang w:val="id-ID"/>
        </w:rPr>
        <w:t xml:space="preserve">Diantara </w:t>
      </w:r>
      <w:r w:rsidR="00ED3265" w:rsidRPr="006356DA">
        <w:rPr>
          <w:rFonts w:ascii="Traditional Arabic" w:hAnsi="Traditional Arabic" w:cs="Traditional Arabic"/>
          <w:color w:val="000000"/>
          <w:sz w:val="36"/>
          <w:szCs w:val="36"/>
          <w:lang w:val="id-ID"/>
        </w:rPr>
        <w:t>fitnah dajjal adalah: bahwasanya bersamanya ada surga dan neraka, tetapi nerakanya adalah surga, dan surganya adalah neraka!, dan bersama dajjal ada 2 sungai yang mengalir: satunya berisi air yang putih, dan yang lainnya berupa api yang menyala-nyala, barang siapa menemui hal itu, maka hendaklah ia mendatangi sungai yang terlihat sebagai api, karena sungai itu adalah air yang dingin!.</w:t>
      </w:r>
    </w:p>
    <w:p w14:paraId="19451553" w14:textId="0A4FDC63" w:rsidR="00ED3265" w:rsidRPr="006356DA" w:rsidRDefault="00ED3265" w:rsidP="00ED3265">
      <w:pPr>
        <w:autoSpaceDE w:val="0"/>
        <w:autoSpaceDN w:val="0"/>
        <w:bidi w:val="0"/>
        <w:adjustRightInd w:val="0"/>
        <w:spacing w:line="276" w:lineRule="auto"/>
        <w:jc w:val="both"/>
        <w:rPr>
          <w:rFonts w:ascii="Traditional Arabic" w:hAnsi="Traditional Arabic" w:cs="Traditional Arabic"/>
          <w:color w:val="000000"/>
          <w:sz w:val="36"/>
          <w:szCs w:val="36"/>
          <w:lang w:val="id-ID"/>
        </w:rPr>
      </w:pPr>
    </w:p>
    <w:p w14:paraId="36C1B7D1" w14:textId="77777777" w:rsidR="000B6905" w:rsidRPr="006356DA" w:rsidRDefault="00ED3265" w:rsidP="00ED3265">
      <w:pPr>
        <w:autoSpaceDE w:val="0"/>
        <w:autoSpaceDN w:val="0"/>
        <w:bidi w:val="0"/>
        <w:adjustRightInd w:val="0"/>
        <w:spacing w:line="276" w:lineRule="auto"/>
        <w:jc w:val="both"/>
        <w:rPr>
          <w:rFonts w:ascii="Traditional Arabic" w:hAnsi="Traditional Arabic" w:cs="Traditional Arabic"/>
          <w:color w:val="000000"/>
          <w:sz w:val="36"/>
          <w:szCs w:val="36"/>
          <w:lang w:val="id-ID"/>
        </w:rPr>
      </w:pPr>
      <w:r w:rsidRPr="006356DA">
        <w:rPr>
          <w:rFonts w:ascii="Traditional Arabic" w:hAnsi="Traditional Arabic" w:cs="Traditional Arabic"/>
          <w:color w:val="000000"/>
          <w:sz w:val="36"/>
          <w:szCs w:val="36"/>
          <w:lang w:val="id-ID"/>
        </w:rPr>
        <w:t>Diantara fitnah dajjal juga adalah: bahwasanya dia akan memerintahkan langit untuk menurunkan hujan, dan bumi untuk menumbuhkan tanaman!, Dia akan melewati tempat-tempat yang rusak dan berkata: “</w:t>
      </w:r>
      <w:r w:rsidRPr="006356DA">
        <w:rPr>
          <w:rFonts w:ascii="Traditional Arabic" w:hAnsi="Traditional Arabic" w:cs="Traditional Arabic"/>
          <w:i/>
          <w:iCs/>
          <w:color w:val="000000"/>
          <w:sz w:val="36"/>
          <w:szCs w:val="36"/>
          <w:lang w:val="id-ID"/>
        </w:rPr>
        <w:t>keluarkanlah harta karunmu!</w:t>
      </w:r>
      <w:r w:rsidRPr="006356DA">
        <w:rPr>
          <w:rFonts w:ascii="Traditional Arabic" w:hAnsi="Traditional Arabic" w:cs="Traditional Arabic"/>
          <w:color w:val="000000"/>
          <w:sz w:val="36"/>
          <w:szCs w:val="36"/>
          <w:lang w:val="id-ID"/>
        </w:rPr>
        <w:t xml:space="preserve">”, maka harta karun tersebut akan mengikutinya, kemudian dia memanggil seseorang, lalu dia memukulnya dengan pedang, hingga orang tersebut terbelah menjadi </w:t>
      </w:r>
      <w:r w:rsidRPr="006356DA">
        <w:rPr>
          <w:rFonts w:ascii="Traditional Arabic" w:hAnsi="Traditional Arabic" w:cs="Traditional Arabic"/>
          <w:color w:val="000000"/>
          <w:sz w:val="36"/>
          <w:szCs w:val="36"/>
          <w:lang w:val="id-ID"/>
        </w:rPr>
        <w:lastRenderedPageBreak/>
        <w:t xml:space="preserve">dua, lalu dia memanggilnya lagi, dan orang itu </w:t>
      </w:r>
      <w:r w:rsidR="000B6905" w:rsidRPr="006356DA">
        <w:rPr>
          <w:rFonts w:ascii="Traditional Arabic" w:hAnsi="Traditional Arabic" w:cs="Traditional Arabic"/>
          <w:color w:val="000000"/>
          <w:sz w:val="36"/>
          <w:szCs w:val="36"/>
          <w:lang w:val="id-ID"/>
        </w:rPr>
        <w:t>akan datang dengan tertawa!.</w:t>
      </w:r>
    </w:p>
    <w:p w14:paraId="34C6742B" w14:textId="7B96F8FF" w:rsidR="00ED3265" w:rsidRPr="006356DA" w:rsidRDefault="00ED3265" w:rsidP="000B6905">
      <w:pPr>
        <w:autoSpaceDE w:val="0"/>
        <w:autoSpaceDN w:val="0"/>
        <w:bidi w:val="0"/>
        <w:adjustRightInd w:val="0"/>
        <w:spacing w:line="276" w:lineRule="auto"/>
        <w:jc w:val="both"/>
        <w:rPr>
          <w:rFonts w:ascii="Traditional Arabic" w:hAnsi="Traditional Arabic" w:cs="Traditional Arabic"/>
          <w:color w:val="000000"/>
          <w:sz w:val="36"/>
          <w:szCs w:val="36"/>
          <w:lang w:val="id-ID"/>
        </w:rPr>
      </w:pPr>
    </w:p>
    <w:p w14:paraId="69DB52CF" w14:textId="77699166" w:rsidR="000B6905" w:rsidRPr="006356DA" w:rsidRDefault="000B6905" w:rsidP="000B6905">
      <w:pPr>
        <w:autoSpaceDE w:val="0"/>
        <w:autoSpaceDN w:val="0"/>
        <w:bidi w:val="0"/>
        <w:adjustRightInd w:val="0"/>
        <w:spacing w:line="276" w:lineRule="auto"/>
        <w:jc w:val="both"/>
        <w:rPr>
          <w:rFonts w:ascii="Traditional Arabic" w:hAnsi="Traditional Arabic" w:cs="Traditional Arabic"/>
          <w:color w:val="000000"/>
          <w:sz w:val="36"/>
          <w:szCs w:val="36"/>
          <w:lang w:val="id-ID"/>
        </w:rPr>
      </w:pPr>
      <w:r w:rsidRPr="006356DA">
        <w:rPr>
          <w:rFonts w:ascii="Traditional Arabic" w:hAnsi="Traditional Arabic" w:cs="Traditional Arabic"/>
          <w:color w:val="000000"/>
          <w:sz w:val="36"/>
          <w:szCs w:val="36"/>
          <w:lang w:val="id-ID"/>
        </w:rPr>
        <w:t xml:space="preserve">Adapun akhir dari dajjal, itu akan terjadi di tangan Isa bin Maryam </w:t>
      </w:r>
      <w:r w:rsidRPr="006356DA">
        <w:rPr>
          <w:rFonts w:ascii="Traditional Arabic" w:hAnsi="Traditional Arabic" w:cs="Traditional Arabic"/>
          <w:color w:val="000000"/>
          <w:sz w:val="36"/>
          <w:szCs w:val="36"/>
        </w:rPr>
        <w:sym w:font="AGA Arabesque" w:char="F075"/>
      </w:r>
      <w:r w:rsidRPr="006356DA">
        <w:rPr>
          <w:rFonts w:ascii="Traditional Arabic" w:hAnsi="Traditional Arabic" w:cs="Traditional Arabic"/>
          <w:color w:val="000000"/>
          <w:sz w:val="36"/>
          <w:szCs w:val="36"/>
          <w:lang w:val="id-ID"/>
        </w:rPr>
        <w:t xml:space="preserve">, tatkala Dia turun di menara putih di Damaskus, kamu mukminin akan berkumpul di sekitarnya,dan Nabi Isa akan memimpin mereka menuju dajjal, yang saat itu sedang menuju Baitul Maqdis, ketika dajjal melihat Nabi Isa, dia pun meleleh seperti melelehnya garam di dalam air!, dajjal pun mencoba melarikan diri, lalu Nabi Isa </w:t>
      </w:r>
      <w:r w:rsidRPr="006356DA">
        <w:rPr>
          <w:rFonts w:ascii="Traditional Arabic" w:hAnsi="Traditional Arabic" w:cs="Traditional Arabic"/>
          <w:color w:val="000000"/>
          <w:sz w:val="36"/>
          <w:szCs w:val="36"/>
        </w:rPr>
        <w:sym w:font="AGA Arabesque" w:char="F075"/>
      </w:r>
      <w:r w:rsidRPr="006356DA">
        <w:rPr>
          <w:rFonts w:ascii="Traditional Arabic" w:hAnsi="Traditional Arabic" w:cs="Traditional Arabic"/>
          <w:color w:val="000000"/>
          <w:sz w:val="36"/>
          <w:szCs w:val="36"/>
          <w:lang w:val="id-ID"/>
        </w:rPr>
        <w:t xml:space="preserve"> berkata:</w:t>
      </w:r>
      <w:r w:rsidR="006356DA" w:rsidRPr="006356DA">
        <w:rPr>
          <w:rFonts w:ascii="Traditional Arabic" w:hAnsi="Traditional Arabic" w:cs="Traditional Arabic"/>
          <w:color w:val="000000"/>
          <w:sz w:val="36"/>
          <w:szCs w:val="36"/>
          <w:lang w:val="id-ID"/>
        </w:rPr>
        <w:t xml:space="preserve"> “</w:t>
      </w:r>
      <w:r w:rsidRPr="006356DA">
        <w:rPr>
          <w:rFonts w:ascii="Traditional Arabic" w:hAnsi="Traditional Arabic" w:cs="Traditional Arabic"/>
          <w:i/>
          <w:iCs/>
          <w:color w:val="000000"/>
          <w:sz w:val="36"/>
          <w:szCs w:val="36"/>
          <w:lang w:val="id-ID"/>
        </w:rPr>
        <w:t>Aku memiliki pukulan yang tidak akan terlewatkan darimu!</w:t>
      </w:r>
      <w:r w:rsidRPr="006356DA">
        <w:rPr>
          <w:rFonts w:ascii="Traditional Arabic" w:hAnsi="Traditional Arabic" w:cs="Traditional Arabic"/>
          <w:color w:val="000000"/>
          <w:sz w:val="36"/>
          <w:szCs w:val="36"/>
          <w:lang w:val="id-ID"/>
        </w:rPr>
        <w:t>”, Nabi Isa pun mengejarnya dan membunuhnya, sehingga umat manusia terbebas dari kejahatannya.</w:t>
      </w:r>
    </w:p>
    <w:p w14:paraId="25D29CBA" w14:textId="7E2C1FA7" w:rsidR="00042D9E" w:rsidRPr="006356DA" w:rsidRDefault="00D225F9" w:rsidP="006A070C">
      <w:pPr>
        <w:autoSpaceDE w:val="0"/>
        <w:autoSpaceDN w:val="0"/>
        <w:adjustRightInd w:val="0"/>
        <w:spacing w:line="276" w:lineRule="auto"/>
        <w:jc w:val="both"/>
        <w:rPr>
          <w:rFonts w:ascii="Traditional Arabic" w:hAnsi="Traditional Arabic" w:cs="Traditional Arabic"/>
          <w:color w:val="000000"/>
          <w:sz w:val="30"/>
          <w:szCs w:val="30"/>
        </w:rPr>
      </w:pPr>
      <w:r w:rsidRPr="006356DA">
        <w:rPr>
          <w:rFonts w:ascii="Traditional Arabic" w:hAnsi="Traditional Arabic" w:cs="Traditional Arabic"/>
          <w:color w:val="000000"/>
          <w:sz w:val="30"/>
          <w:szCs w:val="30"/>
          <w:rtl/>
        </w:rPr>
        <w:t>أَقُوْلُ قَوْلِي هَذَا، وَأسْتَغْفِرُ</w:t>
      </w:r>
      <w:r w:rsidRPr="006356DA">
        <w:rPr>
          <w:rFonts w:ascii="Traditional Arabic" w:hAnsi="Traditional Arabic" w:cs="Traditional Arabic"/>
          <w:color w:val="0D0D0D" w:themeColor="text1" w:themeTint="F2"/>
          <w:sz w:val="30"/>
          <w:szCs w:val="30"/>
          <w:rtl/>
        </w:rPr>
        <w:t xml:space="preserve"> اللهَ </w:t>
      </w:r>
      <w:r w:rsidRPr="006356DA">
        <w:rPr>
          <w:rFonts w:ascii="Traditional Arabic" w:hAnsi="Traditional Arabic" w:cs="Traditional Arabic"/>
          <w:color w:val="000000"/>
          <w:sz w:val="30"/>
          <w:szCs w:val="30"/>
          <w:rtl/>
        </w:rPr>
        <w:t>لِيْ وَلَكُمْ مِنْ كُلِّ ذَنْبٍ؛ فَاسْتَغْفِرُوْهُ إِنَّهُ هُوَ الغَفُورُ الرَّحِيم</w:t>
      </w:r>
    </w:p>
    <w:p w14:paraId="7DC74E4A" w14:textId="72BB1491" w:rsidR="000B6905" w:rsidRPr="006356DA" w:rsidRDefault="000B6905" w:rsidP="006A070C">
      <w:pPr>
        <w:autoSpaceDE w:val="0"/>
        <w:autoSpaceDN w:val="0"/>
        <w:adjustRightInd w:val="0"/>
        <w:spacing w:line="276" w:lineRule="auto"/>
        <w:jc w:val="both"/>
        <w:rPr>
          <w:rFonts w:ascii="Traditional Arabic" w:hAnsi="Traditional Arabic" w:cs="Traditional Arabic"/>
          <w:color w:val="000000"/>
          <w:sz w:val="30"/>
          <w:szCs w:val="30"/>
        </w:rPr>
      </w:pPr>
    </w:p>
    <w:p w14:paraId="0E1103D4" w14:textId="15311769" w:rsidR="000B6905" w:rsidRDefault="000B6905" w:rsidP="006A070C">
      <w:pPr>
        <w:autoSpaceDE w:val="0"/>
        <w:autoSpaceDN w:val="0"/>
        <w:adjustRightInd w:val="0"/>
        <w:spacing w:line="276" w:lineRule="auto"/>
        <w:jc w:val="both"/>
        <w:rPr>
          <w:rFonts w:ascii="Traditional Arabic" w:hAnsi="Traditional Arabic" w:cs="Traditional Arabic"/>
          <w:color w:val="000000"/>
          <w:sz w:val="30"/>
          <w:szCs w:val="30"/>
        </w:rPr>
      </w:pPr>
    </w:p>
    <w:p w14:paraId="175BDEDB" w14:textId="3A812484" w:rsidR="006356DA" w:rsidRDefault="006356DA" w:rsidP="006A070C">
      <w:pPr>
        <w:autoSpaceDE w:val="0"/>
        <w:autoSpaceDN w:val="0"/>
        <w:adjustRightInd w:val="0"/>
        <w:spacing w:line="276" w:lineRule="auto"/>
        <w:jc w:val="both"/>
        <w:rPr>
          <w:rFonts w:ascii="Traditional Arabic" w:hAnsi="Traditional Arabic" w:cs="Traditional Arabic"/>
          <w:color w:val="000000"/>
          <w:sz w:val="30"/>
          <w:szCs w:val="30"/>
        </w:rPr>
      </w:pPr>
    </w:p>
    <w:p w14:paraId="0762B532" w14:textId="70CDFF73" w:rsidR="006356DA" w:rsidRDefault="006356DA" w:rsidP="006A070C">
      <w:pPr>
        <w:autoSpaceDE w:val="0"/>
        <w:autoSpaceDN w:val="0"/>
        <w:adjustRightInd w:val="0"/>
        <w:spacing w:line="276" w:lineRule="auto"/>
        <w:jc w:val="both"/>
        <w:rPr>
          <w:rFonts w:ascii="Traditional Arabic" w:hAnsi="Traditional Arabic" w:cs="Traditional Arabic"/>
          <w:color w:val="000000"/>
          <w:sz w:val="30"/>
          <w:szCs w:val="30"/>
        </w:rPr>
      </w:pPr>
    </w:p>
    <w:p w14:paraId="29CDD923" w14:textId="590FDF04" w:rsidR="006356DA" w:rsidRDefault="006356DA" w:rsidP="006A070C">
      <w:pPr>
        <w:autoSpaceDE w:val="0"/>
        <w:autoSpaceDN w:val="0"/>
        <w:adjustRightInd w:val="0"/>
        <w:spacing w:line="276" w:lineRule="auto"/>
        <w:jc w:val="both"/>
        <w:rPr>
          <w:rFonts w:ascii="Traditional Arabic" w:hAnsi="Traditional Arabic" w:cs="Traditional Arabic"/>
          <w:color w:val="000000"/>
          <w:sz w:val="30"/>
          <w:szCs w:val="30"/>
        </w:rPr>
      </w:pPr>
    </w:p>
    <w:p w14:paraId="50EB8B59" w14:textId="774DA893" w:rsidR="006356DA" w:rsidRDefault="006356DA" w:rsidP="006A070C">
      <w:pPr>
        <w:autoSpaceDE w:val="0"/>
        <w:autoSpaceDN w:val="0"/>
        <w:adjustRightInd w:val="0"/>
        <w:spacing w:line="276" w:lineRule="auto"/>
        <w:jc w:val="both"/>
        <w:rPr>
          <w:rFonts w:ascii="Traditional Arabic" w:hAnsi="Traditional Arabic" w:cs="Traditional Arabic"/>
          <w:color w:val="000000"/>
          <w:sz w:val="30"/>
          <w:szCs w:val="30"/>
        </w:rPr>
      </w:pPr>
    </w:p>
    <w:p w14:paraId="79490809" w14:textId="01C62C32" w:rsidR="006356DA" w:rsidRDefault="006356DA" w:rsidP="006A070C">
      <w:pPr>
        <w:autoSpaceDE w:val="0"/>
        <w:autoSpaceDN w:val="0"/>
        <w:adjustRightInd w:val="0"/>
        <w:spacing w:line="276" w:lineRule="auto"/>
        <w:jc w:val="both"/>
        <w:rPr>
          <w:rFonts w:ascii="Traditional Arabic" w:hAnsi="Traditional Arabic" w:cs="Traditional Arabic"/>
          <w:color w:val="000000"/>
          <w:sz w:val="30"/>
          <w:szCs w:val="30"/>
        </w:rPr>
      </w:pPr>
    </w:p>
    <w:p w14:paraId="2A9A356F" w14:textId="77777777" w:rsidR="006356DA" w:rsidRPr="006356DA" w:rsidRDefault="006356DA" w:rsidP="006A070C">
      <w:pPr>
        <w:autoSpaceDE w:val="0"/>
        <w:autoSpaceDN w:val="0"/>
        <w:adjustRightInd w:val="0"/>
        <w:spacing w:line="276" w:lineRule="auto"/>
        <w:jc w:val="both"/>
        <w:rPr>
          <w:rFonts w:ascii="Traditional Arabic" w:hAnsi="Traditional Arabic" w:cs="Traditional Arabic"/>
          <w:color w:val="000000"/>
          <w:sz w:val="30"/>
          <w:szCs w:val="30"/>
        </w:rPr>
      </w:pPr>
    </w:p>
    <w:p w14:paraId="1024C1F3" w14:textId="77777777" w:rsidR="000B6905" w:rsidRPr="006356DA" w:rsidRDefault="000B6905" w:rsidP="006A070C">
      <w:pPr>
        <w:autoSpaceDE w:val="0"/>
        <w:autoSpaceDN w:val="0"/>
        <w:adjustRightInd w:val="0"/>
        <w:spacing w:line="276" w:lineRule="auto"/>
        <w:jc w:val="both"/>
        <w:rPr>
          <w:rFonts w:ascii="Traditional Arabic" w:hAnsi="Traditional Arabic" w:cs="Traditional Arabic"/>
          <w:sz w:val="30"/>
          <w:szCs w:val="30"/>
          <w:rtl/>
        </w:rPr>
      </w:pPr>
    </w:p>
    <w:p w14:paraId="26898299" w14:textId="4935FF1C" w:rsidR="00337568" w:rsidRPr="006356DA" w:rsidRDefault="000B6905" w:rsidP="000B6905">
      <w:pPr>
        <w:autoSpaceDE w:val="0"/>
        <w:autoSpaceDN w:val="0"/>
        <w:bidi w:val="0"/>
        <w:adjustRightInd w:val="0"/>
        <w:spacing w:line="276" w:lineRule="auto"/>
        <w:jc w:val="center"/>
        <w:rPr>
          <w:rFonts w:ascii="Traditional Arabic" w:hAnsi="Traditional Arabic" w:cs="Traditional Arabic"/>
          <w:b/>
          <w:bCs/>
          <w:sz w:val="36"/>
          <w:szCs w:val="36"/>
          <w:rtl/>
          <w:lang w:val="id-ID"/>
        </w:rPr>
      </w:pPr>
      <w:r w:rsidRPr="006356DA">
        <w:rPr>
          <w:rFonts w:ascii="Traditional Arabic" w:hAnsi="Traditional Arabic" w:cs="Traditional Arabic"/>
          <w:color w:val="C00000"/>
          <w:sz w:val="36"/>
          <w:szCs w:val="36"/>
          <w:u w:val="single"/>
          <w:lang w:val="id-ID"/>
        </w:rPr>
        <w:lastRenderedPageBreak/>
        <w:t>KHUTBAH KEDUA</w:t>
      </w:r>
    </w:p>
    <w:p w14:paraId="269D98E3" w14:textId="3788BDB3" w:rsidR="00337568" w:rsidRPr="006356DA" w:rsidRDefault="00337568" w:rsidP="006A070C">
      <w:pPr>
        <w:autoSpaceDE w:val="0"/>
        <w:autoSpaceDN w:val="0"/>
        <w:adjustRightInd w:val="0"/>
        <w:spacing w:line="276" w:lineRule="auto"/>
        <w:jc w:val="both"/>
        <w:rPr>
          <w:rFonts w:ascii="Traditional Arabic" w:hAnsi="Traditional Arabic" w:cs="Traditional Arabic"/>
          <w:color w:val="0D0D0D" w:themeColor="text1" w:themeTint="F2"/>
          <w:sz w:val="36"/>
          <w:szCs w:val="36"/>
        </w:rPr>
      </w:pPr>
      <w:r w:rsidRPr="006356DA">
        <w:rPr>
          <w:rFonts w:ascii="Traditional Arabic" w:hAnsi="Traditional Arabic" w:cs="Traditional Arabic"/>
          <w:color w:val="0D0D0D" w:themeColor="text1" w:themeTint="F2"/>
          <w:sz w:val="36"/>
          <w:szCs w:val="36"/>
          <w:rtl/>
        </w:rPr>
        <w:t>الحَمْدُ للهِ عَلَى إِحْسَانِه، والشُّكْرُ لَهُ على تَوْفِيْقِهِ وامْتِنَانِه، وأَشْهَدُ أَنْ لا إِلَهَ إِلَّا الله، وَأَنَّ مُحَمَّدًا عَبدُهُ وَرَسُولُه.</w:t>
      </w:r>
    </w:p>
    <w:p w14:paraId="13E23E6B" w14:textId="69813FCC" w:rsidR="000B6905" w:rsidRPr="006356DA" w:rsidRDefault="000B6905" w:rsidP="006A070C">
      <w:pPr>
        <w:autoSpaceDE w:val="0"/>
        <w:autoSpaceDN w:val="0"/>
        <w:adjustRightInd w:val="0"/>
        <w:spacing w:line="276" w:lineRule="auto"/>
        <w:jc w:val="both"/>
        <w:rPr>
          <w:rFonts w:ascii="Traditional Arabic" w:hAnsi="Traditional Arabic" w:cs="Traditional Arabic"/>
          <w:color w:val="0D0D0D" w:themeColor="text1" w:themeTint="F2"/>
          <w:sz w:val="36"/>
          <w:szCs w:val="36"/>
        </w:rPr>
      </w:pPr>
    </w:p>
    <w:p w14:paraId="1E796667" w14:textId="42CE4F24" w:rsidR="000B6905" w:rsidRPr="006356DA" w:rsidRDefault="000B6905" w:rsidP="000B6905">
      <w:pPr>
        <w:autoSpaceDE w:val="0"/>
        <w:autoSpaceDN w:val="0"/>
        <w:bidi w:val="0"/>
        <w:adjustRightInd w:val="0"/>
        <w:spacing w:line="276" w:lineRule="auto"/>
        <w:jc w:val="both"/>
        <w:rPr>
          <w:rFonts w:ascii="Traditional Arabic" w:hAnsi="Traditional Arabic" w:cs="Traditional Arabic"/>
          <w:color w:val="0D0D0D" w:themeColor="text1" w:themeTint="F2"/>
          <w:sz w:val="36"/>
          <w:szCs w:val="36"/>
          <w:rtl/>
          <w:lang w:val="id-ID"/>
        </w:rPr>
      </w:pPr>
      <w:r w:rsidRPr="006356DA">
        <w:rPr>
          <w:rFonts w:ascii="Traditional Arabic" w:hAnsi="Traditional Arabic" w:cs="Traditional Arabic"/>
          <w:color w:val="0D0D0D" w:themeColor="text1" w:themeTint="F2"/>
          <w:sz w:val="36"/>
          <w:szCs w:val="36"/>
          <w:lang w:val="id-ID"/>
        </w:rPr>
        <w:t xml:space="preserve">Wahai hamba-hamba Allah: yakin terhadap janji Allah, sabar dalam menjalankan perintah-Nya adalah batu karang </w:t>
      </w:r>
      <w:r w:rsidR="002A2A5E" w:rsidRPr="006356DA">
        <w:rPr>
          <w:rFonts w:ascii="Traditional Arabic" w:hAnsi="Traditional Arabic" w:cs="Traditional Arabic"/>
          <w:color w:val="0D0D0D" w:themeColor="text1" w:themeTint="F2"/>
          <w:sz w:val="36"/>
          <w:szCs w:val="36"/>
          <w:lang w:val="id-ID"/>
        </w:rPr>
        <w:t>yang kokoh</w:t>
      </w:r>
      <w:r w:rsidRPr="006356DA">
        <w:rPr>
          <w:rFonts w:ascii="Traditional Arabic" w:hAnsi="Traditional Arabic" w:cs="Traditional Arabic"/>
          <w:color w:val="0D0D0D" w:themeColor="text1" w:themeTint="F2"/>
          <w:sz w:val="36"/>
          <w:szCs w:val="36"/>
          <w:lang w:val="id-ID"/>
        </w:rPr>
        <w:t xml:space="preserve"> dan keras, </w:t>
      </w:r>
      <w:r w:rsidR="002A2A5E" w:rsidRPr="006356DA">
        <w:rPr>
          <w:rFonts w:ascii="Traditional Arabic" w:hAnsi="Traditional Arabic" w:cs="Traditional Arabic"/>
          <w:color w:val="0D0D0D" w:themeColor="text1" w:themeTint="F2"/>
          <w:sz w:val="36"/>
          <w:szCs w:val="36"/>
          <w:lang w:val="id-ID"/>
        </w:rPr>
        <w:t xml:space="preserve">yang akan menjadi benteng keteguhan iman yang mampu menghancurkan dajjal!, oleh karena itu Nabi </w:t>
      </w:r>
      <w:r w:rsidR="002A2A5E" w:rsidRPr="006356DA">
        <w:rPr>
          <w:rFonts w:ascii="Traditional Arabic" w:hAnsi="Traditional Arabic" w:cs="Traditional Arabic"/>
          <w:color w:val="0D0D0D" w:themeColor="text1" w:themeTint="F2"/>
          <w:sz w:val="36"/>
          <w:szCs w:val="36"/>
          <w:rtl/>
          <w:lang w:val="id-ID"/>
        </w:rPr>
        <w:t>ﷺ</w:t>
      </w:r>
      <w:r w:rsidR="002A2A5E" w:rsidRPr="006356DA">
        <w:rPr>
          <w:rFonts w:ascii="Traditional Arabic" w:hAnsi="Traditional Arabic" w:cs="Traditional Arabic"/>
          <w:color w:val="0D0D0D" w:themeColor="text1" w:themeTint="F2"/>
          <w:sz w:val="36"/>
          <w:szCs w:val="36"/>
          <w:lang w:val="id-ID"/>
        </w:rPr>
        <w:t xml:space="preserve"> menganjurkan untuk tetap teguh menghadapi fitnah Dajjal ketika beliau bersabda:</w:t>
      </w:r>
    </w:p>
    <w:p w14:paraId="763D8BE2" w14:textId="06AF0B4C" w:rsidR="00F600FF" w:rsidRPr="006356DA" w:rsidRDefault="00F600FF" w:rsidP="006A070C">
      <w:pPr>
        <w:autoSpaceDE w:val="0"/>
        <w:autoSpaceDN w:val="0"/>
        <w:adjustRightInd w:val="0"/>
        <w:spacing w:line="276" w:lineRule="auto"/>
        <w:jc w:val="both"/>
        <w:rPr>
          <w:rFonts w:ascii="Traditional Arabic" w:hAnsi="Traditional Arabic" w:cs="Traditional Arabic"/>
          <w:color w:val="0D0D0D" w:themeColor="text1" w:themeTint="F2"/>
          <w:sz w:val="36"/>
          <w:szCs w:val="36"/>
        </w:rPr>
      </w:pPr>
      <w:r w:rsidRPr="006356DA">
        <w:rPr>
          <w:rFonts w:ascii="Traditional Arabic" w:hAnsi="Traditional Arabic" w:cs="Traditional Arabic"/>
          <w:color w:val="0D0D0D" w:themeColor="text1" w:themeTint="F2"/>
          <w:sz w:val="36"/>
          <w:szCs w:val="36"/>
          <w:rtl/>
        </w:rPr>
        <w:t>(</w:t>
      </w:r>
      <w:r w:rsidRPr="006356DA">
        <w:rPr>
          <w:rFonts w:ascii="Traditional Arabic" w:hAnsi="Traditional Arabic" w:cs="Traditional Arabic"/>
          <w:b/>
          <w:bCs/>
          <w:color w:val="C00000"/>
          <w:sz w:val="36"/>
          <w:szCs w:val="36"/>
          <w:rtl/>
        </w:rPr>
        <w:t>فَعَاثَ يَمِينًا، وَعَاثَ شِمَالًا</w:t>
      </w:r>
      <w:r w:rsidR="00B900B6" w:rsidRPr="006356DA">
        <w:rPr>
          <w:rFonts w:ascii="Traditional Arabic" w:hAnsi="Traditional Arabic" w:cs="Traditional Arabic"/>
          <w:b/>
          <w:bCs/>
          <w:color w:val="C00000"/>
          <w:sz w:val="36"/>
          <w:szCs w:val="36"/>
          <w:rtl/>
        </w:rPr>
        <w:t>؛</w:t>
      </w:r>
      <w:r w:rsidRPr="006356DA">
        <w:rPr>
          <w:rFonts w:ascii="Traditional Arabic" w:hAnsi="Traditional Arabic" w:cs="Traditional Arabic"/>
          <w:b/>
          <w:bCs/>
          <w:color w:val="C00000"/>
          <w:sz w:val="36"/>
          <w:szCs w:val="36"/>
          <w:rtl/>
        </w:rPr>
        <w:t xml:space="preserve"> يا عِبَادَ اللهِ فَا</w:t>
      </w:r>
      <w:r w:rsidRPr="006356DA">
        <w:rPr>
          <w:rFonts w:ascii="Traditional Arabic" w:hAnsi="Traditional Arabic" w:cs="Traditional Arabic"/>
          <w:b/>
          <w:bCs/>
          <w:color w:val="C00000"/>
          <w:sz w:val="36"/>
          <w:szCs w:val="36"/>
          <w:u w:val="single"/>
          <w:rtl/>
        </w:rPr>
        <w:t>ثْبُتُ</w:t>
      </w:r>
      <w:r w:rsidRPr="006356DA">
        <w:rPr>
          <w:rFonts w:ascii="Traditional Arabic" w:hAnsi="Traditional Arabic" w:cs="Traditional Arabic"/>
          <w:b/>
          <w:bCs/>
          <w:color w:val="C00000"/>
          <w:sz w:val="36"/>
          <w:szCs w:val="36"/>
          <w:rtl/>
        </w:rPr>
        <w:t>وا</w:t>
      </w:r>
      <w:r w:rsidRPr="006356DA">
        <w:rPr>
          <w:rFonts w:ascii="Traditional Arabic" w:hAnsi="Traditional Arabic" w:cs="Traditional Arabic"/>
          <w:color w:val="0D0D0D" w:themeColor="text1" w:themeTint="F2"/>
          <w:sz w:val="36"/>
          <w:szCs w:val="36"/>
          <w:rtl/>
        </w:rPr>
        <w:t xml:space="preserve">). </w:t>
      </w:r>
    </w:p>
    <w:p w14:paraId="04510574" w14:textId="111544DF" w:rsidR="002A2A5E" w:rsidRPr="006356DA" w:rsidRDefault="002A2A5E" w:rsidP="002A2A5E">
      <w:pPr>
        <w:autoSpaceDE w:val="0"/>
        <w:autoSpaceDN w:val="0"/>
        <w:bidi w:val="0"/>
        <w:adjustRightInd w:val="0"/>
        <w:spacing w:line="276" w:lineRule="auto"/>
        <w:jc w:val="both"/>
        <w:rPr>
          <w:rFonts w:ascii="Traditional Arabic" w:hAnsi="Traditional Arabic" w:cs="Traditional Arabic"/>
          <w:color w:val="0D0D0D" w:themeColor="text1" w:themeTint="F2"/>
          <w:sz w:val="36"/>
          <w:szCs w:val="36"/>
          <w:lang w:val="id-ID"/>
        </w:rPr>
      </w:pPr>
      <w:r w:rsidRPr="006356DA">
        <w:rPr>
          <w:rFonts w:ascii="Traditional Arabic" w:hAnsi="Traditional Arabic" w:cs="Traditional Arabic"/>
          <w:color w:val="0D0D0D" w:themeColor="text1" w:themeTint="F2"/>
          <w:sz w:val="36"/>
          <w:szCs w:val="36"/>
          <w:lang w:val="id-ID"/>
        </w:rPr>
        <w:t>(</w:t>
      </w:r>
      <w:r w:rsidRPr="006356DA">
        <w:rPr>
          <w:rFonts w:ascii="Traditional Arabic" w:hAnsi="Traditional Arabic" w:cs="Traditional Arabic"/>
          <w:i/>
          <w:iCs/>
          <w:color w:val="0D0D0D" w:themeColor="text1" w:themeTint="F2"/>
          <w:sz w:val="36"/>
          <w:szCs w:val="36"/>
          <w:lang w:val="id-ID"/>
        </w:rPr>
        <w:t>Dia akan merusak di kanan dan kiri; wahai hamba-hamba Allah, tetaplah teguh</w:t>
      </w:r>
      <w:r w:rsidRPr="006356DA">
        <w:rPr>
          <w:rFonts w:ascii="Traditional Arabic" w:hAnsi="Traditional Arabic" w:cs="Traditional Arabic"/>
          <w:color w:val="0D0D0D" w:themeColor="text1" w:themeTint="F2"/>
          <w:sz w:val="36"/>
          <w:szCs w:val="36"/>
          <w:lang w:val="id-ID"/>
        </w:rPr>
        <w:t>).</w:t>
      </w:r>
    </w:p>
    <w:p w14:paraId="77FFD063" w14:textId="2BEA5AB4" w:rsidR="002A2A5E" w:rsidRPr="006356DA" w:rsidRDefault="002A2A5E" w:rsidP="002A2A5E">
      <w:pPr>
        <w:autoSpaceDE w:val="0"/>
        <w:autoSpaceDN w:val="0"/>
        <w:bidi w:val="0"/>
        <w:adjustRightInd w:val="0"/>
        <w:spacing w:line="276" w:lineRule="auto"/>
        <w:jc w:val="both"/>
        <w:rPr>
          <w:rFonts w:ascii="Traditional Arabic" w:hAnsi="Traditional Arabic" w:cs="Traditional Arabic"/>
          <w:color w:val="0D0D0D" w:themeColor="text1" w:themeTint="F2"/>
          <w:sz w:val="36"/>
          <w:szCs w:val="36"/>
          <w:lang w:val="id-ID"/>
        </w:rPr>
      </w:pPr>
    </w:p>
    <w:p w14:paraId="58A6853A" w14:textId="4D2210F5" w:rsidR="002A2A5E" w:rsidRPr="006356DA" w:rsidRDefault="002A2A5E" w:rsidP="002A2A5E">
      <w:pPr>
        <w:autoSpaceDE w:val="0"/>
        <w:autoSpaceDN w:val="0"/>
        <w:bidi w:val="0"/>
        <w:adjustRightInd w:val="0"/>
        <w:spacing w:line="276" w:lineRule="auto"/>
        <w:jc w:val="both"/>
        <w:rPr>
          <w:rFonts w:ascii="Traditional Arabic" w:hAnsi="Traditional Arabic" w:cs="Traditional Arabic"/>
          <w:color w:val="0D0D0D" w:themeColor="text1" w:themeTint="F2"/>
          <w:sz w:val="36"/>
          <w:szCs w:val="36"/>
          <w:lang w:val="id-ID"/>
        </w:rPr>
      </w:pPr>
      <w:r w:rsidRPr="006356DA">
        <w:rPr>
          <w:rFonts w:ascii="Traditional Arabic" w:hAnsi="Traditional Arabic" w:cs="Traditional Arabic"/>
          <w:color w:val="0D0D0D" w:themeColor="text1" w:themeTint="F2"/>
          <w:sz w:val="36"/>
          <w:szCs w:val="36"/>
          <w:lang w:val="id-ID"/>
        </w:rPr>
        <w:t>Dalam hadits lain, seorang pria dari kalangan terbaik umat ini akan mendatangi dajjal dan berkata: “</w:t>
      </w:r>
      <w:r w:rsidRPr="006356DA">
        <w:rPr>
          <w:rFonts w:ascii="Traditional Arabic" w:hAnsi="Traditional Arabic" w:cs="Traditional Arabic"/>
          <w:i/>
          <w:iCs/>
          <w:color w:val="0D0D0D" w:themeColor="text1" w:themeTint="F2"/>
          <w:sz w:val="36"/>
          <w:szCs w:val="36"/>
          <w:lang w:val="id-ID"/>
        </w:rPr>
        <w:t>Aku bersaki bahwa kamu adalah dajjal yang telah Rasulullah sampaikan kepada kami</w:t>
      </w:r>
      <w:r w:rsidRPr="006356DA">
        <w:rPr>
          <w:rFonts w:ascii="Traditional Arabic" w:hAnsi="Traditional Arabic" w:cs="Traditional Arabic"/>
          <w:color w:val="0D0D0D" w:themeColor="text1" w:themeTint="F2"/>
          <w:sz w:val="36"/>
          <w:szCs w:val="36"/>
          <w:lang w:val="id-ID"/>
        </w:rPr>
        <w:t>”, lalu dajjal pun membunuhnya, kemudian menghidupkannya kembali, kemudia berkata pria tadi: “</w:t>
      </w:r>
      <w:r w:rsidRPr="006356DA">
        <w:rPr>
          <w:rFonts w:ascii="Traditional Arabic" w:hAnsi="Traditional Arabic" w:cs="Traditional Arabic"/>
          <w:i/>
          <w:iCs/>
          <w:color w:val="0D0D0D" w:themeColor="text1" w:themeTint="F2"/>
          <w:sz w:val="36"/>
          <w:szCs w:val="36"/>
          <w:lang w:val="id-ID"/>
        </w:rPr>
        <w:t>Aku semakin yakin bahwa kamu adalah dajjal</w:t>
      </w:r>
      <w:r w:rsidRPr="006356DA">
        <w:rPr>
          <w:rFonts w:ascii="Traditional Arabic" w:hAnsi="Traditional Arabic" w:cs="Traditional Arabic"/>
          <w:color w:val="0D0D0D" w:themeColor="text1" w:themeTint="F2"/>
          <w:sz w:val="36"/>
          <w:szCs w:val="36"/>
          <w:lang w:val="id-ID"/>
        </w:rPr>
        <w:t>”.</w:t>
      </w:r>
    </w:p>
    <w:p w14:paraId="2EF168B6" w14:textId="1A0C44C9" w:rsidR="00A34F4F" w:rsidRPr="006356DA" w:rsidRDefault="00A34F4F" w:rsidP="00A34F4F">
      <w:pPr>
        <w:autoSpaceDE w:val="0"/>
        <w:autoSpaceDN w:val="0"/>
        <w:bidi w:val="0"/>
        <w:adjustRightInd w:val="0"/>
        <w:spacing w:line="276" w:lineRule="auto"/>
        <w:jc w:val="both"/>
        <w:rPr>
          <w:rFonts w:ascii="Traditional Arabic" w:hAnsi="Traditional Arabic" w:cs="Traditional Arabic"/>
          <w:color w:val="0D0D0D" w:themeColor="text1" w:themeTint="F2"/>
          <w:sz w:val="36"/>
          <w:szCs w:val="36"/>
          <w:lang w:val="id-ID"/>
        </w:rPr>
      </w:pPr>
      <w:r w:rsidRPr="006356DA">
        <w:rPr>
          <w:rFonts w:ascii="Traditional Arabic" w:hAnsi="Traditional Arabic" w:cs="Traditional Arabic"/>
          <w:color w:val="0D0D0D" w:themeColor="text1" w:themeTint="F2"/>
          <w:sz w:val="36"/>
          <w:szCs w:val="36"/>
          <w:lang w:val="id-ID"/>
        </w:rPr>
        <w:t>Al-`Ayni berkata: “</w:t>
      </w:r>
      <w:r w:rsidRPr="006356DA">
        <w:rPr>
          <w:rFonts w:ascii="Traditional Arabic" w:hAnsi="Traditional Arabic" w:cs="Traditional Arabic"/>
          <w:i/>
          <w:iCs/>
          <w:color w:val="0D0D0D" w:themeColor="text1" w:themeTint="F2"/>
          <w:sz w:val="36"/>
          <w:szCs w:val="36"/>
          <w:lang w:val="id-ID"/>
        </w:rPr>
        <w:t xml:space="preserve">Karena Nabi </w:t>
      </w:r>
      <w:r w:rsidRPr="006356DA">
        <w:rPr>
          <w:rFonts w:ascii="Traditional Arabic" w:hAnsi="Traditional Arabic" w:cs="Traditional Arabic"/>
          <w:i/>
          <w:iCs/>
          <w:color w:val="0D0D0D" w:themeColor="text1" w:themeTint="F2"/>
          <w:sz w:val="36"/>
          <w:szCs w:val="36"/>
          <w:rtl/>
          <w:lang w:val="id-ID"/>
        </w:rPr>
        <w:t>ﷺ</w:t>
      </w:r>
      <w:r w:rsidRPr="006356DA">
        <w:rPr>
          <w:rFonts w:ascii="Traditional Arabic" w:hAnsi="Traditional Arabic" w:cs="Traditional Arabic"/>
          <w:i/>
          <w:iCs/>
          <w:color w:val="0D0D0D" w:themeColor="text1" w:themeTint="F2"/>
          <w:sz w:val="36"/>
          <w:szCs w:val="36"/>
          <w:lang w:val="id-ID"/>
        </w:rPr>
        <w:t xml:space="preserve"> telah memberitahu bahwa salah satu tanda Dajjal adalah bahwa dia akan </w:t>
      </w:r>
      <w:r w:rsidRPr="006356DA">
        <w:rPr>
          <w:rFonts w:ascii="Traditional Arabic" w:hAnsi="Traditional Arabic" w:cs="Traditional Arabic"/>
          <w:i/>
          <w:iCs/>
          <w:color w:val="0D0D0D" w:themeColor="text1" w:themeTint="F2"/>
          <w:sz w:val="36"/>
          <w:szCs w:val="36"/>
          <w:lang w:val="id-ID"/>
        </w:rPr>
        <w:lastRenderedPageBreak/>
        <w:t>menghidupkan orang yang telah dibunuh, sehingga keyakinan pria tersebut semakin kuat karena melihat tanda ini</w:t>
      </w:r>
      <w:r w:rsidRPr="006356DA">
        <w:rPr>
          <w:rFonts w:ascii="Traditional Arabic" w:hAnsi="Traditional Arabic" w:cs="Traditional Arabic"/>
          <w:color w:val="0D0D0D" w:themeColor="text1" w:themeTint="F2"/>
          <w:sz w:val="36"/>
          <w:szCs w:val="36"/>
          <w:lang w:val="id-ID"/>
        </w:rPr>
        <w:t>”.</w:t>
      </w:r>
    </w:p>
    <w:p w14:paraId="63B7927B" w14:textId="08353487" w:rsidR="00A34F4F" w:rsidRPr="006356DA" w:rsidRDefault="00A34F4F" w:rsidP="00A34F4F">
      <w:pPr>
        <w:autoSpaceDE w:val="0"/>
        <w:autoSpaceDN w:val="0"/>
        <w:bidi w:val="0"/>
        <w:adjustRightInd w:val="0"/>
        <w:spacing w:line="276" w:lineRule="auto"/>
        <w:jc w:val="both"/>
        <w:rPr>
          <w:rFonts w:ascii="Traditional Arabic" w:hAnsi="Traditional Arabic" w:cs="Traditional Arabic"/>
          <w:color w:val="0D0D0D" w:themeColor="text1" w:themeTint="F2"/>
          <w:sz w:val="36"/>
          <w:szCs w:val="36"/>
          <w:lang w:val="id-ID"/>
        </w:rPr>
      </w:pPr>
    </w:p>
    <w:p w14:paraId="1B300527" w14:textId="33F0DEBF" w:rsidR="00A34F4F" w:rsidRPr="006356DA" w:rsidRDefault="00A34F4F" w:rsidP="00A34F4F">
      <w:pPr>
        <w:autoSpaceDE w:val="0"/>
        <w:autoSpaceDN w:val="0"/>
        <w:bidi w:val="0"/>
        <w:adjustRightInd w:val="0"/>
        <w:spacing w:line="276" w:lineRule="auto"/>
        <w:jc w:val="both"/>
        <w:rPr>
          <w:rFonts w:ascii="Traditional Arabic" w:hAnsi="Traditional Arabic" w:cs="Traditional Arabic"/>
          <w:color w:val="0D0D0D" w:themeColor="text1" w:themeTint="F2"/>
          <w:sz w:val="36"/>
          <w:szCs w:val="36"/>
          <w:lang w:val="id-ID"/>
        </w:rPr>
      </w:pPr>
      <w:r w:rsidRPr="006356DA">
        <w:rPr>
          <w:rFonts w:ascii="Traditional Arabic" w:hAnsi="Traditional Arabic" w:cs="Traditional Arabic"/>
          <w:color w:val="0D0D0D" w:themeColor="text1" w:themeTint="F2"/>
          <w:sz w:val="36"/>
          <w:szCs w:val="36"/>
          <w:lang w:val="id-ID"/>
        </w:rPr>
        <w:t xml:space="preserve">Barang siapa yang menemui dajjal, maka hendaklah dia membaca ayat-ayat pertama dari surat Al- Khafi di hadapannya, </w:t>
      </w:r>
      <w:r w:rsidRPr="006356DA">
        <w:rPr>
          <w:rFonts w:ascii="Traditional Arabic" w:hAnsi="Traditional Arabic" w:cs="Traditional Arabic"/>
          <w:color w:val="0D0D0D" w:themeColor="text1" w:themeTint="F2"/>
          <w:sz w:val="36"/>
          <w:szCs w:val="36"/>
          <w:lang w:val="id-ID"/>
        </w:rPr>
        <w:t xml:space="preserve">Nabi </w:t>
      </w:r>
      <w:r w:rsidRPr="006356DA">
        <w:rPr>
          <w:rFonts w:ascii="Traditional Arabic" w:hAnsi="Traditional Arabic" w:cs="Traditional Arabic"/>
          <w:color w:val="0D0D0D" w:themeColor="text1" w:themeTint="F2"/>
          <w:sz w:val="36"/>
          <w:szCs w:val="36"/>
          <w:rtl/>
          <w:lang w:val="id-ID"/>
        </w:rPr>
        <w:t>ﷺ</w:t>
      </w:r>
      <w:r w:rsidRPr="006356DA">
        <w:rPr>
          <w:rFonts w:ascii="Traditional Arabic" w:hAnsi="Traditional Arabic" w:cs="Traditional Arabic"/>
          <w:color w:val="0D0D0D" w:themeColor="text1" w:themeTint="F2"/>
          <w:sz w:val="36"/>
          <w:szCs w:val="36"/>
          <w:lang w:val="id-ID"/>
        </w:rPr>
        <w:t xml:space="preserve"> bersabda:</w:t>
      </w:r>
    </w:p>
    <w:p w14:paraId="3A9E06E0" w14:textId="489555D5" w:rsidR="00A34F4F" w:rsidRPr="006356DA" w:rsidRDefault="00A34F4F" w:rsidP="00A34F4F">
      <w:pPr>
        <w:autoSpaceDE w:val="0"/>
        <w:autoSpaceDN w:val="0"/>
        <w:adjustRightInd w:val="0"/>
        <w:spacing w:line="276" w:lineRule="auto"/>
        <w:jc w:val="both"/>
        <w:rPr>
          <w:rFonts w:ascii="Traditional Arabic" w:hAnsi="Traditional Arabic" w:cs="Traditional Arabic"/>
          <w:color w:val="0D0D0D" w:themeColor="text1" w:themeTint="F2"/>
          <w:sz w:val="36"/>
          <w:szCs w:val="36"/>
          <w:lang w:val="id-ID"/>
        </w:rPr>
      </w:pPr>
      <w:r w:rsidRPr="006356DA">
        <w:rPr>
          <w:rFonts w:ascii="Traditional Arabic" w:hAnsi="Traditional Arabic" w:cs="Traditional Arabic"/>
          <w:b/>
          <w:bCs/>
          <w:color w:val="000000"/>
          <w:sz w:val="36"/>
          <w:szCs w:val="36"/>
          <w:rtl/>
        </w:rPr>
        <w:t>(</w:t>
      </w:r>
      <w:r w:rsidRPr="006356DA">
        <w:rPr>
          <w:rFonts w:ascii="Traditional Arabic" w:hAnsi="Traditional Arabic" w:cs="Traditional Arabic"/>
          <w:b/>
          <w:bCs/>
          <w:color w:val="C00000"/>
          <w:sz w:val="36"/>
          <w:szCs w:val="36"/>
          <w:rtl/>
        </w:rPr>
        <w:t>مَنْ حَفِظَ عَشْرَ آيَاتٍ مِنْ أَوَّلِ سُورَةِ الك</w:t>
      </w:r>
      <w:r w:rsidRPr="006356DA">
        <w:rPr>
          <w:rFonts w:ascii="Traditional Arabic" w:hAnsi="Traditional Arabic" w:cs="Traditional Arabic"/>
          <w:b/>
          <w:bCs/>
          <w:color w:val="C00000"/>
          <w:sz w:val="36"/>
          <w:szCs w:val="36"/>
          <w:u w:val="single"/>
          <w:rtl/>
        </w:rPr>
        <w:t>َهْف</w:t>
      </w:r>
      <w:r w:rsidRPr="006356DA">
        <w:rPr>
          <w:rFonts w:ascii="Traditional Arabic" w:hAnsi="Traditional Arabic" w:cs="Traditional Arabic"/>
          <w:b/>
          <w:bCs/>
          <w:color w:val="C00000"/>
          <w:sz w:val="36"/>
          <w:szCs w:val="36"/>
          <w:rtl/>
        </w:rPr>
        <w:t>؛ عُصِمَ مِنَ الدّ</w:t>
      </w:r>
      <w:r w:rsidRPr="006356DA">
        <w:rPr>
          <w:rFonts w:ascii="Traditional Arabic" w:hAnsi="Traditional Arabic" w:cs="Traditional Arabic"/>
          <w:b/>
          <w:bCs/>
          <w:color w:val="C00000"/>
          <w:sz w:val="36"/>
          <w:szCs w:val="36"/>
          <w:u w:val="single"/>
          <w:rtl/>
        </w:rPr>
        <w:t>َجَّا</w:t>
      </w:r>
      <w:r w:rsidRPr="006356DA">
        <w:rPr>
          <w:rFonts w:ascii="Traditional Arabic" w:hAnsi="Traditional Arabic" w:cs="Traditional Arabic"/>
          <w:b/>
          <w:bCs/>
          <w:color w:val="C00000"/>
          <w:sz w:val="36"/>
          <w:szCs w:val="36"/>
          <w:rtl/>
        </w:rPr>
        <w:t>لِ</w:t>
      </w:r>
      <w:r w:rsidRPr="006356DA">
        <w:rPr>
          <w:rFonts w:ascii="Traditional Arabic" w:hAnsi="Traditional Arabic" w:cs="Traditional Arabic"/>
          <w:b/>
          <w:bCs/>
          <w:color w:val="000000"/>
          <w:sz w:val="36"/>
          <w:szCs w:val="36"/>
          <w:rtl/>
        </w:rPr>
        <w:t>).</w:t>
      </w:r>
    </w:p>
    <w:p w14:paraId="7C2CD06B" w14:textId="240AB821" w:rsidR="00A34F4F" w:rsidRPr="006356DA" w:rsidRDefault="00A34F4F" w:rsidP="00A34F4F">
      <w:pPr>
        <w:autoSpaceDE w:val="0"/>
        <w:autoSpaceDN w:val="0"/>
        <w:bidi w:val="0"/>
        <w:adjustRightInd w:val="0"/>
        <w:spacing w:line="276" w:lineRule="auto"/>
        <w:jc w:val="both"/>
        <w:rPr>
          <w:rFonts w:ascii="Traditional Arabic" w:hAnsi="Traditional Arabic" w:cs="Traditional Arabic"/>
          <w:color w:val="0D0D0D" w:themeColor="text1" w:themeTint="F2"/>
          <w:sz w:val="36"/>
          <w:szCs w:val="36"/>
          <w:lang w:val="id-ID"/>
        </w:rPr>
      </w:pPr>
      <w:r w:rsidRPr="006356DA">
        <w:rPr>
          <w:rFonts w:ascii="Traditional Arabic" w:hAnsi="Traditional Arabic" w:cs="Traditional Arabic"/>
          <w:color w:val="0D0D0D" w:themeColor="text1" w:themeTint="F2"/>
          <w:sz w:val="36"/>
          <w:szCs w:val="36"/>
          <w:lang w:val="id-ID"/>
        </w:rPr>
        <w:t>(</w:t>
      </w:r>
      <w:r w:rsidRPr="006356DA">
        <w:rPr>
          <w:rFonts w:ascii="Traditional Arabic" w:hAnsi="Traditional Arabic" w:cs="Traditional Arabic"/>
          <w:i/>
          <w:iCs/>
          <w:color w:val="0D0D0D" w:themeColor="text1" w:themeTint="F2"/>
          <w:sz w:val="36"/>
          <w:szCs w:val="36"/>
          <w:lang w:val="id-ID"/>
        </w:rPr>
        <w:t>Barang siapa menghafal sepuluh ayat dari awal surah Al-Kahfi, ia akan dilindungi dari Dajjal</w:t>
      </w:r>
      <w:r w:rsidRPr="006356DA">
        <w:rPr>
          <w:rFonts w:ascii="Traditional Arabic" w:hAnsi="Traditional Arabic" w:cs="Traditional Arabic"/>
          <w:color w:val="0D0D0D" w:themeColor="text1" w:themeTint="F2"/>
          <w:sz w:val="36"/>
          <w:szCs w:val="36"/>
          <w:lang w:val="id-ID"/>
        </w:rPr>
        <w:t>).</w:t>
      </w:r>
    </w:p>
    <w:p w14:paraId="4A46851B" w14:textId="0E6D42B7" w:rsidR="00A34F4F" w:rsidRPr="006356DA" w:rsidRDefault="00A34F4F" w:rsidP="00A34F4F">
      <w:pPr>
        <w:autoSpaceDE w:val="0"/>
        <w:autoSpaceDN w:val="0"/>
        <w:bidi w:val="0"/>
        <w:adjustRightInd w:val="0"/>
        <w:spacing w:line="276" w:lineRule="auto"/>
        <w:jc w:val="both"/>
        <w:rPr>
          <w:rFonts w:ascii="Traditional Arabic" w:hAnsi="Traditional Arabic" w:cs="Traditional Arabic"/>
          <w:color w:val="0D0D0D" w:themeColor="text1" w:themeTint="F2"/>
          <w:sz w:val="36"/>
          <w:szCs w:val="36"/>
          <w:lang w:val="id-ID"/>
        </w:rPr>
      </w:pPr>
    </w:p>
    <w:p w14:paraId="10A51B29" w14:textId="5D162747" w:rsidR="00A34F4F" w:rsidRPr="006356DA" w:rsidRDefault="00A34F4F" w:rsidP="00A34F4F">
      <w:pPr>
        <w:autoSpaceDE w:val="0"/>
        <w:autoSpaceDN w:val="0"/>
        <w:bidi w:val="0"/>
        <w:adjustRightInd w:val="0"/>
        <w:spacing w:line="276" w:lineRule="auto"/>
        <w:jc w:val="both"/>
        <w:rPr>
          <w:rFonts w:ascii="Traditional Arabic" w:hAnsi="Traditional Arabic" w:cs="Traditional Arabic"/>
          <w:color w:val="0D0D0D" w:themeColor="text1" w:themeTint="F2"/>
          <w:sz w:val="36"/>
          <w:szCs w:val="36"/>
          <w:rtl/>
          <w:lang w:val="id-ID"/>
        </w:rPr>
      </w:pPr>
      <w:r w:rsidRPr="006356DA">
        <w:rPr>
          <w:rFonts w:ascii="Traditional Arabic" w:hAnsi="Traditional Arabic" w:cs="Traditional Arabic"/>
          <w:color w:val="0D0D0D" w:themeColor="text1" w:themeTint="F2"/>
          <w:sz w:val="36"/>
          <w:szCs w:val="36"/>
          <w:lang w:val="id-ID"/>
        </w:rPr>
        <w:t xml:space="preserve">Di antara cara untuk terlindung dari dajjal adalah meminta perlindungan kepada Allah dari fitnahnya, dan menjauh darinya, sebab hati itu lemah, dan fitnah-fitnah sangatlah berbahaya!, Nabi </w:t>
      </w:r>
      <w:r w:rsidRPr="006356DA">
        <w:rPr>
          <w:rFonts w:ascii="Traditional Arabic" w:hAnsi="Traditional Arabic" w:cs="Traditional Arabic"/>
          <w:color w:val="0D0D0D" w:themeColor="text1" w:themeTint="F2"/>
          <w:sz w:val="36"/>
          <w:szCs w:val="36"/>
          <w:rtl/>
        </w:rPr>
        <w:t>ﷺ</w:t>
      </w:r>
      <w:r w:rsidRPr="006356DA">
        <w:rPr>
          <w:rFonts w:ascii="Traditional Arabic" w:hAnsi="Traditional Arabic" w:cs="Traditional Arabic"/>
          <w:color w:val="0D0D0D" w:themeColor="text1" w:themeTint="F2"/>
          <w:sz w:val="36"/>
          <w:szCs w:val="36"/>
          <w:lang w:val="id-ID"/>
        </w:rPr>
        <w:t xml:space="preserve">: </w:t>
      </w:r>
    </w:p>
    <w:p w14:paraId="381163C0" w14:textId="489C1054" w:rsidR="009164D6" w:rsidRPr="006356DA" w:rsidRDefault="009164D6" w:rsidP="006A070C">
      <w:pPr>
        <w:autoSpaceDE w:val="0"/>
        <w:autoSpaceDN w:val="0"/>
        <w:adjustRightInd w:val="0"/>
        <w:spacing w:line="276" w:lineRule="auto"/>
        <w:jc w:val="both"/>
        <w:rPr>
          <w:rFonts w:ascii="Traditional Arabic" w:hAnsi="Traditional Arabic" w:cs="Traditional Arabic"/>
          <w:b/>
          <w:bCs/>
          <w:color w:val="000000"/>
          <w:sz w:val="36"/>
          <w:szCs w:val="36"/>
        </w:rPr>
      </w:pPr>
      <w:r w:rsidRPr="006356DA">
        <w:rPr>
          <w:rFonts w:ascii="Traditional Arabic" w:hAnsi="Traditional Arabic" w:cs="Traditional Arabic"/>
          <w:b/>
          <w:bCs/>
          <w:color w:val="0D0D0D" w:themeColor="text1" w:themeTint="F2"/>
          <w:sz w:val="36"/>
          <w:szCs w:val="36"/>
          <w:rtl/>
        </w:rPr>
        <w:t>(</w:t>
      </w:r>
      <w:r w:rsidRPr="006356DA">
        <w:rPr>
          <w:rFonts w:ascii="Traditional Arabic" w:hAnsi="Traditional Arabic" w:cs="Traditional Arabic"/>
          <w:b/>
          <w:bCs/>
          <w:color w:val="C00000"/>
          <w:sz w:val="36"/>
          <w:szCs w:val="36"/>
          <w:rtl/>
        </w:rPr>
        <w:t>فوَاللهِ إِنَّ الرَّجُلَ لَيَأْتِيهِ وهُوَ يَحْسِبُ أَنَّهُ مُؤْمِنٌ؛ فَيَتَّبِعُهُ مِمَّا يَبْعَثُ بِهِ مِن</w:t>
      </w:r>
      <w:r w:rsidR="00042D9E" w:rsidRPr="006356DA">
        <w:rPr>
          <w:rFonts w:ascii="Traditional Arabic" w:hAnsi="Traditional Arabic" w:cs="Traditional Arabic"/>
          <w:b/>
          <w:bCs/>
          <w:color w:val="C00000"/>
          <w:sz w:val="36"/>
          <w:szCs w:val="36"/>
          <w:rtl/>
        </w:rPr>
        <w:t>َ</w:t>
      </w:r>
      <w:r w:rsidRPr="006356DA">
        <w:rPr>
          <w:rFonts w:ascii="Traditional Arabic" w:hAnsi="Traditional Arabic" w:cs="Traditional Arabic"/>
          <w:b/>
          <w:bCs/>
          <w:color w:val="C00000"/>
          <w:sz w:val="36"/>
          <w:szCs w:val="36"/>
          <w:rtl/>
        </w:rPr>
        <w:t xml:space="preserve"> الشُّبُهَات</w:t>
      </w:r>
      <w:r w:rsidRPr="006356DA">
        <w:rPr>
          <w:rFonts w:ascii="Traditional Arabic" w:hAnsi="Traditional Arabic" w:cs="Traditional Arabic"/>
          <w:b/>
          <w:bCs/>
          <w:color w:val="0D0D0D" w:themeColor="text1" w:themeTint="F2"/>
          <w:sz w:val="36"/>
          <w:szCs w:val="36"/>
          <w:rtl/>
        </w:rPr>
        <w:t>!)</w:t>
      </w:r>
      <w:r w:rsidRPr="006356DA">
        <w:rPr>
          <w:rFonts w:ascii="Traditional Arabic" w:hAnsi="Traditional Arabic" w:cs="Traditional Arabic"/>
          <w:b/>
          <w:bCs/>
          <w:color w:val="000000"/>
          <w:sz w:val="36"/>
          <w:szCs w:val="36"/>
          <w:rtl/>
        </w:rPr>
        <w:t>.</w:t>
      </w:r>
    </w:p>
    <w:p w14:paraId="262B4DFE" w14:textId="029A4363" w:rsidR="00A34F4F" w:rsidRPr="006356DA" w:rsidRDefault="00A34F4F" w:rsidP="00A34F4F">
      <w:pPr>
        <w:autoSpaceDE w:val="0"/>
        <w:autoSpaceDN w:val="0"/>
        <w:bidi w:val="0"/>
        <w:adjustRightInd w:val="0"/>
        <w:spacing w:line="276" w:lineRule="auto"/>
        <w:jc w:val="both"/>
        <w:rPr>
          <w:rFonts w:ascii="Traditional Arabic" w:hAnsi="Traditional Arabic" w:cs="Traditional Arabic"/>
          <w:color w:val="000000"/>
          <w:sz w:val="36"/>
          <w:szCs w:val="36"/>
          <w:lang w:val="id-ID"/>
        </w:rPr>
      </w:pPr>
      <w:r w:rsidRPr="006356DA">
        <w:rPr>
          <w:rFonts w:ascii="Traditional Arabic" w:hAnsi="Traditional Arabic" w:cs="Traditional Arabic"/>
          <w:color w:val="000000"/>
          <w:sz w:val="36"/>
          <w:szCs w:val="36"/>
          <w:lang w:val="id-ID"/>
        </w:rPr>
        <w:t>(</w:t>
      </w:r>
      <w:r w:rsidRPr="006356DA">
        <w:rPr>
          <w:rFonts w:ascii="Traditional Arabic" w:hAnsi="Traditional Arabic" w:cs="Traditional Arabic"/>
          <w:i/>
          <w:iCs/>
          <w:color w:val="000000"/>
          <w:sz w:val="36"/>
          <w:szCs w:val="36"/>
          <w:lang w:val="id-ID"/>
        </w:rPr>
        <w:t>Demi Allah, seseorang akan mendatangi Dajjal dengan keyakinan bahwa dia adalah seorang mukmin, namun ia akan mengikuti Dajjal karena fitnah yang dilemparkannya!</w:t>
      </w:r>
      <w:r w:rsidRPr="006356DA">
        <w:rPr>
          <w:rFonts w:ascii="Traditional Arabic" w:hAnsi="Traditional Arabic" w:cs="Traditional Arabic"/>
          <w:color w:val="000000"/>
          <w:sz w:val="36"/>
          <w:szCs w:val="36"/>
          <w:lang w:val="id-ID"/>
        </w:rPr>
        <w:t>).</w:t>
      </w:r>
    </w:p>
    <w:p w14:paraId="7317E11D" w14:textId="7623FF8F" w:rsidR="00A34F4F" w:rsidRPr="006356DA" w:rsidRDefault="00A34F4F" w:rsidP="00A34F4F">
      <w:pPr>
        <w:autoSpaceDE w:val="0"/>
        <w:autoSpaceDN w:val="0"/>
        <w:bidi w:val="0"/>
        <w:adjustRightInd w:val="0"/>
        <w:spacing w:line="276" w:lineRule="auto"/>
        <w:jc w:val="both"/>
        <w:rPr>
          <w:rFonts w:ascii="Traditional Arabic" w:hAnsi="Traditional Arabic" w:cs="Traditional Arabic"/>
          <w:color w:val="000000"/>
          <w:sz w:val="36"/>
          <w:szCs w:val="36"/>
          <w:lang w:val="id-ID"/>
        </w:rPr>
      </w:pPr>
    </w:p>
    <w:p w14:paraId="5F4125E9" w14:textId="7C4F0687" w:rsidR="003B59EF" w:rsidRPr="006356DA" w:rsidRDefault="00A34F4F" w:rsidP="003B59EF">
      <w:pPr>
        <w:autoSpaceDE w:val="0"/>
        <w:autoSpaceDN w:val="0"/>
        <w:bidi w:val="0"/>
        <w:adjustRightInd w:val="0"/>
        <w:spacing w:line="276" w:lineRule="auto"/>
        <w:jc w:val="both"/>
        <w:rPr>
          <w:rFonts w:ascii="Traditional Arabic" w:hAnsi="Traditional Arabic" w:cs="Traditional Arabic"/>
          <w:color w:val="0D0D0D" w:themeColor="text1" w:themeTint="F2"/>
          <w:sz w:val="36"/>
          <w:szCs w:val="36"/>
          <w:lang w:val="id-ID"/>
        </w:rPr>
      </w:pPr>
      <w:r w:rsidRPr="006356DA">
        <w:rPr>
          <w:rFonts w:ascii="Traditional Arabic" w:hAnsi="Traditional Arabic" w:cs="Traditional Arabic"/>
          <w:color w:val="0D0D0D" w:themeColor="text1" w:themeTint="F2"/>
          <w:sz w:val="36"/>
          <w:szCs w:val="36"/>
          <w:lang w:val="id-ID"/>
        </w:rPr>
        <w:lastRenderedPageBreak/>
        <w:t xml:space="preserve">Maka, larilah kalian kepada Allah dari fitnah-fitnah dan mohonlah perlindungan dari keburukannya, karena sesungguhnya </w:t>
      </w:r>
      <w:r w:rsidR="003B59EF" w:rsidRPr="006356DA">
        <w:rPr>
          <w:rFonts w:ascii="Traditional Arabic" w:hAnsi="Traditional Arabic" w:cs="Traditional Arabic"/>
          <w:color w:val="0D0D0D" w:themeColor="text1" w:themeTint="F2"/>
          <w:sz w:val="36"/>
          <w:szCs w:val="36"/>
          <w:rtl/>
        </w:rPr>
        <w:t>﴿</w:t>
      </w:r>
      <w:r w:rsidR="003B59EF" w:rsidRPr="006356DA">
        <w:rPr>
          <w:rFonts w:ascii="Traditional Arabic" w:hAnsi="Traditional Arabic" w:cs="Traditional Arabic"/>
          <w:b/>
          <w:bCs/>
          <w:color w:val="C00000"/>
          <w:sz w:val="36"/>
          <w:szCs w:val="36"/>
          <w:rtl/>
        </w:rPr>
        <w:t>لَا عَاصِمَ مِنْ أَمْرِ اللهِ إِلَّا مَنْ رَحِمَ</w:t>
      </w:r>
      <w:r w:rsidR="003B59EF" w:rsidRPr="006356DA">
        <w:rPr>
          <w:rFonts w:ascii="Traditional Arabic" w:hAnsi="Traditional Arabic" w:cs="Traditional Arabic"/>
          <w:color w:val="0D0D0D" w:themeColor="text1" w:themeTint="F2"/>
          <w:sz w:val="36"/>
          <w:szCs w:val="36"/>
          <w:rtl/>
        </w:rPr>
        <w:t>﴾</w:t>
      </w:r>
    </w:p>
    <w:p w14:paraId="0B9A3082" w14:textId="77777777" w:rsidR="003B59EF" w:rsidRPr="006356DA" w:rsidRDefault="003B59EF" w:rsidP="003B59EF">
      <w:pPr>
        <w:autoSpaceDE w:val="0"/>
        <w:autoSpaceDN w:val="0"/>
        <w:bidi w:val="0"/>
        <w:adjustRightInd w:val="0"/>
        <w:spacing w:line="276" w:lineRule="auto"/>
        <w:jc w:val="both"/>
        <w:rPr>
          <w:rFonts w:ascii="Traditional Arabic" w:hAnsi="Traditional Arabic" w:cs="Traditional Arabic"/>
          <w:color w:val="0D0D0D" w:themeColor="text1" w:themeTint="F2"/>
          <w:sz w:val="36"/>
          <w:szCs w:val="36"/>
          <w:lang w:val="id-ID"/>
        </w:rPr>
      </w:pPr>
      <w:r w:rsidRPr="006356DA">
        <w:rPr>
          <w:rFonts w:ascii="Traditional Arabic" w:hAnsi="Traditional Arabic" w:cs="Traditional Arabic"/>
          <w:color w:val="0D0D0D" w:themeColor="text1" w:themeTint="F2"/>
          <w:sz w:val="36"/>
          <w:szCs w:val="36"/>
          <w:lang w:val="id-ID"/>
        </w:rPr>
        <w:t>((</w:t>
      </w:r>
      <w:r w:rsidR="00A34F4F" w:rsidRPr="006356DA">
        <w:rPr>
          <w:rFonts w:ascii="Traditional Arabic" w:hAnsi="Traditional Arabic" w:cs="Traditional Arabic"/>
          <w:i/>
          <w:iCs/>
          <w:color w:val="0D0D0D" w:themeColor="text1" w:themeTint="F2"/>
          <w:sz w:val="36"/>
          <w:szCs w:val="36"/>
          <w:lang w:val="id-ID"/>
        </w:rPr>
        <w:t>Tiada yang dapat melindungi dari ketetapan Allah kecuali orang yang dirahmati-Nya</w:t>
      </w:r>
      <w:r w:rsidRPr="006356DA">
        <w:rPr>
          <w:rFonts w:ascii="Traditional Arabic" w:hAnsi="Traditional Arabic" w:cs="Traditional Arabic"/>
          <w:color w:val="0D0D0D" w:themeColor="text1" w:themeTint="F2"/>
          <w:sz w:val="36"/>
          <w:szCs w:val="36"/>
          <w:lang w:val="id-ID"/>
        </w:rPr>
        <w:t>)).</w:t>
      </w:r>
    </w:p>
    <w:p w14:paraId="24CEC29E" w14:textId="35439244" w:rsidR="003B59EF" w:rsidRPr="006356DA" w:rsidRDefault="00A34F4F" w:rsidP="003B59EF">
      <w:pPr>
        <w:autoSpaceDE w:val="0"/>
        <w:autoSpaceDN w:val="0"/>
        <w:bidi w:val="0"/>
        <w:adjustRightInd w:val="0"/>
        <w:spacing w:line="276" w:lineRule="auto"/>
        <w:jc w:val="both"/>
        <w:rPr>
          <w:rFonts w:ascii="Traditional Arabic" w:hAnsi="Traditional Arabic" w:cs="Traditional Arabic"/>
          <w:color w:val="0D0D0D" w:themeColor="text1" w:themeTint="F2"/>
          <w:sz w:val="36"/>
          <w:szCs w:val="36"/>
          <w:lang w:val="id-ID"/>
        </w:rPr>
      </w:pPr>
      <w:r w:rsidRPr="006356DA">
        <w:rPr>
          <w:rFonts w:ascii="Traditional Arabic" w:hAnsi="Traditional Arabic" w:cs="Traditional Arabic"/>
          <w:color w:val="0D0D0D" w:themeColor="text1" w:themeTint="F2"/>
          <w:sz w:val="36"/>
          <w:szCs w:val="36"/>
          <w:lang w:val="id-ID"/>
        </w:rPr>
        <w:t xml:space="preserve">Nabi </w:t>
      </w:r>
      <w:r w:rsidRPr="006356DA">
        <w:rPr>
          <w:rFonts w:ascii="Traditional Arabic" w:hAnsi="Traditional Arabic" w:cs="Traditional Arabic"/>
          <w:color w:val="0D0D0D" w:themeColor="text1" w:themeTint="F2"/>
          <w:sz w:val="36"/>
          <w:szCs w:val="36"/>
          <w:rtl/>
          <w:lang w:val="id-ID"/>
        </w:rPr>
        <w:t>ﷺ</w:t>
      </w:r>
      <w:r w:rsidRPr="006356DA">
        <w:rPr>
          <w:rFonts w:ascii="Traditional Arabic" w:hAnsi="Traditional Arabic" w:cs="Traditional Arabic"/>
          <w:color w:val="0D0D0D" w:themeColor="text1" w:themeTint="F2"/>
          <w:sz w:val="36"/>
          <w:szCs w:val="36"/>
          <w:lang w:val="id-ID"/>
        </w:rPr>
        <w:t xml:space="preserve"> juga bersabda:</w:t>
      </w:r>
    </w:p>
    <w:p w14:paraId="285AD63E" w14:textId="159A8459" w:rsidR="003B59EF" w:rsidRPr="006356DA" w:rsidRDefault="003B59EF" w:rsidP="003B59EF">
      <w:pPr>
        <w:autoSpaceDE w:val="0"/>
        <w:autoSpaceDN w:val="0"/>
        <w:adjustRightInd w:val="0"/>
        <w:spacing w:line="276" w:lineRule="auto"/>
        <w:jc w:val="both"/>
        <w:rPr>
          <w:rFonts w:ascii="Traditional Arabic" w:hAnsi="Traditional Arabic" w:cs="Traditional Arabic"/>
          <w:color w:val="0D0D0D" w:themeColor="text1" w:themeTint="F2"/>
          <w:sz w:val="36"/>
          <w:szCs w:val="36"/>
          <w:lang w:val="id-ID"/>
        </w:rPr>
      </w:pPr>
      <w:r w:rsidRPr="006356DA">
        <w:rPr>
          <w:rFonts w:ascii="Traditional Arabic" w:hAnsi="Traditional Arabic" w:cs="Traditional Arabic"/>
          <w:sz w:val="36"/>
          <w:szCs w:val="36"/>
          <w:rtl/>
        </w:rPr>
        <w:t>(</w:t>
      </w:r>
      <w:r w:rsidRPr="006356DA">
        <w:rPr>
          <w:rFonts w:ascii="Traditional Arabic" w:hAnsi="Traditional Arabic" w:cs="Traditional Arabic"/>
          <w:b/>
          <w:bCs/>
          <w:color w:val="C00000"/>
          <w:sz w:val="36"/>
          <w:szCs w:val="36"/>
          <w:rtl/>
        </w:rPr>
        <w:t>إِذَا فَرَغَ أَحَدُكُمْ مِنَ التَّشَهُّدِ الْآخِرِ؛ فَلْ</w:t>
      </w:r>
      <w:r w:rsidRPr="006356DA">
        <w:rPr>
          <w:rFonts w:ascii="Traditional Arabic" w:hAnsi="Traditional Arabic" w:cs="Traditional Arabic"/>
          <w:b/>
          <w:bCs/>
          <w:color w:val="C00000"/>
          <w:sz w:val="36"/>
          <w:szCs w:val="36"/>
          <w:u w:val="single"/>
          <w:rtl/>
        </w:rPr>
        <w:t>يَتَعَ</w:t>
      </w:r>
      <w:r w:rsidRPr="006356DA">
        <w:rPr>
          <w:rFonts w:ascii="Traditional Arabic" w:hAnsi="Traditional Arabic" w:cs="Traditional Arabic"/>
          <w:b/>
          <w:bCs/>
          <w:color w:val="C00000"/>
          <w:sz w:val="36"/>
          <w:szCs w:val="36"/>
          <w:rtl/>
        </w:rPr>
        <w:t>وَّذْ بِاللهِ مِنْ أَرْبَعٍ: مِنْ عَذَابِ جَهَنَّمَ، ومِنْ عَذَابِ القَبْرِ، ومِنْ فِتْنَةِ المَحْيَا والمَمَاتِ، ومِنْ شَرِّ المَسِيحِ الد</w:t>
      </w:r>
      <w:r w:rsidRPr="006356DA">
        <w:rPr>
          <w:rFonts w:ascii="Traditional Arabic" w:hAnsi="Traditional Arabic" w:cs="Traditional Arabic"/>
          <w:b/>
          <w:bCs/>
          <w:color w:val="C00000"/>
          <w:sz w:val="36"/>
          <w:szCs w:val="36"/>
          <w:u w:val="single"/>
          <w:rtl/>
        </w:rPr>
        <w:t>َّجَّ</w:t>
      </w:r>
      <w:r w:rsidRPr="006356DA">
        <w:rPr>
          <w:rFonts w:ascii="Traditional Arabic" w:hAnsi="Traditional Arabic" w:cs="Traditional Arabic"/>
          <w:b/>
          <w:bCs/>
          <w:color w:val="C00000"/>
          <w:sz w:val="36"/>
          <w:szCs w:val="36"/>
          <w:rtl/>
        </w:rPr>
        <w:t>ال</w:t>
      </w:r>
      <w:r w:rsidRPr="006356DA">
        <w:rPr>
          <w:rFonts w:ascii="Traditional Arabic" w:hAnsi="Traditional Arabic" w:cs="Traditional Arabic"/>
          <w:sz w:val="36"/>
          <w:szCs w:val="36"/>
          <w:rtl/>
        </w:rPr>
        <w:t>).</w:t>
      </w:r>
    </w:p>
    <w:p w14:paraId="3A0AF72A" w14:textId="0A630055" w:rsidR="003B59EF" w:rsidRPr="006356DA" w:rsidRDefault="003B59EF" w:rsidP="006356DA">
      <w:pPr>
        <w:autoSpaceDE w:val="0"/>
        <w:autoSpaceDN w:val="0"/>
        <w:bidi w:val="0"/>
        <w:adjustRightInd w:val="0"/>
        <w:spacing w:line="276" w:lineRule="auto"/>
        <w:jc w:val="both"/>
        <w:rPr>
          <w:rFonts w:ascii="Traditional Arabic" w:hAnsi="Traditional Arabic" w:cs="Traditional Arabic"/>
          <w:color w:val="0D0D0D" w:themeColor="text1" w:themeTint="F2"/>
          <w:sz w:val="36"/>
          <w:szCs w:val="36"/>
          <w:lang w:val="id-ID"/>
        </w:rPr>
      </w:pPr>
      <w:r w:rsidRPr="006356DA">
        <w:rPr>
          <w:rFonts w:ascii="Traditional Arabic" w:hAnsi="Traditional Arabic" w:cs="Traditional Arabic"/>
          <w:color w:val="0D0D0D" w:themeColor="text1" w:themeTint="F2"/>
          <w:sz w:val="36"/>
          <w:szCs w:val="36"/>
          <w:lang w:val="id-ID"/>
        </w:rPr>
        <w:t>(</w:t>
      </w:r>
      <w:r w:rsidR="00A34F4F" w:rsidRPr="006356DA">
        <w:rPr>
          <w:rFonts w:ascii="Traditional Arabic" w:hAnsi="Traditional Arabic" w:cs="Traditional Arabic"/>
          <w:i/>
          <w:iCs/>
          <w:color w:val="0D0D0D" w:themeColor="text1" w:themeTint="F2"/>
          <w:sz w:val="36"/>
          <w:szCs w:val="36"/>
          <w:lang w:val="id-ID"/>
        </w:rPr>
        <w:t>Jika salah seorang dari kalian selesai dari tasyahud terakhir, hendaklah ia berlindung kepada Allah dari empat perkara: dari siksa neraka Jahannam, siksa kubur, fitnah kehidupan dan kematian, serta dari keburukan fitnah Al-Masih Dajjal</w:t>
      </w:r>
      <w:r w:rsidRPr="006356DA">
        <w:rPr>
          <w:rFonts w:ascii="Traditional Arabic" w:hAnsi="Traditional Arabic" w:cs="Traditional Arabic"/>
          <w:color w:val="0D0D0D" w:themeColor="text1" w:themeTint="F2"/>
          <w:sz w:val="36"/>
          <w:szCs w:val="36"/>
          <w:lang w:val="id-ID"/>
        </w:rPr>
        <w:t>).</w:t>
      </w:r>
    </w:p>
    <w:p w14:paraId="5D49CD30" w14:textId="26BCF4E0" w:rsidR="00126A41" w:rsidRPr="006356DA" w:rsidRDefault="00376FD0" w:rsidP="006A070C">
      <w:pPr>
        <w:spacing w:after="200" w:line="276" w:lineRule="auto"/>
        <w:jc w:val="both"/>
        <w:rPr>
          <w:rFonts w:ascii="Traditional Arabic" w:eastAsiaTheme="minorHAnsi" w:hAnsi="Traditional Arabic" w:cs="Traditional Arabic"/>
          <w:color w:val="000000" w:themeColor="text1"/>
          <w:sz w:val="36"/>
          <w:szCs w:val="36"/>
          <w:rtl/>
        </w:rPr>
      </w:pPr>
      <w:r w:rsidRPr="006356DA">
        <w:rPr>
          <w:rFonts w:ascii="Traditional Arabic" w:eastAsiaTheme="minorHAnsi" w:hAnsi="Traditional Arabic" w:cs="Traditional Arabic"/>
          <w:color w:val="000000" w:themeColor="text1"/>
          <w:sz w:val="36"/>
          <w:szCs w:val="36"/>
          <w:rtl/>
        </w:rPr>
        <w:t>******</w:t>
      </w:r>
    </w:p>
    <w:p w14:paraId="1CD8C09A" w14:textId="29A809BD" w:rsidR="00126A41" w:rsidRPr="006356DA" w:rsidRDefault="00126A41" w:rsidP="006A070C">
      <w:pPr>
        <w:pBdr>
          <w:bottom w:val="dotted" w:sz="24" w:space="0" w:color="auto"/>
        </w:pBdr>
        <w:spacing w:after="160" w:line="276" w:lineRule="auto"/>
        <w:jc w:val="both"/>
        <w:rPr>
          <w:rFonts w:ascii="Traditional Arabic" w:eastAsia="Arial Unicode MS" w:hAnsi="Traditional Arabic" w:cs="Traditional Arabic"/>
          <w:color w:val="0D0D0D" w:themeColor="text1" w:themeTint="F2"/>
          <w:sz w:val="36"/>
          <w:szCs w:val="36"/>
          <w:rtl/>
          <w:lang w:val="en-GB"/>
        </w:rPr>
      </w:pPr>
      <w:r w:rsidRPr="006356DA">
        <w:rPr>
          <w:rFonts w:ascii="Traditional Arabic" w:eastAsia="Arial Unicode MS" w:hAnsi="Traditional Arabic" w:cs="Traditional Arabic"/>
          <w:b/>
          <w:bCs/>
          <w:color w:val="0D0D0D" w:themeColor="text1" w:themeTint="F2"/>
          <w:sz w:val="36"/>
          <w:szCs w:val="36"/>
          <w:rtl/>
          <w:lang w:val="en-GB"/>
        </w:rPr>
        <w:t>*</w:t>
      </w:r>
      <w:r w:rsidRPr="006356DA">
        <w:rPr>
          <w:rFonts w:ascii="Traditional Arabic" w:eastAsia="Arial Unicode MS" w:hAnsi="Traditional Arabic" w:cs="Traditional Arabic"/>
          <w:b/>
          <w:bCs/>
          <w:color w:val="C00000"/>
          <w:sz w:val="36"/>
          <w:szCs w:val="36"/>
          <w:rtl/>
          <w:lang w:val="en-GB"/>
        </w:rPr>
        <w:t xml:space="preserve"> اللَّهُمَّ</w:t>
      </w:r>
      <w:r w:rsidRPr="006356DA">
        <w:rPr>
          <w:rFonts w:ascii="Traditional Arabic" w:eastAsia="Arial Unicode MS" w:hAnsi="Traditional Arabic" w:cs="Traditional Arabic"/>
          <w:color w:val="0D0D0D" w:themeColor="text1" w:themeTint="F2"/>
          <w:sz w:val="36"/>
          <w:szCs w:val="36"/>
          <w:rtl/>
          <w:lang w:val="en-GB"/>
        </w:rPr>
        <w:t xml:space="preserve"> أَعِزَّ الإِسْلامَ والمُسْلِمِينَ، وأَذِلَّ الشِّرْكَ والمُشْرِكِيْن</w:t>
      </w:r>
      <w:r w:rsidR="009164D6" w:rsidRPr="006356DA">
        <w:rPr>
          <w:rFonts w:ascii="Traditional Arabic" w:eastAsia="Arial Unicode MS" w:hAnsi="Traditional Arabic" w:cs="Traditional Arabic"/>
          <w:color w:val="0D0D0D" w:themeColor="text1" w:themeTint="F2"/>
          <w:sz w:val="36"/>
          <w:szCs w:val="36"/>
          <w:rtl/>
          <w:lang w:val="en-GB"/>
        </w:rPr>
        <w:t>، و</w:t>
      </w:r>
      <w:r w:rsidR="005F7035" w:rsidRPr="006356DA">
        <w:rPr>
          <w:rFonts w:ascii="Traditional Arabic" w:eastAsia="Arial Unicode MS" w:hAnsi="Traditional Arabic" w:cs="Traditional Arabic"/>
          <w:color w:val="0D0D0D" w:themeColor="text1" w:themeTint="F2"/>
          <w:sz w:val="36"/>
          <w:szCs w:val="36"/>
          <w:rtl/>
          <w:lang w:val="en-GB"/>
        </w:rPr>
        <w:t>ار</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ض</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 xml:space="preserve"> </w:t>
      </w:r>
      <w:r w:rsidR="009164D6" w:rsidRPr="006356DA">
        <w:rPr>
          <w:rFonts w:ascii="Traditional Arabic" w:eastAsia="Arial Unicode MS" w:hAnsi="Traditional Arabic" w:cs="Traditional Arabic"/>
          <w:b/>
          <w:bCs/>
          <w:color w:val="C00000"/>
          <w:sz w:val="36"/>
          <w:szCs w:val="36"/>
          <w:rtl/>
          <w:lang w:val="en-GB"/>
        </w:rPr>
        <w:t xml:space="preserve">اللَّهُمَّ </w:t>
      </w:r>
      <w:r w:rsidR="005F7035" w:rsidRPr="006356DA">
        <w:rPr>
          <w:rFonts w:ascii="Traditional Arabic" w:eastAsia="Arial Unicode MS" w:hAnsi="Traditional Arabic" w:cs="Traditional Arabic"/>
          <w:color w:val="0D0D0D" w:themeColor="text1" w:themeTint="F2"/>
          <w:sz w:val="36"/>
          <w:szCs w:val="36"/>
          <w:rtl/>
          <w:lang w:val="en-GB"/>
        </w:rPr>
        <w:t>ع</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ن</w:t>
      </w:r>
      <w:r w:rsidR="00D225F9"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 xml:space="preserve"> </w:t>
      </w:r>
      <w:r w:rsidR="00D225F9" w:rsidRPr="006356DA">
        <w:rPr>
          <w:rFonts w:ascii="Traditional Arabic" w:eastAsia="Arial Unicode MS" w:hAnsi="Traditional Arabic" w:cs="Traditional Arabic"/>
          <w:color w:val="0D0D0D" w:themeColor="text1" w:themeTint="F2"/>
          <w:sz w:val="36"/>
          <w:szCs w:val="36"/>
          <w:rtl/>
          <w:lang w:val="en-GB"/>
        </w:rPr>
        <w:t>ال</w:t>
      </w:r>
      <w:r w:rsidR="005F7035" w:rsidRPr="006356DA">
        <w:rPr>
          <w:rFonts w:ascii="Traditional Arabic" w:eastAsia="Arial Unicode MS" w:hAnsi="Traditional Arabic" w:cs="Traditional Arabic"/>
          <w:color w:val="0D0D0D" w:themeColor="text1" w:themeTint="F2"/>
          <w:sz w:val="36"/>
          <w:szCs w:val="36"/>
          <w:rtl/>
          <w:lang w:val="en-GB"/>
        </w:rPr>
        <w:t>خ</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ل</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ف</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ا</w:t>
      </w:r>
      <w:r w:rsidR="00D225F9" w:rsidRPr="006356DA">
        <w:rPr>
          <w:rFonts w:ascii="Traditional Arabic" w:eastAsia="Arial Unicode MS" w:hAnsi="Traditional Arabic" w:cs="Traditional Arabic"/>
          <w:color w:val="0D0D0D" w:themeColor="text1" w:themeTint="F2"/>
          <w:sz w:val="36"/>
          <w:szCs w:val="36"/>
          <w:rtl/>
          <w:lang w:val="en-GB"/>
        </w:rPr>
        <w:t>ءِ</w:t>
      </w:r>
      <w:r w:rsidR="005F7035" w:rsidRPr="006356DA">
        <w:rPr>
          <w:rFonts w:ascii="Traditional Arabic" w:eastAsia="Arial Unicode MS" w:hAnsi="Traditional Arabic" w:cs="Traditional Arabic"/>
          <w:color w:val="0D0D0D" w:themeColor="text1" w:themeTint="F2"/>
          <w:sz w:val="36"/>
          <w:szCs w:val="36"/>
          <w:rtl/>
          <w:lang w:val="en-GB"/>
        </w:rPr>
        <w:t xml:space="preserve"> الر</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اش</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د</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ي</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ن، الأ</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ئ</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م</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ة</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 xml:space="preserve"> الم</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ه</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د</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ي</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ين: أ</w:t>
      </w:r>
      <w:r w:rsidR="00D225F9"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ب</w:t>
      </w:r>
      <w:r w:rsidR="00D225F9"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ي ب</w:t>
      </w:r>
      <w:r w:rsidR="00EC3629"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ك</w:t>
      </w:r>
      <w:r w:rsidR="00EC3629"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ر</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 وع</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م</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ر</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 وع</w:t>
      </w:r>
      <w:r w:rsidR="00D225F9"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ثمان</w:t>
      </w:r>
      <w:r w:rsidR="007D3F3B"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 وع</w:t>
      </w:r>
      <w:r w:rsidR="007D3F3B"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ل</w:t>
      </w:r>
      <w:r w:rsidR="007D3F3B"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ي</w:t>
      </w:r>
      <w:r w:rsidR="007D3F3B" w:rsidRPr="006356DA">
        <w:rPr>
          <w:rFonts w:ascii="Traditional Arabic" w:eastAsia="Arial Unicode MS" w:hAnsi="Traditional Arabic" w:cs="Traditional Arabic"/>
          <w:color w:val="0D0D0D" w:themeColor="text1" w:themeTint="F2"/>
          <w:sz w:val="36"/>
          <w:szCs w:val="36"/>
          <w:rtl/>
          <w:lang w:val="en-GB"/>
        </w:rPr>
        <w:t>ّ</w:t>
      </w:r>
      <w:r w:rsidR="001A1EA8"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 xml:space="preserve"> وع</w:t>
      </w:r>
      <w:r w:rsidR="00EC3629"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ن</w:t>
      </w:r>
      <w:r w:rsidR="007D3F3B"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 xml:space="preserve"> </w:t>
      </w:r>
      <w:r w:rsidR="00C63002" w:rsidRPr="006356DA">
        <w:rPr>
          <w:rFonts w:ascii="Traditional Arabic" w:eastAsia="Arial Unicode MS" w:hAnsi="Traditional Arabic" w:cs="Traditional Arabic"/>
          <w:color w:val="0D0D0D" w:themeColor="text1" w:themeTint="F2"/>
          <w:sz w:val="36"/>
          <w:szCs w:val="36"/>
          <w:rtl/>
          <w:lang w:val="en-GB"/>
        </w:rPr>
        <w:t xml:space="preserve">بَقِيَّةِ </w:t>
      </w:r>
      <w:r w:rsidR="005F7035" w:rsidRPr="006356DA">
        <w:rPr>
          <w:rFonts w:ascii="Traditional Arabic" w:eastAsia="Arial Unicode MS" w:hAnsi="Traditional Arabic" w:cs="Traditional Arabic"/>
          <w:color w:val="0D0D0D" w:themeColor="text1" w:themeTint="F2"/>
          <w:sz w:val="36"/>
          <w:szCs w:val="36"/>
          <w:rtl/>
          <w:lang w:val="en-GB"/>
        </w:rPr>
        <w:t>الص</w:t>
      </w:r>
      <w:r w:rsidR="007D3F3B"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ح</w:t>
      </w:r>
      <w:r w:rsidR="007D3F3B"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اب</w:t>
      </w:r>
      <w:r w:rsidR="007D3F3B"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ة</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 xml:space="preserve"> والتابع</w:t>
      </w:r>
      <w:r w:rsidR="00EC3629"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ين، وم</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ن</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 xml:space="preserve"> ت</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ب</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ع</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ه</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م</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 xml:space="preserve"> ب</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إ</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ح</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س</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ان</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 xml:space="preserve"> إلى يوم</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 xml:space="preserve"> الد</w:t>
      </w:r>
      <w:r w:rsidR="00C63002" w:rsidRPr="006356DA">
        <w:rPr>
          <w:rFonts w:ascii="Traditional Arabic" w:eastAsia="Arial Unicode MS" w:hAnsi="Traditional Arabic" w:cs="Traditional Arabic"/>
          <w:color w:val="0D0D0D" w:themeColor="text1" w:themeTint="F2"/>
          <w:sz w:val="36"/>
          <w:szCs w:val="36"/>
          <w:rtl/>
          <w:lang w:val="en-GB"/>
        </w:rPr>
        <w:t>ِّ</w:t>
      </w:r>
      <w:r w:rsidR="005F7035" w:rsidRPr="006356DA">
        <w:rPr>
          <w:rFonts w:ascii="Traditional Arabic" w:eastAsia="Arial Unicode MS" w:hAnsi="Traditional Arabic" w:cs="Traditional Arabic"/>
          <w:color w:val="0D0D0D" w:themeColor="text1" w:themeTint="F2"/>
          <w:sz w:val="36"/>
          <w:szCs w:val="36"/>
          <w:rtl/>
          <w:lang w:val="en-GB"/>
        </w:rPr>
        <w:t>ين.</w:t>
      </w:r>
    </w:p>
    <w:p w14:paraId="42618938" w14:textId="73161594" w:rsidR="00126A41" w:rsidRPr="006356DA" w:rsidRDefault="00126A41" w:rsidP="006A070C">
      <w:pPr>
        <w:pBdr>
          <w:bottom w:val="dotted" w:sz="24" w:space="0" w:color="auto"/>
        </w:pBdr>
        <w:spacing w:after="160" w:line="276" w:lineRule="auto"/>
        <w:jc w:val="both"/>
        <w:rPr>
          <w:rFonts w:ascii="Traditional Arabic" w:eastAsiaTheme="minorEastAsia" w:hAnsi="Traditional Arabic" w:cs="Traditional Arabic"/>
          <w:sz w:val="36"/>
          <w:szCs w:val="36"/>
          <w:rtl/>
          <w:lang w:val="en-GB"/>
        </w:rPr>
      </w:pPr>
      <w:r w:rsidRPr="006356DA">
        <w:rPr>
          <w:rFonts w:ascii="Traditional Arabic" w:eastAsia="Arial Unicode MS" w:hAnsi="Traditional Arabic" w:cs="Traditional Arabic"/>
          <w:color w:val="0D0D0D" w:themeColor="text1" w:themeTint="F2"/>
          <w:sz w:val="36"/>
          <w:szCs w:val="36"/>
          <w:rtl/>
          <w:lang w:val="en-GB"/>
        </w:rPr>
        <w:t>*</w:t>
      </w:r>
      <w:r w:rsidRPr="006356DA">
        <w:rPr>
          <w:rFonts w:ascii="Traditional Arabic" w:eastAsia="Arial Unicode MS" w:hAnsi="Traditional Arabic" w:cs="Traditional Arabic"/>
          <w:b/>
          <w:bCs/>
          <w:color w:val="0D0D0D" w:themeColor="text1" w:themeTint="F2"/>
          <w:sz w:val="36"/>
          <w:szCs w:val="36"/>
          <w:rtl/>
          <w:lang w:val="en-GB"/>
        </w:rPr>
        <w:t xml:space="preserve"> </w:t>
      </w:r>
      <w:r w:rsidRPr="006356DA">
        <w:rPr>
          <w:rFonts w:ascii="Traditional Arabic" w:eastAsia="Arial Unicode MS" w:hAnsi="Traditional Arabic" w:cs="Traditional Arabic"/>
          <w:b/>
          <w:bCs/>
          <w:color w:val="C00000"/>
          <w:sz w:val="36"/>
          <w:szCs w:val="36"/>
          <w:rtl/>
          <w:lang w:val="en-GB"/>
        </w:rPr>
        <w:t>اللَّهُمَّ</w:t>
      </w:r>
      <w:r w:rsidRPr="006356DA">
        <w:rPr>
          <w:rFonts w:ascii="Traditional Arabic" w:eastAsia="Arial Unicode MS" w:hAnsi="Traditional Arabic" w:cs="Traditional Arabic"/>
          <w:b/>
          <w:bCs/>
          <w:color w:val="0D0D0D" w:themeColor="text1" w:themeTint="F2"/>
          <w:sz w:val="36"/>
          <w:szCs w:val="36"/>
          <w:rtl/>
          <w:lang w:val="en-GB"/>
        </w:rPr>
        <w:t xml:space="preserve"> </w:t>
      </w:r>
      <w:r w:rsidRPr="006356DA">
        <w:rPr>
          <w:rFonts w:ascii="Traditional Arabic" w:eastAsia="Arial Unicode MS" w:hAnsi="Traditional Arabic" w:cs="Traditional Arabic"/>
          <w:color w:val="0D0D0D" w:themeColor="text1" w:themeTint="F2"/>
          <w:sz w:val="36"/>
          <w:szCs w:val="36"/>
          <w:rtl/>
          <w:lang w:val="en-GB"/>
        </w:rPr>
        <w:t>فَرِّجْ هَمَّ المَهْمُوْمِيْنَ، وَنَفِّسْ كَرْبَ المَكْرُوْبِين</w:t>
      </w:r>
      <w:r w:rsidR="005B31E9" w:rsidRPr="006356DA">
        <w:rPr>
          <w:rFonts w:ascii="Traditional Arabic" w:eastAsia="Arial Unicode MS" w:hAnsi="Traditional Arabic" w:cs="Traditional Arabic"/>
          <w:color w:val="0D0D0D" w:themeColor="text1" w:themeTint="F2"/>
          <w:sz w:val="36"/>
          <w:szCs w:val="36"/>
          <w:rtl/>
          <w:lang w:val="en-GB"/>
        </w:rPr>
        <w:t>، واق</w:t>
      </w:r>
      <w:r w:rsidR="00995E1C" w:rsidRPr="006356DA">
        <w:rPr>
          <w:rFonts w:ascii="Traditional Arabic" w:eastAsia="Arial Unicode MS" w:hAnsi="Traditional Arabic" w:cs="Traditional Arabic"/>
          <w:color w:val="0D0D0D" w:themeColor="text1" w:themeTint="F2"/>
          <w:sz w:val="36"/>
          <w:szCs w:val="36"/>
          <w:rtl/>
          <w:lang w:val="en-GB"/>
        </w:rPr>
        <w:t>ْ</w:t>
      </w:r>
      <w:r w:rsidR="005B31E9" w:rsidRPr="006356DA">
        <w:rPr>
          <w:rFonts w:ascii="Traditional Arabic" w:eastAsia="Arial Unicode MS" w:hAnsi="Traditional Arabic" w:cs="Traditional Arabic"/>
          <w:color w:val="0D0D0D" w:themeColor="text1" w:themeTint="F2"/>
          <w:sz w:val="36"/>
          <w:szCs w:val="36"/>
          <w:rtl/>
          <w:lang w:val="en-GB"/>
        </w:rPr>
        <w:t>ضِ الدَّين</w:t>
      </w:r>
      <w:r w:rsidR="00995E1C" w:rsidRPr="006356DA">
        <w:rPr>
          <w:rFonts w:ascii="Traditional Arabic" w:eastAsia="Arial Unicode MS" w:hAnsi="Traditional Arabic" w:cs="Traditional Arabic"/>
          <w:color w:val="0D0D0D" w:themeColor="text1" w:themeTint="F2"/>
          <w:sz w:val="36"/>
          <w:szCs w:val="36"/>
          <w:rtl/>
          <w:lang w:val="en-GB"/>
        </w:rPr>
        <w:t>َ</w:t>
      </w:r>
      <w:r w:rsidR="005B31E9" w:rsidRPr="006356DA">
        <w:rPr>
          <w:rFonts w:ascii="Traditional Arabic" w:eastAsia="Arial Unicode MS" w:hAnsi="Traditional Arabic" w:cs="Traditional Arabic"/>
          <w:color w:val="0D0D0D" w:themeColor="text1" w:themeTint="F2"/>
          <w:sz w:val="36"/>
          <w:szCs w:val="36"/>
          <w:rtl/>
          <w:lang w:val="en-GB"/>
        </w:rPr>
        <w:t xml:space="preserve"> عن الم</w:t>
      </w:r>
      <w:r w:rsidR="00995E1C" w:rsidRPr="006356DA">
        <w:rPr>
          <w:rFonts w:ascii="Traditional Arabic" w:eastAsia="Arial Unicode MS" w:hAnsi="Traditional Arabic" w:cs="Traditional Arabic"/>
          <w:color w:val="0D0D0D" w:themeColor="text1" w:themeTint="F2"/>
          <w:sz w:val="36"/>
          <w:szCs w:val="36"/>
          <w:rtl/>
          <w:lang w:val="en-GB"/>
        </w:rPr>
        <w:t>َ</w:t>
      </w:r>
      <w:r w:rsidR="005B31E9" w:rsidRPr="006356DA">
        <w:rPr>
          <w:rFonts w:ascii="Traditional Arabic" w:eastAsia="Arial Unicode MS" w:hAnsi="Traditional Arabic" w:cs="Traditional Arabic"/>
          <w:color w:val="0D0D0D" w:themeColor="text1" w:themeTint="F2"/>
          <w:sz w:val="36"/>
          <w:szCs w:val="36"/>
          <w:rtl/>
          <w:lang w:val="en-GB"/>
        </w:rPr>
        <w:t>د</w:t>
      </w:r>
      <w:r w:rsidR="00995E1C" w:rsidRPr="006356DA">
        <w:rPr>
          <w:rFonts w:ascii="Traditional Arabic" w:eastAsia="Arial Unicode MS" w:hAnsi="Traditional Arabic" w:cs="Traditional Arabic"/>
          <w:color w:val="0D0D0D" w:themeColor="text1" w:themeTint="F2"/>
          <w:sz w:val="36"/>
          <w:szCs w:val="36"/>
          <w:rtl/>
          <w:lang w:val="en-GB"/>
        </w:rPr>
        <w:t>ِ</w:t>
      </w:r>
      <w:r w:rsidR="005B31E9" w:rsidRPr="006356DA">
        <w:rPr>
          <w:rFonts w:ascii="Traditional Arabic" w:eastAsia="Arial Unicode MS" w:hAnsi="Traditional Arabic" w:cs="Traditional Arabic"/>
          <w:color w:val="0D0D0D" w:themeColor="text1" w:themeTint="F2"/>
          <w:sz w:val="36"/>
          <w:szCs w:val="36"/>
          <w:rtl/>
          <w:lang w:val="en-GB"/>
        </w:rPr>
        <w:t>ي</w:t>
      </w:r>
      <w:r w:rsidR="00995E1C" w:rsidRPr="006356DA">
        <w:rPr>
          <w:rFonts w:ascii="Traditional Arabic" w:eastAsia="Arial Unicode MS" w:hAnsi="Traditional Arabic" w:cs="Traditional Arabic"/>
          <w:color w:val="0D0D0D" w:themeColor="text1" w:themeTint="F2"/>
          <w:sz w:val="36"/>
          <w:szCs w:val="36"/>
          <w:rtl/>
          <w:lang w:val="en-GB"/>
        </w:rPr>
        <w:t>ْ</w:t>
      </w:r>
      <w:r w:rsidR="005B31E9" w:rsidRPr="006356DA">
        <w:rPr>
          <w:rFonts w:ascii="Traditional Arabic" w:eastAsia="Arial Unicode MS" w:hAnsi="Traditional Arabic" w:cs="Traditional Arabic"/>
          <w:color w:val="0D0D0D" w:themeColor="text1" w:themeTint="F2"/>
          <w:sz w:val="36"/>
          <w:szCs w:val="36"/>
          <w:rtl/>
          <w:lang w:val="en-GB"/>
        </w:rPr>
        <w:t>ن</w:t>
      </w:r>
      <w:r w:rsidR="00995E1C" w:rsidRPr="006356DA">
        <w:rPr>
          <w:rFonts w:ascii="Traditional Arabic" w:eastAsia="Arial Unicode MS" w:hAnsi="Traditional Arabic" w:cs="Traditional Arabic"/>
          <w:color w:val="0D0D0D" w:themeColor="text1" w:themeTint="F2"/>
          <w:sz w:val="36"/>
          <w:szCs w:val="36"/>
          <w:rtl/>
          <w:lang w:val="en-GB"/>
        </w:rPr>
        <w:t>ِ</w:t>
      </w:r>
      <w:r w:rsidR="005B31E9" w:rsidRPr="006356DA">
        <w:rPr>
          <w:rFonts w:ascii="Traditional Arabic" w:eastAsia="Arial Unicode MS" w:hAnsi="Traditional Arabic" w:cs="Traditional Arabic"/>
          <w:color w:val="0D0D0D" w:themeColor="text1" w:themeTint="F2"/>
          <w:sz w:val="36"/>
          <w:szCs w:val="36"/>
          <w:rtl/>
          <w:lang w:val="en-GB"/>
        </w:rPr>
        <w:t>ين.</w:t>
      </w:r>
    </w:p>
    <w:p w14:paraId="531D3564" w14:textId="77777777" w:rsidR="00401B24" w:rsidRPr="006356DA" w:rsidRDefault="00126A41" w:rsidP="006A070C">
      <w:pPr>
        <w:pBdr>
          <w:bottom w:val="dotted" w:sz="24" w:space="0" w:color="auto"/>
        </w:pBdr>
        <w:spacing w:after="160" w:line="276" w:lineRule="auto"/>
        <w:jc w:val="both"/>
        <w:rPr>
          <w:rFonts w:ascii="Traditional Arabic" w:eastAsiaTheme="minorEastAsia" w:hAnsi="Traditional Arabic" w:cs="Traditional Arabic"/>
          <w:color w:val="000000"/>
          <w:sz w:val="36"/>
          <w:szCs w:val="36"/>
          <w:rtl/>
          <w:lang w:val="en-GB"/>
        </w:rPr>
      </w:pPr>
      <w:r w:rsidRPr="006356DA">
        <w:rPr>
          <w:rFonts w:ascii="Traditional Arabic" w:eastAsia="Arial Unicode MS" w:hAnsi="Traditional Arabic" w:cs="Traditional Arabic"/>
          <w:color w:val="0D0D0D" w:themeColor="text1" w:themeTint="F2"/>
          <w:sz w:val="36"/>
          <w:szCs w:val="36"/>
          <w:rtl/>
          <w:lang w:val="en-GB"/>
        </w:rPr>
        <w:t>*</w:t>
      </w:r>
      <w:r w:rsidRPr="006356DA">
        <w:rPr>
          <w:rFonts w:ascii="Traditional Arabic" w:eastAsiaTheme="minorEastAsia" w:hAnsi="Traditional Arabic" w:cs="Traditional Arabic"/>
          <w:b/>
          <w:bCs/>
          <w:color w:val="000000"/>
          <w:sz w:val="36"/>
          <w:szCs w:val="36"/>
          <w:rtl/>
          <w:lang w:val="en-GB"/>
        </w:rPr>
        <w:t xml:space="preserve"> </w:t>
      </w:r>
      <w:r w:rsidRPr="006356DA">
        <w:rPr>
          <w:rFonts w:ascii="Traditional Arabic" w:eastAsiaTheme="minorEastAsia" w:hAnsi="Traditional Arabic" w:cs="Traditional Arabic"/>
          <w:b/>
          <w:bCs/>
          <w:color w:val="C00000"/>
          <w:sz w:val="36"/>
          <w:szCs w:val="36"/>
          <w:rtl/>
          <w:lang w:val="en-GB"/>
        </w:rPr>
        <w:t>اللَّهُمَّ</w:t>
      </w:r>
      <w:r w:rsidRPr="006356DA">
        <w:rPr>
          <w:rFonts w:ascii="Traditional Arabic" w:eastAsiaTheme="minorEastAsia" w:hAnsi="Traditional Arabic" w:cs="Traditional Arabic"/>
          <w:color w:val="000000"/>
          <w:sz w:val="36"/>
          <w:szCs w:val="36"/>
          <w:rtl/>
          <w:lang w:val="en-GB"/>
        </w:rPr>
        <w:t xml:space="preserve"> آمِنَّا في أَوْطَانِنَا، وأَصْلِحْ أَئِمَّتَنَا وَوُلَاةَ أُمُوْرِنَا، وَوَفِّقْ (وَلِيَّ أَمْرِنَا وَوَلِيَّ عَهْدِهِ) لِمَا تُحِبُّ وَتَرْضَى، وَخُذْ بِنَاصِيَتِهِمَا لِلْبِرِّ والتَّقْوَى.</w:t>
      </w:r>
    </w:p>
    <w:p w14:paraId="32DA08CE" w14:textId="6EF391F5" w:rsidR="00126A41" w:rsidRPr="006356DA" w:rsidRDefault="00401B24" w:rsidP="006A070C">
      <w:pPr>
        <w:pBdr>
          <w:bottom w:val="dotted" w:sz="24" w:space="0" w:color="auto"/>
        </w:pBdr>
        <w:spacing w:after="160" w:line="276" w:lineRule="auto"/>
        <w:jc w:val="both"/>
        <w:rPr>
          <w:rFonts w:ascii="Traditional Arabic" w:eastAsiaTheme="minorEastAsia" w:hAnsi="Traditional Arabic" w:cs="Traditional Arabic"/>
          <w:sz w:val="36"/>
          <w:szCs w:val="36"/>
          <w:rtl/>
          <w:lang w:val="en-GB"/>
        </w:rPr>
      </w:pPr>
      <w:r w:rsidRPr="006356DA">
        <w:rPr>
          <w:rFonts w:ascii="Traditional Arabic" w:eastAsiaTheme="minorEastAsia" w:hAnsi="Traditional Arabic" w:cs="Traditional Arabic"/>
          <w:color w:val="000000"/>
          <w:sz w:val="36"/>
          <w:szCs w:val="36"/>
          <w:rtl/>
          <w:lang w:val="en-GB"/>
        </w:rPr>
        <w:t xml:space="preserve">* </w:t>
      </w:r>
      <w:r w:rsidRPr="006356DA">
        <w:rPr>
          <w:rFonts w:ascii="Traditional Arabic" w:eastAsiaTheme="minorEastAsia" w:hAnsi="Traditional Arabic" w:cs="Traditional Arabic"/>
          <w:b/>
          <w:bCs/>
          <w:color w:val="C00000"/>
          <w:sz w:val="36"/>
          <w:szCs w:val="36"/>
          <w:rtl/>
          <w:lang w:val="en-GB"/>
        </w:rPr>
        <w:t>اللَّهُمَّ</w:t>
      </w:r>
      <w:r w:rsidRPr="006356DA">
        <w:rPr>
          <w:rFonts w:ascii="Traditional Arabic" w:eastAsiaTheme="minorEastAsia" w:hAnsi="Traditional Arabic" w:cs="Traditional Arabic"/>
          <w:color w:val="000000"/>
          <w:sz w:val="36"/>
          <w:szCs w:val="36"/>
          <w:rtl/>
          <w:lang w:val="en-GB"/>
        </w:rPr>
        <w:t xml:space="preserve"> اسْقِنَا </w:t>
      </w:r>
      <w:r w:rsidRPr="006356DA">
        <w:rPr>
          <w:rFonts w:ascii="Traditional Arabic" w:eastAsiaTheme="minorEastAsia" w:hAnsi="Traditional Arabic" w:cs="Traditional Arabic"/>
          <w:b/>
          <w:bCs/>
          <w:color w:val="000000"/>
          <w:sz w:val="36"/>
          <w:szCs w:val="36"/>
          <w:rtl/>
          <w:lang w:val="en-GB"/>
        </w:rPr>
        <w:t>الغَيْثَ</w:t>
      </w:r>
      <w:r w:rsidRPr="006356DA">
        <w:rPr>
          <w:rFonts w:ascii="Traditional Arabic" w:eastAsiaTheme="minorEastAsia" w:hAnsi="Traditional Arabic" w:cs="Traditional Arabic"/>
          <w:color w:val="000000"/>
          <w:sz w:val="36"/>
          <w:szCs w:val="36"/>
          <w:rtl/>
          <w:lang w:val="en-GB"/>
        </w:rPr>
        <w:t xml:space="preserve"> ولا تَجْعَلْنَا مِنَ القَانِطِيْن، </w:t>
      </w:r>
      <w:r w:rsidRPr="006356DA">
        <w:rPr>
          <w:rFonts w:ascii="Traditional Arabic" w:eastAsiaTheme="minorEastAsia" w:hAnsi="Traditional Arabic" w:cs="Traditional Arabic"/>
          <w:b/>
          <w:bCs/>
          <w:color w:val="C00000"/>
          <w:sz w:val="36"/>
          <w:szCs w:val="36"/>
          <w:rtl/>
          <w:lang w:val="en-GB"/>
        </w:rPr>
        <w:t>اللَّهُمَّ</w:t>
      </w:r>
      <w:r w:rsidRPr="006356DA">
        <w:rPr>
          <w:rFonts w:ascii="Traditional Arabic" w:eastAsiaTheme="minorEastAsia" w:hAnsi="Traditional Arabic" w:cs="Traditional Arabic"/>
          <w:color w:val="000000"/>
          <w:sz w:val="36"/>
          <w:szCs w:val="36"/>
          <w:rtl/>
          <w:lang w:val="en-GB"/>
        </w:rPr>
        <w:t xml:space="preserve"> اغِثْنَا، </w:t>
      </w:r>
      <w:r w:rsidRPr="006356DA">
        <w:rPr>
          <w:rFonts w:ascii="Traditional Arabic" w:eastAsiaTheme="minorEastAsia" w:hAnsi="Traditional Arabic" w:cs="Traditional Arabic"/>
          <w:b/>
          <w:bCs/>
          <w:color w:val="C00000"/>
          <w:sz w:val="36"/>
          <w:szCs w:val="36"/>
          <w:rtl/>
          <w:lang w:val="en-GB"/>
        </w:rPr>
        <w:t>اللَّهُمَّ</w:t>
      </w:r>
      <w:r w:rsidRPr="006356DA">
        <w:rPr>
          <w:rFonts w:ascii="Traditional Arabic" w:eastAsiaTheme="minorEastAsia" w:hAnsi="Traditional Arabic" w:cs="Traditional Arabic"/>
          <w:color w:val="000000"/>
          <w:sz w:val="36"/>
          <w:szCs w:val="36"/>
          <w:rtl/>
          <w:lang w:val="en-GB"/>
        </w:rPr>
        <w:t xml:space="preserve"> اغ</w:t>
      </w:r>
      <w:r w:rsidR="0082636A" w:rsidRPr="006356DA">
        <w:rPr>
          <w:rFonts w:ascii="Traditional Arabic" w:eastAsiaTheme="minorEastAsia" w:hAnsi="Traditional Arabic" w:cs="Traditional Arabic"/>
          <w:color w:val="000000"/>
          <w:sz w:val="36"/>
          <w:szCs w:val="36"/>
          <w:rtl/>
          <w:lang w:val="en-GB"/>
        </w:rPr>
        <w:t>ِ</w:t>
      </w:r>
      <w:r w:rsidRPr="006356DA">
        <w:rPr>
          <w:rFonts w:ascii="Traditional Arabic" w:eastAsiaTheme="minorEastAsia" w:hAnsi="Traditional Arabic" w:cs="Traditional Arabic"/>
          <w:color w:val="000000"/>
          <w:sz w:val="36"/>
          <w:szCs w:val="36"/>
          <w:rtl/>
          <w:lang w:val="en-GB"/>
        </w:rPr>
        <w:t>ث</w:t>
      </w:r>
      <w:r w:rsidR="0082636A" w:rsidRPr="006356DA">
        <w:rPr>
          <w:rFonts w:ascii="Traditional Arabic" w:eastAsiaTheme="minorEastAsia" w:hAnsi="Traditional Arabic" w:cs="Traditional Arabic"/>
          <w:color w:val="000000"/>
          <w:sz w:val="36"/>
          <w:szCs w:val="36"/>
          <w:rtl/>
          <w:lang w:val="en-GB"/>
        </w:rPr>
        <w:t>ْ</w:t>
      </w:r>
      <w:r w:rsidRPr="006356DA">
        <w:rPr>
          <w:rFonts w:ascii="Traditional Arabic" w:eastAsiaTheme="minorEastAsia" w:hAnsi="Traditional Arabic" w:cs="Traditional Arabic"/>
          <w:color w:val="000000"/>
          <w:sz w:val="36"/>
          <w:szCs w:val="36"/>
          <w:rtl/>
          <w:lang w:val="en-GB"/>
        </w:rPr>
        <w:t>ن</w:t>
      </w:r>
      <w:r w:rsidR="0082636A" w:rsidRPr="006356DA">
        <w:rPr>
          <w:rFonts w:ascii="Traditional Arabic" w:eastAsiaTheme="minorEastAsia" w:hAnsi="Traditional Arabic" w:cs="Traditional Arabic"/>
          <w:color w:val="000000"/>
          <w:sz w:val="36"/>
          <w:szCs w:val="36"/>
          <w:rtl/>
          <w:lang w:val="en-GB"/>
        </w:rPr>
        <w:t>َ</w:t>
      </w:r>
      <w:r w:rsidRPr="006356DA">
        <w:rPr>
          <w:rFonts w:ascii="Traditional Arabic" w:eastAsiaTheme="minorEastAsia" w:hAnsi="Traditional Arabic" w:cs="Traditional Arabic"/>
          <w:color w:val="000000"/>
          <w:sz w:val="36"/>
          <w:szCs w:val="36"/>
          <w:rtl/>
          <w:lang w:val="en-GB"/>
        </w:rPr>
        <w:t xml:space="preserve">ا، </w:t>
      </w:r>
      <w:r w:rsidRPr="006356DA">
        <w:rPr>
          <w:rFonts w:ascii="Traditional Arabic" w:eastAsiaTheme="minorEastAsia" w:hAnsi="Traditional Arabic" w:cs="Traditional Arabic"/>
          <w:b/>
          <w:bCs/>
          <w:color w:val="C00000"/>
          <w:sz w:val="36"/>
          <w:szCs w:val="36"/>
          <w:rtl/>
          <w:lang w:val="en-GB"/>
        </w:rPr>
        <w:t>اللَّهُمَّ</w:t>
      </w:r>
      <w:r w:rsidRPr="006356DA">
        <w:rPr>
          <w:rFonts w:ascii="Traditional Arabic" w:eastAsiaTheme="minorEastAsia" w:hAnsi="Traditional Arabic" w:cs="Traditional Arabic"/>
          <w:color w:val="000000"/>
          <w:sz w:val="36"/>
          <w:szCs w:val="36"/>
          <w:rtl/>
          <w:lang w:val="en-GB"/>
        </w:rPr>
        <w:t xml:space="preserve"> اغ</w:t>
      </w:r>
      <w:r w:rsidR="0082636A" w:rsidRPr="006356DA">
        <w:rPr>
          <w:rFonts w:ascii="Traditional Arabic" w:eastAsiaTheme="minorEastAsia" w:hAnsi="Traditional Arabic" w:cs="Traditional Arabic"/>
          <w:color w:val="000000"/>
          <w:sz w:val="36"/>
          <w:szCs w:val="36"/>
          <w:rtl/>
          <w:lang w:val="en-GB"/>
        </w:rPr>
        <w:t>ِ</w:t>
      </w:r>
      <w:r w:rsidRPr="006356DA">
        <w:rPr>
          <w:rFonts w:ascii="Traditional Arabic" w:eastAsiaTheme="minorEastAsia" w:hAnsi="Traditional Arabic" w:cs="Traditional Arabic"/>
          <w:color w:val="000000"/>
          <w:sz w:val="36"/>
          <w:szCs w:val="36"/>
          <w:rtl/>
          <w:lang w:val="en-GB"/>
        </w:rPr>
        <w:t>ث</w:t>
      </w:r>
      <w:r w:rsidR="0082636A" w:rsidRPr="006356DA">
        <w:rPr>
          <w:rFonts w:ascii="Traditional Arabic" w:eastAsiaTheme="minorEastAsia" w:hAnsi="Traditional Arabic" w:cs="Traditional Arabic"/>
          <w:color w:val="000000"/>
          <w:sz w:val="36"/>
          <w:szCs w:val="36"/>
          <w:rtl/>
          <w:lang w:val="en-GB"/>
        </w:rPr>
        <w:t>ْ</w:t>
      </w:r>
      <w:r w:rsidRPr="006356DA">
        <w:rPr>
          <w:rFonts w:ascii="Traditional Arabic" w:eastAsiaTheme="minorEastAsia" w:hAnsi="Traditional Arabic" w:cs="Traditional Arabic"/>
          <w:color w:val="000000"/>
          <w:sz w:val="36"/>
          <w:szCs w:val="36"/>
          <w:rtl/>
          <w:lang w:val="en-GB"/>
        </w:rPr>
        <w:t>ن</w:t>
      </w:r>
      <w:r w:rsidR="0082636A" w:rsidRPr="006356DA">
        <w:rPr>
          <w:rFonts w:ascii="Traditional Arabic" w:eastAsiaTheme="minorEastAsia" w:hAnsi="Traditional Arabic" w:cs="Traditional Arabic"/>
          <w:color w:val="000000"/>
          <w:sz w:val="36"/>
          <w:szCs w:val="36"/>
          <w:rtl/>
          <w:lang w:val="en-GB"/>
        </w:rPr>
        <w:t>َ</w:t>
      </w:r>
      <w:r w:rsidRPr="006356DA">
        <w:rPr>
          <w:rFonts w:ascii="Traditional Arabic" w:eastAsiaTheme="minorEastAsia" w:hAnsi="Traditional Arabic" w:cs="Traditional Arabic"/>
          <w:color w:val="000000"/>
          <w:sz w:val="36"/>
          <w:szCs w:val="36"/>
          <w:rtl/>
          <w:lang w:val="en-GB"/>
        </w:rPr>
        <w:t>ا.</w:t>
      </w:r>
      <w:r w:rsidR="00126A41" w:rsidRPr="006356DA">
        <w:rPr>
          <w:rFonts w:ascii="Traditional Arabic" w:eastAsiaTheme="minorEastAsia" w:hAnsi="Traditional Arabic" w:cs="Traditional Arabic"/>
          <w:color w:val="000000"/>
          <w:sz w:val="36"/>
          <w:szCs w:val="36"/>
          <w:rtl/>
          <w:lang w:val="en-GB"/>
        </w:rPr>
        <w:t xml:space="preserve"> </w:t>
      </w:r>
    </w:p>
    <w:p w14:paraId="71908A0B" w14:textId="6D23EE6D" w:rsidR="00126A41" w:rsidRPr="006356DA" w:rsidRDefault="00126A41" w:rsidP="006A070C">
      <w:pPr>
        <w:pBdr>
          <w:bottom w:val="dotted" w:sz="24" w:space="0" w:color="auto"/>
        </w:pBdr>
        <w:spacing w:after="160" w:line="276" w:lineRule="auto"/>
        <w:jc w:val="both"/>
        <w:rPr>
          <w:rFonts w:ascii="Traditional Arabic" w:eastAsiaTheme="minorEastAsia" w:hAnsi="Traditional Arabic" w:cs="Traditional Arabic"/>
          <w:color w:val="000000"/>
          <w:sz w:val="36"/>
          <w:szCs w:val="36"/>
          <w:rtl/>
          <w:lang w:val="en-GB"/>
        </w:rPr>
      </w:pPr>
      <w:r w:rsidRPr="006356DA">
        <w:rPr>
          <w:rFonts w:ascii="Traditional Arabic" w:eastAsiaTheme="minorEastAsia" w:hAnsi="Traditional Arabic" w:cs="Traditional Arabic"/>
          <w:color w:val="000000"/>
          <w:sz w:val="36"/>
          <w:szCs w:val="36"/>
          <w:rtl/>
          <w:lang w:val="en-GB"/>
        </w:rPr>
        <w:lastRenderedPageBreak/>
        <w:t xml:space="preserve">* </w:t>
      </w:r>
      <w:r w:rsidRPr="006356DA">
        <w:rPr>
          <w:rFonts w:ascii="Traditional Arabic" w:eastAsiaTheme="minorEastAsia" w:hAnsi="Traditional Arabic" w:cs="Traditional Arabic"/>
          <w:b/>
          <w:bCs/>
          <w:color w:val="000000"/>
          <w:sz w:val="36"/>
          <w:szCs w:val="36"/>
          <w:rtl/>
          <w:lang w:val="en-GB"/>
        </w:rPr>
        <w:t>عِبَادَ الله</w:t>
      </w:r>
      <w:r w:rsidRPr="006356DA">
        <w:rPr>
          <w:rFonts w:ascii="Traditional Arabic" w:eastAsiaTheme="minorEastAsia" w:hAnsi="Traditional Arabic" w:cs="Traditional Arabic"/>
          <w:color w:val="000000"/>
          <w:sz w:val="36"/>
          <w:szCs w:val="36"/>
          <w:rtl/>
          <w:lang w:val="en-GB"/>
        </w:rPr>
        <w:t>: ﴿</w:t>
      </w:r>
      <w:r w:rsidRPr="006356DA">
        <w:rPr>
          <w:rFonts w:ascii="Traditional Arabic" w:eastAsiaTheme="minorEastAsia" w:hAnsi="Traditional Arabic" w:cs="Traditional Arabic"/>
          <w:b/>
          <w:bCs/>
          <w:color w:val="C00000"/>
          <w:sz w:val="36"/>
          <w:szCs w:val="36"/>
          <w:rtl/>
          <w:lang w:val="en-GB"/>
        </w:rPr>
        <w:t>إِنَّ اللهَ يَأْمُرُ بِالعَدْلِ وَالإحْسَانِ وَإِيتَ</w:t>
      </w:r>
      <w:r w:rsidR="00AD5E43" w:rsidRPr="006356DA">
        <w:rPr>
          <w:rFonts w:ascii="Traditional Arabic" w:eastAsiaTheme="minorEastAsia" w:hAnsi="Traditional Arabic" w:cs="Traditional Arabic"/>
          <w:b/>
          <w:bCs/>
          <w:color w:val="C00000"/>
          <w:sz w:val="36"/>
          <w:szCs w:val="36"/>
          <w:rtl/>
          <w:lang w:val="en-GB"/>
        </w:rPr>
        <w:t>آ</w:t>
      </w:r>
      <w:r w:rsidRPr="006356DA">
        <w:rPr>
          <w:rFonts w:ascii="Traditional Arabic" w:eastAsiaTheme="minorEastAsia" w:hAnsi="Traditional Arabic" w:cs="Traditional Arabic"/>
          <w:b/>
          <w:bCs/>
          <w:color w:val="C00000"/>
          <w:sz w:val="36"/>
          <w:szCs w:val="36"/>
          <w:rtl/>
          <w:lang w:val="en-GB"/>
        </w:rPr>
        <w:t>ءِ ذِي القُرْبَى وَيَنْهَى عَنِ الفَحْشَاءِ وَالمُنْكَرِ وَالبَغْيِ يَعِظُكُمْ لَعَلَّكُمْ تَذَكَّرُونَ</w:t>
      </w:r>
      <w:r w:rsidRPr="006356DA">
        <w:rPr>
          <w:rFonts w:ascii="Traditional Arabic" w:eastAsiaTheme="minorEastAsia" w:hAnsi="Traditional Arabic" w:cs="Traditional Arabic"/>
          <w:color w:val="000000"/>
          <w:sz w:val="36"/>
          <w:szCs w:val="36"/>
          <w:rtl/>
          <w:lang w:val="en-GB"/>
        </w:rPr>
        <w:t>﴾.</w:t>
      </w:r>
    </w:p>
    <w:p w14:paraId="510CC593" w14:textId="77777777" w:rsidR="00126A41" w:rsidRPr="006356DA" w:rsidRDefault="00126A41" w:rsidP="006A070C">
      <w:pPr>
        <w:pBdr>
          <w:bottom w:val="dotted" w:sz="24" w:space="0" w:color="auto"/>
        </w:pBdr>
        <w:spacing w:after="160" w:line="276" w:lineRule="auto"/>
        <w:jc w:val="both"/>
        <w:rPr>
          <w:rFonts w:ascii="Traditional Arabic" w:eastAsiaTheme="minorEastAsia" w:hAnsi="Traditional Arabic" w:cs="Traditional Arabic"/>
          <w:color w:val="000000"/>
          <w:sz w:val="36"/>
          <w:szCs w:val="36"/>
          <w:rtl/>
          <w:lang w:val="en-GB"/>
        </w:rPr>
      </w:pPr>
      <w:r w:rsidRPr="006356DA">
        <w:rPr>
          <w:rFonts w:ascii="Traditional Arabic" w:eastAsiaTheme="minorEastAsia" w:hAnsi="Traditional Arabic" w:cs="Traditional Arabic"/>
          <w:color w:val="000000"/>
          <w:sz w:val="36"/>
          <w:szCs w:val="36"/>
          <w:rtl/>
          <w:lang w:val="en-GB"/>
        </w:rPr>
        <w:t xml:space="preserve">* </w:t>
      </w:r>
      <w:r w:rsidRPr="006356DA">
        <w:rPr>
          <w:rFonts w:ascii="Traditional Arabic" w:eastAsiaTheme="minorEastAsia" w:hAnsi="Traditional Arabic" w:cs="Traditional Arabic"/>
          <w:b/>
          <w:bCs/>
          <w:color w:val="000000"/>
          <w:sz w:val="36"/>
          <w:szCs w:val="36"/>
          <w:rtl/>
          <w:lang w:val="en-GB"/>
        </w:rPr>
        <w:t>فَاذْكُرُوا اللهَ</w:t>
      </w:r>
      <w:r w:rsidRPr="006356DA">
        <w:rPr>
          <w:rFonts w:ascii="Traditional Arabic" w:eastAsiaTheme="minorEastAsia" w:hAnsi="Traditional Arabic" w:cs="Traditional Arabic"/>
          <w:color w:val="000000"/>
          <w:sz w:val="36"/>
          <w:szCs w:val="36"/>
          <w:rtl/>
          <w:lang w:val="en-GB"/>
        </w:rPr>
        <w:t xml:space="preserve"> يَذْكُرْكُمْ، وَاشْكُرُوْهُ على نِعَمِهِ يَزِدْكُمْ ﴿</w:t>
      </w:r>
      <w:r w:rsidRPr="006356DA">
        <w:rPr>
          <w:rFonts w:ascii="Traditional Arabic" w:eastAsiaTheme="minorEastAsia" w:hAnsi="Traditional Arabic" w:cs="Traditional Arabic"/>
          <w:b/>
          <w:bCs/>
          <w:color w:val="C00000"/>
          <w:sz w:val="36"/>
          <w:szCs w:val="36"/>
          <w:rtl/>
          <w:lang w:val="en-GB"/>
        </w:rPr>
        <w:t>وَلَذِكْرُ اللهِ أَكْبَرُ وَاللهُ يَعْلَمُ مَا تَصْنَعُونَ</w:t>
      </w:r>
      <w:r w:rsidRPr="006356DA">
        <w:rPr>
          <w:rFonts w:ascii="Traditional Arabic" w:eastAsiaTheme="minorEastAsia" w:hAnsi="Traditional Arabic" w:cs="Traditional Arabic"/>
          <w:color w:val="000000"/>
          <w:sz w:val="36"/>
          <w:szCs w:val="36"/>
          <w:rtl/>
          <w:lang w:val="en-GB"/>
        </w:rPr>
        <w:t>﴾.</w:t>
      </w:r>
    </w:p>
    <w:p w14:paraId="12BEC8FA" w14:textId="60D3F016" w:rsidR="0096717C" w:rsidRPr="006356DA" w:rsidRDefault="0096717C" w:rsidP="006A070C">
      <w:pPr>
        <w:spacing w:line="276" w:lineRule="auto"/>
        <w:jc w:val="both"/>
        <w:outlineLvl w:val="0"/>
        <w:rPr>
          <w:rFonts w:ascii="Traditional Arabic" w:hAnsi="Traditional Arabic" w:cs="Traditional Arabic"/>
          <w:color w:val="961B1F"/>
          <w:kern w:val="36"/>
          <w:sz w:val="36"/>
          <w:szCs w:val="36"/>
          <w:rtl/>
        </w:rPr>
      </w:pPr>
    </w:p>
    <w:p w14:paraId="22A1C568" w14:textId="56A1706E" w:rsidR="00337568" w:rsidRPr="006356DA" w:rsidRDefault="00264E88" w:rsidP="006356DA">
      <w:pPr>
        <w:spacing w:line="276" w:lineRule="auto"/>
        <w:jc w:val="both"/>
        <w:outlineLvl w:val="0"/>
        <w:rPr>
          <w:rFonts w:ascii="Traditional Arabic" w:hAnsi="Traditional Arabic" w:cs="Traditional Arabic"/>
          <w:color w:val="961B1F"/>
          <w:kern w:val="36"/>
          <w:sz w:val="36"/>
          <w:szCs w:val="36"/>
          <w:lang w:bidi="ar-EG"/>
        </w:rPr>
      </w:pPr>
      <w:r w:rsidRPr="006356DA">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sectPr w:rsidR="00337568" w:rsidRPr="006356DA"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B4768" w14:textId="77777777" w:rsidR="0039036F" w:rsidRDefault="0039036F" w:rsidP="002701F6">
      <w:r>
        <w:separator/>
      </w:r>
    </w:p>
  </w:endnote>
  <w:endnote w:type="continuationSeparator" w:id="0">
    <w:p w14:paraId="6F931D0C" w14:textId="77777777" w:rsidR="0039036F" w:rsidRDefault="0039036F" w:rsidP="002701F6">
      <w:r>
        <w:continuationSeparator/>
      </w:r>
    </w:p>
  </w:endnote>
  <w:endnote w:type="continuationNotice" w:id="1">
    <w:p w14:paraId="7C228224" w14:textId="77777777" w:rsidR="0039036F" w:rsidRDefault="003903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charset w:val="B2"/>
    <w:family w:val="auto"/>
    <w:pitch w:val="fixed"/>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367A3" w14:textId="77777777" w:rsidR="0039036F" w:rsidRDefault="0039036F" w:rsidP="002701F6">
      <w:r>
        <w:separator/>
      </w:r>
    </w:p>
  </w:footnote>
  <w:footnote w:type="continuationSeparator" w:id="0">
    <w:p w14:paraId="2E2A632C" w14:textId="77777777" w:rsidR="0039036F" w:rsidRDefault="0039036F" w:rsidP="002701F6">
      <w:r>
        <w:continuationSeparator/>
      </w:r>
    </w:p>
  </w:footnote>
  <w:footnote w:type="continuationNotice" w:id="1">
    <w:p w14:paraId="3AEB5DA1" w14:textId="77777777" w:rsidR="0039036F" w:rsidRDefault="003903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23"/>
  </w:num>
  <w:num w:numId="5">
    <w:abstractNumId w:val="16"/>
  </w:num>
  <w:num w:numId="6">
    <w:abstractNumId w:val="19"/>
  </w:num>
  <w:num w:numId="7">
    <w:abstractNumId w:val="1"/>
  </w:num>
  <w:num w:numId="8">
    <w:abstractNumId w:val="22"/>
  </w:num>
  <w:num w:numId="9">
    <w:abstractNumId w:val="11"/>
  </w:num>
  <w:num w:numId="10">
    <w:abstractNumId w:val="12"/>
  </w:num>
  <w:num w:numId="11">
    <w:abstractNumId w:val="3"/>
  </w:num>
  <w:num w:numId="12">
    <w:abstractNumId w:val="6"/>
  </w:num>
  <w:num w:numId="13">
    <w:abstractNumId w:val="24"/>
  </w:num>
  <w:num w:numId="14">
    <w:abstractNumId w:val="25"/>
  </w:num>
  <w:num w:numId="15">
    <w:abstractNumId w:val="9"/>
  </w:num>
  <w:num w:numId="16">
    <w:abstractNumId w:val="18"/>
  </w:num>
  <w:num w:numId="17">
    <w:abstractNumId w:val="13"/>
  </w:num>
  <w:num w:numId="18">
    <w:abstractNumId w:val="20"/>
  </w:num>
  <w:num w:numId="19">
    <w:abstractNumId w:val="7"/>
  </w:num>
  <w:num w:numId="20">
    <w:abstractNumId w:val="21"/>
  </w:num>
  <w:num w:numId="21">
    <w:abstractNumId w:val="4"/>
  </w:num>
  <w:num w:numId="22">
    <w:abstractNumId w:val="2"/>
  </w:num>
  <w:num w:numId="23">
    <w:abstractNumId w:val="0"/>
  </w:num>
  <w:num w:numId="24">
    <w:abstractNumId w:val="10"/>
  </w:num>
  <w:num w:numId="25">
    <w:abstractNumId w:val="17"/>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E7B"/>
    <w:rsid w:val="0002126C"/>
    <w:rsid w:val="000218AE"/>
    <w:rsid w:val="00021FDB"/>
    <w:rsid w:val="0002237E"/>
    <w:rsid w:val="000232B6"/>
    <w:rsid w:val="00024254"/>
    <w:rsid w:val="00026512"/>
    <w:rsid w:val="00030751"/>
    <w:rsid w:val="00030B4E"/>
    <w:rsid w:val="00031F30"/>
    <w:rsid w:val="00032F43"/>
    <w:rsid w:val="00033209"/>
    <w:rsid w:val="000356B3"/>
    <w:rsid w:val="00036030"/>
    <w:rsid w:val="00036FCB"/>
    <w:rsid w:val="0003762D"/>
    <w:rsid w:val="000378AD"/>
    <w:rsid w:val="00037C90"/>
    <w:rsid w:val="00040DA5"/>
    <w:rsid w:val="00042D9E"/>
    <w:rsid w:val="00043B63"/>
    <w:rsid w:val="0004518C"/>
    <w:rsid w:val="00045763"/>
    <w:rsid w:val="00045799"/>
    <w:rsid w:val="000471A7"/>
    <w:rsid w:val="00047AC0"/>
    <w:rsid w:val="000504FA"/>
    <w:rsid w:val="000507BA"/>
    <w:rsid w:val="0005225F"/>
    <w:rsid w:val="000523D7"/>
    <w:rsid w:val="00052490"/>
    <w:rsid w:val="00054982"/>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B92"/>
    <w:rsid w:val="0007602E"/>
    <w:rsid w:val="000771A8"/>
    <w:rsid w:val="00080007"/>
    <w:rsid w:val="00080965"/>
    <w:rsid w:val="00081021"/>
    <w:rsid w:val="00081F25"/>
    <w:rsid w:val="00082F3E"/>
    <w:rsid w:val="00083192"/>
    <w:rsid w:val="00083669"/>
    <w:rsid w:val="000838BC"/>
    <w:rsid w:val="000840A1"/>
    <w:rsid w:val="000858BC"/>
    <w:rsid w:val="00085CBE"/>
    <w:rsid w:val="00086502"/>
    <w:rsid w:val="00086719"/>
    <w:rsid w:val="00087588"/>
    <w:rsid w:val="0008782F"/>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43E1"/>
    <w:rsid w:val="000B6905"/>
    <w:rsid w:val="000B6B14"/>
    <w:rsid w:val="000B6E34"/>
    <w:rsid w:val="000B7630"/>
    <w:rsid w:val="000C0354"/>
    <w:rsid w:val="000C0461"/>
    <w:rsid w:val="000C0984"/>
    <w:rsid w:val="000C3A8C"/>
    <w:rsid w:val="000C43BA"/>
    <w:rsid w:val="000C4F7D"/>
    <w:rsid w:val="000C5B4C"/>
    <w:rsid w:val="000D06D7"/>
    <w:rsid w:val="000D106E"/>
    <w:rsid w:val="000D2597"/>
    <w:rsid w:val="000D33AD"/>
    <w:rsid w:val="000D48C0"/>
    <w:rsid w:val="000D4AD2"/>
    <w:rsid w:val="000D52DF"/>
    <w:rsid w:val="000D5377"/>
    <w:rsid w:val="000D57CC"/>
    <w:rsid w:val="000D5EDA"/>
    <w:rsid w:val="000D633C"/>
    <w:rsid w:val="000D7924"/>
    <w:rsid w:val="000E14C4"/>
    <w:rsid w:val="000E1542"/>
    <w:rsid w:val="000E1AA0"/>
    <w:rsid w:val="000E4291"/>
    <w:rsid w:val="000E4CAE"/>
    <w:rsid w:val="000F083B"/>
    <w:rsid w:val="000F1086"/>
    <w:rsid w:val="000F2D38"/>
    <w:rsid w:val="000F362C"/>
    <w:rsid w:val="000F3813"/>
    <w:rsid w:val="000F5825"/>
    <w:rsid w:val="000F5839"/>
    <w:rsid w:val="000F6FE6"/>
    <w:rsid w:val="000F7A15"/>
    <w:rsid w:val="00100713"/>
    <w:rsid w:val="00100A33"/>
    <w:rsid w:val="00100E1C"/>
    <w:rsid w:val="00101453"/>
    <w:rsid w:val="001016B3"/>
    <w:rsid w:val="001049DC"/>
    <w:rsid w:val="00104FFF"/>
    <w:rsid w:val="0011012D"/>
    <w:rsid w:val="00110181"/>
    <w:rsid w:val="00111286"/>
    <w:rsid w:val="001117EA"/>
    <w:rsid w:val="00115181"/>
    <w:rsid w:val="001171DD"/>
    <w:rsid w:val="0012012B"/>
    <w:rsid w:val="00122BD7"/>
    <w:rsid w:val="00122F1C"/>
    <w:rsid w:val="00122FC4"/>
    <w:rsid w:val="0012510D"/>
    <w:rsid w:val="0012568D"/>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0346"/>
    <w:rsid w:val="00141962"/>
    <w:rsid w:val="001428E7"/>
    <w:rsid w:val="00143C49"/>
    <w:rsid w:val="00144F52"/>
    <w:rsid w:val="00146C10"/>
    <w:rsid w:val="0014701F"/>
    <w:rsid w:val="00150C8A"/>
    <w:rsid w:val="00150EEB"/>
    <w:rsid w:val="00151C1D"/>
    <w:rsid w:val="001538A5"/>
    <w:rsid w:val="00153964"/>
    <w:rsid w:val="00153D6C"/>
    <w:rsid w:val="001543C6"/>
    <w:rsid w:val="00154B35"/>
    <w:rsid w:val="00155160"/>
    <w:rsid w:val="0015634B"/>
    <w:rsid w:val="00156577"/>
    <w:rsid w:val="00156EFA"/>
    <w:rsid w:val="0015724F"/>
    <w:rsid w:val="001604C9"/>
    <w:rsid w:val="00161710"/>
    <w:rsid w:val="00162096"/>
    <w:rsid w:val="00162254"/>
    <w:rsid w:val="001642DA"/>
    <w:rsid w:val="00164EAE"/>
    <w:rsid w:val="0017041D"/>
    <w:rsid w:val="001711B0"/>
    <w:rsid w:val="001712E1"/>
    <w:rsid w:val="001725E5"/>
    <w:rsid w:val="00172CA3"/>
    <w:rsid w:val="00173818"/>
    <w:rsid w:val="00174CA9"/>
    <w:rsid w:val="00175C11"/>
    <w:rsid w:val="00176726"/>
    <w:rsid w:val="001769D1"/>
    <w:rsid w:val="00177F7A"/>
    <w:rsid w:val="00181386"/>
    <w:rsid w:val="00181755"/>
    <w:rsid w:val="00181B3E"/>
    <w:rsid w:val="001825DC"/>
    <w:rsid w:val="00183D02"/>
    <w:rsid w:val="00183F5C"/>
    <w:rsid w:val="00184426"/>
    <w:rsid w:val="00184856"/>
    <w:rsid w:val="00184E22"/>
    <w:rsid w:val="00185DA4"/>
    <w:rsid w:val="0018666E"/>
    <w:rsid w:val="00186C22"/>
    <w:rsid w:val="00190996"/>
    <w:rsid w:val="0019215B"/>
    <w:rsid w:val="001922CB"/>
    <w:rsid w:val="00192C24"/>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6355"/>
    <w:rsid w:val="001B66E2"/>
    <w:rsid w:val="001B6B22"/>
    <w:rsid w:val="001B6BC1"/>
    <w:rsid w:val="001C13D8"/>
    <w:rsid w:val="001C13E2"/>
    <w:rsid w:val="001C1511"/>
    <w:rsid w:val="001C2279"/>
    <w:rsid w:val="001C4DE6"/>
    <w:rsid w:val="001C4E9B"/>
    <w:rsid w:val="001C5367"/>
    <w:rsid w:val="001C5C5D"/>
    <w:rsid w:val="001C5DDC"/>
    <w:rsid w:val="001C7A6F"/>
    <w:rsid w:val="001D003C"/>
    <w:rsid w:val="001D03BF"/>
    <w:rsid w:val="001D1469"/>
    <w:rsid w:val="001D28F9"/>
    <w:rsid w:val="001D31DA"/>
    <w:rsid w:val="001D3F0E"/>
    <w:rsid w:val="001D3FE1"/>
    <w:rsid w:val="001D45A5"/>
    <w:rsid w:val="001D4957"/>
    <w:rsid w:val="001D5AF5"/>
    <w:rsid w:val="001D7F52"/>
    <w:rsid w:val="001E323F"/>
    <w:rsid w:val="001E3C64"/>
    <w:rsid w:val="001E44F4"/>
    <w:rsid w:val="001E4854"/>
    <w:rsid w:val="001E556A"/>
    <w:rsid w:val="001F0632"/>
    <w:rsid w:val="001F0CF3"/>
    <w:rsid w:val="001F19F7"/>
    <w:rsid w:val="001F1A02"/>
    <w:rsid w:val="001F1F07"/>
    <w:rsid w:val="001F2E24"/>
    <w:rsid w:val="001F308E"/>
    <w:rsid w:val="001F39FF"/>
    <w:rsid w:val="001F3A74"/>
    <w:rsid w:val="001F401A"/>
    <w:rsid w:val="001F6C20"/>
    <w:rsid w:val="001F722C"/>
    <w:rsid w:val="001F7609"/>
    <w:rsid w:val="002019D1"/>
    <w:rsid w:val="00203139"/>
    <w:rsid w:val="00203345"/>
    <w:rsid w:val="002054BF"/>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3C45"/>
    <w:rsid w:val="0022452A"/>
    <w:rsid w:val="00225346"/>
    <w:rsid w:val="00225B74"/>
    <w:rsid w:val="002262F9"/>
    <w:rsid w:val="0022683C"/>
    <w:rsid w:val="00226BD6"/>
    <w:rsid w:val="00230066"/>
    <w:rsid w:val="00230C7C"/>
    <w:rsid w:val="00232D1B"/>
    <w:rsid w:val="00234608"/>
    <w:rsid w:val="0023642D"/>
    <w:rsid w:val="002372F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60E17"/>
    <w:rsid w:val="002618C7"/>
    <w:rsid w:val="0026414B"/>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E15"/>
    <w:rsid w:val="00282634"/>
    <w:rsid w:val="002832FE"/>
    <w:rsid w:val="00283DE6"/>
    <w:rsid w:val="002843A4"/>
    <w:rsid w:val="0029501D"/>
    <w:rsid w:val="002951E1"/>
    <w:rsid w:val="0029606E"/>
    <w:rsid w:val="00297786"/>
    <w:rsid w:val="002A03C5"/>
    <w:rsid w:val="002A05AC"/>
    <w:rsid w:val="002A0FA8"/>
    <w:rsid w:val="002A13A7"/>
    <w:rsid w:val="002A148B"/>
    <w:rsid w:val="002A1824"/>
    <w:rsid w:val="002A2A5E"/>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65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5FAF"/>
    <w:rsid w:val="002E097B"/>
    <w:rsid w:val="002E151E"/>
    <w:rsid w:val="002E1B8F"/>
    <w:rsid w:val="002E2BF5"/>
    <w:rsid w:val="002E2D3A"/>
    <w:rsid w:val="002E3071"/>
    <w:rsid w:val="002E4566"/>
    <w:rsid w:val="002E53BF"/>
    <w:rsid w:val="002E566E"/>
    <w:rsid w:val="002E6DD5"/>
    <w:rsid w:val="002F056B"/>
    <w:rsid w:val="002F1A6D"/>
    <w:rsid w:val="002F388F"/>
    <w:rsid w:val="002F48C8"/>
    <w:rsid w:val="002F4DE6"/>
    <w:rsid w:val="002F5292"/>
    <w:rsid w:val="002F65A4"/>
    <w:rsid w:val="002F686A"/>
    <w:rsid w:val="002F6CB8"/>
    <w:rsid w:val="002F7740"/>
    <w:rsid w:val="002F7C0D"/>
    <w:rsid w:val="003024E3"/>
    <w:rsid w:val="003024EA"/>
    <w:rsid w:val="00302A5D"/>
    <w:rsid w:val="00304487"/>
    <w:rsid w:val="003053DC"/>
    <w:rsid w:val="00305C95"/>
    <w:rsid w:val="00305D5C"/>
    <w:rsid w:val="00306A1B"/>
    <w:rsid w:val="00306B1D"/>
    <w:rsid w:val="00311532"/>
    <w:rsid w:val="003136F5"/>
    <w:rsid w:val="00313992"/>
    <w:rsid w:val="00315138"/>
    <w:rsid w:val="00316352"/>
    <w:rsid w:val="003175CD"/>
    <w:rsid w:val="003206D4"/>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128D"/>
    <w:rsid w:val="00353437"/>
    <w:rsid w:val="003541B8"/>
    <w:rsid w:val="00354BC0"/>
    <w:rsid w:val="00356312"/>
    <w:rsid w:val="003577E6"/>
    <w:rsid w:val="0035792F"/>
    <w:rsid w:val="00357BF5"/>
    <w:rsid w:val="003608FC"/>
    <w:rsid w:val="00361056"/>
    <w:rsid w:val="00361EE1"/>
    <w:rsid w:val="00362129"/>
    <w:rsid w:val="0036232B"/>
    <w:rsid w:val="00362636"/>
    <w:rsid w:val="00366DD4"/>
    <w:rsid w:val="003715D1"/>
    <w:rsid w:val="00372E96"/>
    <w:rsid w:val="00373D67"/>
    <w:rsid w:val="0037535A"/>
    <w:rsid w:val="003767AE"/>
    <w:rsid w:val="00376FD0"/>
    <w:rsid w:val="003773ED"/>
    <w:rsid w:val="0038047C"/>
    <w:rsid w:val="00380F66"/>
    <w:rsid w:val="003826F7"/>
    <w:rsid w:val="003840DC"/>
    <w:rsid w:val="00384D76"/>
    <w:rsid w:val="00385A78"/>
    <w:rsid w:val="00385E22"/>
    <w:rsid w:val="00385F1D"/>
    <w:rsid w:val="003862F9"/>
    <w:rsid w:val="003879AF"/>
    <w:rsid w:val="00387D2C"/>
    <w:rsid w:val="00387FD2"/>
    <w:rsid w:val="00390023"/>
    <w:rsid w:val="00390248"/>
    <w:rsid w:val="00390287"/>
    <w:rsid w:val="0039036F"/>
    <w:rsid w:val="0039117F"/>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A7828"/>
    <w:rsid w:val="003B1E07"/>
    <w:rsid w:val="003B22F6"/>
    <w:rsid w:val="003B2B72"/>
    <w:rsid w:val="003B2FB6"/>
    <w:rsid w:val="003B59EF"/>
    <w:rsid w:val="003B5D23"/>
    <w:rsid w:val="003B67E7"/>
    <w:rsid w:val="003B6C48"/>
    <w:rsid w:val="003B7409"/>
    <w:rsid w:val="003B74CB"/>
    <w:rsid w:val="003B764C"/>
    <w:rsid w:val="003B79F4"/>
    <w:rsid w:val="003C2730"/>
    <w:rsid w:val="003C2A8A"/>
    <w:rsid w:val="003C30D1"/>
    <w:rsid w:val="003D040B"/>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2569"/>
    <w:rsid w:val="003E280F"/>
    <w:rsid w:val="003E2BF9"/>
    <w:rsid w:val="003E3E66"/>
    <w:rsid w:val="003E3FC2"/>
    <w:rsid w:val="003E4598"/>
    <w:rsid w:val="003E5293"/>
    <w:rsid w:val="003E68DB"/>
    <w:rsid w:val="003F1E7A"/>
    <w:rsid w:val="003F218C"/>
    <w:rsid w:val="003F21FA"/>
    <w:rsid w:val="003F48B9"/>
    <w:rsid w:val="003F4CA6"/>
    <w:rsid w:val="003F64C7"/>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446"/>
    <w:rsid w:val="00433F92"/>
    <w:rsid w:val="00434A88"/>
    <w:rsid w:val="00436428"/>
    <w:rsid w:val="004366E3"/>
    <w:rsid w:val="004369BC"/>
    <w:rsid w:val="00436CB7"/>
    <w:rsid w:val="004370CC"/>
    <w:rsid w:val="00437A24"/>
    <w:rsid w:val="00440511"/>
    <w:rsid w:val="00440726"/>
    <w:rsid w:val="004415D1"/>
    <w:rsid w:val="00441A70"/>
    <w:rsid w:val="00442EC9"/>
    <w:rsid w:val="0044387C"/>
    <w:rsid w:val="00443B86"/>
    <w:rsid w:val="00450965"/>
    <w:rsid w:val="004509F3"/>
    <w:rsid w:val="004511E6"/>
    <w:rsid w:val="004513BE"/>
    <w:rsid w:val="00451A99"/>
    <w:rsid w:val="00451DD1"/>
    <w:rsid w:val="00455E14"/>
    <w:rsid w:val="00457011"/>
    <w:rsid w:val="0046085A"/>
    <w:rsid w:val="004615E2"/>
    <w:rsid w:val="0046173E"/>
    <w:rsid w:val="00462237"/>
    <w:rsid w:val="0046349F"/>
    <w:rsid w:val="00467AFF"/>
    <w:rsid w:val="00467E41"/>
    <w:rsid w:val="00470391"/>
    <w:rsid w:val="00471B45"/>
    <w:rsid w:val="00471B69"/>
    <w:rsid w:val="00472537"/>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B8A"/>
    <w:rsid w:val="00487B0A"/>
    <w:rsid w:val="004909F2"/>
    <w:rsid w:val="004913C7"/>
    <w:rsid w:val="004915FB"/>
    <w:rsid w:val="0049262E"/>
    <w:rsid w:val="00494B2C"/>
    <w:rsid w:val="00495A64"/>
    <w:rsid w:val="004961DE"/>
    <w:rsid w:val="0049679C"/>
    <w:rsid w:val="00497A3A"/>
    <w:rsid w:val="004A0355"/>
    <w:rsid w:val="004A09AB"/>
    <w:rsid w:val="004A1656"/>
    <w:rsid w:val="004A3317"/>
    <w:rsid w:val="004A4A9C"/>
    <w:rsid w:val="004A5931"/>
    <w:rsid w:val="004A75E1"/>
    <w:rsid w:val="004A7FF9"/>
    <w:rsid w:val="004B02BE"/>
    <w:rsid w:val="004B0D59"/>
    <w:rsid w:val="004B1630"/>
    <w:rsid w:val="004B1A2B"/>
    <w:rsid w:val="004B3157"/>
    <w:rsid w:val="004B35BC"/>
    <w:rsid w:val="004B40AF"/>
    <w:rsid w:val="004B59CA"/>
    <w:rsid w:val="004B6FA0"/>
    <w:rsid w:val="004B784C"/>
    <w:rsid w:val="004C0408"/>
    <w:rsid w:val="004C07BE"/>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E0834"/>
    <w:rsid w:val="004E15C1"/>
    <w:rsid w:val="004E2FDE"/>
    <w:rsid w:val="004E3062"/>
    <w:rsid w:val="004E679D"/>
    <w:rsid w:val="004E6DE2"/>
    <w:rsid w:val="004F079D"/>
    <w:rsid w:val="004F1A97"/>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7242"/>
    <w:rsid w:val="00527C18"/>
    <w:rsid w:val="00530EF7"/>
    <w:rsid w:val="00531E55"/>
    <w:rsid w:val="00532033"/>
    <w:rsid w:val="00533339"/>
    <w:rsid w:val="0053340C"/>
    <w:rsid w:val="00533E1E"/>
    <w:rsid w:val="00533EC7"/>
    <w:rsid w:val="005350B5"/>
    <w:rsid w:val="00536A17"/>
    <w:rsid w:val="00536B91"/>
    <w:rsid w:val="0054158F"/>
    <w:rsid w:val="00541B4F"/>
    <w:rsid w:val="0054216F"/>
    <w:rsid w:val="00544AB5"/>
    <w:rsid w:val="00544BA3"/>
    <w:rsid w:val="00545AC0"/>
    <w:rsid w:val="00545DAA"/>
    <w:rsid w:val="005460D6"/>
    <w:rsid w:val="0054669D"/>
    <w:rsid w:val="005477AE"/>
    <w:rsid w:val="00547B26"/>
    <w:rsid w:val="005517A5"/>
    <w:rsid w:val="00553958"/>
    <w:rsid w:val="0055486F"/>
    <w:rsid w:val="00554FAB"/>
    <w:rsid w:val="005566A6"/>
    <w:rsid w:val="005575D3"/>
    <w:rsid w:val="005607F1"/>
    <w:rsid w:val="00562687"/>
    <w:rsid w:val="00562ED8"/>
    <w:rsid w:val="0056365D"/>
    <w:rsid w:val="00563863"/>
    <w:rsid w:val="00566AC1"/>
    <w:rsid w:val="005671A4"/>
    <w:rsid w:val="005722BD"/>
    <w:rsid w:val="0057249A"/>
    <w:rsid w:val="0057266E"/>
    <w:rsid w:val="00573C24"/>
    <w:rsid w:val="0057470E"/>
    <w:rsid w:val="005748F1"/>
    <w:rsid w:val="00574B4C"/>
    <w:rsid w:val="00576FE0"/>
    <w:rsid w:val="005801DF"/>
    <w:rsid w:val="00583D42"/>
    <w:rsid w:val="0058461C"/>
    <w:rsid w:val="00585396"/>
    <w:rsid w:val="00587877"/>
    <w:rsid w:val="00587987"/>
    <w:rsid w:val="005903C0"/>
    <w:rsid w:val="0059135D"/>
    <w:rsid w:val="00592A5C"/>
    <w:rsid w:val="00593FCD"/>
    <w:rsid w:val="00594189"/>
    <w:rsid w:val="005948C9"/>
    <w:rsid w:val="0059545B"/>
    <w:rsid w:val="005959D1"/>
    <w:rsid w:val="00595D3D"/>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06"/>
    <w:rsid w:val="005B2674"/>
    <w:rsid w:val="005B31E9"/>
    <w:rsid w:val="005B339B"/>
    <w:rsid w:val="005B3B4E"/>
    <w:rsid w:val="005B4745"/>
    <w:rsid w:val="005B68F6"/>
    <w:rsid w:val="005B6C6C"/>
    <w:rsid w:val="005C1C50"/>
    <w:rsid w:val="005C2810"/>
    <w:rsid w:val="005C3065"/>
    <w:rsid w:val="005C53A9"/>
    <w:rsid w:val="005C59F8"/>
    <w:rsid w:val="005C60C2"/>
    <w:rsid w:val="005C6C2D"/>
    <w:rsid w:val="005C7DFD"/>
    <w:rsid w:val="005D105C"/>
    <w:rsid w:val="005D2B64"/>
    <w:rsid w:val="005D2BC9"/>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7035"/>
    <w:rsid w:val="005F711D"/>
    <w:rsid w:val="00600FDF"/>
    <w:rsid w:val="00601625"/>
    <w:rsid w:val="006022BD"/>
    <w:rsid w:val="0060233C"/>
    <w:rsid w:val="0060404F"/>
    <w:rsid w:val="006040FA"/>
    <w:rsid w:val="00605E77"/>
    <w:rsid w:val="0060609D"/>
    <w:rsid w:val="0060627E"/>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EEC"/>
    <w:rsid w:val="006245E2"/>
    <w:rsid w:val="00625F74"/>
    <w:rsid w:val="00626739"/>
    <w:rsid w:val="00631E68"/>
    <w:rsid w:val="00631F0D"/>
    <w:rsid w:val="006327B3"/>
    <w:rsid w:val="00633394"/>
    <w:rsid w:val="006333CC"/>
    <w:rsid w:val="00633D53"/>
    <w:rsid w:val="00634285"/>
    <w:rsid w:val="006351D5"/>
    <w:rsid w:val="006356DA"/>
    <w:rsid w:val="006356F2"/>
    <w:rsid w:val="00635F2B"/>
    <w:rsid w:val="00640661"/>
    <w:rsid w:val="006408F0"/>
    <w:rsid w:val="006412E1"/>
    <w:rsid w:val="00642C60"/>
    <w:rsid w:val="006460FD"/>
    <w:rsid w:val="006468EA"/>
    <w:rsid w:val="00647865"/>
    <w:rsid w:val="006508FD"/>
    <w:rsid w:val="00651A1C"/>
    <w:rsid w:val="00651EFF"/>
    <w:rsid w:val="006528D3"/>
    <w:rsid w:val="00652C7C"/>
    <w:rsid w:val="006536C4"/>
    <w:rsid w:val="00654F44"/>
    <w:rsid w:val="00655515"/>
    <w:rsid w:val="00655714"/>
    <w:rsid w:val="0065639D"/>
    <w:rsid w:val="006619E0"/>
    <w:rsid w:val="00661D57"/>
    <w:rsid w:val="00661D79"/>
    <w:rsid w:val="00662264"/>
    <w:rsid w:val="00662606"/>
    <w:rsid w:val="006634CC"/>
    <w:rsid w:val="00663C77"/>
    <w:rsid w:val="00664CC5"/>
    <w:rsid w:val="00666F5C"/>
    <w:rsid w:val="006679AF"/>
    <w:rsid w:val="00671094"/>
    <w:rsid w:val="00671537"/>
    <w:rsid w:val="006719A8"/>
    <w:rsid w:val="006728D0"/>
    <w:rsid w:val="0067513D"/>
    <w:rsid w:val="00677146"/>
    <w:rsid w:val="00677188"/>
    <w:rsid w:val="006771AE"/>
    <w:rsid w:val="00677DA3"/>
    <w:rsid w:val="00680707"/>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715C"/>
    <w:rsid w:val="00697DDB"/>
    <w:rsid w:val="006A0683"/>
    <w:rsid w:val="006A070C"/>
    <w:rsid w:val="006A0CEB"/>
    <w:rsid w:val="006A107A"/>
    <w:rsid w:val="006A1305"/>
    <w:rsid w:val="006A22E1"/>
    <w:rsid w:val="006A24DB"/>
    <w:rsid w:val="006A27EC"/>
    <w:rsid w:val="006A3310"/>
    <w:rsid w:val="006A3722"/>
    <w:rsid w:val="006A4128"/>
    <w:rsid w:val="006A5140"/>
    <w:rsid w:val="006A51D4"/>
    <w:rsid w:val="006A5949"/>
    <w:rsid w:val="006B0213"/>
    <w:rsid w:val="006B08EC"/>
    <w:rsid w:val="006B0E82"/>
    <w:rsid w:val="006B1A75"/>
    <w:rsid w:val="006B255E"/>
    <w:rsid w:val="006B3B61"/>
    <w:rsid w:val="006B54E6"/>
    <w:rsid w:val="006B54E8"/>
    <w:rsid w:val="006B5D25"/>
    <w:rsid w:val="006B697C"/>
    <w:rsid w:val="006B6D60"/>
    <w:rsid w:val="006C0390"/>
    <w:rsid w:val="006C0C60"/>
    <w:rsid w:val="006C2729"/>
    <w:rsid w:val="006C439A"/>
    <w:rsid w:val="006C556E"/>
    <w:rsid w:val="006C5A26"/>
    <w:rsid w:val="006D1642"/>
    <w:rsid w:val="006D1D62"/>
    <w:rsid w:val="006D5110"/>
    <w:rsid w:val="006D5802"/>
    <w:rsid w:val="006D5A15"/>
    <w:rsid w:val="006D5B8F"/>
    <w:rsid w:val="006D602C"/>
    <w:rsid w:val="006D65EF"/>
    <w:rsid w:val="006D6AFE"/>
    <w:rsid w:val="006D7628"/>
    <w:rsid w:val="006E0E5D"/>
    <w:rsid w:val="006E17BE"/>
    <w:rsid w:val="006E23B1"/>
    <w:rsid w:val="006E2482"/>
    <w:rsid w:val="006E307E"/>
    <w:rsid w:val="006E403E"/>
    <w:rsid w:val="006E4188"/>
    <w:rsid w:val="006E49DD"/>
    <w:rsid w:val="006E4CE8"/>
    <w:rsid w:val="006E4DC4"/>
    <w:rsid w:val="006E7038"/>
    <w:rsid w:val="006E79DA"/>
    <w:rsid w:val="006E7B77"/>
    <w:rsid w:val="006E7DD3"/>
    <w:rsid w:val="006F013E"/>
    <w:rsid w:val="006F0D7F"/>
    <w:rsid w:val="006F16EB"/>
    <w:rsid w:val="006F3AD9"/>
    <w:rsid w:val="006F4502"/>
    <w:rsid w:val="006F49DB"/>
    <w:rsid w:val="006F5C3D"/>
    <w:rsid w:val="006F60F6"/>
    <w:rsid w:val="006F75C3"/>
    <w:rsid w:val="006F795A"/>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6CCD"/>
    <w:rsid w:val="007178A1"/>
    <w:rsid w:val="00720F93"/>
    <w:rsid w:val="007217F2"/>
    <w:rsid w:val="00723719"/>
    <w:rsid w:val="00723EFD"/>
    <w:rsid w:val="00724107"/>
    <w:rsid w:val="007244DA"/>
    <w:rsid w:val="0072526B"/>
    <w:rsid w:val="007259CD"/>
    <w:rsid w:val="00725FC3"/>
    <w:rsid w:val="00726288"/>
    <w:rsid w:val="0072691E"/>
    <w:rsid w:val="00730C48"/>
    <w:rsid w:val="00731C7B"/>
    <w:rsid w:val="00732B10"/>
    <w:rsid w:val="0073374B"/>
    <w:rsid w:val="00733820"/>
    <w:rsid w:val="00733A2A"/>
    <w:rsid w:val="00733E3E"/>
    <w:rsid w:val="00735EED"/>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2077"/>
    <w:rsid w:val="00762D6E"/>
    <w:rsid w:val="007632B6"/>
    <w:rsid w:val="00764C81"/>
    <w:rsid w:val="007662D7"/>
    <w:rsid w:val="00767F42"/>
    <w:rsid w:val="00771835"/>
    <w:rsid w:val="00772079"/>
    <w:rsid w:val="00772192"/>
    <w:rsid w:val="007730E4"/>
    <w:rsid w:val="00773147"/>
    <w:rsid w:val="00773646"/>
    <w:rsid w:val="0077446B"/>
    <w:rsid w:val="007779CD"/>
    <w:rsid w:val="00782B8C"/>
    <w:rsid w:val="00786C82"/>
    <w:rsid w:val="007870E1"/>
    <w:rsid w:val="00790BBE"/>
    <w:rsid w:val="007919B8"/>
    <w:rsid w:val="00793274"/>
    <w:rsid w:val="0079475C"/>
    <w:rsid w:val="00794851"/>
    <w:rsid w:val="00795D90"/>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7AC7"/>
    <w:rsid w:val="007C0DC3"/>
    <w:rsid w:val="007C1E93"/>
    <w:rsid w:val="007C2BF9"/>
    <w:rsid w:val="007C2C4F"/>
    <w:rsid w:val="007C3AA2"/>
    <w:rsid w:val="007C4DD7"/>
    <w:rsid w:val="007C56AA"/>
    <w:rsid w:val="007C5FD8"/>
    <w:rsid w:val="007C673F"/>
    <w:rsid w:val="007C6D8E"/>
    <w:rsid w:val="007C7A64"/>
    <w:rsid w:val="007D0842"/>
    <w:rsid w:val="007D1601"/>
    <w:rsid w:val="007D1626"/>
    <w:rsid w:val="007D1F98"/>
    <w:rsid w:val="007D2807"/>
    <w:rsid w:val="007D30EB"/>
    <w:rsid w:val="007D3A02"/>
    <w:rsid w:val="007D3AB1"/>
    <w:rsid w:val="007D3BBC"/>
    <w:rsid w:val="007D3F3B"/>
    <w:rsid w:val="007D4B0C"/>
    <w:rsid w:val="007D4B81"/>
    <w:rsid w:val="007E1676"/>
    <w:rsid w:val="007E1D5A"/>
    <w:rsid w:val="007E40BD"/>
    <w:rsid w:val="007E45D7"/>
    <w:rsid w:val="007F04CF"/>
    <w:rsid w:val="007F12CC"/>
    <w:rsid w:val="007F182B"/>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1087D"/>
    <w:rsid w:val="00811E64"/>
    <w:rsid w:val="0081280A"/>
    <w:rsid w:val="008136D1"/>
    <w:rsid w:val="00813DDF"/>
    <w:rsid w:val="00814906"/>
    <w:rsid w:val="00815175"/>
    <w:rsid w:val="00815926"/>
    <w:rsid w:val="00816E77"/>
    <w:rsid w:val="00816E78"/>
    <w:rsid w:val="008207E5"/>
    <w:rsid w:val="00820D1E"/>
    <w:rsid w:val="008215AB"/>
    <w:rsid w:val="0082184B"/>
    <w:rsid w:val="00823636"/>
    <w:rsid w:val="00823C0F"/>
    <w:rsid w:val="0082636A"/>
    <w:rsid w:val="00831209"/>
    <w:rsid w:val="00831FD2"/>
    <w:rsid w:val="00832641"/>
    <w:rsid w:val="00834EDB"/>
    <w:rsid w:val="00835B27"/>
    <w:rsid w:val="00837096"/>
    <w:rsid w:val="00841E4B"/>
    <w:rsid w:val="008420B0"/>
    <w:rsid w:val="00842172"/>
    <w:rsid w:val="00843A49"/>
    <w:rsid w:val="00844C76"/>
    <w:rsid w:val="00845867"/>
    <w:rsid w:val="00846665"/>
    <w:rsid w:val="008471BB"/>
    <w:rsid w:val="008473ED"/>
    <w:rsid w:val="00851CD8"/>
    <w:rsid w:val="00851F3C"/>
    <w:rsid w:val="00852962"/>
    <w:rsid w:val="00854073"/>
    <w:rsid w:val="008545DA"/>
    <w:rsid w:val="0086199A"/>
    <w:rsid w:val="00861ACA"/>
    <w:rsid w:val="00861DE0"/>
    <w:rsid w:val="00862CAE"/>
    <w:rsid w:val="008630BE"/>
    <w:rsid w:val="008640C8"/>
    <w:rsid w:val="00865C3C"/>
    <w:rsid w:val="00865EA7"/>
    <w:rsid w:val="008664E8"/>
    <w:rsid w:val="008670F2"/>
    <w:rsid w:val="0087068A"/>
    <w:rsid w:val="0087091B"/>
    <w:rsid w:val="00870FDE"/>
    <w:rsid w:val="0087123E"/>
    <w:rsid w:val="008728ED"/>
    <w:rsid w:val="00873781"/>
    <w:rsid w:val="0087398F"/>
    <w:rsid w:val="008769D0"/>
    <w:rsid w:val="008809B5"/>
    <w:rsid w:val="00881D61"/>
    <w:rsid w:val="00882F3F"/>
    <w:rsid w:val="0088489C"/>
    <w:rsid w:val="00885D47"/>
    <w:rsid w:val="008860C2"/>
    <w:rsid w:val="00886A2F"/>
    <w:rsid w:val="0089074D"/>
    <w:rsid w:val="00892E5A"/>
    <w:rsid w:val="008938E8"/>
    <w:rsid w:val="0089642E"/>
    <w:rsid w:val="008A22B5"/>
    <w:rsid w:val="008A29DB"/>
    <w:rsid w:val="008A3A7D"/>
    <w:rsid w:val="008A442A"/>
    <w:rsid w:val="008A4803"/>
    <w:rsid w:val="008A6CCE"/>
    <w:rsid w:val="008A7840"/>
    <w:rsid w:val="008B0CEE"/>
    <w:rsid w:val="008B210C"/>
    <w:rsid w:val="008B242D"/>
    <w:rsid w:val="008B3AF2"/>
    <w:rsid w:val="008B442C"/>
    <w:rsid w:val="008B48E6"/>
    <w:rsid w:val="008B6483"/>
    <w:rsid w:val="008B6594"/>
    <w:rsid w:val="008B68B0"/>
    <w:rsid w:val="008B707B"/>
    <w:rsid w:val="008B7A0D"/>
    <w:rsid w:val="008C012C"/>
    <w:rsid w:val="008C1346"/>
    <w:rsid w:val="008C173E"/>
    <w:rsid w:val="008C1B04"/>
    <w:rsid w:val="008C1F7B"/>
    <w:rsid w:val="008C30B5"/>
    <w:rsid w:val="008C3EA8"/>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390C"/>
    <w:rsid w:val="008F4039"/>
    <w:rsid w:val="008F44A3"/>
    <w:rsid w:val="008F47AF"/>
    <w:rsid w:val="008F657C"/>
    <w:rsid w:val="008F672F"/>
    <w:rsid w:val="008F69E5"/>
    <w:rsid w:val="008F7610"/>
    <w:rsid w:val="008F7971"/>
    <w:rsid w:val="008F7A0B"/>
    <w:rsid w:val="009016C2"/>
    <w:rsid w:val="00904C24"/>
    <w:rsid w:val="0090604E"/>
    <w:rsid w:val="00906572"/>
    <w:rsid w:val="00906855"/>
    <w:rsid w:val="00906868"/>
    <w:rsid w:val="00906A99"/>
    <w:rsid w:val="009113A8"/>
    <w:rsid w:val="009114ED"/>
    <w:rsid w:val="00911577"/>
    <w:rsid w:val="00913071"/>
    <w:rsid w:val="00913DB7"/>
    <w:rsid w:val="00914D8C"/>
    <w:rsid w:val="00915B57"/>
    <w:rsid w:val="009164D6"/>
    <w:rsid w:val="00920A50"/>
    <w:rsid w:val="00920D4F"/>
    <w:rsid w:val="0092104D"/>
    <w:rsid w:val="0092223F"/>
    <w:rsid w:val="0092329B"/>
    <w:rsid w:val="00923B47"/>
    <w:rsid w:val="0092424C"/>
    <w:rsid w:val="00924C8B"/>
    <w:rsid w:val="00925DBF"/>
    <w:rsid w:val="00926F63"/>
    <w:rsid w:val="00931312"/>
    <w:rsid w:val="00931D0B"/>
    <w:rsid w:val="0093308F"/>
    <w:rsid w:val="009333FB"/>
    <w:rsid w:val="00934A25"/>
    <w:rsid w:val="009353A9"/>
    <w:rsid w:val="00936DCA"/>
    <w:rsid w:val="00941136"/>
    <w:rsid w:val="009411F1"/>
    <w:rsid w:val="00941251"/>
    <w:rsid w:val="009420C9"/>
    <w:rsid w:val="00942226"/>
    <w:rsid w:val="00942466"/>
    <w:rsid w:val="00944015"/>
    <w:rsid w:val="009445EA"/>
    <w:rsid w:val="00945181"/>
    <w:rsid w:val="00946084"/>
    <w:rsid w:val="00946132"/>
    <w:rsid w:val="00950607"/>
    <w:rsid w:val="009509DA"/>
    <w:rsid w:val="00950AB9"/>
    <w:rsid w:val="0095173B"/>
    <w:rsid w:val="009535DD"/>
    <w:rsid w:val="00954032"/>
    <w:rsid w:val="00954A5E"/>
    <w:rsid w:val="009603E2"/>
    <w:rsid w:val="00962033"/>
    <w:rsid w:val="00962CD3"/>
    <w:rsid w:val="00964EB0"/>
    <w:rsid w:val="00964F99"/>
    <w:rsid w:val="0096621A"/>
    <w:rsid w:val="00966284"/>
    <w:rsid w:val="0096717C"/>
    <w:rsid w:val="00972CB7"/>
    <w:rsid w:val="00972D2D"/>
    <w:rsid w:val="00974568"/>
    <w:rsid w:val="0097506D"/>
    <w:rsid w:val="0097683B"/>
    <w:rsid w:val="00980B09"/>
    <w:rsid w:val="0098177A"/>
    <w:rsid w:val="00982223"/>
    <w:rsid w:val="009835A1"/>
    <w:rsid w:val="009836E7"/>
    <w:rsid w:val="009845F0"/>
    <w:rsid w:val="0098471A"/>
    <w:rsid w:val="00984F99"/>
    <w:rsid w:val="00986B28"/>
    <w:rsid w:val="00990870"/>
    <w:rsid w:val="00994450"/>
    <w:rsid w:val="00994460"/>
    <w:rsid w:val="009955D1"/>
    <w:rsid w:val="0099566B"/>
    <w:rsid w:val="00995C66"/>
    <w:rsid w:val="00995E1C"/>
    <w:rsid w:val="00997AC3"/>
    <w:rsid w:val="00997DA8"/>
    <w:rsid w:val="009A0420"/>
    <w:rsid w:val="009A28FA"/>
    <w:rsid w:val="009A3888"/>
    <w:rsid w:val="009A3BA2"/>
    <w:rsid w:val="009A3CAB"/>
    <w:rsid w:val="009A413C"/>
    <w:rsid w:val="009A5B3F"/>
    <w:rsid w:val="009A6021"/>
    <w:rsid w:val="009A6511"/>
    <w:rsid w:val="009A7E06"/>
    <w:rsid w:val="009B007B"/>
    <w:rsid w:val="009B0DAF"/>
    <w:rsid w:val="009B104C"/>
    <w:rsid w:val="009B3083"/>
    <w:rsid w:val="009B3729"/>
    <w:rsid w:val="009B3858"/>
    <w:rsid w:val="009B6D3C"/>
    <w:rsid w:val="009B6D8A"/>
    <w:rsid w:val="009B799E"/>
    <w:rsid w:val="009C042A"/>
    <w:rsid w:val="009C1668"/>
    <w:rsid w:val="009C5311"/>
    <w:rsid w:val="009C5611"/>
    <w:rsid w:val="009C5E17"/>
    <w:rsid w:val="009D1A42"/>
    <w:rsid w:val="009D2D51"/>
    <w:rsid w:val="009D3118"/>
    <w:rsid w:val="009D3EA7"/>
    <w:rsid w:val="009D5048"/>
    <w:rsid w:val="009D642D"/>
    <w:rsid w:val="009E007B"/>
    <w:rsid w:val="009E0A39"/>
    <w:rsid w:val="009E0BFF"/>
    <w:rsid w:val="009E0DEB"/>
    <w:rsid w:val="009E0F1C"/>
    <w:rsid w:val="009E1A87"/>
    <w:rsid w:val="009E31EB"/>
    <w:rsid w:val="009E4359"/>
    <w:rsid w:val="009E44EE"/>
    <w:rsid w:val="009E4FF3"/>
    <w:rsid w:val="009E5A75"/>
    <w:rsid w:val="009E70E9"/>
    <w:rsid w:val="009E7FED"/>
    <w:rsid w:val="009F196A"/>
    <w:rsid w:val="009F1B4F"/>
    <w:rsid w:val="009F1D7E"/>
    <w:rsid w:val="009F2D67"/>
    <w:rsid w:val="009F346B"/>
    <w:rsid w:val="009F4113"/>
    <w:rsid w:val="009F4E6E"/>
    <w:rsid w:val="009F7421"/>
    <w:rsid w:val="009F7A04"/>
    <w:rsid w:val="00A00B1A"/>
    <w:rsid w:val="00A01868"/>
    <w:rsid w:val="00A0274A"/>
    <w:rsid w:val="00A02AA5"/>
    <w:rsid w:val="00A0586B"/>
    <w:rsid w:val="00A06483"/>
    <w:rsid w:val="00A074CF"/>
    <w:rsid w:val="00A079B6"/>
    <w:rsid w:val="00A11BC5"/>
    <w:rsid w:val="00A122D1"/>
    <w:rsid w:val="00A1405F"/>
    <w:rsid w:val="00A1409C"/>
    <w:rsid w:val="00A1540E"/>
    <w:rsid w:val="00A15C0A"/>
    <w:rsid w:val="00A17494"/>
    <w:rsid w:val="00A1784F"/>
    <w:rsid w:val="00A20CC9"/>
    <w:rsid w:val="00A21415"/>
    <w:rsid w:val="00A21A1D"/>
    <w:rsid w:val="00A235FD"/>
    <w:rsid w:val="00A27062"/>
    <w:rsid w:val="00A2735C"/>
    <w:rsid w:val="00A304EA"/>
    <w:rsid w:val="00A34F4F"/>
    <w:rsid w:val="00A352ED"/>
    <w:rsid w:val="00A36280"/>
    <w:rsid w:val="00A368C9"/>
    <w:rsid w:val="00A37053"/>
    <w:rsid w:val="00A379A2"/>
    <w:rsid w:val="00A37A9B"/>
    <w:rsid w:val="00A40866"/>
    <w:rsid w:val="00A40BB6"/>
    <w:rsid w:val="00A422D4"/>
    <w:rsid w:val="00A44F79"/>
    <w:rsid w:val="00A45FE1"/>
    <w:rsid w:val="00A46351"/>
    <w:rsid w:val="00A46946"/>
    <w:rsid w:val="00A47EB1"/>
    <w:rsid w:val="00A518C4"/>
    <w:rsid w:val="00A5225E"/>
    <w:rsid w:val="00A523BD"/>
    <w:rsid w:val="00A52D15"/>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132F"/>
    <w:rsid w:val="00A7138B"/>
    <w:rsid w:val="00A73C72"/>
    <w:rsid w:val="00A7493F"/>
    <w:rsid w:val="00A74AB4"/>
    <w:rsid w:val="00A761A3"/>
    <w:rsid w:val="00A76456"/>
    <w:rsid w:val="00A806E3"/>
    <w:rsid w:val="00A81BB8"/>
    <w:rsid w:val="00A81F7A"/>
    <w:rsid w:val="00A82121"/>
    <w:rsid w:val="00A835BA"/>
    <w:rsid w:val="00A837EF"/>
    <w:rsid w:val="00A84868"/>
    <w:rsid w:val="00A8492D"/>
    <w:rsid w:val="00A84EFA"/>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48E4"/>
    <w:rsid w:val="00AC571F"/>
    <w:rsid w:val="00AC6AB8"/>
    <w:rsid w:val="00AC74A5"/>
    <w:rsid w:val="00AC7CD7"/>
    <w:rsid w:val="00AD4AC0"/>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4096"/>
    <w:rsid w:val="00AF4B39"/>
    <w:rsid w:val="00AF55A1"/>
    <w:rsid w:val="00AF5847"/>
    <w:rsid w:val="00AF73C0"/>
    <w:rsid w:val="00AF7DD1"/>
    <w:rsid w:val="00B0028F"/>
    <w:rsid w:val="00B02875"/>
    <w:rsid w:val="00B031AB"/>
    <w:rsid w:val="00B10CBC"/>
    <w:rsid w:val="00B11ED2"/>
    <w:rsid w:val="00B121A4"/>
    <w:rsid w:val="00B1321A"/>
    <w:rsid w:val="00B137BD"/>
    <w:rsid w:val="00B149D8"/>
    <w:rsid w:val="00B14A96"/>
    <w:rsid w:val="00B156FF"/>
    <w:rsid w:val="00B16596"/>
    <w:rsid w:val="00B16669"/>
    <w:rsid w:val="00B17F0B"/>
    <w:rsid w:val="00B21B26"/>
    <w:rsid w:val="00B237D7"/>
    <w:rsid w:val="00B25173"/>
    <w:rsid w:val="00B264B1"/>
    <w:rsid w:val="00B314D3"/>
    <w:rsid w:val="00B31F55"/>
    <w:rsid w:val="00B32698"/>
    <w:rsid w:val="00B32783"/>
    <w:rsid w:val="00B32DD2"/>
    <w:rsid w:val="00B35391"/>
    <w:rsid w:val="00B35FD3"/>
    <w:rsid w:val="00B3781F"/>
    <w:rsid w:val="00B41C6B"/>
    <w:rsid w:val="00B42638"/>
    <w:rsid w:val="00B43660"/>
    <w:rsid w:val="00B43717"/>
    <w:rsid w:val="00B44A56"/>
    <w:rsid w:val="00B44E39"/>
    <w:rsid w:val="00B45273"/>
    <w:rsid w:val="00B46EA4"/>
    <w:rsid w:val="00B5075E"/>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BFD"/>
    <w:rsid w:val="00B75358"/>
    <w:rsid w:val="00B75BF4"/>
    <w:rsid w:val="00B777FF"/>
    <w:rsid w:val="00B77DED"/>
    <w:rsid w:val="00B8046F"/>
    <w:rsid w:val="00B81D09"/>
    <w:rsid w:val="00B81E47"/>
    <w:rsid w:val="00B8253C"/>
    <w:rsid w:val="00B8285E"/>
    <w:rsid w:val="00B86247"/>
    <w:rsid w:val="00B865A3"/>
    <w:rsid w:val="00B87606"/>
    <w:rsid w:val="00B900B6"/>
    <w:rsid w:val="00B9122E"/>
    <w:rsid w:val="00B9488C"/>
    <w:rsid w:val="00B94BE7"/>
    <w:rsid w:val="00B95390"/>
    <w:rsid w:val="00B961CD"/>
    <w:rsid w:val="00B971C4"/>
    <w:rsid w:val="00B976A0"/>
    <w:rsid w:val="00B97B17"/>
    <w:rsid w:val="00BA1ABB"/>
    <w:rsid w:val="00BA20C2"/>
    <w:rsid w:val="00BA2427"/>
    <w:rsid w:val="00BA279B"/>
    <w:rsid w:val="00BA38EE"/>
    <w:rsid w:val="00BA5A37"/>
    <w:rsid w:val="00BA7759"/>
    <w:rsid w:val="00BB0B0D"/>
    <w:rsid w:val="00BB16ED"/>
    <w:rsid w:val="00BB20CE"/>
    <w:rsid w:val="00BB3801"/>
    <w:rsid w:val="00BB3DBC"/>
    <w:rsid w:val="00BB4BA0"/>
    <w:rsid w:val="00BB5180"/>
    <w:rsid w:val="00BB666B"/>
    <w:rsid w:val="00BB7C53"/>
    <w:rsid w:val="00BC10ED"/>
    <w:rsid w:val="00BC28A2"/>
    <w:rsid w:val="00BC35AC"/>
    <w:rsid w:val="00BC4A46"/>
    <w:rsid w:val="00BC4AE2"/>
    <w:rsid w:val="00BC4DEC"/>
    <w:rsid w:val="00BC56E8"/>
    <w:rsid w:val="00BC5887"/>
    <w:rsid w:val="00BC5AB2"/>
    <w:rsid w:val="00BC6503"/>
    <w:rsid w:val="00BC7733"/>
    <w:rsid w:val="00BD11C9"/>
    <w:rsid w:val="00BD1622"/>
    <w:rsid w:val="00BD16E5"/>
    <w:rsid w:val="00BD2A2C"/>
    <w:rsid w:val="00BD3802"/>
    <w:rsid w:val="00BD4440"/>
    <w:rsid w:val="00BD4A5C"/>
    <w:rsid w:val="00BE0F9F"/>
    <w:rsid w:val="00BE5275"/>
    <w:rsid w:val="00BE5DA3"/>
    <w:rsid w:val="00BF07B8"/>
    <w:rsid w:val="00BF31A3"/>
    <w:rsid w:val="00BF35D5"/>
    <w:rsid w:val="00BF47B9"/>
    <w:rsid w:val="00BF71B5"/>
    <w:rsid w:val="00BF7600"/>
    <w:rsid w:val="00BF7B6E"/>
    <w:rsid w:val="00BF7CC6"/>
    <w:rsid w:val="00C0046F"/>
    <w:rsid w:val="00C00515"/>
    <w:rsid w:val="00C00BC5"/>
    <w:rsid w:val="00C01697"/>
    <w:rsid w:val="00C02539"/>
    <w:rsid w:val="00C03CFF"/>
    <w:rsid w:val="00C04C42"/>
    <w:rsid w:val="00C063E4"/>
    <w:rsid w:val="00C0641B"/>
    <w:rsid w:val="00C06990"/>
    <w:rsid w:val="00C07147"/>
    <w:rsid w:val="00C10773"/>
    <w:rsid w:val="00C10E6C"/>
    <w:rsid w:val="00C11E53"/>
    <w:rsid w:val="00C13489"/>
    <w:rsid w:val="00C13E21"/>
    <w:rsid w:val="00C14452"/>
    <w:rsid w:val="00C16367"/>
    <w:rsid w:val="00C17E9E"/>
    <w:rsid w:val="00C20697"/>
    <w:rsid w:val="00C21DA5"/>
    <w:rsid w:val="00C21E90"/>
    <w:rsid w:val="00C305C5"/>
    <w:rsid w:val="00C30617"/>
    <w:rsid w:val="00C30E41"/>
    <w:rsid w:val="00C330E5"/>
    <w:rsid w:val="00C34F57"/>
    <w:rsid w:val="00C35CD9"/>
    <w:rsid w:val="00C361EF"/>
    <w:rsid w:val="00C365F3"/>
    <w:rsid w:val="00C36CFC"/>
    <w:rsid w:val="00C36D0C"/>
    <w:rsid w:val="00C3737C"/>
    <w:rsid w:val="00C37ED0"/>
    <w:rsid w:val="00C41928"/>
    <w:rsid w:val="00C42C6D"/>
    <w:rsid w:val="00C42F81"/>
    <w:rsid w:val="00C450AE"/>
    <w:rsid w:val="00C50BEB"/>
    <w:rsid w:val="00C5111B"/>
    <w:rsid w:val="00C51B84"/>
    <w:rsid w:val="00C52766"/>
    <w:rsid w:val="00C53D3E"/>
    <w:rsid w:val="00C55184"/>
    <w:rsid w:val="00C559F1"/>
    <w:rsid w:val="00C55B7A"/>
    <w:rsid w:val="00C561BA"/>
    <w:rsid w:val="00C56E8F"/>
    <w:rsid w:val="00C57328"/>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6562"/>
    <w:rsid w:val="00C8659D"/>
    <w:rsid w:val="00C871BD"/>
    <w:rsid w:val="00C87681"/>
    <w:rsid w:val="00C87DFC"/>
    <w:rsid w:val="00C901F9"/>
    <w:rsid w:val="00C9141C"/>
    <w:rsid w:val="00C94CBF"/>
    <w:rsid w:val="00C96D93"/>
    <w:rsid w:val="00C96E2C"/>
    <w:rsid w:val="00C97764"/>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4E7"/>
    <w:rsid w:val="00CB6DA3"/>
    <w:rsid w:val="00CC0721"/>
    <w:rsid w:val="00CC1365"/>
    <w:rsid w:val="00CC1407"/>
    <w:rsid w:val="00CC2919"/>
    <w:rsid w:val="00CC3D75"/>
    <w:rsid w:val="00CC41F3"/>
    <w:rsid w:val="00CC4849"/>
    <w:rsid w:val="00CC4CA2"/>
    <w:rsid w:val="00CC531B"/>
    <w:rsid w:val="00CC5628"/>
    <w:rsid w:val="00CD10A4"/>
    <w:rsid w:val="00CD19D3"/>
    <w:rsid w:val="00CD1EF1"/>
    <w:rsid w:val="00CD2113"/>
    <w:rsid w:val="00CD2140"/>
    <w:rsid w:val="00CD24AF"/>
    <w:rsid w:val="00CD2D33"/>
    <w:rsid w:val="00CD3953"/>
    <w:rsid w:val="00CD3C53"/>
    <w:rsid w:val="00CD4150"/>
    <w:rsid w:val="00CD4948"/>
    <w:rsid w:val="00CD4BBF"/>
    <w:rsid w:val="00CD7C81"/>
    <w:rsid w:val="00CE0B86"/>
    <w:rsid w:val="00CE115A"/>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14DD"/>
    <w:rsid w:val="00D02767"/>
    <w:rsid w:val="00D03451"/>
    <w:rsid w:val="00D034C8"/>
    <w:rsid w:val="00D04174"/>
    <w:rsid w:val="00D06728"/>
    <w:rsid w:val="00D06F7E"/>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32AB"/>
    <w:rsid w:val="00D339F1"/>
    <w:rsid w:val="00D33E0F"/>
    <w:rsid w:val="00D33E47"/>
    <w:rsid w:val="00D3493E"/>
    <w:rsid w:val="00D36B39"/>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6BD"/>
    <w:rsid w:val="00D94CB3"/>
    <w:rsid w:val="00D94F19"/>
    <w:rsid w:val="00D962FC"/>
    <w:rsid w:val="00D9734E"/>
    <w:rsid w:val="00DA1FF0"/>
    <w:rsid w:val="00DA29FD"/>
    <w:rsid w:val="00DA2B5E"/>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52A1"/>
    <w:rsid w:val="00DC773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4A3F"/>
    <w:rsid w:val="00DE686B"/>
    <w:rsid w:val="00DF01CF"/>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2111"/>
    <w:rsid w:val="00E141F0"/>
    <w:rsid w:val="00E15F7F"/>
    <w:rsid w:val="00E164BA"/>
    <w:rsid w:val="00E17474"/>
    <w:rsid w:val="00E22C82"/>
    <w:rsid w:val="00E24D60"/>
    <w:rsid w:val="00E25FA5"/>
    <w:rsid w:val="00E26C59"/>
    <w:rsid w:val="00E27006"/>
    <w:rsid w:val="00E27012"/>
    <w:rsid w:val="00E27E17"/>
    <w:rsid w:val="00E3281B"/>
    <w:rsid w:val="00E32F88"/>
    <w:rsid w:val="00E33288"/>
    <w:rsid w:val="00E3350C"/>
    <w:rsid w:val="00E33690"/>
    <w:rsid w:val="00E33969"/>
    <w:rsid w:val="00E33B55"/>
    <w:rsid w:val="00E33EE4"/>
    <w:rsid w:val="00E36806"/>
    <w:rsid w:val="00E36FC9"/>
    <w:rsid w:val="00E37801"/>
    <w:rsid w:val="00E401F8"/>
    <w:rsid w:val="00E40DC4"/>
    <w:rsid w:val="00E440B8"/>
    <w:rsid w:val="00E44268"/>
    <w:rsid w:val="00E45746"/>
    <w:rsid w:val="00E457C5"/>
    <w:rsid w:val="00E458F1"/>
    <w:rsid w:val="00E46150"/>
    <w:rsid w:val="00E46266"/>
    <w:rsid w:val="00E4647B"/>
    <w:rsid w:val="00E508EA"/>
    <w:rsid w:val="00E50EBB"/>
    <w:rsid w:val="00E517C6"/>
    <w:rsid w:val="00E52F08"/>
    <w:rsid w:val="00E5370C"/>
    <w:rsid w:val="00E53DFE"/>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6245"/>
    <w:rsid w:val="00E76BBD"/>
    <w:rsid w:val="00E775B3"/>
    <w:rsid w:val="00E80127"/>
    <w:rsid w:val="00E80E8E"/>
    <w:rsid w:val="00E823DF"/>
    <w:rsid w:val="00E8355F"/>
    <w:rsid w:val="00E856CF"/>
    <w:rsid w:val="00E85DE5"/>
    <w:rsid w:val="00E87ADA"/>
    <w:rsid w:val="00E92978"/>
    <w:rsid w:val="00E947C5"/>
    <w:rsid w:val="00E94916"/>
    <w:rsid w:val="00E94CDD"/>
    <w:rsid w:val="00E958C6"/>
    <w:rsid w:val="00E95C2A"/>
    <w:rsid w:val="00E97875"/>
    <w:rsid w:val="00E97C6E"/>
    <w:rsid w:val="00EA2005"/>
    <w:rsid w:val="00EA24E1"/>
    <w:rsid w:val="00EA32A9"/>
    <w:rsid w:val="00EA3417"/>
    <w:rsid w:val="00EA3D9B"/>
    <w:rsid w:val="00EA530F"/>
    <w:rsid w:val="00EA5FBE"/>
    <w:rsid w:val="00EA62EC"/>
    <w:rsid w:val="00EA6E52"/>
    <w:rsid w:val="00EA6F13"/>
    <w:rsid w:val="00EA76CA"/>
    <w:rsid w:val="00EA7901"/>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265"/>
    <w:rsid w:val="00ED3F80"/>
    <w:rsid w:val="00ED656D"/>
    <w:rsid w:val="00ED7198"/>
    <w:rsid w:val="00EE0E4B"/>
    <w:rsid w:val="00EE19EA"/>
    <w:rsid w:val="00EE346A"/>
    <w:rsid w:val="00EE44C8"/>
    <w:rsid w:val="00EE5C43"/>
    <w:rsid w:val="00EE648B"/>
    <w:rsid w:val="00EF30EF"/>
    <w:rsid w:val="00EF6598"/>
    <w:rsid w:val="00F03CF8"/>
    <w:rsid w:val="00F04267"/>
    <w:rsid w:val="00F05211"/>
    <w:rsid w:val="00F066BF"/>
    <w:rsid w:val="00F06960"/>
    <w:rsid w:val="00F074FF"/>
    <w:rsid w:val="00F10797"/>
    <w:rsid w:val="00F11140"/>
    <w:rsid w:val="00F12368"/>
    <w:rsid w:val="00F13CDD"/>
    <w:rsid w:val="00F15E9B"/>
    <w:rsid w:val="00F17002"/>
    <w:rsid w:val="00F17536"/>
    <w:rsid w:val="00F20B81"/>
    <w:rsid w:val="00F20B9C"/>
    <w:rsid w:val="00F21E48"/>
    <w:rsid w:val="00F2222B"/>
    <w:rsid w:val="00F23A08"/>
    <w:rsid w:val="00F23E76"/>
    <w:rsid w:val="00F24978"/>
    <w:rsid w:val="00F25454"/>
    <w:rsid w:val="00F30F80"/>
    <w:rsid w:val="00F32F86"/>
    <w:rsid w:val="00F33614"/>
    <w:rsid w:val="00F34F97"/>
    <w:rsid w:val="00F3507A"/>
    <w:rsid w:val="00F355F3"/>
    <w:rsid w:val="00F36509"/>
    <w:rsid w:val="00F370FC"/>
    <w:rsid w:val="00F40D54"/>
    <w:rsid w:val="00F4162F"/>
    <w:rsid w:val="00F4168F"/>
    <w:rsid w:val="00F41D1C"/>
    <w:rsid w:val="00F42F2F"/>
    <w:rsid w:val="00F431F0"/>
    <w:rsid w:val="00F43BD4"/>
    <w:rsid w:val="00F45E29"/>
    <w:rsid w:val="00F46D19"/>
    <w:rsid w:val="00F4731B"/>
    <w:rsid w:val="00F532F8"/>
    <w:rsid w:val="00F5432C"/>
    <w:rsid w:val="00F54A5F"/>
    <w:rsid w:val="00F5739D"/>
    <w:rsid w:val="00F600FF"/>
    <w:rsid w:val="00F61EF8"/>
    <w:rsid w:val="00F61F0B"/>
    <w:rsid w:val="00F626F1"/>
    <w:rsid w:val="00F64143"/>
    <w:rsid w:val="00F64354"/>
    <w:rsid w:val="00F64BF8"/>
    <w:rsid w:val="00F65444"/>
    <w:rsid w:val="00F659B7"/>
    <w:rsid w:val="00F65F62"/>
    <w:rsid w:val="00F6653D"/>
    <w:rsid w:val="00F67EDC"/>
    <w:rsid w:val="00F70214"/>
    <w:rsid w:val="00F70F5D"/>
    <w:rsid w:val="00F72032"/>
    <w:rsid w:val="00F72660"/>
    <w:rsid w:val="00F75D55"/>
    <w:rsid w:val="00F771BB"/>
    <w:rsid w:val="00F77226"/>
    <w:rsid w:val="00F80684"/>
    <w:rsid w:val="00F812A7"/>
    <w:rsid w:val="00F82CE1"/>
    <w:rsid w:val="00F83899"/>
    <w:rsid w:val="00F859B9"/>
    <w:rsid w:val="00F86EBE"/>
    <w:rsid w:val="00F90313"/>
    <w:rsid w:val="00F90396"/>
    <w:rsid w:val="00F907F4"/>
    <w:rsid w:val="00F91A67"/>
    <w:rsid w:val="00F91AC7"/>
    <w:rsid w:val="00F91E6D"/>
    <w:rsid w:val="00F93E11"/>
    <w:rsid w:val="00F9428D"/>
    <w:rsid w:val="00F94592"/>
    <w:rsid w:val="00F9573C"/>
    <w:rsid w:val="00F97139"/>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iPriority w:val="99"/>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1640</Words>
  <Characters>9352</Characters>
  <Application>Microsoft Office Word</Application>
  <DocSecurity>0</DocSecurity>
  <Lines>77</Lines>
  <Paragraphs>21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Alhamra Perfume</cp:lastModifiedBy>
  <cp:revision>3</cp:revision>
  <cp:lastPrinted>2024-10-22T17:57:00Z</cp:lastPrinted>
  <dcterms:created xsi:type="dcterms:W3CDTF">2024-10-22T17:57:00Z</dcterms:created>
  <dcterms:modified xsi:type="dcterms:W3CDTF">2024-10-22T17:59:00Z</dcterms:modified>
</cp:coreProperties>
</file>