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04958" w14:textId="68E536C6" w:rsidR="004E3BC6" w:rsidRPr="00860E23" w:rsidRDefault="00015841" w:rsidP="005B7060">
      <w:pPr>
        <w:widowControl w:val="0"/>
        <w:suppressAutoHyphens w:val="0"/>
        <w:spacing w:line="240" w:lineRule="auto"/>
        <w:ind w:firstLine="720"/>
        <w:contextualSpacing/>
        <w:jc w:val="center"/>
        <w:rPr>
          <w:rFonts w:cs="Traditional Arabic"/>
          <w:b/>
          <w:bCs/>
          <w:color w:val="7030A0"/>
          <w:sz w:val="36"/>
          <w:szCs w:val="36"/>
          <w:rtl/>
        </w:rPr>
      </w:pPr>
      <w:r w:rsidRPr="00860E23">
        <w:rPr>
          <w:rFonts w:cs="Traditional Arabic" w:hint="cs"/>
          <w:b/>
          <w:bCs/>
          <w:color w:val="7030A0"/>
          <w:sz w:val="36"/>
          <w:szCs w:val="36"/>
          <w:rtl/>
        </w:rPr>
        <w:t>وعندَ اللهِ تجتمعُ الخصومُ</w:t>
      </w:r>
      <w:r w:rsidR="00860E23" w:rsidRPr="00860E23">
        <w:rPr>
          <w:sz w:val="20"/>
          <w:szCs w:val="20"/>
          <w:rtl/>
        </w:rPr>
        <w:t xml:space="preserve"> </w:t>
      </w:r>
      <w:r w:rsidR="00860E23" w:rsidRPr="00860E23">
        <w:rPr>
          <w:rFonts w:cs="Traditional Arabic" w:hint="cs"/>
          <w:b/>
          <w:bCs/>
          <w:color w:val="7030A0"/>
          <w:sz w:val="36"/>
          <w:szCs w:val="36"/>
          <w:rtl/>
        </w:rPr>
        <w:t>(</w:t>
      </w:r>
      <w:r w:rsidR="00860E23" w:rsidRPr="00860E23">
        <w:rPr>
          <w:rFonts w:cs="Traditional Arabic"/>
          <w:b/>
          <w:bCs/>
          <w:color w:val="7030A0"/>
          <w:sz w:val="36"/>
          <w:szCs w:val="36"/>
          <w:rtl/>
        </w:rPr>
        <w:t>محكمةُ الآخرةِ</w:t>
      </w:r>
      <w:r w:rsidR="00860E23" w:rsidRPr="00860E23">
        <w:rPr>
          <w:rFonts w:cs="Traditional Arabic" w:hint="cs"/>
          <w:b/>
          <w:bCs/>
          <w:color w:val="7030A0"/>
          <w:sz w:val="36"/>
          <w:szCs w:val="36"/>
          <w:rtl/>
        </w:rPr>
        <w:t>)</w:t>
      </w:r>
      <w:r w:rsidR="00860E23">
        <w:rPr>
          <w:rFonts w:cs="Traditional Arabic" w:hint="cs"/>
          <w:b/>
          <w:bCs/>
          <w:color w:val="7030A0"/>
          <w:sz w:val="36"/>
          <w:szCs w:val="36"/>
          <w:rtl/>
        </w:rPr>
        <w:t xml:space="preserve"> </w:t>
      </w:r>
      <w:r w:rsidRPr="00860E23">
        <w:rPr>
          <w:rFonts w:cs="Traditional Arabic" w:hint="cs"/>
          <w:b/>
          <w:bCs/>
          <w:color w:val="7030A0"/>
          <w:sz w:val="36"/>
          <w:szCs w:val="36"/>
          <w:rtl/>
        </w:rPr>
        <w:t>-</w:t>
      </w:r>
      <w:r w:rsidR="00CC4B36" w:rsidRPr="00860E23">
        <w:rPr>
          <w:rFonts w:cs="Traditional Arabic" w:hint="cs"/>
          <w:b/>
          <w:bCs/>
          <w:color w:val="7030A0"/>
          <w:sz w:val="36"/>
          <w:szCs w:val="36"/>
          <w:rtl/>
        </w:rPr>
        <w:t>22-4-1446ه-</w:t>
      </w:r>
      <w:r w:rsidR="00C65794" w:rsidRPr="00860E23">
        <w:rPr>
          <w:rFonts w:cs="Traditional Arabic" w:hint="cs"/>
          <w:b/>
          <w:bCs/>
          <w:color w:val="7030A0"/>
          <w:sz w:val="36"/>
          <w:szCs w:val="36"/>
          <w:rtl/>
        </w:rPr>
        <w:t>مستفادة من خطبة</w:t>
      </w:r>
      <w:r w:rsidR="00FB30C2" w:rsidRPr="00860E23">
        <w:rPr>
          <w:rFonts w:cs="Traditional Arabic" w:hint="cs"/>
          <w:b/>
          <w:bCs/>
          <w:color w:val="7030A0"/>
          <w:sz w:val="36"/>
          <w:szCs w:val="36"/>
          <w:rtl/>
        </w:rPr>
        <w:t xml:space="preserve"> الشيخ</w:t>
      </w:r>
      <w:r w:rsidRPr="00860E23">
        <w:rPr>
          <w:rFonts w:cs="Traditional Arabic" w:hint="cs"/>
          <w:b/>
          <w:bCs/>
          <w:color w:val="7030A0"/>
          <w:sz w:val="36"/>
          <w:szCs w:val="36"/>
          <w:rtl/>
        </w:rPr>
        <w:t xml:space="preserve"> هلال الهاجري</w:t>
      </w:r>
      <w:r w:rsidR="001E376F" w:rsidRPr="00860E23">
        <w:rPr>
          <w:rFonts w:cs="Traditional Arabic" w:hint="cs"/>
          <w:b/>
          <w:bCs/>
          <w:color w:val="7030A0"/>
          <w:sz w:val="36"/>
          <w:szCs w:val="36"/>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78E6AA09" w14:textId="6446D5BF"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انتهتْ الجلسةُ</w:t>
      </w:r>
      <w:r w:rsidRPr="00BA70DD">
        <w:rPr>
          <w:rFonts w:cs="Traditional Arabic" w:hint="cs"/>
          <w:b/>
          <w:bCs/>
          <w:sz w:val="80"/>
          <w:szCs w:val="80"/>
          <w:rtl/>
        </w:rPr>
        <w:t xml:space="preserve">، </w:t>
      </w:r>
      <w:r w:rsidRPr="00BA70DD">
        <w:rPr>
          <w:rFonts w:cs="Traditional Arabic"/>
          <w:b/>
          <w:bCs/>
          <w:sz w:val="80"/>
          <w:szCs w:val="80"/>
          <w:rtl/>
        </w:rPr>
        <w:t>وحَكمَ القاضي</w:t>
      </w:r>
      <w:r w:rsidRPr="00BA70DD">
        <w:rPr>
          <w:rFonts w:cs="Traditional Arabic" w:hint="cs"/>
          <w:b/>
          <w:bCs/>
          <w:sz w:val="80"/>
          <w:szCs w:val="80"/>
          <w:rtl/>
        </w:rPr>
        <w:t xml:space="preserve">، </w:t>
      </w:r>
      <w:r w:rsidRPr="00BA70DD">
        <w:rPr>
          <w:rFonts w:cs="Traditional Arabic"/>
          <w:b/>
          <w:bCs/>
          <w:sz w:val="80"/>
          <w:szCs w:val="80"/>
          <w:rtl/>
        </w:rPr>
        <w:t>وصدرَ صَكُّ الحُكمِ</w:t>
      </w:r>
      <w:r w:rsidRPr="00BA70DD">
        <w:rPr>
          <w:rFonts w:cs="Traditional Arabic" w:hint="cs"/>
          <w:b/>
          <w:bCs/>
          <w:sz w:val="80"/>
          <w:szCs w:val="80"/>
          <w:rtl/>
        </w:rPr>
        <w:t xml:space="preserve">، </w:t>
      </w:r>
      <w:r w:rsidRPr="00BA70DD">
        <w:rPr>
          <w:rFonts w:cs="Traditional Arabic"/>
          <w:b/>
          <w:bCs/>
          <w:sz w:val="80"/>
          <w:szCs w:val="80"/>
          <w:rtl/>
        </w:rPr>
        <w:t>وخرجَ أطرافُ القضيةِ من ال</w:t>
      </w:r>
      <w:r w:rsidR="00E42562">
        <w:rPr>
          <w:rFonts w:cs="Traditional Arabic" w:hint="cs"/>
          <w:b/>
          <w:bCs/>
          <w:sz w:val="80"/>
          <w:szCs w:val="80"/>
          <w:rtl/>
        </w:rPr>
        <w:t>ـ</w:t>
      </w:r>
      <w:r w:rsidRPr="00BA70DD">
        <w:rPr>
          <w:rFonts w:cs="Traditional Arabic"/>
          <w:b/>
          <w:bCs/>
          <w:sz w:val="80"/>
          <w:szCs w:val="80"/>
          <w:rtl/>
        </w:rPr>
        <w:t>محكمةِ</w:t>
      </w:r>
      <w:r w:rsidRPr="00BA70DD">
        <w:rPr>
          <w:rFonts w:cs="Traditional Arabic" w:hint="cs"/>
          <w:b/>
          <w:bCs/>
          <w:sz w:val="80"/>
          <w:szCs w:val="80"/>
          <w:rtl/>
        </w:rPr>
        <w:t xml:space="preserve">، </w:t>
      </w:r>
      <w:r w:rsidRPr="00BA70DD">
        <w:rPr>
          <w:rFonts w:cs="Traditional Arabic"/>
          <w:b/>
          <w:bCs/>
          <w:sz w:val="80"/>
          <w:szCs w:val="80"/>
          <w:rtl/>
        </w:rPr>
        <w:t>وانصرفَ الشُّهودُ</w:t>
      </w:r>
      <w:r w:rsidRPr="00BA70DD">
        <w:rPr>
          <w:rFonts w:cs="Traditional Arabic" w:hint="cs"/>
          <w:b/>
          <w:bCs/>
          <w:sz w:val="80"/>
          <w:szCs w:val="80"/>
          <w:rtl/>
        </w:rPr>
        <w:t xml:space="preserve">، </w:t>
      </w:r>
      <w:r w:rsidRPr="00BA70DD">
        <w:rPr>
          <w:rFonts w:cs="Traditional Arabic"/>
          <w:b/>
          <w:bCs/>
          <w:sz w:val="80"/>
          <w:szCs w:val="80"/>
          <w:rtl/>
        </w:rPr>
        <w:t>وأُغلقَ ملفُ القضيةِ.</w:t>
      </w:r>
    </w:p>
    <w:p w14:paraId="441625D0" w14:textId="320F9AD1"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 xml:space="preserve">أما القاضي فقد حكمَ بما ظهرَ </w:t>
      </w:r>
      <w:r w:rsidR="00E42562">
        <w:rPr>
          <w:rFonts w:cs="Traditional Arabic" w:hint="cs"/>
          <w:b/>
          <w:bCs/>
          <w:sz w:val="80"/>
          <w:szCs w:val="80"/>
          <w:rtl/>
        </w:rPr>
        <w:t>له</w:t>
      </w:r>
      <w:r w:rsidRPr="00BA70DD">
        <w:rPr>
          <w:rFonts w:cs="Traditional Arabic"/>
          <w:b/>
          <w:bCs/>
          <w:sz w:val="80"/>
          <w:szCs w:val="80"/>
          <w:rtl/>
        </w:rPr>
        <w:t>، وأدَّى ما أوجبَ اللهُ عليهِ، فَقَدْ سَمِعَ النبيُّ</w:t>
      </w:r>
      <w:r w:rsidR="0038356D">
        <w:rPr>
          <w:rFonts w:cs="Traditional Arabic" w:hint="cs"/>
          <w:b/>
          <w:bCs/>
          <w:sz w:val="80"/>
          <w:szCs w:val="80"/>
          <w:rtl/>
        </w:rPr>
        <w:t>-صلى اللهُ عليه</w:t>
      </w:r>
      <w:r w:rsidR="00E27E57">
        <w:rPr>
          <w:rFonts w:cs="Traditional Arabic" w:hint="cs"/>
          <w:b/>
          <w:bCs/>
          <w:sz w:val="80"/>
          <w:szCs w:val="80"/>
          <w:rtl/>
        </w:rPr>
        <w:t xml:space="preserve">ِ </w:t>
      </w:r>
      <w:r w:rsidR="00E27E57">
        <w:rPr>
          <w:rFonts w:cs="Traditional Arabic" w:hint="cs"/>
          <w:b/>
          <w:bCs/>
          <w:sz w:val="80"/>
          <w:szCs w:val="80"/>
          <w:rtl/>
        </w:rPr>
        <w:lastRenderedPageBreak/>
        <w:t>وسَلَّمَ-</w:t>
      </w:r>
      <w:r w:rsidRPr="00BA70DD">
        <w:rPr>
          <w:rFonts w:cs="Traditional Arabic"/>
          <w:b/>
          <w:bCs/>
          <w:sz w:val="80"/>
          <w:szCs w:val="80"/>
          <w:rtl/>
        </w:rPr>
        <w:t>جَلَبَةَ خِصَامٍ</w:t>
      </w:r>
      <w:r w:rsidR="00E42562">
        <w:rPr>
          <w:rFonts w:cs="Traditional Arabic" w:hint="cs"/>
          <w:b/>
          <w:bCs/>
          <w:sz w:val="80"/>
          <w:szCs w:val="80"/>
          <w:rtl/>
        </w:rPr>
        <w:t xml:space="preserve"> (أصواتَ متخاصمينَ)</w:t>
      </w:r>
      <w:r w:rsidRPr="00BA70DD">
        <w:rPr>
          <w:rFonts w:cs="Traditional Arabic"/>
          <w:b/>
          <w:bCs/>
          <w:sz w:val="80"/>
          <w:szCs w:val="80"/>
          <w:rtl/>
        </w:rPr>
        <w:t xml:space="preserve"> عِنْدَ بَابِهِ، فَخَرَجَ عليهم فَقالَ: </w:t>
      </w:r>
      <w:r w:rsidRPr="0005247F">
        <w:rPr>
          <w:rFonts w:ascii="Traditional Arabic" w:hAnsi="Traditional Arabic" w:cs="Traditional Arabic"/>
          <w:b/>
          <w:bCs/>
          <w:color w:val="00B050"/>
          <w:sz w:val="80"/>
          <w:szCs w:val="80"/>
        </w:rPr>
        <w:t>"</w:t>
      </w:r>
      <w:r w:rsidRPr="00BA70DD">
        <w:rPr>
          <w:rFonts w:ascii="Traditional Arabic" w:hAnsi="Traditional Arabic" w:cs="Traditional Arabic"/>
          <w:b/>
          <w:bCs/>
          <w:color w:val="00B050"/>
          <w:sz w:val="80"/>
          <w:szCs w:val="80"/>
          <w:rtl/>
        </w:rPr>
        <w:t>إ</w:t>
      </w:r>
      <w:r w:rsidRPr="00BA70DD">
        <w:rPr>
          <w:rFonts w:cs="Traditional Arabic"/>
          <w:b/>
          <w:bCs/>
          <w:color w:val="00B050"/>
          <w:sz w:val="80"/>
          <w:szCs w:val="80"/>
          <w:rtl/>
        </w:rPr>
        <w:t>نَّما أنَا بَشَرٌ، وإنَّه يَأْتِينِي الخَصْمُ، فَلَعَلَّ بَعْضًا أنْ يَكونَ أبْلَغَ مِن بَعْضٍ أقْضِي له بذلكَ، وأَحْسِبُ أنَّه صَادِقٌ، فمَن قَضَيْتُ له بحَقِّ مُسْلِمٍ فإن</w:t>
      </w:r>
      <w:r w:rsidR="001A494C">
        <w:rPr>
          <w:rFonts w:cs="Traditional Arabic" w:hint="cs"/>
          <w:b/>
          <w:bCs/>
          <w:color w:val="00B050"/>
          <w:sz w:val="80"/>
          <w:szCs w:val="80"/>
          <w:rtl/>
        </w:rPr>
        <w:t>ـ</w:t>
      </w:r>
      <w:r w:rsidRPr="00BA70DD">
        <w:rPr>
          <w:rFonts w:cs="Traditional Arabic"/>
          <w:b/>
          <w:bCs/>
          <w:color w:val="00B050"/>
          <w:sz w:val="80"/>
          <w:szCs w:val="80"/>
          <w:rtl/>
        </w:rPr>
        <w:t>َّما هي قِطْعَةٌ مِنَ النَّارِ</w:t>
      </w:r>
      <w:r w:rsidR="0005247F">
        <w:rPr>
          <w:rFonts w:cs="Traditional Arabic" w:hint="cs"/>
          <w:b/>
          <w:bCs/>
          <w:color w:val="00B050"/>
          <w:sz w:val="80"/>
          <w:szCs w:val="80"/>
          <w:rtl/>
        </w:rPr>
        <w:t>،</w:t>
      </w:r>
      <w:r w:rsidRPr="00BA70DD">
        <w:rPr>
          <w:rFonts w:cs="Traditional Arabic"/>
          <w:b/>
          <w:bCs/>
          <w:color w:val="00B050"/>
          <w:sz w:val="80"/>
          <w:szCs w:val="80"/>
          <w:rtl/>
        </w:rPr>
        <w:t xml:space="preserve"> فَلْيَأْخُذْهَا أوْ لِيَدَعْهَا</w:t>
      </w:r>
      <w:r w:rsidRPr="00BA70DD">
        <w:rPr>
          <w:rFonts w:ascii="Traditional Arabic" w:hAnsi="Traditional Arabic" w:cs="Traditional Arabic"/>
          <w:b/>
          <w:bCs/>
          <w:color w:val="00B050"/>
          <w:sz w:val="80"/>
          <w:szCs w:val="80"/>
        </w:rPr>
        <w:t>"</w:t>
      </w:r>
      <w:r w:rsidRPr="00BA70DD">
        <w:rPr>
          <w:rFonts w:cs="Traditional Arabic"/>
          <w:b/>
          <w:bCs/>
          <w:sz w:val="80"/>
          <w:szCs w:val="80"/>
          <w:rtl/>
        </w:rPr>
        <w:t>، وأما تفاصيلُ القضيةِ الخفيَّةِ، فاللهُ</w:t>
      </w:r>
      <w:r w:rsidR="001A494C">
        <w:rPr>
          <w:rFonts w:cs="Traditional Arabic" w:hint="cs"/>
          <w:b/>
          <w:bCs/>
          <w:sz w:val="80"/>
          <w:szCs w:val="80"/>
          <w:rtl/>
        </w:rPr>
        <w:t>-</w:t>
      </w:r>
      <w:r w:rsidRPr="00BA70DD">
        <w:rPr>
          <w:rFonts w:cs="Traditional Arabic"/>
          <w:b/>
          <w:bCs/>
          <w:sz w:val="80"/>
          <w:szCs w:val="80"/>
          <w:rtl/>
        </w:rPr>
        <w:t>تعالى</w:t>
      </w:r>
      <w:r w:rsidR="001A494C">
        <w:rPr>
          <w:rFonts w:cs="Traditional Arabic" w:hint="cs"/>
          <w:b/>
          <w:bCs/>
          <w:sz w:val="80"/>
          <w:szCs w:val="80"/>
          <w:rtl/>
        </w:rPr>
        <w:t>-</w:t>
      </w:r>
      <w:r w:rsidRPr="00BA70DD">
        <w:rPr>
          <w:rFonts w:cs="Traditional Arabic"/>
          <w:b/>
          <w:bCs/>
          <w:sz w:val="80"/>
          <w:szCs w:val="80"/>
          <w:rtl/>
        </w:rPr>
        <w:t>وحدَه أعلمُ بها.</w:t>
      </w:r>
    </w:p>
    <w:p w14:paraId="20B570DC" w14:textId="57D73532"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ولقد صدرَ الحكمُ على ما كانَ في القضيةِ من قرينةٍ ودليلٍ، وعلى ما فيها من شُهودٍ وتفصيلَ، وقد يكونُ المُد</w:t>
      </w:r>
      <w:r w:rsidR="0005247F">
        <w:rPr>
          <w:rFonts w:cs="Traditional Arabic" w:hint="cs"/>
          <w:b/>
          <w:bCs/>
          <w:sz w:val="80"/>
          <w:szCs w:val="80"/>
          <w:rtl/>
        </w:rPr>
        <w:t>َّ</w:t>
      </w:r>
      <w:r w:rsidRPr="00BA70DD">
        <w:rPr>
          <w:rFonts w:cs="Traditional Arabic"/>
          <w:b/>
          <w:bCs/>
          <w:sz w:val="80"/>
          <w:szCs w:val="80"/>
          <w:rtl/>
        </w:rPr>
        <w:t>ع</w:t>
      </w:r>
      <w:r w:rsidR="0005247F">
        <w:rPr>
          <w:rFonts w:cs="Traditional Arabic" w:hint="cs"/>
          <w:b/>
          <w:bCs/>
          <w:sz w:val="80"/>
          <w:szCs w:val="80"/>
          <w:rtl/>
        </w:rPr>
        <w:t>ِ</w:t>
      </w:r>
      <w:r w:rsidRPr="00BA70DD">
        <w:rPr>
          <w:rFonts w:cs="Traditional Arabic"/>
          <w:b/>
          <w:bCs/>
          <w:sz w:val="80"/>
          <w:szCs w:val="80"/>
          <w:rtl/>
        </w:rPr>
        <w:t xml:space="preserve">ي صاحبَ ذكاءٍ وجِدالٍ، أو </w:t>
      </w:r>
      <w:r w:rsidR="001A494C">
        <w:rPr>
          <w:rFonts w:cs="Traditional Arabic" w:hint="cs"/>
          <w:b/>
          <w:bCs/>
          <w:sz w:val="80"/>
          <w:szCs w:val="80"/>
          <w:rtl/>
        </w:rPr>
        <w:t>جاءَ</w:t>
      </w:r>
      <w:r w:rsidRPr="00BA70DD">
        <w:rPr>
          <w:rFonts w:cs="Traditional Arabic"/>
          <w:b/>
          <w:bCs/>
          <w:sz w:val="80"/>
          <w:szCs w:val="80"/>
          <w:rtl/>
        </w:rPr>
        <w:t xml:space="preserve"> </w:t>
      </w:r>
      <w:r w:rsidR="008367BC">
        <w:rPr>
          <w:rFonts w:cs="Traditional Arabic" w:hint="cs"/>
          <w:b/>
          <w:bCs/>
          <w:sz w:val="80"/>
          <w:szCs w:val="80"/>
          <w:rtl/>
        </w:rPr>
        <w:t>ب</w:t>
      </w:r>
      <w:r w:rsidR="0005247F">
        <w:rPr>
          <w:rFonts w:cs="Traditional Arabic" w:hint="cs"/>
          <w:b/>
          <w:bCs/>
          <w:sz w:val="80"/>
          <w:szCs w:val="80"/>
          <w:rtl/>
        </w:rPr>
        <w:t>ـِ</w:t>
      </w:r>
      <w:r w:rsidR="008367BC">
        <w:rPr>
          <w:rFonts w:cs="Traditional Arabic" w:hint="cs"/>
          <w:b/>
          <w:bCs/>
          <w:sz w:val="80"/>
          <w:szCs w:val="80"/>
          <w:rtl/>
        </w:rPr>
        <w:t>محامينَ ضُلَّالٌ</w:t>
      </w:r>
      <w:r w:rsidRPr="00BA70DD">
        <w:rPr>
          <w:rFonts w:cs="Traditional Arabic"/>
          <w:b/>
          <w:bCs/>
          <w:sz w:val="80"/>
          <w:szCs w:val="80"/>
          <w:rtl/>
        </w:rPr>
        <w:t>، فكسَبَ القضيةَ بَغي</w:t>
      </w:r>
      <w:r w:rsidRPr="00BA70DD">
        <w:rPr>
          <w:rFonts w:cs="Traditional Arabic" w:hint="cs"/>
          <w:b/>
          <w:bCs/>
          <w:sz w:val="80"/>
          <w:szCs w:val="80"/>
          <w:rtl/>
        </w:rPr>
        <w:t>ً</w:t>
      </w:r>
      <w:r w:rsidRPr="00BA70DD">
        <w:rPr>
          <w:rFonts w:cs="Traditional Arabic"/>
          <w:b/>
          <w:bCs/>
          <w:sz w:val="80"/>
          <w:szCs w:val="80"/>
          <w:rtl/>
        </w:rPr>
        <w:t>ا</w:t>
      </w:r>
      <w:r w:rsidRPr="00BA70DD">
        <w:rPr>
          <w:rFonts w:cs="Traditional Arabic" w:hint="cs"/>
          <w:b/>
          <w:bCs/>
          <w:sz w:val="80"/>
          <w:szCs w:val="80"/>
          <w:rtl/>
        </w:rPr>
        <w:t xml:space="preserve">، </w:t>
      </w:r>
      <w:r w:rsidRPr="00BA70DD">
        <w:rPr>
          <w:rFonts w:cs="Traditional Arabic"/>
          <w:b/>
          <w:bCs/>
          <w:sz w:val="80"/>
          <w:szCs w:val="80"/>
          <w:rtl/>
        </w:rPr>
        <w:t>وأَخذَ حقَّ أخيه</w:t>
      </w:r>
      <w:r w:rsidR="00DF6BF9">
        <w:rPr>
          <w:rFonts w:cs="Traditional Arabic" w:hint="cs"/>
          <w:b/>
          <w:bCs/>
          <w:sz w:val="80"/>
          <w:szCs w:val="80"/>
          <w:rtl/>
        </w:rPr>
        <w:t>ِ</w:t>
      </w:r>
      <w:r w:rsidRPr="00BA70DD">
        <w:rPr>
          <w:rFonts w:cs="Traditional Arabic"/>
          <w:b/>
          <w:bCs/>
          <w:sz w:val="80"/>
          <w:szCs w:val="80"/>
          <w:rtl/>
        </w:rPr>
        <w:t xml:space="preserve"> ظُلم</w:t>
      </w:r>
      <w:r w:rsidRPr="00BA70DD">
        <w:rPr>
          <w:rFonts w:cs="Traditional Arabic" w:hint="cs"/>
          <w:b/>
          <w:bCs/>
          <w:sz w:val="80"/>
          <w:szCs w:val="80"/>
          <w:rtl/>
        </w:rPr>
        <w:t>ً</w:t>
      </w:r>
      <w:r w:rsidRPr="00BA70DD">
        <w:rPr>
          <w:rFonts w:cs="Traditional Arabic"/>
          <w:b/>
          <w:bCs/>
          <w:sz w:val="80"/>
          <w:szCs w:val="80"/>
          <w:rtl/>
        </w:rPr>
        <w:t>ا، فخرجَ المُدَّع</w:t>
      </w:r>
      <w:r w:rsidR="000E793B">
        <w:rPr>
          <w:rFonts w:cs="Traditional Arabic" w:hint="cs"/>
          <w:b/>
          <w:bCs/>
          <w:sz w:val="80"/>
          <w:szCs w:val="80"/>
          <w:rtl/>
        </w:rPr>
        <w:t>َ</w:t>
      </w:r>
      <w:r w:rsidRPr="00BA70DD">
        <w:rPr>
          <w:rFonts w:cs="Traditional Arabic"/>
          <w:b/>
          <w:bCs/>
          <w:sz w:val="80"/>
          <w:szCs w:val="80"/>
          <w:rtl/>
        </w:rPr>
        <w:t>ى عليهِ مَظلوم</w:t>
      </w:r>
      <w:r w:rsidRPr="00BA70DD">
        <w:rPr>
          <w:rFonts w:cs="Traditional Arabic" w:hint="cs"/>
          <w:b/>
          <w:bCs/>
          <w:sz w:val="80"/>
          <w:szCs w:val="80"/>
          <w:rtl/>
        </w:rPr>
        <w:t>ً</w:t>
      </w:r>
      <w:r w:rsidRPr="00BA70DD">
        <w:rPr>
          <w:rFonts w:cs="Traditional Arabic"/>
          <w:b/>
          <w:bCs/>
          <w:sz w:val="80"/>
          <w:szCs w:val="80"/>
          <w:rtl/>
        </w:rPr>
        <w:t>ا مَقهور</w:t>
      </w:r>
      <w:r w:rsidRPr="00BA70DD">
        <w:rPr>
          <w:rFonts w:cs="Traditional Arabic" w:hint="cs"/>
          <w:b/>
          <w:bCs/>
          <w:sz w:val="80"/>
          <w:szCs w:val="80"/>
          <w:rtl/>
        </w:rPr>
        <w:t>ً</w:t>
      </w:r>
      <w:r w:rsidRPr="00BA70DD">
        <w:rPr>
          <w:rFonts w:cs="Traditional Arabic"/>
          <w:b/>
          <w:bCs/>
          <w:sz w:val="80"/>
          <w:szCs w:val="80"/>
          <w:rtl/>
        </w:rPr>
        <w:t xml:space="preserve">ا، </w:t>
      </w:r>
      <w:r w:rsidRPr="00BA70DD">
        <w:rPr>
          <w:rFonts w:cs="Traditional Arabic"/>
          <w:b/>
          <w:bCs/>
          <w:sz w:val="80"/>
          <w:szCs w:val="80"/>
          <w:rtl/>
        </w:rPr>
        <w:lastRenderedPageBreak/>
        <w:t>وخرجَ ال</w:t>
      </w:r>
      <w:r w:rsidR="000E793B">
        <w:rPr>
          <w:rFonts w:cs="Traditional Arabic" w:hint="cs"/>
          <w:b/>
          <w:bCs/>
          <w:sz w:val="80"/>
          <w:szCs w:val="80"/>
          <w:rtl/>
        </w:rPr>
        <w:t>ـمُ</w:t>
      </w:r>
      <w:r w:rsidRPr="00BA70DD">
        <w:rPr>
          <w:rFonts w:cs="Traditional Arabic"/>
          <w:b/>
          <w:bCs/>
          <w:sz w:val="80"/>
          <w:szCs w:val="80"/>
          <w:rtl/>
        </w:rPr>
        <w:t>د</w:t>
      </w:r>
      <w:r w:rsidR="000E793B">
        <w:rPr>
          <w:rFonts w:cs="Traditional Arabic" w:hint="cs"/>
          <w:b/>
          <w:bCs/>
          <w:sz w:val="80"/>
          <w:szCs w:val="80"/>
          <w:rtl/>
        </w:rPr>
        <w:t>َّ</w:t>
      </w:r>
      <w:r w:rsidRPr="00BA70DD">
        <w:rPr>
          <w:rFonts w:cs="Traditional Arabic"/>
          <w:b/>
          <w:bCs/>
          <w:sz w:val="80"/>
          <w:szCs w:val="80"/>
          <w:rtl/>
        </w:rPr>
        <w:t>ع</w:t>
      </w:r>
      <w:r w:rsidR="000E793B">
        <w:rPr>
          <w:rFonts w:cs="Traditional Arabic" w:hint="cs"/>
          <w:b/>
          <w:bCs/>
          <w:sz w:val="80"/>
          <w:szCs w:val="80"/>
          <w:rtl/>
        </w:rPr>
        <w:t>ِ</w:t>
      </w:r>
      <w:r w:rsidRPr="00BA70DD">
        <w:rPr>
          <w:rFonts w:cs="Traditional Arabic"/>
          <w:b/>
          <w:bCs/>
          <w:sz w:val="80"/>
          <w:szCs w:val="80"/>
          <w:rtl/>
        </w:rPr>
        <w:t>ي ظَال</w:t>
      </w:r>
      <w:r w:rsidRPr="00BA70DD">
        <w:rPr>
          <w:rFonts w:cs="Traditional Arabic" w:hint="cs"/>
          <w:b/>
          <w:bCs/>
          <w:sz w:val="80"/>
          <w:szCs w:val="80"/>
          <w:rtl/>
        </w:rPr>
        <w:t>ـمًا</w:t>
      </w:r>
      <w:r w:rsidRPr="00BA70DD">
        <w:rPr>
          <w:rFonts w:cs="Traditional Arabic"/>
          <w:b/>
          <w:bCs/>
          <w:sz w:val="80"/>
          <w:szCs w:val="80"/>
          <w:rtl/>
        </w:rPr>
        <w:t xml:space="preserve"> مَغرور</w:t>
      </w:r>
      <w:r w:rsidRPr="00BA70DD">
        <w:rPr>
          <w:rFonts w:cs="Traditional Arabic" w:hint="cs"/>
          <w:b/>
          <w:bCs/>
          <w:sz w:val="80"/>
          <w:szCs w:val="80"/>
          <w:rtl/>
        </w:rPr>
        <w:t>ً</w:t>
      </w:r>
      <w:r w:rsidRPr="00BA70DD">
        <w:rPr>
          <w:rFonts w:cs="Traditional Arabic"/>
          <w:b/>
          <w:bCs/>
          <w:sz w:val="80"/>
          <w:szCs w:val="80"/>
          <w:rtl/>
        </w:rPr>
        <w:t>ا.</w:t>
      </w:r>
    </w:p>
    <w:p w14:paraId="06823D7B" w14:textId="77777777" w:rsidR="003462A3"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لكن هل انتهتْ القضيةُ، وقد ظُلمَ فيها خَلْق</w:t>
      </w:r>
      <w:r w:rsidRPr="00BA70DD">
        <w:rPr>
          <w:rFonts w:cs="Traditional Arabic" w:hint="cs"/>
          <w:b/>
          <w:bCs/>
          <w:sz w:val="80"/>
          <w:szCs w:val="80"/>
          <w:rtl/>
        </w:rPr>
        <w:t>ٌ</w:t>
      </w:r>
      <w:r w:rsidRPr="00BA70DD">
        <w:rPr>
          <w:rFonts w:cs="Traditional Arabic"/>
          <w:b/>
          <w:bCs/>
          <w:sz w:val="80"/>
          <w:szCs w:val="80"/>
          <w:rtl/>
        </w:rPr>
        <w:t>؟</w:t>
      </w:r>
    </w:p>
    <w:p w14:paraId="7636F2D5" w14:textId="4BFA973B" w:rsidR="00BA70DD" w:rsidRPr="00BA70DD" w:rsidRDefault="00BA70DD" w:rsidP="003462A3">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الجوابُ: لا</w:t>
      </w:r>
      <w:r w:rsidRPr="00BA70DD">
        <w:rPr>
          <w:rFonts w:cs="Traditional Arabic" w:hint="cs"/>
          <w:b/>
          <w:bCs/>
          <w:sz w:val="80"/>
          <w:szCs w:val="80"/>
          <w:rtl/>
        </w:rPr>
        <w:t>.</w:t>
      </w:r>
      <w:r w:rsidR="003462A3">
        <w:rPr>
          <w:rFonts w:cs="Traditional Arabic" w:hint="cs"/>
          <w:b/>
          <w:bCs/>
          <w:sz w:val="80"/>
          <w:szCs w:val="80"/>
          <w:rtl/>
        </w:rPr>
        <w:t xml:space="preserve"> </w:t>
      </w:r>
      <w:r w:rsidRPr="00BA70DD">
        <w:rPr>
          <w:rFonts w:cs="Traditional Arabic"/>
          <w:b/>
          <w:bCs/>
          <w:sz w:val="80"/>
          <w:szCs w:val="80"/>
          <w:rtl/>
        </w:rPr>
        <w:t xml:space="preserve">أما في الدُّنيا، فقد </w:t>
      </w:r>
      <w:r w:rsidRPr="00BA70DD">
        <w:rPr>
          <w:rFonts w:cs="Traditional Arabic" w:hint="cs"/>
          <w:b/>
          <w:bCs/>
          <w:sz w:val="80"/>
          <w:szCs w:val="80"/>
          <w:rtl/>
        </w:rPr>
        <w:t>قالَ النبيُ</w:t>
      </w:r>
      <w:r w:rsidR="005140BE">
        <w:rPr>
          <w:rFonts w:cs="Traditional Arabic" w:hint="cs"/>
          <w:b/>
          <w:bCs/>
          <w:sz w:val="80"/>
          <w:szCs w:val="80"/>
          <w:rtl/>
        </w:rPr>
        <w:t>-صلى اللهُ عليهِ وسَلَّمَ-</w:t>
      </w:r>
      <w:r w:rsidRPr="00BA70DD">
        <w:rPr>
          <w:rFonts w:cs="Traditional Arabic"/>
          <w:b/>
          <w:bCs/>
          <w:sz w:val="80"/>
          <w:szCs w:val="80"/>
          <w:rtl/>
        </w:rPr>
        <w:t xml:space="preserve">: </w:t>
      </w:r>
      <w:r w:rsidRPr="00BA70DD">
        <w:rPr>
          <w:rFonts w:cs="Traditional Arabic" w:hint="cs"/>
          <w:b/>
          <w:bCs/>
          <w:color w:val="00B050"/>
          <w:sz w:val="80"/>
          <w:szCs w:val="80"/>
          <w:rtl/>
        </w:rPr>
        <w:t>"</w:t>
      </w:r>
      <w:r w:rsidRPr="00BA70DD">
        <w:rPr>
          <w:rFonts w:cs="Traditional Arabic"/>
          <w:b/>
          <w:bCs/>
          <w:color w:val="00B050"/>
          <w:sz w:val="80"/>
          <w:szCs w:val="80"/>
          <w:rtl/>
        </w:rPr>
        <w:t>وَدَعْوَةُ الْمَظْلُومِ تُحْمَلُ عَلَى الْغَمَامِ، وَتُفْتَحُ لَهَا أَبْوَابُ السَّمَاوَاتِ، وَيَقُولُ الرَّبُّ</w:t>
      </w:r>
      <w:r w:rsidR="003462A3">
        <w:rPr>
          <w:rFonts w:cs="Traditional Arabic" w:hint="cs"/>
          <w:b/>
          <w:bCs/>
          <w:color w:val="00B050"/>
          <w:sz w:val="80"/>
          <w:szCs w:val="80"/>
          <w:rtl/>
        </w:rPr>
        <w:t>-</w:t>
      </w:r>
      <w:r w:rsidRPr="00BA70DD">
        <w:rPr>
          <w:rFonts w:cs="Traditional Arabic"/>
          <w:b/>
          <w:bCs/>
          <w:color w:val="00B050"/>
          <w:sz w:val="80"/>
          <w:szCs w:val="80"/>
          <w:rtl/>
        </w:rPr>
        <w:t>عَزَّ وَجَلَّ</w:t>
      </w:r>
      <w:r w:rsidR="003462A3">
        <w:rPr>
          <w:rFonts w:cs="Traditional Arabic" w:hint="cs"/>
          <w:b/>
          <w:bCs/>
          <w:color w:val="00B050"/>
          <w:sz w:val="80"/>
          <w:szCs w:val="80"/>
          <w:rtl/>
        </w:rPr>
        <w:t>-</w:t>
      </w:r>
      <w:r w:rsidRPr="00BA70DD">
        <w:rPr>
          <w:rFonts w:cs="Traditional Arabic"/>
          <w:b/>
          <w:bCs/>
          <w:color w:val="00B050"/>
          <w:sz w:val="80"/>
          <w:szCs w:val="80"/>
          <w:rtl/>
        </w:rPr>
        <w:t>: وَعِزَّتِي</w:t>
      </w:r>
      <w:r w:rsidR="000E793B">
        <w:rPr>
          <w:rFonts w:cs="Traditional Arabic" w:hint="cs"/>
          <w:b/>
          <w:bCs/>
          <w:color w:val="00B050"/>
          <w:sz w:val="80"/>
          <w:szCs w:val="80"/>
          <w:rtl/>
        </w:rPr>
        <w:t xml:space="preserve"> وَجلالِي</w:t>
      </w:r>
      <w:r w:rsidRPr="00BA70DD">
        <w:rPr>
          <w:rFonts w:cs="Traditional Arabic"/>
          <w:b/>
          <w:bCs/>
          <w:color w:val="00B050"/>
          <w:sz w:val="80"/>
          <w:szCs w:val="80"/>
          <w:rtl/>
        </w:rPr>
        <w:t xml:space="preserve"> لَأَنْصُرَنَّكَ وَلَوْ بَعْدَ حِينٍ</w:t>
      </w:r>
      <w:r w:rsidRPr="00BA70DD">
        <w:rPr>
          <w:rFonts w:cs="Traditional Arabic" w:hint="cs"/>
          <w:b/>
          <w:bCs/>
          <w:color w:val="00B050"/>
          <w:sz w:val="80"/>
          <w:szCs w:val="80"/>
          <w:rtl/>
        </w:rPr>
        <w:t>".</w:t>
      </w:r>
    </w:p>
    <w:p w14:paraId="6C00B261" w14:textId="77777777" w:rsidR="005140BE" w:rsidRDefault="00BA70DD" w:rsidP="005140BE">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لا تظلِمنَّ إذا ما كنتَ مُقتدرًا</w:t>
      </w:r>
      <w:r w:rsidRPr="00BA70DD">
        <w:rPr>
          <w:rFonts w:cs="Traditional Arabic" w:hint="cs"/>
          <w:b/>
          <w:bCs/>
          <w:color w:val="C00000"/>
          <w:sz w:val="80"/>
          <w:szCs w:val="80"/>
          <w:rtl/>
        </w:rPr>
        <w:t>*</w:t>
      </w:r>
    </w:p>
    <w:p w14:paraId="350ED4AF" w14:textId="296A7BEA" w:rsidR="00BA70DD" w:rsidRPr="00BA70DD" w:rsidRDefault="005140BE" w:rsidP="005140BE">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فالظلمُ ترجِعُ عُقباهُ إلى النَّدَمِ</w:t>
      </w:r>
    </w:p>
    <w:p w14:paraId="7BDB0C9C" w14:textId="77777777" w:rsidR="005140BE" w:rsidRDefault="00BA70DD" w:rsidP="005140BE">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تنامُ عَينُكَ والمظلومُ مُنتبِهٌ</w:t>
      </w:r>
      <w:r w:rsidRPr="00BA70DD">
        <w:rPr>
          <w:rFonts w:cs="Traditional Arabic" w:hint="cs"/>
          <w:b/>
          <w:bCs/>
          <w:color w:val="C00000"/>
          <w:sz w:val="80"/>
          <w:szCs w:val="80"/>
          <w:rtl/>
        </w:rPr>
        <w:t>*</w:t>
      </w:r>
    </w:p>
    <w:p w14:paraId="1502086E" w14:textId="7071A6D0" w:rsidR="00BA70DD" w:rsidRPr="00BA70DD" w:rsidRDefault="005140BE" w:rsidP="005140BE">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يدعُو عليكَ وعينُ اللهِ لم تنَمِ</w:t>
      </w:r>
    </w:p>
    <w:p w14:paraId="0A0A290C" w14:textId="7E038E21"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كانَ يزيدُ بنُ حكيمٍ</w:t>
      </w:r>
      <w:r w:rsidRPr="00BA70DD">
        <w:rPr>
          <w:rFonts w:cs="Traditional Arabic" w:hint="cs"/>
          <w:b/>
          <w:bCs/>
          <w:sz w:val="80"/>
          <w:szCs w:val="80"/>
          <w:rtl/>
        </w:rPr>
        <w:t>-رحمه اللهُ-</w:t>
      </w:r>
      <w:r w:rsidRPr="00BA70DD">
        <w:rPr>
          <w:rFonts w:cs="Traditional Arabic"/>
          <w:b/>
          <w:bCs/>
          <w:sz w:val="80"/>
          <w:szCs w:val="80"/>
          <w:rtl/>
        </w:rPr>
        <w:t xml:space="preserve">يقولُ: </w:t>
      </w:r>
      <w:r w:rsidRPr="005140BE">
        <w:rPr>
          <w:rFonts w:cs="Traditional Arabic" w:hint="cs"/>
          <w:b/>
          <w:bCs/>
          <w:color w:val="806000" w:themeColor="accent4" w:themeShade="80"/>
          <w:sz w:val="80"/>
          <w:szCs w:val="80"/>
          <w:rtl/>
        </w:rPr>
        <w:t>"</w:t>
      </w:r>
      <w:r w:rsidRPr="005140BE">
        <w:rPr>
          <w:rFonts w:cs="Traditional Arabic"/>
          <w:b/>
          <w:bCs/>
          <w:color w:val="806000" w:themeColor="accent4" w:themeShade="80"/>
          <w:sz w:val="80"/>
          <w:szCs w:val="80"/>
          <w:rtl/>
        </w:rPr>
        <w:t>ما هبتُ</w:t>
      </w:r>
      <w:r w:rsidRPr="005140BE">
        <w:rPr>
          <w:rFonts w:cs="Traditional Arabic" w:hint="cs"/>
          <w:b/>
          <w:bCs/>
          <w:color w:val="806000" w:themeColor="accent4" w:themeShade="80"/>
          <w:sz w:val="80"/>
          <w:szCs w:val="80"/>
          <w:rtl/>
        </w:rPr>
        <w:t>-خفتُ-</w:t>
      </w:r>
      <w:r w:rsidRPr="005140BE">
        <w:rPr>
          <w:rFonts w:cs="Traditional Arabic"/>
          <w:b/>
          <w:bCs/>
          <w:color w:val="806000" w:themeColor="accent4" w:themeShade="80"/>
          <w:sz w:val="80"/>
          <w:szCs w:val="80"/>
          <w:rtl/>
        </w:rPr>
        <w:t>أحدًا ق</w:t>
      </w:r>
      <w:r w:rsidR="00AB4120">
        <w:rPr>
          <w:rFonts w:cs="Traditional Arabic" w:hint="cs"/>
          <w:b/>
          <w:bCs/>
          <w:color w:val="806000" w:themeColor="accent4" w:themeShade="80"/>
          <w:sz w:val="80"/>
          <w:szCs w:val="80"/>
          <w:rtl/>
        </w:rPr>
        <w:t>َ</w:t>
      </w:r>
      <w:r w:rsidRPr="005140BE">
        <w:rPr>
          <w:rFonts w:cs="Traditional Arabic"/>
          <w:b/>
          <w:bCs/>
          <w:color w:val="806000" w:themeColor="accent4" w:themeShade="80"/>
          <w:sz w:val="80"/>
          <w:szCs w:val="80"/>
          <w:rtl/>
        </w:rPr>
        <w:t>ط</w:t>
      </w:r>
      <w:r w:rsidR="00AB4120">
        <w:rPr>
          <w:rFonts w:cs="Traditional Arabic" w:hint="cs"/>
          <w:b/>
          <w:bCs/>
          <w:color w:val="806000" w:themeColor="accent4" w:themeShade="80"/>
          <w:sz w:val="80"/>
          <w:szCs w:val="80"/>
          <w:rtl/>
        </w:rPr>
        <w:t>ُّ</w:t>
      </w:r>
      <w:r w:rsidRPr="005140BE">
        <w:rPr>
          <w:rFonts w:cs="Traditional Arabic"/>
          <w:b/>
          <w:bCs/>
          <w:color w:val="806000" w:themeColor="accent4" w:themeShade="80"/>
          <w:sz w:val="80"/>
          <w:szCs w:val="80"/>
          <w:rtl/>
        </w:rPr>
        <w:t xml:space="preserve"> هيبتي رجلًا ظلمتُه</w:t>
      </w:r>
      <w:r w:rsidRPr="005140BE">
        <w:rPr>
          <w:rFonts w:cs="Traditional Arabic" w:hint="cs"/>
          <w:b/>
          <w:bCs/>
          <w:color w:val="806000" w:themeColor="accent4" w:themeShade="80"/>
          <w:sz w:val="80"/>
          <w:szCs w:val="80"/>
          <w:rtl/>
        </w:rPr>
        <w:t>،</w:t>
      </w:r>
      <w:r w:rsidRPr="005140BE">
        <w:rPr>
          <w:rFonts w:cs="Traditional Arabic"/>
          <w:b/>
          <w:bCs/>
          <w:color w:val="806000" w:themeColor="accent4" w:themeShade="80"/>
          <w:sz w:val="80"/>
          <w:szCs w:val="80"/>
          <w:rtl/>
        </w:rPr>
        <w:t xml:space="preserve"> وأنا أعلمُ أنه </w:t>
      </w:r>
      <w:r w:rsidRPr="005140BE">
        <w:rPr>
          <w:rFonts w:cs="Traditional Arabic"/>
          <w:b/>
          <w:bCs/>
          <w:color w:val="806000" w:themeColor="accent4" w:themeShade="80"/>
          <w:sz w:val="80"/>
          <w:szCs w:val="80"/>
          <w:rtl/>
        </w:rPr>
        <w:lastRenderedPageBreak/>
        <w:t>لا ناصرَ له إلا اللهُ</w:t>
      </w:r>
      <w:r w:rsidRPr="005140BE">
        <w:rPr>
          <w:rFonts w:cs="Traditional Arabic" w:hint="cs"/>
          <w:b/>
          <w:bCs/>
          <w:color w:val="806000" w:themeColor="accent4" w:themeShade="80"/>
          <w:sz w:val="80"/>
          <w:szCs w:val="80"/>
          <w:rtl/>
        </w:rPr>
        <w:t xml:space="preserve"> </w:t>
      </w:r>
      <w:r w:rsidRPr="005140BE">
        <w:rPr>
          <w:rFonts w:cs="Traditional Arabic"/>
          <w:b/>
          <w:bCs/>
          <w:color w:val="806000" w:themeColor="accent4" w:themeShade="80"/>
          <w:sz w:val="80"/>
          <w:szCs w:val="80"/>
          <w:rtl/>
        </w:rPr>
        <w:t>يقولُ لي: حسبي اللهُ</w:t>
      </w:r>
      <w:r w:rsidRPr="005140BE">
        <w:rPr>
          <w:rFonts w:cs="Traditional Arabic" w:hint="cs"/>
          <w:b/>
          <w:bCs/>
          <w:color w:val="806000" w:themeColor="accent4" w:themeShade="80"/>
          <w:sz w:val="80"/>
          <w:szCs w:val="80"/>
          <w:rtl/>
        </w:rPr>
        <w:t xml:space="preserve">، </w:t>
      </w:r>
      <w:r w:rsidRPr="005140BE">
        <w:rPr>
          <w:rFonts w:cs="Traditional Arabic"/>
          <w:b/>
          <w:bCs/>
          <w:color w:val="806000" w:themeColor="accent4" w:themeShade="80"/>
          <w:sz w:val="80"/>
          <w:szCs w:val="80"/>
          <w:rtl/>
        </w:rPr>
        <w:t>اللهُ بيني وبينكَ</w:t>
      </w:r>
      <w:r w:rsidRPr="005140BE">
        <w:rPr>
          <w:rFonts w:cs="Traditional Arabic" w:hint="cs"/>
          <w:b/>
          <w:bCs/>
          <w:color w:val="806000" w:themeColor="accent4" w:themeShade="80"/>
          <w:sz w:val="80"/>
          <w:szCs w:val="80"/>
          <w:rtl/>
        </w:rPr>
        <w:t>"</w:t>
      </w:r>
      <w:r w:rsidRPr="00BA70DD">
        <w:rPr>
          <w:rFonts w:cs="Traditional Arabic" w:hint="cs"/>
          <w:b/>
          <w:bCs/>
          <w:sz w:val="80"/>
          <w:szCs w:val="80"/>
          <w:rtl/>
        </w:rPr>
        <w:t xml:space="preserve">، </w:t>
      </w:r>
      <w:r w:rsidRPr="00BA70DD">
        <w:rPr>
          <w:rFonts w:cs="Traditional Arabic"/>
          <w:b/>
          <w:bCs/>
          <w:sz w:val="80"/>
          <w:szCs w:val="80"/>
          <w:rtl/>
        </w:rPr>
        <w:t>لا إلهَ إلا اللهِ، واللهِ إنَّها كلمةٌ تقشَّعرُ منها الأبدانُ.</w:t>
      </w:r>
    </w:p>
    <w:p w14:paraId="42D576F8" w14:textId="226ECBB7"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 xml:space="preserve">واسمعوا إلى هذهِ القِصَّةِ العجيبةِ: قَالَ بَعْضُهُمْ: </w:t>
      </w:r>
      <w:r w:rsidRPr="00BA70DD">
        <w:rPr>
          <w:rFonts w:cs="Traditional Arabic" w:hint="cs"/>
          <w:b/>
          <w:bCs/>
          <w:sz w:val="80"/>
          <w:szCs w:val="80"/>
          <w:rtl/>
        </w:rPr>
        <w:t>"</w:t>
      </w:r>
      <w:r w:rsidRPr="00BA70DD">
        <w:rPr>
          <w:rFonts w:cs="Traditional Arabic"/>
          <w:b/>
          <w:bCs/>
          <w:sz w:val="80"/>
          <w:szCs w:val="80"/>
          <w:rtl/>
        </w:rPr>
        <w:t xml:space="preserve">رَأَيْتُ رَجُلًا مَقْطُوعَ الْيَدِ مِنْ الْكَتِفِ وَهُوَ يُنَادِي: مَنْ رَآنِي فَلَا يَظْلِمَنَّ أَحَدًا، فَتَقَدَّمْت إلَيْهِ وَقُلْت لَهُ: يَا أَخِي مَا قِصَّتُك؟ فَقَالَ: قِصَّتِي عَجِيبَةٌ، </w:t>
      </w:r>
      <w:r w:rsidRPr="00BA70DD">
        <w:rPr>
          <w:rFonts w:cs="Traditional Arabic" w:hint="cs"/>
          <w:b/>
          <w:bCs/>
          <w:sz w:val="80"/>
          <w:szCs w:val="80"/>
          <w:rtl/>
        </w:rPr>
        <w:t xml:space="preserve">ظلمتُ مسكينًا: </w:t>
      </w:r>
      <w:r w:rsidRPr="00BA70DD">
        <w:rPr>
          <w:rFonts w:cs="Traditional Arabic"/>
          <w:b/>
          <w:bCs/>
          <w:sz w:val="80"/>
          <w:szCs w:val="80"/>
          <w:rtl/>
        </w:rPr>
        <w:t>أخذ</w:t>
      </w:r>
      <w:r w:rsidRPr="00BA70DD">
        <w:rPr>
          <w:rFonts w:cs="Traditional Arabic" w:hint="cs"/>
          <w:b/>
          <w:bCs/>
          <w:sz w:val="80"/>
          <w:szCs w:val="80"/>
          <w:rtl/>
        </w:rPr>
        <w:t>ْتُ</w:t>
      </w:r>
      <w:r w:rsidRPr="00BA70DD">
        <w:rPr>
          <w:rFonts w:cs="Traditional Arabic"/>
          <w:b/>
          <w:bCs/>
          <w:sz w:val="80"/>
          <w:szCs w:val="80"/>
          <w:rtl/>
        </w:rPr>
        <w:t xml:space="preserve"> </w:t>
      </w:r>
      <w:r w:rsidRPr="00BA70DD">
        <w:rPr>
          <w:rFonts w:cs="Traditional Arabic" w:hint="cs"/>
          <w:b/>
          <w:bCs/>
          <w:sz w:val="80"/>
          <w:szCs w:val="80"/>
          <w:rtl/>
        </w:rPr>
        <w:t xml:space="preserve">منه سمكةً </w:t>
      </w:r>
      <w:r w:rsidRPr="00BA70DD">
        <w:rPr>
          <w:rFonts w:cs="Traditional Arabic"/>
          <w:b/>
          <w:bCs/>
          <w:sz w:val="80"/>
          <w:szCs w:val="80"/>
          <w:rtl/>
        </w:rPr>
        <w:t>كانتْ قوت</w:t>
      </w:r>
      <w:r w:rsidRPr="00BA70DD">
        <w:rPr>
          <w:rFonts w:cs="Traditional Arabic" w:hint="cs"/>
          <w:b/>
          <w:bCs/>
          <w:sz w:val="80"/>
          <w:szCs w:val="80"/>
          <w:rtl/>
        </w:rPr>
        <w:t>َ</w:t>
      </w:r>
      <w:r w:rsidRPr="00BA70DD">
        <w:rPr>
          <w:rFonts w:cs="Traditional Arabic"/>
          <w:b/>
          <w:bCs/>
          <w:sz w:val="80"/>
          <w:szCs w:val="80"/>
          <w:rtl/>
        </w:rPr>
        <w:t xml:space="preserve"> عيالِه، فلما رجع</w:t>
      </w:r>
      <w:r w:rsidRPr="00BA70DD">
        <w:rPr>
          <w:rFonts w:cs="Traditional Arabic" w:hint="cs"/>
          <w:b/>
          <w:bCs/>
          <w:sz w:val="80"/>
          <w:szCs w:val="80"/>
          <w:rtl/>
        </w:rPr>
        <w:t>ْتُ</w:t>
      </w:r>
      <w:r w:rsidRPr="00BA70DD">
        <w:rPr>
          <w:rFonts w:cs="Traditional Arabic"/>
          <w:b/>
          <w:bCs/>
          <w:sz w:val="80"/>
          <w:szCs w:val="80"/>
          <w:rtl/>
        </w:rPr>
        <w:t xml:space="preserve"> إلى بيتِ</w:t>
      </w:r>
      <w:r w:rsidRPr="00BA70DD">
        <w:rPr>
          <w:rFonts w:cs="Traditional Arabic" w:hint="cs"/>
          <w:b/>
          <w:bCs/>
          <w:sz w:val="80"/>
          <w:szCs w:val="80"/>
          <w:rtl/>
        </w:rPr>
        <w:t>ي</w:t>
      </w:r>
      <w:r w:rsidRPr="00BA70DD">
        <w:rPr>
          <w:rFonts w:cs="Traditional Arabic"/>
          <w:b/>
          <w:bCs/>
          <w:sz w:val="80"/>
          <w:szCs w:val="80"/>
          <w:rtl/>
        </w:rPr>
        <w:t xml:space="preserve"> </w:t>
      </w:r>
      <w:r w:rsidRPr="00BA70DD">
        <w:rPr>
          <w:rFonts w:cs="Traditional Arabic" w:hint="cs"/>
          <w:b/>
          <w:bCs/>
          <w:sz w:val="80"/>
          <w:szCs w:val="80"/>
          <w:rtl/>
        </w:rPr>
        <w:t>شعرتُ بألمٍ شديدٍ في إبهامي</w:t>
      </w:r>
      <w:r w:rsidRPr="00BA70DD">
        <w:rPr>
          <w:rFonts w:cs="Traditional Arabic"/>
          <w:b/>
          <w:bCs/>
          <w:sz w:val="80"/>
          <w:szCs w:val="80"/>
          <w:rtl/>
        </w:rPr>
        <w:t>، فأت</w:t>
      </w:r>
      <w:r w:rsidRPr="00BA70DD">
        <w:rPr>
          <w:rFonts w:cs="Traditional Arabic" w:hint="cs"/>
          <w:b/>
          <w:bCs/>
          <w:sz w:val="80"/>
          <w:szCs w:val="80"/>
          <w:rtl/>
        </w:rPr>
        <w:t>يتُ</w:t>
      </w:r>
      <w:r w:rsidRPr="00BA70DD">
        <w:rPr>
          <w:rFonts w:cs="Traditional Arabic"/>
          <w:b/>
          <w:bCs/>
          <w:sz w:val="80"/>
          <w:szCs w:val="80"/>
          <w:rtl/>
        </w:rPr>
        <w:t xml:space="preserve"> الطبيبَ فقالَ ل</w:t>
      </w:r>
      <w:r w:rsidR="00B21DF2">
        <w:rPr>
          <w:rFonts w:cs="Traditional Arabic" w:hint="cs"/>
          <w:b/>
          <w:bCs/>
          <w:sz w:val="80"/>
          <w:szCs w:val="80"/>
          <w:rtl/>
        </w:rPr>
        <w:t>ي</w:t>
      </w:r>
      <w:r w:rsidRPr="00BA70DD">
        <w:rPr>
          <w:rFonts w:cs="Traditional Arabic"/>
          <w:b/>
          <w:bCs/>
          <w:sz w:val="80"/>
          <w:szCs w:val="80"/>
          <w:rtl/>
        </w:rPr>
        <w:t>: هذه بدايةُ أَكَل</w:t>
      </w:r>
      <w:r w:rsidRPr="00BA70DD">
        <w:rPr>
          <w:rFonts w:cs="Traditional Arabic" w:hint="cs"/>
          <w:b/>
          <w:bCs/>
          <w:sz w:val="80"/>
          <w:szCs w:val="80"/>
          <w:rtl/>
        </w:rPr>
        <w:t>َ</w:t>
      </w:r>
      <w:r w:rsidRPr="00BA70DD">
        <w:rPr>
          <w:rFonts w:cs="Traditional Arabic"/>
          <w:b/>
          <w:bCs/>
          <w:sz w:val="80"/>
          <w:szCs w:val="80"/>
          <w:rtl/>
        </w:rPr>
        <w:t>ةٍ</w:t>
      </w:r>
      <w:r w:rsidRPr="00BA70DD">
        <w:rPr>
          <w:rFonts w:cs="Traditional Arabic" w:hint="cs"/>
          <w:b/>
          <w:bCs/>
          <w:sz w:val="80"/>
          <w:szCs w:val="80"/>
          <w:rtl/>
        </w:rPr>
        <w:t>-مرضِ موتِ العضوِ: غ</w:t>
      </w:r>
      <w:r w:rsidR="0003608B">
        <w:rPr>
          <w:rFonts w:cs="Traditional Arabic" w:hint="cs"/>
          <w:b/>
          <w:bCs/>
          <w:sz w:val="80"/>
          <w:szCs w:val="80"/>
          <w:rtl/>
        </w:rPr>
        <w:t>َ</w:t>
      </w:r>
      <w:r w:rsidRPr="00BA70DD">
        <w:rPr>
          <w:rFonts w:cs="Traditional Arabic" w:hint="cs"/>
          <w:b/>
          <w:bCs/>
          <w:sz w:val="80"/>
          <w:szCs w:val="80"/>
          <w:rtl/>
        </w:rPr>
        <w:t>ن</w:t>
      </w:r>
      <w:r w:rsidR="0003608B">
        <w:rPr>
          <w:rFonts w:cs="Traditional Arabic" w:hint="cs"/>
          <w:b/>
          <w:bCs/>
          <w:sz w:val="80"/>
          <w:szCs w:val="80"/>
          <w:rtl/>
        </w:rPr>
        <w:t>ْ</w:t>
      </w:r>
      <w:r w:rsidRPr="00BA70DD">
        <w:rPr>
          <w:rFonts w:cs="Traditional Arabic" w:hint="cs"/>
          <w:b/>
          <w:bCs/>
          <w:sz w:val="80"/>
          <w:szCs w:val="80"/>
          <w:rtl/>
        </w:rPr>
        <w:t>غ</w:t>
      </w:r>
      <w:r w:rsidR="0003608B">
        <w:rPr>
          <w:rFonts w:cs="Traditional Arabic" w:hint="cs"/>
          <w:b/>
          <w:bCs/>
          <w:sz w:val="80"/>
          <w:szCs w:val="80"/>
          <w:rtl/>
        </w:rPr>
        <w:t>َ</w:t>
      </w:r>
      <w:r w:rsidRPr="00BA70DD">
        <w:rPr>
          <w:rFonts w:cs="Traditional Arabic" w:hint="cs"/>
          <w:b/>
          <w:bCs/>
          <w:sz w:val="80"/>
          <w:szCs w:val="80"/>
          <w:rtl/>
        </w:rPr>
        <w:t>رينا-</w:t>
      </w:r>
      <w:r w:rsidRPr="00BA70DD">
        <w:rPr>
          <w:rFonts w:cs="Traditional Arabic"/>
          <w:b/>
          <w:bCs/>
          <w:sz w:val="80"/>
          <w:szCs w:val="80"/>
          <w:rtl/>
        </w:rPr>
        <w:t>، اقطعها وإلا تَلفتْ يدُكَ كلُها،</w:t>
      </w:r>
      <w:r w:rsidRPr="00BA70DD">
        <w:rPr>
          <w:rFonts w:cs="Traditional Arabic" w:hint="cs"/>
          <w:b/>
          <w:bCs/>
          <w:sz w:val="80"/>
          <w:szCs w:val="80"/>
          <w:rtl/>
        </w:rPr>
        <w:t xml:space="preserve"> فقطعْتُها،</w:t>
      </w:r>
      <w:r w:rsidRPr="00BA70DD">
        <w:rPr>
          <w:rFonts w:cs="Traditional Arabic"/>
          <w:b/>
          <w:bCs/>
          <w:sz w:val="80"/>
          <w:szCs w:val="80"/>
          <w:rtl/>
        </w:rPr>
        <w:t xml:space="preserve"> ثُمَّ انتشرَ الألمُ إلى الكفِ </w:t>
      </w:r>
      <w:r w:rsidRPr="00BA70DD">
        <w:rPr>
          <w:rFonts w:cs="Traditional Arabic" w:hint="cs"/>
          <w:b/>
          <w:bCs/>
          <w:sz w:val="80"/>
          <w:szCs w:val="80"/>
          <w:rtl/>
        </w:rPr>
        <w:t>فقطعْتُها</w:t>
      </w:r>
      <w:r w:rsidRPr="00BA70DD">
        <w:rPr>
          <w:rFonts w:cs="Traditional Arabic"/>
          <w:b/>
          <w:bCs/>
          <w:sz w:val="80"/>
          <w:szCs w:val="80"/>
          <w:rtl/>
        </w:rPr>
        <w:t xml:space="preserve">، ثمَّ انتشرَ </w:t>
      </w:r>
      <w:r w:rsidRPr="00BA70DD">
        <w:rPr>
          <w:rFonts w:cs="Traditional Arabic"/>
          <w:b/>
          <w:bCs/>
          <w:sz w:val="80"/>
          <w:szCs w:val="80"/>
          <w:rtl/>
        </w:rPr>
        <w:lastRenderedPageBreak/>
        <w:t xml:space="preserve">إلى السَّاعدِ </w:t>
      </w:r>
      <w:r w:rsidRPr="00BA70DD">
        <w:rPr>
          <w:rFonts w:cs="Traditional Arabic" w:hint="cs"/>
          <w:b/>
          <w:bCs/>
          <w:sz w:val="80"/>
          <w:szCs w:val="80"/>
          <w:rtl/>
        </w:rPr>
        <w:t>فقطعْتُها</w:t>
      </w:r>
      <w:r w:rsidRPr="00BA70DD">
        <w:rPr>
          <w:rFonts w:cs="Traditional Arabic"/>
          <w:b/>
          <w:bCs/>
          <w:sz w:val="80"/>
          <w:szCs w:val="80"/>
          <w:rtl/>
        </w:rPr>
        <w:t xml:space="preserve"> من المرفقِ، ثمَّ انتشرَ إلى العضدِ </w:t>
      </w:r>
      <w:r w:rsidRPr="00BA70DD">
        <w:rPr>
          <w:rFonts w:cs="Traditional Arabic" w:hint="cs"/>
          <w:b/>
          <w:bCs/>
          <w:sz w:val="80"/>
          <w:szCs w:val="80"/>
          <w:rtl/>
        </w:rPr>
        <w:t>فقطعْتُها</w:t>
      </w:r>
      <w:r w:rsidRPr="00BA70DD">
        <w:rPr>
          <w:rFonts w:cs="Traditional Arabic"/>
          <w:b/>
          <w:bCs/>
          <w:sz w:val="80"/>
          <w:szCs w:val="80"/>
          <w:rtl/>
        </w:rPr>
        <w:t xml:space="preserve"> من الكتفِ، فَقَالَ لِي بَعْضُ النَّاسِ: مَا سَبَبُ أَلَمِكَ</w:t>
      </w:r>
      <w:r w:rsidR="00D65D2F">
        <w:rPr>
          <w:rFonts w:cs="Traditional Arabic" w:hint="cs"/>
          <w:b/>
          <w:bCs/>
          <w:sz w:val="80"/>
          <w:szCs w:val="80"/>
          <w:rtl/>
        </w:rPr>
        <w:t>؟</w:t>
      </w:r>
      <w:r w:rsidRPr="00BA70DD">
        <w:rPr>
          <w:rFonts w:cs="Traditional Arabic"/>
          <w:b/>
          <w:bCs/>
          <w:sz w:val="80"/>
          <w:szCs w:val="80"/>
          <w:rtl/>
        </w:rPr>
        <w:t xml:space="preserve"> فَذَكَرْتُ لَهُ قِصَّةَ السَّمَكَةِ، فَقَالَ لِي: لَوْ كُنْتَ رَجَعْتَ مِنْ أَوَّلِ مَا أَصَابَك الْأَلَمُ إلَى صَاحِبِ السَّمَكَةِ فَاسْتَحْلَلْتَ مِنْهُ وَاسْتَرْضَيْتَه </w:t>
      </w:r>
      <w:r w:rsidRPr="00BA70DD">
        <w:rPr>
          <w:rFonts w:cs="Traditional Arabic" w:hint="cs"/>
          <w:b/>
          <w:bCs/>
          <w:sz w:val="80"/>
          <w:szCs w:val="80"/>
          <w:rtl/>
        </w:rPr>
        <w:t>وأعطيْتَه حقَه لـمَا</w:t>
      </w:r>
      <w:r w:rsidRPr="00BA70DD">
        <w:rPr>
          <w:rFonts w:cs="Traditional Arabic"/>
          <w:b/>
          <w:bCs/>
          <w:sz w:val="80"/>
          <w:szCs w:val="80"/>
          <w:rtl/>
        </w:rPr>
        <w:t xml:space="preserve"> ق</w:t>
      </w:r>
      <w:r w:rsidRPr="00BA70DD">
        <w:rPr>
          <w:rFonts w:cs="Traditional Arabic" w:hint="cs"/>
          <w:b/>
          <w:bCs/>
          <w:sz w:val="80"/>
          <w:szCs w:val="80"/>
          <w:rtl/>
        </w:rPr>
        <w:t>ُ</w:t>
      </w:r>
      <w:r w:rsidRPr="00BA70DD">
        <w:rPr>
          <w:rFonts w:cs="Traditional Arabic"/>
          <w:b/>
          <w:bCs/>
          <w:sz w:val="80"/>
          <w:szCs w:val="80"/>
          <w:rtl/>
        </w:rPr>
        <w:t>ط</w:t>
      </w:r>
      <w:r w:rsidRPr="00BA70DD">
        <w:rPr>
          <w:rFonts w:cs="Traditional Arabic" w:hint="cs"/>
          <w:b/>
          <w:bCs/>
          <w:sz w:val="80"/>
          <w:szCs w:val="80"/>
          <w:rtl/>
        </w:rPr>
        <w:t>ِ</w:t>
      </w:r>
      <w:r w:rsidRPr="00BA70DD">
        <w:rPr>
          <w:rFonts w:cs="Traditional Arabic"/>
          <w:b/>
          <w:bCs/>
          <w:sz w:val="80"/>
          <w:szCs w:val="80"/>
          <w:rtl/>
        </w:rPr>
        <w:t>عْت</w:t>
      </w:r>
      <w:r w:rsidRPr="00BA70DD">
        <w:rPr>
          <w:rFonts w:cs="Traditional Arabic" w:hint="cs"/>
          <w:b/>
          <w:bCs/>
          <w:sz w:val="80"/>
          <w:szCs w:val="80"/>
          <w:rtl/>
        </w:rPr>
        <w:t>ْ</w:t>
      </w:r>
      <w:r w:rsidRPr="00BA70DD">
        <w:rPr>
          <w:rFonts w:cs="Traditional Arabic"/>
          <w:b/>
          <w:bCs/>
          <w:sz w:val="80"/>
          <w:szCs w:val="80"/>
          <w:rtl/>
        </w:rPr>
        <w:t xml:space="preserve"> يَد</w:t>
      </w:r>
      <w:r w:rsidRPr="00BA70DD">
        <w:rPr>
          <w:rFonts w:cs="Traditional Arabic" w:hint="cs"/>
          <w:b/>
          <w:bCs/>
          <w:sz w:val="80"/>
          <w:szCs w:val="80"/>
          <w:rtl/>
        </w:rPr>
        <w:t>ُ</w:t>
      </w:r>
      <w:r w:rsidRPr="00BA70DD">
        <w:rPr>
          <w:rFonts w:cs="Traditional Arabic"/>
          <w:b/>
          <w:bCs/>
          <w:sz w:val="80"/>
          <w:szCs w:val="80"/>
          <w:rtl/>
        </w:rPr>
        <w:t xml:space="preserve">ك، فَاذْهَبْ إلَيْهِ وَاطْلُبْ رِضَاهُ قَبْلَ أَنْ يَصِلَ </w:t>
      </w:r>
      <w:r w:rsidRPr="00BA70DD">
        <w:rPr>
          <w:rFonts w:cs="Traditional Arabic" w:hint="cs"/>
          <w:b/>
          <w:bCs/>
          <w:sz w:val="80"/>
          <w:szCs w:val="80"/>
          <w:rtl/>
        </w:rPr>
        <w:t xml:space="preserve">المرضُ </w:t>
      </w:r>
      <w:r w:rsidRPr="00BA70DD">
        <w:rPr>
          <w:rFonts w:cs="Traditional Arabic"/>
          <w:b/>
          <w:bCs/>
          <w:sz w:val="80"/>
          <w:szCs w:val="80"/>
          <w:rtl/>
        </w:rPr>
        <w:t xml:space="preserve">إلَى </w:t>
      </w:r>
      <w:r w:rsidRPr="00BA70DD">
        <w:rPr>
          <w:rFonts w:cs="Traditional Arabic" w:hint="cs"/>
          <w:b/>
          <w:bCs/>
          <w:sz w:val="80"/>
          <w:szCs w:val="80"/>
          <w:rtl/>
        </w:rPr>
        <w:t>جسمِك كلِّه</w:t>
      </w:r>
      <w:r w:rsidRPr="00BA70DD">
        <w:rPr>
          <w:rFonts w:cs="Traditional Arabic"/>
          <w:b/>
          <w:bCs/>
          <w:sz w:val="80"/>
          <w:szCs w:val="80"/>
          <w:rtl/>
        </w:rPr>
        <w:t>.</w:t>
      </w:r>
    </w:p>
    <w:p w14:paraId="1241D81F" w14:textId="316AA1F4"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hint="cs"/>
          <w:b/>
          <w:bCs/>
          <w:sz w:val="80"/>
          <w:szCs w:val="80"/>
          <w:rtl/>
        </w:rPr>
        <w:t>فبحثتُ عنه</w:t>
      </w:r>
      <w:r w:rsidRPr="00BA70DD">
        <w:rPr>
          <w:rFonts w:cs="Traditional Arabic"/>
          <w:b/>
          <w:bCs/>
          <w:sz w:val="80"/>
          <w:szCs w:val="80"/>
          <w:rtl/>
        </w:rPr>
        <w:t xml:space="preserve"> فِي الْبَلَدِ حَتَّى وَجَدْتُه</w:t>
      </w:r>
      <w:r w:rsidRPr="00BA70DD">
        <w:rPr>
          <w:rFonts w:cs="Traditional Arabic" w:hint="cs"/>
          <w:b/>
          <w:bCs/>
          <w:sz w:val="80"/>
          <w:szCs w:val="80"/>
          <w:rtl/>
        </w:rPr>
        <w:t>،</w:t>
      </w:r>
      <w:r w:rsidRPr="00BA70DD">
        <w:rPr>
          <w:rFonts w:cs="Traditional Arabic"/>
          <w:b/>
          <w:bCs/>
          <w:sz w:val="80"/>
          <w:szCs w:val="80"/>
          <w:rtl/>
        </w:rPr>
        <w:t xml:space="preserve"> فَوَقَعْتُ عَلَى رِجْلَيْهِ أُقَبِّلُهُمَا وَأَبْكِي، وَقُلْتُ: سَأَلْتُك بِاَللَّهِ </w:t>
      </w:r>
      <w:r w:rsidRPr="00BA70DD">
        <w:rPr>
          <w:rFonts w:cs="Traditional Arabic" w:hint="cs"/>
          <w:b/>
          <w:bCs/>
          <w:sz w:val="80"/>
          <w:szCs w:val="80"/>
          <w:rtl/>
        </w:rPr>
        <w:t>أن تعفوَ</w:t>
      </w:r>
      <w:r w:rsidRPr="00BA70DD">
        <w:rPr>
          <w:rFonts w:cs="Traditional Arabic"/>
          <w:b/>
          <w:bCs/>
          <w:sz w:val="80"/>
          <w:szCs w:val="80"/>
          <w:rtl/>
        </w:rPr>
        <w:t xml:space="preserve"> عَنِّي، فَقَالَ لِي: وَمَنْ أَنْتَ؟ فَقُلْت</w:t>
      </w:r>
      <w:r w:rsidR="0003608B">
        <w:rPr>
          <w:rFonts w:cs="Traditional Arabic" w:hint="cs"/>
          <w:b/>
          <w:bCs/>
          <w:sz w:val="80"/>
          <w:szCs w:val="80"/>
          <w:rtl/>
        </w:rPr>
        <w:t>:</w:t>
      </w:r>
      <w:r w:rsidRPr="00BA70DD">
        <w:rPr>
          <w:rFonts w:cs="Traditional Arabic"/>
          <w:b/>
          <w:bCs/>
          <w:sz w:val="80"/>
          <w:szCs w:val="80"/>
          <w:rtl/>
        </w:rPr>
        <w:t xml:space="preserve"> أَنَا الَّذِي أَخَذْتُ مِنْك السَّمَكَةَ </w:t>
      </w:r>
      <w:r w:rsidRPr="00BA70DD">
        <w:rPr>
          <w:rFonts w:cs="Traditional Arabic" w:hint="cs"/>
          <w:b/>
          <w:bCs/>
          <w:sz w:val="80"/>
          <w:szCs w:val="80"/>
          <w:rtl/>
        </w:rPr>
        <w:t>ظلمًا</w:t>
      </w:r>
      <w:r w:rsidRPr="00BA70DD">
        <w:rPr>
          <w:rFonts w:cs="Traditional Arabic"/>
          <w:b/>
          <w:bCs/>
          <w:sz w:val="80"/>
          <w:szCs w:val="80"/>
          <w:rtl/>
        </w:rPr>
        <w:t>، وَذَكَرْتُ لَهُ مَا جَرَى</w:t>
      </w:r>
      <w:r w:rsidRPr="00BA70DD">
        <w:rPr>
          <w:rFonts w:cs="Traditional Arabic" w:hint="cs"/>
          <w:b/>
          <w:bCs/>
          <w:sz w:val="80"/>
          <w:szCs w:val="80"/>
          <w:rtl/>
        </w:rPr>
        <w:t>،</w:t>
      </w:r>
      <w:r w:rsidRPr="00BA70DD">
        <w:rPr>
          <w:rFonts w:cs="Traditional Arabic"/>
          <w:b/>
          <w:bCs/>
          <w:sz w:val="80"/>
          <w:szCs w:val="80"/>
          <w:rtl/>
        </w:rPr>
        <w:t xml:space="preserve"> وَأَرَيْتَه يَدِي فَبَكَى حِينَ رَآهَا، ثُمَّ قَالَ: يَا أَخِي قَدْ </w:t>
      </w:r>
      <w:r w:rsidRPr="00BA70DD">
        <w:rPr>
          <w:rFonts w:cs="Traditional Arabic" w:hint="cs"/>
          <w:b/>
          <w:bCs/>
          <w:sz w:val="80"/>
          <w:szCs w:val="80"/>
          <w:rtl/>
        </w:rPr>
        <w:t xml:space="preserve">سامحتُك </w:t>
      </w:r>
      <w:r w:rsidRPr="00BA70DD">
        <w:rPr>
          <w:rFonts w:cs="Traditional Arabic" w:hint="cs"/>
          <w:b/>
          <w:bCs/>
          <w:sz w:val="80"/>
          <w:szCs w:val="80"/>
          <w:rtl/>
        </w:rPr>
        <w:lastRenderedPageBreak/>
        <w:t>وعفوتُ عنك ل</w:t>
      </w:r>
      <w:r w:rsidR="00D65D2F">
        <w:rPr>
          <w:rFonts w:cs="Traditional Arabic" w:hint="cs"/>
          <w:b/>
          <w:bCs/>
          <w:sz w:val="80"/>
          <w:szCs w:val="80"/>
          <w:rtl/>
        </w:rPr>
        <w:t>ـ</w:t>
      </w:r>
      <w:r w:rsidR="006A7E5D">
        <w:rPr>
          <w:rFonts w:cs="Traditional Arabic" w:hint="cs"/>
          <w:b/>
          <w:bCs/>
          <w:sz w:val="80"/>
          <w:szCs w:val="80"/>
          <w:rtl/>
        </w:rPr>
        <w:t>ِ</w:t>
      </w:r>
      <w:r w:rsidRPr="00BA70DD">
        <w:rPr>
          <w:rFonts w:cs="Traditional Arabic" w:hint="cs"/>
          <w:b/>
          <w:bCs/>
          <w:sz w:val="80"/>
          <w:szCs w:val="80"/>
          <w:rtl/>
        </w:rPr>
        <w:t>م</w:t>
      </w:r>
      <w:r w:rsidR="006A7E5D">
        <w:rPr>
          <w:rFonts w:cs="Traditional Arabic" w:hint="cs"/>
          <w:b/>
          <w:bCs/>
          <w:sz w:val="80"/>
          <w:szCs w:val="80"/>
          <w:rtl/>
        </w:rPr>
        <w:t>َا أصابَكَ</w:t>
      </w:r>
      <w:r w:rsidRPr="00BA70DD">
        <w:rPr>
          <w:rFonts w:cs="Traditional Arabic"/>
          <w:b/>
          <w:bCs/>
          <w:sz w:val="80"/>
          <w:szCs w:val="80"/>
          <w:rtl/>
        </w:rPr>
        <w:t>، فَقُلْتُ لَهُ: بِاَللَّهِ هَلْ دَعَوْتَ عَلَيَّ لَمَّا أَخَذْتُهَا مِنْك؟ قَالَ: نَعَمْ، قُلْت: اللَّهُمَّ هَذَا تَقَوَّى عَلَيَّ بِقُوَّتِهِ عَلَى ضَعْفِي</w:t>
      </w:r>
      <w:r w:rsidRPr="00BA70DD">
        <w:rPr>
          <w:rFonts w:cs="Traditional Arabic" w:hint="cs"/>
          <w:b/>
          <w:bCs/>
          <w:sz w:val="80"/>
          <w:szCs w:val="80"/>
          <w:rtl/>
        </w:rPr>
        <w:t>،</w:t>
      </w:r>
      <w:r w:rsidRPr="00BA70DD">
        <w:rPr>
          <w:rFonts w:cs="Traditional Arabic"/>
          <w:b/>
          <w:bCs/>
          <w:sz w:val="80"/>
          <w:szCs w:val="80"/>
          <w:rtl/>
        </w:rPr>
        <w:t xml:space="preserve"> وَأَخَذَ مِنِّي مَا رَزَقْتَنِي ظُلْمًا، فَأَرِنِي فِيهِ قُدْرَتَك، فَقُلْتُ لَهُ: قَدْ أَرَاك اللَّهُ قُدْرَتَهُ فِي</w:t>
      </w:r>
      <w:r w:rsidRPr="00BA70DD">
        <w:rPr>
          <w:rFonts w:cs="Traditional Arabic" w:hint="cs"/>
          <w:b/>
          <w:bCs/>
          <w:sz w:val="80"/>
          <w:szCs w:val="80"/>
          <w:rtl/>
        </w:rPr>
        <w:t>َّ</w:t>
      </w:r>
      <w:r w:rsidRPr="00BA70DD">
        <w:rPr>
          <w:rFonts w:cs="Traditional Arabic"/>
          <w:b/>
          <w:bCs/>
          <w:sz w:val="80"/>
          <w:szCs w:val="80"/>
          <w:rtl/>
        </w:rPr>
        <w:t>، وَأَنَا تَائِبٌ إلَى اللَّهِ</w:t>
      </w:r>
      <w:r w:rsidRPr="00BA70DD">
        <w:rPr>
          <w:rFonts w:cs="Traditional Arabic" w:hint="cs"/>
          <w:b/>
          <w:bCs/>
          <w:sz w:val="80"/>
          <w:szCs w:val="80"/>
          <w:rtl/>
        </w:rPr>
        <w:t>-</w:t>
      </w:r>
      <w:r w:rsidRPr="00BA70DD">
        <w:rPr>
          <w:rFonts w:cs="Traditional Arabic"/>
          <w:b/>
          <w:bCs/>
          <w:sz w:val="80"/>
          <w:szCs w:val="80"/>
          <w:rtl/>
        </w:rPr>
        <w:t>عَزَّ وَجَلَّ</w:t>
      </w:r>
      <w:r w:rsidRPr="00BA70DD">
        <w:rPr>
          <w:rFonts w:cs="Traditional Arabic" w:hint="cs"/>
          <w:b/>
          <w:bCs/>
          <w:sz w:val="80"/>
          <w:szCs w:val="80"/>
          <w:rtl/>
        </w:rPr>
        <w:t>-</w:t>
      </w:r>
      <w:r w:rsidRPr="00BA70DD">
        <w:rPr>
          <w:rFonts w:cs="Traditional Arabic"/>
          <w:b/>
          <w:bCs/>
          <w:sz w:val="80"/>
          <w:szCs w:val="80"/>
          <w:rtl/>
        </w:rPr>
        <w:t>عَمَّا كُنْتُ عَلَيْهِ</w:t>
      </w:r>
      <w:r w:rsidR="006A7E5D">
        <w:rPr>
          <w:rFonts w:cs="Traditional Arabic" w:hint="cs"/>
          <w:b/>
          <w:bCs/>
          <w:sz w:val="80"/>
          <w:szCs w:val="80"/>
          <w:rtl/>
        </w:rPr>
        <w:t>"</w:t>
      </w:r>
      <w:r w:rsidRPr="00BA70DD">
        <w:rPr>
          <w:rFonts w:cs="Traditional Arabic"/>
          <w:b/>
          <w:bCs/>
          <w:sz w:val="80"/>
          <w:szCs w:val="80"/>
          <w:rtl/>
        </w:rPr>
        <w:t>، فسبحانَ الذي لا يغفلُ عن الظَّال</w:t>
      </w:r>
      <w:r w:rsidR="00E652C4">
        <w:rPr>
          <w:rFonts w:cs="Traditional Arabic" w:hint="cs"/>
          <w:b/>
          <w:bCs/>
          <w:sz w:val="80"/>
          <w:szCs w:val="80"/>
          <w:rtl/>
        </w:rPr>
        <w:t>ِـمِ</w:t>
      </w:r>
      <w:r w:rsidRPr="00BA70DD">
        <w:rPr>
          <w:rFonts w:cs="Traditional Arabic"/>
          <w:b/>
          <w:bCs/>
          <w:sz w:val="80"/>
          <w:szCs w:val="80"/>
          <w:rtl/>
        </w:rPr>
        <w:t>ينَ.</w:t>
      </w:r>
    </w:p>
    <w:p w14:paraId="030CD071" w14:textId="72FD40ED"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hint="cs"/>
          <w:b/>
          <w:bCs/>
          <w:sz w:val="80"/>
          <w:szCs w:val="80"/>
          <w:rtl/>
        </w:rPr>
        <w:t>هذا</w:t>
      </w:r>
      <w:r w:rsidRPr="00BA70DD">
        <w:rPr>
          <w:rFonts w:cs="Traditional Arabic"/>
          <w:b/>
          <w:bCs/>
          <w:sz w:val="80"/>
          <w:szCs w:val="80"/>
          <w:rtl/>
        </w:rPr>
        <w:t xml:space="preserve"> يحيى بن</w:t>
      </w:r>
      <w:r w:rsidRPr="00BA70DD">
        <w:rPr>
          <w:rFonts w:cs="Traditional Arabic" w:hint="cs"/>
          <w:b/>
          <w:bCs/>
          <w:sz w:val="80"/>
          <w:szCs w:val="80"/>
          <w:rtl/>
        </w:rPr>
        <w:t>ُ</w:t>
      </w:r>
      <w:r w:rsidRPr="00BA70DD">
        <w:rPr>
          <w:rFonts w:cs="Traditional Arabic"/>
          <w:b/>
          <w:bCs/>
          <w:sz w:val="80"/>
          <w:szCs w:val="80"/>
          <w:rtl/>
        </w:rPr>
        <w:t xml:space="preserve"> خالدٍ البرمكيَّ-أَحد</w:t>
      </w:r>
      <w:r w:rsidR="00D4531E">
        <w:rPr>
          <w:rFonts w:cs="Traditional Arabic" w:hint="cs"/>
          <w:b/>
          <w:bCs/>
          <w:sz w:val="80"/>
          <w:szCs w:val="80"/>
          <w:rtl/>
        </w:rPr>
        <w:t>ُ</w:t>
      </w:r>
      <w:r w:rsidRPr="00BA70DD">
        <w:rPr>
          <w:rFonts w:cs="Traditional Arabic"/>
          <w:b/>
          <w:bCs/>
          <w:sz w:val="80"/>
          <w:szCs w:val="80"/>
          <w:rtl/>
        </w:rPr>
        <w:t xml:space="preserve"> وزراءِ بني العَباسِ-</w:t>
      </w:r>
      <w:r w:rsidRPr="00BA70DD">
        <w:rPr>
          <w:rFonts w:cs="Traditional Arabic" w:hint="cs"/>
          <w:b/>
          <w:bCs/>
          <w:sz w:val="80"/>
          <w:szCs w:val="80"/>
          <w:rtl/>
        </w:rPr>
        <w:t>سجنَه هارونُ الرشيدُ-رحمه اللهُ-</w:t>
      </w:r>
      <w:r w:rsidRPr="00BA70DD">
        <w:rPr>
          <w:rFonts w:cs="Traditional Arabic"/>
          <w:b/>
          <w:bCs/>
          <w:sz w:val="80"/>
          <w:szCs w:val="80"/>
          <w:rtl/>
        </w:rPr>
        <w:t xml:space="preserve">، </w:t>
      </w:r>
      <w:r w:rsidRPr="00BA70DD">
        <w:rPr>
          <w:rFonts w:cs="Traditional Arabic" w:hint="cs"/>
          <w:b/>
          <w:bCs/>
          <w:sz w:val="80"/>
          <w:szCs w:val="80"/>
          <w:rtl/>
        </w:rPr>
        <w:t>ف</w:t>
      </w:r>
      <w:r w:rsidRPr="00BA70DD">
        <w:rPr>
          <w:rFonts w:cs="Traditional Arabic"/>
          <w:b/>
          <w:bCs/>
          <w:sz w:val="80"/>
          <w:szCs w:val="80"/>
          <w:rtl/>
        </w:rPr>
        <w:t xml:space="preserve">قَالَ له أَحدُ بَنيهِ-وهما في السجنِ والقيودِ-: </w:t>
      </w:r>
      <w:r w:rsidR="00E652C4">
        <w:rPr>
          <w:rFonts w:cs="Traditional Arabic" w:hint="cs"/>
          <w:b/>
          <w:bCs/>
          <w:sz w:val="80"/>
          <w:szCs w:val="80"/>
          <w:rtl/>
        </w:rPr>
        <w:t>"</w:t>
      </w:r>
      <w:r w:rsidRPr="00BA70DD">
        <w:rPr>
          <w:rFonts w:cs="Traditional Arabic"/>
          <w:b/>
          <w:bCs/>
          <w:sz w:val="80"/>
          <w:szCs w:val="80"/>
          <w:rtl/>
        </w:rPr>
        <w:t>يا أبت</w:t>
      </w:r>
      <w:r w:rsidR="006A7E5D">
        <w:rPr>
          <w:rFonts w:cs="Traditional Arabic" w:hint="cs"/>
          <w:b/>
          <w:bCs/>
          <w:sz w:val="80"/>
          <w:szCs w:val="80"/>
          <w:rtl/>
        </w:rPr>
        <w:t>ِ</w:t>
      </w:r>
      <w:r w:rsidRPr="00BA70DD">
        <w:rPr>
          <w:rFonts w:cs="Traditional Arabic"/>
          <w:b/>
          <w:bCs/>
          <w:sz w:val="80"/>
          <w:szCs w:val="80"/>
          <w:rtl/>
        </w:rPr>
        <w:t>، بعدَ الأمرِ والنَّهي والنعمةِ، صِرنا إلى هذا الحالِ</w:t>
      </w:r>
      <w:r w:rsidRPr="00BA70DD">
        <w:rPr>
          <w:rFonts w:cs="Traditional Arabic" w:hint="cs"/>
          <w:b/>
          <w:bCs/>
          <w:sz w:val="80"/>
          <w:szCs w:val="80"/>
          <w:rtl/>
        </w:rPr>
        <w:t>-بعدَ ما كنا وزراءَ أصبحنا مسجونين</w:t>
      </w:r>
      <w:r w:rsidR="00D4531E">
        <w:rPr>
          <w:rFonts w:cs="Traditional Arabic" w:hint="cs"/>
          <w:b/>
          <w:bCs/>
          <w:sz w:val="80"/>
          <w:szCs w:val="80"/>
          <w:rtl/>
        </w:rPr>
        <w:t>َ</w:t>
      </w:r>
      <w:r w:rsidRPr="00BA70DD">
        <w:rPr>
          <w:rFonts w:cs="Traditional Arabic" w:hint="cs"/>
          <w:b/>
          <w:bCs/>
          <w:sz w:val="80"/>
          <w:szCs w:val="80"/>
          <w:rtl/>
        </w:rPr>
        <w:t>-</w:t>
      </w:r>
      <w:r w:rsidRPr="00BA70DD">
        <w:rPr>
          <w:rFonts w:cs="Traditional Arabic"/>
          <w:b/>
          <w:bCs/>
          <w:sz w:val="80"/>
          <w:szCs w:val="80"/>
          <w:rtl/>
        </w:rPr>
        <w:t xml:space="preserve">فقَالَ: يا بُنيَّ، دَعوةُ مَظلومٍ سَرتْ بليلٍ ونحنُ عنها غَافلونَ، ولم يَغفل اللهُ </w:t>
      </w:r>
      <w:r w:rsidRPr="00BA70DD">
        <w:rPr>
          <w:rFonts w:cs="Traditional Arabic"/>
          <w:b/>
          <w:bCs/>
          <w:sz w:val="80"/>
          <w:szCs w:val="80"/>
          <w:rtl/>
        </w:rPr>
        <w:lastRenderedPageBreak/>
        <w:t>عَنها، ثمَّ أَنشأَ يَقولُ:</w:t>
      </w:r>
    </w:p>
    <w:p w14:paraId="0E6001B8" w14:textId="77777777" w:rsidR="00E652C4" w:rsidRDefault="00BA70DD" w:rsidP="00E652C4">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ربَّ قومٍ قد غدوا في نعمةٍ</w:t>
      </w:r>
      <w:r w:rsidRPr="00BA70DD">
        <w:rPr>
          <w:rFonts w:cs="Traditional Arabic" w:hint="cs"/>
          <w:b/>
          <w:bCs/>
          <w:color w:val="C00000"/>
          <w:sz w:val="80"/>
          <w:szCs w:val="80"/>
          <w:rtl/>
        </w:rPr>
        <w:t>*</w:t>
      </w:r>
    </w:p>
    <w:p w14:paraId="1DA534DA" w14:textId="3D151117" w:rsidR="00BA70DD" w:rsidRPr="00BA70DD" w:rsidRDefault="00E652C4" w:rsidP="00E652C4">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زَمنًا والدَّهرُ ريَّانٌ غَدِقْ</w:t>
      </w:r>
    </w:p>
    <w:p w14:paraId="5ACEA885" w14:textId="77777777" w:rsidR="00581F65" w:rsidRDefault="00BA70DD" w:rsidP="00E652C4">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سَكتَ الدَّهرُ زَمانًا عَنهمُ</w:t>
      </w:r>
      <w:r w:rsidRPr="00BA70DD">
        <w:rPr>
          <w:rFonts w:cs="Traditional Arabic" w:hint="cs"/>
          <w:b/>
          <w:bCs/>
          <w:color w:val="C00000"/>
          <w:sz w:val="80"/>
          <w:szCs w:val="80"/>
          <w:rtl/>
        </w:rPr>
        <w:t>*</w:t>
      </w:r>
    </w:p>
    <w:p w14:paraId="65E952B5" w14:textId="5BB0DCDF" w:rsidR="00BA70DD" w:rsidRPr="00BA70DD" w:rsidRDefault="00581F65" w:rsidP="00E652C4">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ثُمَّ أَبكاهُم دَمًا حِينَ نَطَقْ</w:t>
      </w:r>
    </w:p>
    <w:p w14:paraId="4316CD7C" w14:textId="77777777"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hint="cs"/>
          <w:b/>
          <w:bCs/>
          <w:sz w:val="80"/>
          <w:szCs w:val="80"/>
          <w:rtl/>
        </w:rPr>
        <w:t>أستغفر اللهَ لي ولكم وللمسلمين...</w:t>
      </w:r>
    </w:p>
    <w:p w14:paraId="5CD5DED1" w14:textId="77777777" w:rsidR="00BA70DD" w:rsidRPr="0013082B" w:rsidRDefault="00BA70DD" w:rsidP="00BA70DD">
      <w:pPr>
        <w:widowControl w:val="0"/>
        <w:spacing w:line="240" w:lineRule="auto"/>
        <w:ind w:firstLine="720"/>
        <w:contextualSpacing/>
        <w:jc w:val="center"/>
        <w:rPr>
          <w:rFonts w:ascii="Traditional Arabic" w:hAnsi="Traditional Arabic" w:cs="Traditional Arabic"/>
          <w:b/>
          <w:bCs/>
          <w:color w:val="7030A0"/>
          <w:sz w:val="80"/>
          <w:szCs w:val="80"/>
          <w:u w:val="thick"/>
          <w:rtl/>
        </w:rPr>
      </w:pPr>
      <w:r w:rsidRPr="0013082B">
        <w:rPr>
          <w:rFonts w:ascii="Traditional Arabic" w:hAnsi="Traditional Arabic" w:cs="Traditional Arabic" w:hint="cs"/>
          <w:b/>
          <w:bCs/>
          <w:color w:val="7030A0"/>
          <w:sz w:val="80"/>
          <w:szCs w:val="80"/>
          <w:u w:val="thick"/>
          <w:rtl/>
        </w:rPr>
        <w:t>الخطبة الثانية</w:t>
      </w:r>
    </w:p>
    <w:p w14:paraId="13D1F0CA" w14:textId="77777777"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ascii="Traditional Arabic" w:hAnsi="Traditional Arabic" w:cs="Traditional Arabic"/>
          <w:b/>
          <w:bCs/>
          <w:sz w:val="80"/>
          <w:szCs w:val="80"/>
          <w:rtl/>
        </w:rPr>
        <w:t xml:space="preserve">الحمدُ للهِ </w:t>
      </w:r>
      <w:r w:rsidRPr="00BA70DD">
        <w:rPr>
          <w:rFonts w:ascii="Traditional Arabic" w:hAnsi="Traditional Arabic" w:cs="Traditional Arabic" w:hint="cs"/>
          <w:b/>
          <w:bCs/>
          <w:sz w:val="80"/>
          <w:szCs w:val="80"/>
          <w:rtl/>
        </w:rPr>
        <w:t xml:space="preserve">كما يحبُ ربُنا ويرضى، </w:t>
      </w:r>
      <w:r w:rsidRPr="00BA70DD">
        <w:rPr>
          <w:rFonts w:ascii="Traditional Arabic" w:hAnsi="Traditional Arabic" w:cs="Traditional Arabic"/>
          <w:b/>
          <w:bCs/>
          <w:sz w:val="80"/>
          <w:szCs w:val="80"/>
          <w:rtl/>
        </w:rPr>
        <w:t>أَمَّا بَعْدُ:</w:t>
      </w:r>
    </w:p>
    <w:p w14:paraId="780F2855" w14:textId="455F8450"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hint="cs"/>
          <w:b/>
          <w:bCs/>
          <w:sz w:val="80"/>
          <w:szCs w:val="80"/>
          <w:rtl/>
        </w:rPr>
        <w:t>ف</w:t>
      </w:r>
      <w:r w:rsidRPr="00BA70DD">
        <w:rPr>
          <w:rFonts w:cs="Traditional Arabic"/>
          <w:b/>
          <w:bCs/>
          <w:sz w:val="80"/>
          <w:szCs w:val="80"/>
          <w:rtl/>
        </w:rPr>
        <w:t xml:space="preserve">أما </w:t>
      </w:r>
      <w:r w:rsidRPr="00BA70DD">
        <w:rPr>
          <w:rFonts w:cs="Traditional Arabic" w:hint="cs"/>
          <w:b/>
          <w:bCs/>
          <w:sz w:val="80"/>
          <w:szCs w:val="80"/>
          <w:rtl/>
        </w:rPr>
        <w:t xml:space="preserve">عاقبةُ الظلمِ </w:t>
      </w:r>
      <w:r w:rsidRPr="00BA70DD">
        <w:rPr>
          <w:rFonts w:cs="Traditional Arabic"/>
          <w:b/>
          <w:bCs/>
          <w:sz w:val="80"/>
          <w:szCs w:val="80"/>
          <w:rtl/>
        </w:rPr>
        <w:t>يومَ القيامةِ</w:t>
      </w:r>
      <w:r w:rsidRPr="00BA70DD">
        <w:rPr>
          <w:rFonts w:cs="Traditional Arabic" w:hint="cs"/>
          <w:b/>
          <w:bCs/>
          <w:sz w:val="80"/>
          <w:szCs w:val="80"/>
          <w:rtl/>
        </w:rPr>
        <w:t xml:space="preserve"> فاسمعْ، </w:t>
      </w:r>
      <w:r w:rsidRPr="00BA70DD">
        <w:rPr>
          <w:rFonts w:cs="Traditional Arabic"/>
          <w:b/>
          <w:bCs/>
          <w:sz w:val="80"/>
          <w:szCs w:val="80"/>
          <w:rtl/>
        </w:rPr>
        <w:t>رَأَى رَسُولُ اللَّهِ</w:t>
      </w:r>
      <w:r w:rsidR="00581F65">
        <w:rPr>
          <w:rFonts w:cs="Traditional Arabic" w:hint="cs"/>
          <w:b/>
          <w:bCs/>
          <w:sz w:val="80"/>
          <w:szCs w:val="80"/>
          <w:rtl/>
        </w:rPr>
        <w:t>-صلى اللهُ عليهِ وسَلَّمَ-</w:t>
      </w:r>
      <w:r w:rsidRPr="00BA70DD">
        <w:rPr>
          <w:rFonts w:cs="Traditional Arabic"/>
          <w:b/>
          <w:bCs/>
          <w:sz w:val="80"/>
          <w:szCs w:val="80"/>
          <w:rtl/>
        </w:rPr>
        <w:t>شَاتَيْنِ تَنْتَطِحَانِ، فَقَالَ لأَبِى ذَرٍّ</w:t>
      </w:r>
      <w:r w:rsidRPr="00BA70DD">
        <w:rPr>
          <w:rFonts w:cs="Traditional Arabic" w:hint="cs"/>
          <w:b/>
          <w:bCs/>
          <w:sz w:val="80"/>
          <w:szCs w:val="80"/>
          <w:rtl/>
        </w:rPr>
        <w:t>-</w:t>
      </w:r>
      <w:r w:rsidRPr="00BA70DD">
        <w:rPr>
          <w:rFonts w:cs="Traditional Arabic"/>
          <w:b/>
          <w:bCs/>
          <w:sz w:val="80"/>
          <w:szCs w:val="80"/>
          <w:rtl/>
        </w:rPr>
        <w:t>رَضِيَ اللهُ عَنْهُ</w:t>
      </w:r>
      <w:r w:rsidRPr="00BA70DD">
        <w:rPr>
          <w:rFonts w:cs="Traditional Arabic" w:hint="cs"/>
          <w:b/>
          <w:bCs/>
          <w:sz w:val="80"/>
          <w:szCs w:val="80"/>
          <w:rtl/>
        </w:rPr>
        <w:t>-</w:t>
      </w:r>
      <w:r w:rsidRPr="00BA70DD">
        <w:rPr>
          <w:rFonts w:cs="Traditional Arabic"/>
          <w:b/>
          <w:bCs/>
          <w:sz w:val="80"/>
          <w:szCs w:val="80"/>
          <w:rtl/>
        </w:rPr>
        <w:t>:</w:t>
      </w:r>
      <w:r w:rsidRPr="00BA70DD">
        <w:rPr>
          <w:rFonts w:cs="Traditional Arabic" w:hint="cs"/>
          <w:b/>
          <w:bCs/>
          <w:sz w:val="80"/>
          <w:szCs w:val="80"/>
          <w:rtl/>
        </w:rPr>
        <w:t xml:space="preserve"> </w:t>
      </w:r>
      <w:r w:rsidRPr="00BA70DD">
        <w:rPr>
          <w:rFonts w:cs="Traditional Arabic" w:hint="cs"/>
          <w:b/>
          <w:bCs/>
          <w:color w:val="00B050"/>
          <w:sz w:val="80"/>
          <w:szCs w:val="80"/>
          <w:rtl/>
        </w:rPr>
        <w:t>"</w:t>
      </w:r>
      <w:r w:rsidRPr="00BA70DD">
        <w:rPr>
          <w:rFonts w:cs="Traditional Arabic"/>
          <w:b/>
          <w:bCs/>
          <w:color w:val="00B050"/>
          <w:sz w:val="80"/>
          <w:szCs w:val="80"/>
          <w:rtl/>
        </w:rPr>
        <w:t>يَا أَبَا ذَرٍّ، هَلْ تَدْرِ</w:t>
      </w:r>
      <w:r w:rsidRPr="00BA70DD">
        <w:rPr>
          <w:rFonts w:cs="Traditional Arabic" w:hint="cs"/>
          <w:b/>
          <w:bCs/>
          <w:color w:val="00B050"/>
          <w:sz w:val="80"/>
          <w:szCs w:val="80"/>
          <w:rtl/>
        </w:rPr>
        <w:t>ي</w:t>
      </w:r>
      <w:r w:rsidRPr="00BA70DD">
        <w:rPr>
          <w:rFonts w:cs="Traditional Arabic"/>
          <w:b/>
          <w:bCs/>
          <w:color w:val="00B050"/>
          <w:sz w:val="80"/>
          <w:szCs w:val="80"/>
          <w:rtl/>
        </w:rPr>
        <w:t xml:space="preserve"> فِيمَ تَنْتَطِحَانِ</w:t>
      </w:r>
      <w:r w:rsidR="00C51E8D">
        <w:rPr>
          <w:rFonts w:cs="Traditional Arabic" w:hint="cs"/>
          <w:b/>
          <w:bCs/>
          <w:color w:val="00B050"/>
          <w:sz w:val="80"/>
          <w:szCs w:val="80"/>
          <w:rtl/>
        </w:rPr>
        <w:t>؟</w:t>
      </w:r>
      <w:r w:rsidRPr="00BA70DD">
        <w:rPr>
          <w:rFonts w:cs="Traditional Arabic"/>
          <w:b/>
          <w:bCs/>
          <w:color w:val="00B050"/>
          <w:sz w:val="80"/>
          <w:szCs w:val="80"/>
          <w:rtl/>
        </w:rPr>
        <w:t xml:space="preserve"> قَالَ: لاَ، قَالَ: لَكِنَّ اللَّهَ </w:t>
      </w:r>
      <w:r w:rsidRPr="00BA70DD">
        <w:rPr>
          <w:rFonts w:cs="Traditional Arabic" w:hint="cs"/>
          <w:b/>
          <w:bCs/>
          <w:color w:val="00B050"/>
          <w:sz w:val="80"/>
          <w:szCs w:val="80"/>
          <w:rtl/>
        </w:rPr>
        <w:t>يعلمُ</w:t>
      </w:r>
      <w:r w:rsidRPr="00BA70DD">
        <w:rPr>
          <w:rFonts w:cs="Traditional Arabic"/>
          <w:b/>
          <w:bCs/>
          <w:color w:val="00B050"/>
          <w:sz w:val="80"/>
          <w:szCs w:val="80"/>
          <w:rtl/>
        </w:rPr>
        <w:t xml:space="preserve"> وَسَيَقْضِي </w:t>
      </w:r>
      <w:r w:rsidRPr="00BA70DD">
        <w:rPr>
          <w:rFonts w:cs="Traditional Arabic"/>
          <w:b/>
          <w:bCs/>
          <w:color w:val="00B050"/>
          <w:sz w:val="80"/>
          <w:szCs w:val="80"/>
          <w:rtl/>
        </w:rPr>
        <w:lastRenderedPageBreak/>
        <w:t>بَيْنَهُمَا يومَ القيامةِ</w:t>
      </w:r>
      <w:r w:rsidRPr="00BA70DD">
        <w:rPr>
          <w:rFonts w:cs="Traditional Arabic" w:hint="cs"/>
          <w:b/>
          <w:bCs/>
          <w:color w:val="00B050"/>
          <w:sz w:val="80"/>
          <w:szCs w:val="80"/>
          <w:rtl/>
        </w:rPr>
        <w:t>"</w:t>
      </w:r>
      <w:r w:rsidRPr="00BA70DD">
        <w:rPr>
          <w:rFonts w:cs="Traditional Arabic"/>
          <w:b/>
          <w:bCs/>
          <w:sz w:val="80"/>
          <w:szCs w:val="80"/>
          <w:rtl/>
        </w:rPr>
        <w:t>، فإذا كانَ هذا القضاءُ في البهائمِ والدَّوابِ، فكيفَ بالعبادِ أصحابِ العقولِ والألبابِ.</w:t>
      </w:r>
    </w:p>
    <w:p w14:paraId="788B327F" w14:textId="74C81A0F" w:rsidR="00BA70DD" w:rsidRPr="00BA70DD" w:rsidRDefault="00BA70DD" w:rsidP="00BA70DD">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 xml:space="preserve">ففي ذلكَ اليوم، هناكَ جلسةُ استئنافٍ لبعضِ القَضايا، سَتُفتحُ فيها الملفاتُ والخَفايا، في محكمةِ العدلِ التي لا ظُلمَ فيها: </w:t>
      </w:r>
      <w:r w:rsidRPr="00BA70DD">
        <w:rPr>
          <w:rFonts w:cs="Traditional Arabic" w:hint="cs"/>
          <w:b/>
          <w:bCs/>
          <w:color w:val="0070C0"/>
          <w:sz w:val="80"/>
          <w:szCs w:val="80"/>
          <w:rtl/>
        </w:rPr>
        <w:t>"</w:t>
      </w:r>
      <w:r w:rsidRPr="00BA70DD">
        <w:rPr>
          <w:rFonts w:cs="Traditional Arabic"/>
          <w:b/>
          <w:bCs/>
          <w:color w:val="0070C0"/>
          <w:sz w:val="80"/>
          <w:szCs w:val="80"/>
          <w:rtl/>
        </w:rPr>
        <w:t>وَنَضَعُ الْمَوَازِينَ الْقِسْطَ لِيَوْمِ الْقِيَامَةِ فَلَا تُظْلَمُ نَفْسٌ شَيْئًا وَإِن كَانَ مِثْقَالَ حَبَّةٍ مِّنْ خَرْدَلٍ أَتَيْنَا بِهَا وَكَفَى بِنَا حَاسبينَ</w:t>
      </w:r>
      <w:r w:rsidRPr="00BA70DD">
        <w:rPr>
          <w:rFonts w:cs="Traditional Arabic" w:hint="cs"/>
          <w:b/>
          <w:bCs/>
          <w:color w:val="0070C0"/>
          <w:sz w:val="80"/>
          <w:szCs w:val="80"/>
          <w:rtl/>
        </w:rPr>
        <w:t>"</w:t>
      </w:r>
      <w:r w:rsidRPr="00BA70DD">
        <w:rPr>
          <w:rFonts w:cs="Traditional Arabic"/>
          <w:b/>
          <w:bCs/>
          <w:sz w:val="80"/>
          <w:szCs w:val="80"/>
          <w:rtl/>
        </w:rPr>
        <w:t>، وسيؤتى فيها بصحيفةِ الدَّعوى الحقيقيةِ، التي لا كذبَ فيها ولا تزويرَ، وتُعطى للمدَّعي ليقرأَها على رؤوس</w:t>
      </w:r>
      <w:r w:rsidR="00F42728">
        <w:rPr>
          <w:rFonts w:cs="Traditional Arabic" w:hint="cs"/>
          <w:b/>
          <w:bCs/>
          <w:sz w:val="80"/>
          <w:szCs w:val="80"/>
          <w:rtl/>
        </w:rPr>
        <w:t>ِ</w:t>
      </w:r>
      <w:r w:rsidRPr="00BA70DD">
        <w:rPr>
          <w:rFonts w:cs="Traditional Arabic"/>
          <w:b/>
          <w:bCs/>
          <w:sz w:val="80"/>
          <w:szCs w:val="80"/>
          <w:rtl/>
        </w:rPr>
        <w:t xml:space="preserve"> الأشهادِ: </w:t>
      </w:r>
      <w:r w:rsidRPr="00BA70DD">
        <w:rPr>
          <w:rFonts w:cs="Traditional Arabic" w:hint="cs"/>
          <w:b/>
          <w:bCs/>
          <w:color w:val="0070C0"/>
          <w:sz w:val="80"/>
          <w:szCs w:val="80"/>
          <w:rtl/>
        </w:rPr>
        <w:t>"</w:t>
      </w:r>
      <w:r w:rsidRPr="00BA70DD">
        <w:rPr>
          <w:rFonts w:cs="Traditional Arabic"/>
          <w:b/>
          <w:bCs/>
          <w:color w:val="0070C0"/>
          <w:sz w:val="80"/>
          <w:szCs w:val="80"/>
          <w:rtl/>
        </w:rPr>
        <w:t>وَنُخْرِجُ لَهُ يَوْمَ الْقِيَامَةِ كِتَاب</w:t>
      </w:r>
      <w:r w:rsidR="00F42728">
        <w:rPr>
          <w:rFonts w:cs="Traditional Arabic" w:hint="cs"/>
          <w:b/>
          <w:bCs/>
          <w:color w:val="0070C0"/>
          <w:sz w:val="80"/>
          <w:szCs w:val="80"/>
          <w:rtl/>
        </w:rPr>
        <w:t>ً</w:t>
      </w:r>
      <w:r w:rsidRPr="00BA70DD">
        <w:rPr>
          <w:rFonts w:cs="Traditional Arabic"/>
          <w:b/>
          <w:bCs/>
          <w:color w:val="0070C0"/>
          <w:sz w:val="80"/>
          <w:szCs w:val="80"/>
          <w:rtl/>
        </w:rPr>
        <w:t>ا يَلْقَاهُ مَنْشُور</w:t>
      </w:r>
      <w:r w:rsidRPr="00BA70DD">
        <w:rPr>
          <w:rFonts w:cs="Traditional Arabic" w:hint="cs"/>
          <w:b/>
          <w:bCs/>
          <w:color w:val="0070C0"/>
          <w:sz w:val="80"/>
          <w:szCs w:val="80"/>
          <w:rtl/>
        </w:rPr>
        <w:t>ً</w:t>
      </w:r>
      <w:r w:rsidRPr="00BA70DD">
        <w:rPr>
          <w:rFonts w:cs="Traditional Arabic"/>
          <w:b/>
          <w:bCs/>
          <w:color w:val="0070C0"/>
          <w:sz w:val="80"/>
          <w:szCs w:val="80"/>
          <w:rtl/>
        </w:rPr>
        <w:t>ا</w:t>
      </w:r>
      <w:r w:rsidRPr="00BA70DD">
        <w:rPr>
          <w:rFonts w:cs="Traditional Arabic" w:hint="cs"/>
          <w:b/>
          <w:bCs/>
          <w:color w:val="0070C0"/>
          <w:sz w:val="80"/>
          <w:szCs w:val="80"/>
          <w:rtl/>
        </w:rPr>
        <w:t>*</w:t>
      </w:r>
      <w:r w:rsidRPr="00BA70DD">
        <w:rPr>
          <w:rFonts w:cs="Traditional Arabic"/>
          <w:b/>
          <w:bCs/>
          <w:color w:val="0070C0"/>
          <w:sz w:val="80"/>
          <w:szCs w:val="80"/>
          <w:rtl/>
        </w:rPr>
        <w:t>اقرأ كَتَابَكَ كَفَى بِنَفْسِكَ الْيَوْمَ عَلَيْكَ حَسِيب</w:t>
      </w:r>
      <w:r w:rsidRPr="00BA70DD">
        <w:rPr>
          <w:rFonts w:cs="Traditional Arabic" w:hint="cs"/>
          <w:b/>
          <w:bCs/>
          <w:color w:val="0070C0"/>
          <w:sz w:val="80"/>
          <w:szCs w:val="80"/>
          <w:rtl/>
        </w:rPr>
        <w:t>ً</w:t>
      </w:r>
      <w:r w:rsidRPr="00BA70DD">
        <w:rPr>
          <w:rFonts w:cs="Traditional Arabic"/>
          <w:b/>
          <w:bCs/>
          <w:color w:val="0070C0"/>
          <w:sz w:val="80"/>
          <w:szCs w:val="80"/>
          <w:rtl/>
        </w:rPr>
        <w:t>ا</w:t>
      </w:r>
      <w:r w:rsidRPr="00BA70DD">
        <w:rPr>
          <w:rFonts w:cs="Traditional Arabic" w:hint="cs"/>
          <w:b/>
          <w:bCs/>
          <w:color w:val="0070C0"/>
          <w:sz w:val="80"/>
          <w:szCs w:val="80"/>
          <w:rtl/>
        </w:rPr>
        <w:t>"</w:t>
      </w:r>
      <w:r w:rsidRPr="00BA70DD">
        <w:rPr>
          <w:rFonts w:cs="Traditional Arabic"/>
          <w:b/>
          <w:bCs/>
          <w:sz w:val="80"/>
          <w:szCs w:val="80"/>
          <w:rtl/>
        </w:rPr>
        <w:t xml:space="preserve">، والشُّهودُ </w:t>
      </w:r>
      <w:r w:rsidRPr="00BA70DD">
        <w:rPr>
          <w:rFonts w:cs="Traditional Arabic" w:hint="cs"/>
          <w:b/>
          <w:bCs/>
          <w:sz w:val="80"/>
          <w:szCs w:val="80"/>
          <w:rtl/>
        </w:rPr>
        <w:t>عليه</w:t>
      </w:r>
      <w:r w:rsidRPr="00BA70DD">
        <w:rPr>
          <w:rFonts w:cs="Traditional Arabic"/>
          <w:b/>
          <w:bCs/>
          <w:sz w:val="80"/>
          <w:szCs w:val="80"/>
          <w:rtl/>
        </w:rPr>
        <w:t xml:space="preserve"> أعضا</w:t>
      </w:r>
      <w:r w:rsidRPr="00BA70DD">
        <w:rPr>
          <w:rFonts w:cs="Traditional Arabic" w:hint="cs"/>
          <w:b/>
          <w:bCs/>
          <w:sz w:val="80"/>
          <w:szCs w:val="80"/>
          <w:rtl/>
        </w:rPr>
        <w:t>ؤُ</w:t>
      </w:r>
      <w:r w:rsidRPr="00BA70DD">
        <w:rPr>
          <w:rFonts w:cs="Traditional Arabic"/>
          <w:b/>
          <w:bCs/>
          <w:sz w:val="80"/>
          <w:szCs w:val="80"/>
          <w:rtl/>
        </w:rPr>
        <w:t xml:space="preserve">ه الذينَ لم يفارقوه </w:t>
      </w:r>
      <w:r w:rsidRPr="00BA70DD">
        <w:rPr>
          <w:rFonts w:cs="Traditional Arabic"/>
          <w:b/>
          <w:bCs/>
          <w:sz w:val="80"/>
          <w:szCs w:val="80"/>
          <w:rtl/>
        </w:rPr>
        <w:lastRenderedPageBreak/>
        <w:t xml:space="preserve">طرفةَ عينٍ: </w:t>
      </w:r>
      <w:r w:rsidRPr="00BA70DD">
        <w:rPr>
          <w:rFonts w:cs="Traditional Arabic" w:hint="cs"/>
          <w:b/>
          <w:bCs/>
          <w:color w:val="0070C0"/>
          <w:sz w:val="80"/>
          <w:szCs w:val="80"/>
          <w:rtl/>
        </w:rPr>
        <w:t>"</w:t>
      </w:r>
      <w:r w:rsidRPr="00BA70DD">
        <w:rPr>
          <w:rFonts w:cs="Traditional Arabic"/>
          <w:b/>
          <w:bCs/>
          <w:color w:val="0070C0"/>
          <w:sz w:val="80"/>
          <w:szCs w:val="80"/>
          <w:rtl/>
        </w:rPr>
        <w:t>يَوْمَ تَشْهَدُ عَلَيْهِمْ أَلْسِنَتُهُمْ وَأَيْدِيهِمْ وَأَرْجُلُهُم بِمَا كَانُوا يَعْمَلُونَ</w:t>
      </w:r>
      <w:r w:rsidRPr="00BA70DD">
        <w:rPr>
          <w:rFonts w:cs="Traditional Arabic" w:hint="cs"/>
          <w:b/>
          <w:bCs/>
          <w:color w:val="0070C0"/>
          <w:sz w:val="80"/>
          <w:szCs w:val="80"/>
          <w:rtl/>
        </w:rPr>
        <w:t>"</w:t>
      </w:r>
      <w:r w:rsidRPr="00BA70DD">
        <w:rPr>
          <w:rFonts w:cs="Traditional Arabic"/>
          <w:b/>
          <w:bCs/>
          <w:sz w:val="80"/>
          <w:szCs w:val="80"/>
          <w:rtl/>
        </w:rPr>
        <w:t xml:space="preserve">، وهناكَ سيصدرُ الحكمُ العادلُ النِّهائيُّ في القضيةِ. </w:t>
      </w:r>
    </w:p>
    <w:p w14:paraId="2D75AA09" w14:textId="77777777" w:rsidR="00581F65" w:rsidRDefault="00BA70DD" w:rsidP="00581F65">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أَمَا وَاللَّهِ إِنَّ الظُّلْمَ لُؤْمٌ</w:t>
      </w:r>
      <w:r w:rsidRPr="00BA70DD">
        <w:rPr>
          <w:rFonts w:cs="Traditional Arabic" w:hint="cs"/>
          <w:b/>
          <w:bCs/>
          <w:color w:val="C00000"/>
          <w:sz w:val="80"/>
          <w:szCs w:val="80"/>
          <w:rtl/>
        </w:rPr>
        <w:t>*</w:t>
      </w:r>
    </w:p>
    <w:p w14:paraId="0F1D2874" w14:textId="0E160CF2" w:rsidR="00BA70DD" w:rsidRPr="00BA70DD" w:rsidRDefault="00581F65" w:rsidP="00581F65">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وَمَا زَالَ الْمُسِيءُ هُوَ الظَّلُومُ</w:t>
      </w:r>
    </w:p>
    <w:p w14:paraId="6F5C24B3" w14:textId="77777777" w:rsidR="004E6E41" w:rsidRDefault="00BA70DD" w:rsidP="00581F65">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إِلَى دَيَّانِ يَوْمِ الدِّينِ نَ</w:t>
      </w:r>
      <w:r w:rsidR="004E6E41">
        <w:rPr>
          <w:rFonts w:cs="Traditional Arabic" w:hint="cs"/>
          <w:b/>
          <w:bCs/>
          <w:color w:val="C00000"/>
          <w:sz w:val="80"/>
          <w:szCs w:val="80"/>
          <w:rtl/>
        </w:rPr>
        <w:t>ـ</w:t>
      </w:r>
      <w:r w:rsidRPr="00BA70DD">
        <w:rPr>
          <w:rFonts w:cs="Traditional Arabic"/>
          <w:b/>
          <w:bCs/>
          <w:color w:val="C00000"/>
          <w:sz w:val="80"/>
          <w:szCs w:val="80"/>
          <w:rtl/>
        </w:rPr>
        <w:t>مْضِي</w:t>
      </w:r>
      <w:r w:rsidRPr="00BA70DD">
        <w:rPr>
          <w:rFonts w:cs="Traditional Arabic" w:hint="cs"/>
          <w:b/>
          <w:bCs/>
          <w:color w:val="C00000"/>
          <w:sz w:val="80"/>
          <w:szCs w:val="80"/>
          <w:rtl/>
        </w:rPr>
        <w:t>*</w:t>
      </w:r>
    </w:p>
    <w:p w14:paraId="6CA5966C" w14:textId="04EDFAEB" w:rsidR="00BA70DD" w:rsidRPr="00BA70DD" w:rsidRDefault="004E6E41" w:rsidP="00581F65">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وَعِنْدَ اللَّهِ تَجْتَمِعُ الْخُصُومُ</w:t>
      </w:r>
    </w:p>
    <w:p w14:paraId="2D413394" w14:textId="77777777" w:rsidR="004E6E41" w:rsidRDefault="00BA70DD" w:rsidP="004E6E41">
      <w:pPr>
        <w:widowControl w:val="0"/>
        <w:spacing w:line="240" w:lineRule="auto"/>
        <w:ind w:firstLine="720"/>
        <w:contextualSpacing/>
        <w:rPr>
          <w:rFonts w:cs="Traditional Arabic"/>
          <w:b/>
          <w:bCs/>
          <w:color w:val="C00000"/>
          <w:sz w:val="80"/>
          <w:szCs w:val="80"/>
          <w:rtl/>
        </w:rPr>
      </w:pPr>
      <w:r w:rsidRPr="00BA70DD">
        <w:rPr>
          <w:rFonts w:cs="Traditional Arabic"/>
          <w:b/>
          <w:bCs/>
          <w:color w:val="C00000"/>
          <w:sz w:val="80"/>
          <w:szCs w:val="80"/>
          <w:rtl/>
        </w:rPr>
        <w:t>سَتَعْلَمُ فِي الْحِسَابِ إِذَا الْتَقَيْنَا</w:t>
      </w:r>
      <w:r w:rsidRPr="00BA70DD">
        <w:rPr>
          <w:rFonts w:cs="Traditional Arabic" w:hint="cs"/>
          <w:b/>
          <w:bCs/>
          <w:color w:val="C00000"/>
          <w:sz w:val="80"/>
          <w:szCs w:val="80"/>
          <w:rtl/>
        </w:rPr>
        <w:t>*</w:t>
      </w:r>
    </w:p>
    <w:p w14:paraId="2788947D" w14:textId="6952F39E" w:rsidR="00BA70DD" w:rsidRPr="00BA70DD" w:rsidRDefault="004E6E41" w:rsidP="004E6E41">
      <w:pPr>
        <w:widowControl w:val="0"/>
        <w:spacing w:line="240" w:lineRule="auto"/>
        <w:ind w:firstLine="720"/>
        <w:contextualSpacing/>
        <w:rPr>
          <w:rFonts w:cs="Traditional Arabic"/>
          <w:b/>
          <w:bCs/>
          <w:color w:val="C00000"/>
          <w:sz w:val="80"/>
          <w:szCs w:val="80"/>
          <w:rtl/>
        </w:rPr>
      </w:pPr>
      <w:r>
        <w:rPr>
          <w:rFonts w:cs="Traditional Arabic" w:hint="cs"/>
          <w:b/>
          <w:bCs/>
          <w:color w:val="C00000"/>
          <w:sz w:val="80"/>
          <w:szCs w:val="80"/>
          <w:rtl/>
        </w:rPr>
        <w:t xml:space="preserve">                       </w:t>
      </w:r>
      <w:r w:rsidR="00BA70DD" w:rsidRPr="00BA70DD">
        <w:rPr>
          <w:rFonts w:cs="Traditional Arabic"/>
          <w:b/>
          <w:bCs/>
          <w:color w:val="C00000"/>
          <w:sz w:val="80"/>
          <w:szCs w:val="80"/>
          <w:rtl/>
        </w:rPr>
        <w:t>غَدًا عِنْدَ الإِلَهِ مَنِ الْمَلُومُ</w:t>
      </w:r>
    </w:p>
    <w:p w14:paraId="7B3D848E" w14:textId="3664E31F" w:rsidR="0013082B" w:rsidRDefault="00BA70DD" w:rsidP="0013082B">
      <w:pPr>
        <w:widowControl w:val="0"/>
        <w:spacing w:line="240" w:lineRule="auto"/>
        <w:ind w:firstLine="720"/>
        <w:contextualSpacing/>
        <w:jc w:val="both"/>
        <w:rPr>
          <w:rFonts w:cs="Traditional Arabic"/>
          <w:b/>
          <w:bCs/>
          <w:sz w:val="80"/>
          <w:szCs w:val="80"/>
          <w:rtl/>
        </w:rPr>
      </w:pPr>
      <w:r w:rsidRPr="00BA70DD">
        <w:rPr>
          <w:rFonts w:cs="Traditional Arabic"/>
          <w:b/>
          <w:bCs/>
          <w:sz w:val="80"/>
          <w:szCs w:val="80"/>
          <w:rtl/>
        </w:rPr>
        <w:t>واسمعوا للشَّفيقِ بأمتِّه</w:t>
      </w:r>
      <w:r w:rsidR="004E6E41">
        <w:rPr>
          <w:rFonts w:cs="Traditional Arabic" w:hint="cs"/>
          <w:b/>
          <w:bCs/>
          <w:sz w:val="80"/>
          <w:szCs w:val="80"/>
          <w:rtl/>
        </w:rPr>
        <w:t>-صلى اللهُ عليهِ وسَلَّمَ-</w:t>
      </w:r>
      <w:r w:rsidRPr="00BA70DD">
        <w:rPr>
          <w:rFonts w:cs="Traditional Arabic"/>
          <w:b/>
          <w:bCs/>
          <w:sz w:val="80"/>
          <w:szCs w:val="80"/>
          <w:rtl/>
        </w:rPr>
        <w:t xml:space="preserve">وهو يقولُ لكم: </w:t>
      </w:r>
      <w:r w:rsidRPr="00BA70DD">
        <w:rPr>
          <w:rFonts w:cs="Traditional Arabic" w:hint="cs"/>
          <w:b/>
          <w:bCs/>
          <w:color w:val="00B050"/>
          <w:sz w:val="80"/>
          <w:szCs w:val="80"/>
          <w:rtl/>
        </w:rPr>
        <w:t>"</w:t>
      </w:r>
      <w:r w:rsidRPr="00BA70DD">
        <w:rPr>
          <w:rFonts w:cs="Traditional Arabic"/>
          <w:b/>
          <w:bCs/>
          <w:color w:val="00B050"/>
          <w:sz w:val="80"/>
          <w:szCs w:val="80"/>
          <w:rtl/>
        </w:rPr>
        <w:t>مَنْ كَانَتْ عِنْدَهُ مَظْلمَةٌ لأَخِيه، مِنْ عِرضِهِ أَوْ مِنْ شَيْءٍ، فَلْيَتَحَلَّلْهُ مِنْهُ اليَوْمَ قبْلَ أل</w:t>
      </w:r>
      <w:r w:rsidR="004E6E41">
        <w:rPr>
          <w:rFonts w:cs="Traditional Arabic" w:hint="cs"/>
          <w:b/>
          <w:bCs/>
          <w:color w:val="00B050"/>
          <w:sz w:val="80"/>
          <w:szCs w:val="80"/>
          <w:rtl/>
        </w:rPr>
        <w:t>َّ</w:t>
      </w:r>
      <w:r w:rsidRPr="00BA70DD">
        <w:rPr>
          <w:rFonts w:cs="Traditional Arabic"/>
          <w:b/>
          <w:bCs/>
          <w:color w:val="00B050"/>
          <w:sz w:val="80"/>
          <w:szCs w:val="80"/>
          <w:rtl/>
        </w:rPr>
        <w:t xml:space="preserve">ا </w:t>
      </w:r>
      <w:r w:rsidRPr="00BA70DD">
        <w:rPr>
          <w:rFonts w:cs="Traditional Arabic"/>
          <w:b/>
          <w:bCs/>
          <w:color w:val="00B050"/>
          <w:sz w:val="80"/>
          <w:szCs w:val="80"/>
          <w:rtl/>
        </w:rPr>
        <w:lastRenderedPageBreak/>
        <w:t>يَكُونَ دِينَار وَلاَ دِرْهَمٌ؛ إنْ كَانَ لَهُ عَمَلٌ صَالِحٌ أُخِذَ مِنْهُ بِقَدْرِ مَظْلمَتِهِ، وَإنْ لَمْ يَكُنْ لَهُ حَسَنَاتٌ أُخِذَ مِنْ سَيِّئَاتِ صَاحِبِهِ فَحُمِلَ</w:t>
      </w:r>
      <w:r w:rsidR="00EA1006">
        <w:rPr>
          <w:rFonts w:cs="Traditional Arabic" w:hint="cs"/>
          <w:b/>
          <w:bCs/>
          <w:color w:val="00B050"/>
          <w:sz w:val="80"/>
          <w:szCs w:val="80"/>
          <w:rtl/>
        </w:rPr>
        <w:t>تْ</w:t>
      </w:r>
      <w:r w:rsidRPr="00BA70DD">
        <w:rPr>
          <w:rFonts w:cs="Traditional Arabic"/>
          <w:b/>
          <w:bCs/>
          <w:color w:val="00B050"/>
          <w:sz w:val="80"/>
          <w:szCs w:val="80"/>
          <w:rtl/>
        </w:rPr>
        <w:t xml:space="preserve"> عَلَيهِ</w:t>
      </w:r>
      <w:r w:rsidRPr="00BA70DD">
        <w:rPr>
          <w:rFonts w:cs="Traditional Arabic" w:hint="cs"/>
          <w:b/>
          <w:bCs/>
          <w:color w:val="00B050"/>
          <w:sz w:val="80"/>
          <w:szCs w:val="80"/>
          <w:rtl/>
        </w:rPr>
        <w:t>"</w:t>
      </w:r>
      <w:r w:rsidRPr="00BA70DD">
        <w:rPr>
          <w:rFonts w:cs="Traditional Arabic"/>
          <w:b/>
          <w:bCs/>
          <w:sz w:val="80"/>
          <w:szCs w:val="80"/>
          <w:rtl/>
        </w:rPr>
        <w:t xml:space="preserve">، </w:t>
      </w:r>
      <w:r w:rsidRPr="00BA70DD">
        <w:rPr>
          <w:rFonts w:cs="Traditional Arabic" w:hint="cs"/>
          <w:b/>
          <w:bCs/>
          <w:sz w:val="80"/>
          <w:szCs w:val="80"/>
          <w:rtl/>
        </w:rPr>
        <w:t>فتخلصْ اليومَ من ظُلمِك؛ برُدَّ الحقوقِ إلى أصحابـِها، وطلبِ السماحِ والعفوِ منهم، فإنْ لم تفعلْ قبل أنْ يأتيَ يومُ القيامةِ أُخِذَ من حسناتِك، فإنْ انتهتْ حسناتُك أُخِذَ من سيئاتـِهم فزيدتْ في سيئاتِك بقدرِ ظلمِك لهم وحقِهم</w:t>
      </w:r>
      <w:r w:rsidR="00EA1006">
        <w:rPr>
          <w:rFonts w:cs="Traditional Arabic" w:hint="cs"/>
          <w:b/>
          <w:bCs/>
          <w:sz w:val="80"/>
          <w:szCs w:val="80"/>
          <w:rtl/>
        </w:rPr>
        <w:t>،</w:t>
      </w:r>
      <w:r w:rsidRPr="00BA70DD">
        <w:rPr>
          <w:rFonts w:cs="Traditional Arabic" w:hint="cs"/>
          <w:b/>
          <w:bCs/>
          <w:sz w:val="80"/>
          <w:szCs w:val="80"/>
          <w:rtl/>
        </w:rPr>
        <w:t xml:space="preserve"> وأُدخلْتَ النارَ.</w:t>
      </w:r>
    </w:p>
    <w:p w14:paraId="0FBC5DB4" w14:textId="18A7DFB3" w:rsidR="00D3543F" w:rsidRDefault="00D3543F" w:rsidP="0013082B">
      <w:pPr>
        <w:widowControl w:val="0"/>
        <w:spacing w:line="240" w:lineRule="auto"/>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w:t>
      </w:r>
      <w:r w:rsidRPr="009D364D">
        <w:rPr>
          <w:rFonts w:ascii="Traditional Arabic" w:eastAsia="Traditional Arabic" w:hAnsi="Traditional Arabic" w:cs="Traditional Arabic"/>
          <w:bCs/>
          <w:sz w:val="80"/>
          <w:szCs w:val="80"/>
          <w:rtl/>
        </w:rPr>
        <w:lastRenderedPageBreak/>
        <w:t>قيُّومُ</w:t>
      </w:r>
      <w:r>
        <w:rPr>
          <w:rFonts w:cs="Traditional Arabic" w:hint="cs"/>
          <w:b/>
          <w:bCs/>
          <w:sz w:val="80"/>
          <w:szCs w:val="80"/>
          <w:rtl/>
        </w:rPr>
        <w:t>.</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0"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0"/>
    </w:p>
    <w:p w14:paraId="7FB3ED78" w14:textId="77777777" w:rsidR="00A30EEC" w:rsidRDefault="00A30EEC" w:rsidP="00A30EE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34AA1D7D" w14:textId="77777777" w:rsidR="00A30EEC" w:rsidRDefault="00A30EEC" w:rsidP="00A30EE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حسبُنا اللهُ ونِعْمَ الوكيلُ، لا إلهَ إلَّا هوَ عليهِ توكلنا وهو ربُّ العرشِ العظيمِ</w:t>
      </w:r>
      <w:r>
        <w:rPr>
          <w:rFonts w:cs="Traditional Arabic" w:hint="cs"/>
          <w:b/>
          <w:bCs/>
          <w:sz w:val="80"/>
          <w:szCs w:val="80"/>
          <w:rtl/>
        </w:rPr>
        <w:t>.</w:t>
      </w:r>
    </w:p>
    <w:p w14:paraId="7D3A18DA" w14:textId="77777777" w:rsidR="00A30EEC" w:rsidRDefault="00A30EEC" w:rsidP="00A30EE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نجعلُكَ في نـُحورِهم، ونعوذُ بكَ مِنْ </w:t>
      </w:r>
      <w:r w:rsidRPr="00D65858">
        <w:rPr>
          <w:rFonts w:cs="Traditional Arabic" w:hint="cs"/>
          <w:b/>
          <w:bCs/>
          <w:sz w:val="80"/>
          <w:szCs w:val="80"/>
          <w:rtl/>
        </w:rPr>
        <w:lastRenderedPageBreak/>
        <w:t>شرورِهم</w:t>
      </w:r>
      <w:r>
        <w:rPr>
          <w:rFonts w:cs="Traditional Arabic" w:hint="cs"/>
          <w:b/>
          <w:bCs/>
          <w:sz w:val="80"/>
          <w:szCs w:val="80"/>
          <w:rtl/>
        </w:rPr>
        <w:t>.</w:t>
      </w:r>
    </w:p>
    <w:p w14:paraId="78C38435" w14:textId="3A561143" w:rsidR="00A30EEC" w:rsidRDefault="00A30EEC" w:rsidP="00A30EE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والمسلمينَ مستضعفونَ فانتصرْ لنا يا قويُ يا عزيزُ.</w:t>
      </w:r>
    </w:p>
    <w:p w14:paraId="31C2153E" w14:textId="29BDA3C0" w:rsidR="00A83BD0" w:rsidRDefault="00A83BD0" w:rsidP="00A83BD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647F271C" w14:textId="36D5070D"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بإخوانِنِا المستضعفينَ على ك</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014A0289" w14:textId="77777777" w:rsidR="001A7E97" w:rsidRPr="001A7E97" w:rsidRDefault="001A7E97" w:rsidP="001A7E97">
      <w:pPr>
        <w:widowControl w:val="0"/>
        <w:ind w:firstLine="720"/>
        <w:contextualSpacing/>
        <w:jc w:val="both"/>
        <w:rPr>
          <w:rFonts w:cs="Traditional Arabic"/>
          <w:b/>
          <w:bCs/>
          <w:sz w:val="80"/>
          <w:szCs w:val="80"/>
          <w:rtl/>
        </w:rPr>
      </w:pPr>
      <w:bookmarkStart w:id="1" w:name="_Hlk134716073"/>
      <w:bookmarkStart w:id="2" w:name="_Hlk138759039"/>
      <w:bookmarkStart w:id="3" w:name="_Hlk87544671"/>
      <w:r w:rsidRPr="001A7E97">
        <w:rPr>
          <w:rFonts w:ascii="Traditional Arabic" w:eastAsia="Traditional Arabic" w:hAnsi="Traditional Arabic" w:cs="Traditional Arabic"/>
          <w:bCs/>
          <w:color w:val="7030A0"/>
          <w:sz w:val="80"/>
          <w:szCs w:val="80"/>
          <w:rtl/>
          <w:lang w:bidi="ar"/>
        </w:rPr>
        <w:t>اللَّهُمَّ</w:t>
      </w:r>
      <w:r w:rsidRPr="001A7E97">
        <w:rPr>
          <w:rFonts w:cs="Traditional Arabic" w:hint="cs"/>
          <w:b/>
          <w:bCs/>
          <w:sz w:val="80"/>
          <w:szCs w:val="80"/>
          <w:rtl/>
        </w:rPr>
        <w:t xml:space="preserve"> أحسنْتَ خَلْقَنا فَحَسِّنْ أخلاقَنا.</w:t>
      </w:r>
    </w:p>
    <w:p w14:paraId="23B4FD0A" w14:textId="4678CFAC"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lastRenderedPageBreak/>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الْعَافِيَةَ</w:t>
      </w:r>
      <w:r w:rsidR="00A66AA5">
        <w:rPr>
          <w:rFonts w:cs="Traditional Arabic" w:hint="cs"/>
          <w:b/>
          <w:bCs/>
          <w:sz w:val="80"/>
          <w:szCs w:val="80"/>
          <w:rtl/>
        </w:rPr>
        <w:t>، والهُدى والسَّدادَ، والبركةَ والتوفيقَ</w:t>
      </w:r>
      <w:r w:rsidR="003E6EB2">
        <w:rPr>
          <w:rFonts w:cs="Traditional Arabic" w:hint="cs"/>
          <w:b/>
          <w:bCs/>
          <w:sz w:val="80"/>
          <w:szCs w:val="80"/>
          <w:rtl/>
        </w:rPr>
        <w:t>، وَصَلَاحَ الدِّينِ والدُنيا والآخرة</w:t>
      </w:r>
      <w:r w:rsidR="008F09EE">
        <w:rPr>
          <w:rFonts w:cs="Traditional Arabic" w:hint="cs"/>
          <w:b/>
          <w:bCs/>
          <w:sz w:val="80"/>
          <w:szCs w:val="80"/>
          <w:rtl/>
        </w:rPr>
        <w:t>ِ</w:t>
      </w:r>
      <w:r w:rsidR="003E6EB2">
        <w:rPr>
          <w:rFonts w:cs="Traditional Arabic" w:hint="cs"/>
          <w:b/>
          <w:bCs/>
          <w:sz w:val="80"/>
          <w:szCs w:val="80"/>
          <w:rtl/>
        </w:rPr>
        <w:t>.</w:t>
      </w:r>
    </w:p>
    <w:p w14:paraId="73CF9E12" w14:textId="610238A7" w:rsidR="00AE6A20" w:rsidRPr="0032693B"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1"/>
      <w:bookmarkEnd w:id="2"/>
      <w:bookmarkEnd w:id="3"/>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BEF4" w14:textId="77777777" w:rsidR="006E1563" w:rsidRDefault="006E1563">
      <w:pPr>
        <w:spacing w:after="0" w:line="240" w:lineRule="auto"/>
      </w:pPr>
      <w:r>
        <w:separator/>
      </w:r>
    </w:p>
  </w:endnote>
  <w:endnote w:type="continuationSeparator" w:id="0">
    <w:p w14:paraId="2A7892F6" w14:textId="77777777" w:rsidR="006E1563" w:rsidRDefault="006E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EA1D" w14:textId="77777777" w:rsidR="006E1563" w:rsidRDefault="006E1563">
      <w:pPr>
        <w:spacing w:after="0" w:line="240" w:lineRule="auto"/>
      </w:pPr>
      <w:r>
        <w:separator/>
      </w:r>
    </w:p>
  </w:footnote>
  <w:footnote w:type="continuationSeparator" w:id="0">
    <w:p w14:paraId="45FE2D2F" w14:textId="77777777" w:rsidR="006E1563" w:rsidRDefault="006E1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15841"/>
    <w:rsid w:val="00021041"/>
    <w:rsid w:val="000257B9"/>
    <w:rsid w:val="00027A17"/>
    <w:rsid w:val="00030563"/>
    <w:rsid w:val="00031448"/>
    <w:rsid w:val="00031B49"/>
    <w:rsid w:val="0003608B"/>
    <w:rsid w:val="000377AA"/>
    <w:rsid w:val="00043019"/>
    <w:rsid w:val="00044AF6"/>
    <w:rsid w:val="0004507D"/>
    <w:rsid w:val="00047AF0"/>
    <w:rsid w:val="000504C3"/>
    <w:rsid w:val="00051B50"/>
    <w:rsid w:val="0005247F"/>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E793B"/>
    <w:rsid w:val="000F02A5"/>
    <w:rsid w:val="000F05B7"/>
    <w:rsid w:val="000F124A"/>
    <w:rsid w:val="000F715B"/>
    <w:rsid w:val="00101867"/>
    <w:rsid w:val="001041A9"/>
    <w:rsid w:val="00110D0E"/>
    <w:rsid w:val="00113E3B"/>
    <w:rsid w:val="001157E5"/>
    <w:rsid w:val="00116070"/>
    <w:rsid w:val="00126EDA"/>
    <w:rsid w:val="00127B6A"/>
    <w:rsid w:val="0013082B"/>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1A21"/>
    <w:rsid w:val="001A2C66"/>
    <w:rsid w:val="001A2F8D"/>
    <w:rsid w:val="001A494C"/>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17AE"/>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462A3"/>
    <w:rsid w:val="00353303"/>
    <w:rsid w:val="003542FC"/>
    <w:rsid w:val="0036167F"/>
    <w:rsid w:val="003658DD"/>
    <w:rsid w:val="003673DF"/>
    <w:rsid w:val="00371A47"/>
    <w:rsid w:val="00372015"/>
    <w:rsid w:val="003763CB"/>
    <w:rsid w:val="0038356D"/>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2217"/>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0267"/>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4BE2"/>
    <w:rsid w:val="004A69D3"/>
    <w:rsid w:val="004B2C65"/>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BC6"/>
    <w:rsid w:val="004E6E41"/>
    <w:rsid w:val="004F5F16"/>
    <w:rsid w:val="00502A7C"/>
    <w:rsid w:val="0050340A"/>
    <w:rsid w:val="00507F77"/>
    <w:rsid w:val="0051125C"/>
    <w:rsid w:val="00511E0A"/>
    <w:rsid w:val="00512079"/>
    <w:rsid w:val="005140BE"/>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1F65"/>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3E8C"/>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1900"/>
    <w:rsid w:val="00673418"/>
    <w:rsid w:val="00681C52"/>
    <w:rsid w:val="00686EFB"/>
    <w:rsid w:val="00687068"/>
    <w:rsid w:val="006908D3"/>
    <w:rsid w:val="00693DA5"/>
    <w:rsid w:val="00694A52"/>
    <w:rsid w:val="006953BF"/>
    <w:rsid w:val="006A0DF3"/>
    <w:rsid w:val="006A14E2"/>
    <w:rsid w:val="006A7E5D"/>
    <w:rsid w:val="006B098D"/>
    <w:rsid w:val="006B0A94"/>
    <w:rsid w:val="006B5ED8"/>
    <w:rsid w:val="006B69B5"/>
    <w:rsid w:val="006C18FE"/>
    <w:rsid w:val="006C324D"/>
    <w:rsid w:val="006C6092"/>
    <w:rsid w:val="006C7FF2"/>
    <w:rsid w:val="006D03AA"/>
    <w:rsid w:val="006D0F82"/>
    <w:rsid w:val="006D2FAC"/>
    <w:rsid w:val="006D336E"/>
    <w:rsid w:val="006D503A"/>
    <w:rsid w:val="006D6754"/>
    <w:rsid w:val="006D6FC4"/>
    <w:rsid w:val="006E0D36"/>
    <w:rsid w:val="006E1563"/>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0E37"/>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50DB"/>
    <w:rsid w:val="007B76A9"/>
    <w:rsid w:val="007C49C0"/>
    <w:rsid w:val="007D03D4"/>
    <w:rsid w:val="007D0F60"/>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7BC"/>
    <w:rsid w:val="00836EA0"/>
    <w:rsid w:val="008411AB"/>
    <w:rsid w:val="00842D83"/>
    <w:rsid w:val="00855AE6"/>
    <w:rsid w:val="00856021"/>
    <w:rsid w:val="008567C0"/>
    <w:rsid w:val="00856815"/>
    <w:rsid w:val="00860331"/>
    <w:rsid w:val="00860E23"/>
    <w:rsid w:val="00865424"/>
    <w:rsid w:val="00867C36"/>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79AB"/>
    <w:rsid w:val="00914B88"/>
    <w:rsid w:val="00915D65"/>
    <w:rsid w:val="009169C9"/>
    <w:rsid w:val="00916C7C"/>
    <w:rsid w:val="009174D3"/>
    <w:rsid w:val="00924335"/>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0D6C"/>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0EEC"/>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66AA5"/>
    <w:rsid w:val="00A701AA"/>
    <w:rsid w:val="00A739FC"/>
    <w:rsid w:val="00A81679"/>
    <w:rsid w:val="00A8306A"/>
    <w:rsid w:val="00A83BD0"/>
    <w:rsid w:val="00A84425"/>
    <w:rsid w:val="00A84D8D"/>
    <w:rsid w:val="00A85872"/>
    <w:rsid w:val="00A86340"/>
    <w:rsid w:val="00A87AD0"/>
    <w:rsid w:val="00A87DAB"/>
    <w:rsid w:val="00A9167A"/>
    <w:rsid w:val="00A94E5E"/>
    <w:rsid w:val="00AA0930"/>
    <w:rsid w:val="00AA30CB"/>
    <w:rsid w:val="00AA3217"/>
    <w:rsid w:val="00AB3CE1"/>
    <w:rsid w:val="00AB4120"/>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1DF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0DD"/>
    <w:rsid w:val="00BA7423"/>
    <w:rsid w:val="00BB1F9D"/>
    <w:rsid w:val="00BB708F"/>
    <w:rsid w:val="00BC5E59"/>
    <w:rsid w:val="00BD26A7"/>
    <w:rsid w:val="00BE1A73"/>
    <w:rsid w:val="00BE2373"/>
    <w:rsid w:val="00BE53BB"/>
    <w:rsid w:val="00BE557F"/>
    <w:rsid w:val="00BE7D72"/>
    <w:rsid w:val="00BF4A99"/>
    <w:rsid w:val="00C00101"/>
    <w:rsid w:val="00C00464"/>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1E8D"/>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4B36"/>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531E"/>
    <w:rsid w:val="00D46510"/>
    <w:rsid w:val="00D51F0E"/>
    <w:rsid w:val="00D522E2"/>
    <w:rsid w:val="00D52646"/>
    <w:rsid w:val="00D52B91"/>
    <w:rsid w:val="00D5457D"/>
    <w:rsid w:val="00D556E8"/>
    <w:rsid w:val="00D565DF"/>
    <w:rsid w:val="00D611CF"/>
    <w:rsid w:val="00D629AD"/>
    <w:rsid w:val="00D65D2F"/>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6BF9"/>
    <w:rsid w:val="00DF759F"/>
    <w:rsid w:val="00E0096B"/>
    <w:rsid w:val="00E02C70"/>
    <w:rsid w:val="00E105BD"/>
    <w:rsid w:val="00E10D9F"/>
    <w:rsid w:val="00E1136A"/>
    <w:rsid w:val="00E15F00"/>
    <w:rsid w:val="00E16321"/>
    <w:rsid w:val="00E21039"/>
    <w:rsid w:val="00E22466"/>
    <w:rsid w:val="00E257F5"/>
    <w:rsid w:val="00E27E57"/>
    <w:rsid w:val="00E3054A"/>
    <w:rsid w:val="00E30AE5"/>
    <w:rsid w:val="00E3208C"/>
    <w:rsid w:val="00E338A9"/>
    <w:rsid w:val="00E345C7"/>
    <w:rsid w:val="00E36967"/>
    <w:rsid w:val="00E36B1C"/>
    <w:rsid w:val="00E36DC9"/>
    <w:rsid w:val="00E40C01"/>
    <w:rsid w:val="00E41254"/>
    <w:rsid w:val="00E4178F"/>
    <w:rsid w:val="00E42562"/>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2C4"/>
    <w:rsid w:val="00E65825"/>
    <w:rsid w:val="00E670FA"/>
    <w:rsid w:val="00E677D5"/>
    <w:rsid w:val="00E70C55"/>
    <w:rsid w:val="00E75779"/>
    <w:rsid w:val="00E77FEE"/>
    <w:rsid w:val="00E85275"/>
    <w:rsid w:val="00E85EA8"/>
    <w:rsid w:val="00E95472"/>
    <w:rsid w:val="00E97FE4"/>
    <w:rsid w:val="00EA1006"/>
    <w:rsid w:val="00EA2A0F"/>
    <w:rsid w:val="00EA2FC5"/>
    <w:rsid w:val="00EA34C9"/>
    <w:rsid w:val="00EA4362"/>
    <w:rsid w:val="00EA4F59"/>
    <w:rsid w:val="00EA6553"/>
    <w:rsid w:val="00EB09D1"/>
    <w:rsid w:val="00EB0D10"/>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3AC2"/>
    <w:rsid w:val="00F34CA7"/>
    <w:rsid w:val="00F35C94"/>
    <w:rsid w:val="00F404B5"/>
    <w:rsid w:val="00F418AB"/>
    <w:rsid w:val="00F42728"/>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1164</Words>
  <Characters>6640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3</cp:revision>
  <cp:lastPrinted>2024-10-21T15:55:00Z</cp:lastPrinted>
  <dcterms:created xsi:type="dcterms:W3CDTF">2024-10-21T15:55:00Z</dcterms:created>
  <dcterms:modified xsi:type="dcterms:W3CDTF">2024-10-21T15:56:00Z</dcterms:modified>
</cp:coreProperties>
</file>