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CF" w:rsidRPr="00583B67" w:rsidRDefault="00E61FCF" w:rsidP="00B228AA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 w:rsidRPr="00583B67">
        <w:rPr>
          <w:rFonts w:cs="KFGQPC Uthman Taha Naskh"/>
          <w:sz w:val="40"/>
          <w:szCs w:val="40"/>
          <w:rtl/>
        </w:rPr>
        <w:t>الحمد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/>
          <w:sz w:val="40"/>
          <w:szCs w:val="40"/>
          <w:rtl/>
        </w:rPr>
        <w:t xml:space="preserve"> لله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لا مانِعَ لما وهَب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>، ولا واهب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 xml:space="preserve"> لما سلَب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>، وأشهَد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/>
          <w:sz w:val="40"/>
          <w:szCs w:val="40"/>
          <w:rtl/>
        </w:rPr>
        <w:t xml:space="preserve"> أن لا إلهَ إلا الله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/>
          <w:sz w:val="40"/>
          <w:szCs w:val="40"/>
          <w:rtl/>
        </w:rPr>
        <w:t xml:space="preserve"> وحدَه لا شريك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 xml:space="preserve"> له، هو المرجوّ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/>
          <w:sz w:val="40"/>
          <w:szCs w:val="40"/>
          <w:rtl/>
        </w:rPr>
        <w:t xml:space="preserve"> لكشف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الشدائد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والكُرَب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>، وأشهد</w:t>
      </w:r>
      <w:r w:rsidR="00843480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/>
          <w:sz w:val="40"/>
          <w:szCs w:val="40"/>
          <w:rtl/>
        </w:rPr>
        <w:t xml:space="preserve"> أنّ نبيَّنا محمَدًا عبد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/>
          <w:sz w:val="40"/>
          <w:szCs w:val="40"/>
          <w:rtl/>
        </w:rPr>
        <w:t xml:space="preserve"> الله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ورسول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/>
          <w:sz w:val="40"/>
          <w:szCs w:val="40"/>
          <w:rtl/>
        </w:rPr>
        <w:t>ه الأسوَةُ في كمال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الخلُق وحسنِ الأدَب، صلّى الله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/>
          <w:sz w:val="40"/>
          <w:szCs w:val="40"/>
          <w:rtl/>
        </w:rPr>
        <w:t xml:space="preserve"> وسلم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 xml:space="preserve"> عليه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وعلى </w:t>
      </w:r>
      <w:proofErr w:type="spellStart"/>
      <w:r w:rsidRPr="00583B67">
        <w:rPr>
          <w:rFonts w:cs="KFGQPC Uthman Taha Naskh"/>
          <w:sz w:val="40"/>
          <w:szCs w:val="40"/>
          <w:rtl/>
        </w:rPr>
        <w:t>آله</w:t>
      </w:r>
      <w:r w:rsidR="00984064">
        <w:rPr>
          <w:rFonts w:cs="KFGQPC Uthman Taha Naskh" w:hint="cs"/>
          <w:sz w:val="40"/>
          <w:szCs w:val="40"/>
          <w:rtl/>
        </w:rPr>
        <w:t>ِ</w:t>
      </w:r>
      <w:proofErr w:type="spellEnd"/>
      <w:r w:rsidR="00B228AA">
        <w:rPr>
          <w:rFonts w:cs="KFGQPC Uthman Taha Naskh" w:hint="cs"/>
          <w:sz w:val="40"/>
          <w:szCs w:val="40"/>
          <w:rtl/>
        </w:rPr>
        <w:t>، ورضي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="00B228AA">
        <w:rPr>
          <w:rFonts w:cs="KFGQPC Uthman Taha Naskh" w:hint="cs"/>
          <w:sz w:val="40"/>
          <w:szCs w:val="40"/>
          <w:rtl/>
        </w:rPr>
        <w:t xml:space="preserve"> عن </w:t>
      </w:r>
      <w:r w:rsidR="00B228AA">
        <w:rPr>
          <w:rFonts w:cs="KFGQPC Uthman Taha Naskh"/>
          <w:sz w:val="40"/>
          <w:szCs w:val="40"/>
          <w:rtl/>
        </w:rPr>
        <w:t>أصحابه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>، والتابعين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 xml:space="preserve"> </w:t>
      </w:r>
      <w:r w:rsidR="00B228AA">
        <w:rPr>
          <w:rFonts w:cs="KFGQPC Uthman Taha Naskh" w:hint="cs"/>
          <w:sz w:val="40"/>
          <w:szCs w:val="40"/>
          <w:rtl/>
        </w:rPr>
        <w:t>لهم</w:t>
      </w:r>
      <w:r w:rsidRPr="00583B67">
        <w:rPr>
          <w:rFonts w:cs="KFGQPC Uthman Taha Naskh"/>
          <w:sz w:val="40"/>
          <w:szCs w:val="40"/>
          <w:rtl/>
        </w:rPr>
        <w:t xml:space="preserve"> بإحسان</w:t>
      </w:r>
      <w:r w:rsidR="00984064">
        <w:rPr>
          <w:rFonts w:cs="KFGQPC Uthman Taha Naskh" w:hint="cs"/>
          <w:sz w:val="40"/>
          <w:szCs w:val="40"/>
          <w:rtl/>
        </w:rPr>
        <w:t>ٍ</w:t>
      </w:r>
      <w:r w:rsidRPr="00583B67">
        <w:rPr>
          <w:rFonts w:cs="KFGQPC Uthman Taha Naskh"/>
          <w:sz w:val="40"/>
          <w:szCs w:val="40"/>
          <w:rtl/>
        </w:rPr>
        <w:t xml:space="preserve"> إلى يوم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المنقَلَب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>، أما بعد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/>
          <w:sz w:val="40"/>
          <w:szCs w:val="40"/>
          <w:rtl/>
        </w:rPr>
        <w:t>:</w:t>
      </w:r>
      <w:r w:rsidRPr="00583B67">
        <w:rPr>
          <w:rFonts w:cs="KFGQPC Uthman Taha Naskh" w:hint="cs"/>
          <w:sz w:val="32"/>
          <w:szCs w:val="32"/>
          <w:rtl/>
        </w:rPr>
        <w:t xml:space="preserve"> </w:t>
      </w:r>
      <w:r w:rsidRPr="00583B67">
        <w:rPr>
          <w:rFonts w:cs="KFGQPC Uthman Taha Naskh"/>
          <w:sz w:val="40"/>
          <w:szCs w:val="40"/>
          <w:rtl/>
        </w:rPr>
        <w:t>فاتقوا الله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>؛ فإن تقوى الله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خَلَفٌ من كل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شيء</w:t>
      </w:r>
      <w:r w:rsidR="00984064">
        <w:rPr>
          <w:rFonts w:cs="KFGQPC Uthman Taha Naskh" w:hint="cs"/>
          <w:sz w:val="40"/>
          <w:szCs w:val="40"/>
          <w:rtl/>
        </w:rPr>
        <w:t>ٍ</w:t>
      </w:r>
      <w:r w:rsidRPr="00583B67">
        <w:rPr>
          <w:rFonts w:cs="KFGQPC Uthman Taha Naskh"/>
          <w:sz w:val="40"/>
          <w:szCs w:val="40"/>
          <w:rtl/>
        </w:rPr>
        <w:t>، وليس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 xml:space="preserve"> من تقوى الله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خَلَف</w:t>
      </w:r>
      <w:r w:rsidR="00176323">
        <w:rPr>
          <w:rFonts w:cs="KFGQPC Uthman Taha Naskh" w:hint="cs"/>
          <w:sz w:val="40"/>
          <w:szCs w:val="40"/>
          <w:rtl/>
        </w:rPr>
        <w:t>ٌ</w:t>
      </w:r>
      <w:r w:rsidRPr="00583B67">
        <w:rPr>
          <w:rFonts w:cs="KFGQPC Uthman Taha Naskh"/>
          <w:sz w:val="40"/>
          <w:szCs w:val="40"/>
          <w:rtl/>
        </w:rPr>
        <w:t>.</w:t>
      </w:r>
      <w:r w:rsidR="00483266" w:rsidRPr="00583B67">
        <w:rPr>
          <w:rFonts w:cs="KFGQPC Uthman Taha Naskh" w:hint="cs"/>
          <w:sz w:val="40"/>
          <w:szCs w:val="40"/>
          <w:rtl/>
        </w:rPr>
        <w:t xml:space="preserve"> </w:t>
      </w:r>
    </w:p>
    <w:p w:rsidR="00483266" w:rsidRPr="00583B67" w:rsidRDefault="00F43C42" w:rsidP="002D03A7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 w:rsidRPr="00583B67">
        <w:rPr>
          <w:rFonts w:cs="KFGQPC Uthman Taha Naskh" w:hint="cs"/>
          <w:sz w:val="40"/>
          <w:szCs w:val="40"/>
          <w:rtl/>
        </w:rPr>
        <w:t>أي</w:t>
      </w:r>
      <w:r w:rsidR="00176323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>ها المتقل</w:t>
      </w:r>
      <w:r w:rsidR="00483266" w:rsidRPr="00583B67">
        <w:rPr>
          <w:rFonts w:cs="KFGQPC Uthman Taha Naskh" w:hint="cs"/>
          <w:sz w:val="40"/>
          <w:szCs w:val="40"/>
          <w:rtl/>
        </w:rPr>
        <w:t>ِّ</w:t>
      </w:r>
      <w:r w:rsidRPr="00583B67">
        <w:rPr>
          <w:rFonts w:cs="KFGQPC Uthman Taha Naskh" w:hint="cs"/>
          <w:sz w:val="40"/>
          <w:szCs w:val="40"/>
          <w:rtl/>
        </w:rPr>
        <w:t>ب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 xml:space="preserve"> في نعم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الله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E743FF" w:rsidRPr="00583B67">
        <w:rPr>
          <w:rFonts w:cs="KFGQPC Uthman Taha Naskh" w:hint="cs"/>
          <w:sz w:val="40"/>
          <w:szCs w:val="40"/>
          <w:rtl/>
        </w:rPr>
        <w:t>: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</w:t>
      </w:r>
      <w:r w:rsidR="00936E5B" w:rsidRPr="00583B67">
        <w:rPr>
          <w:rFonts w:cs="KFGQPC Uthman Taha Naskh"/>
          <w:sz w:val="40"/>
          <w:szCs w:val="40"/>
          <w:rtl/>
        </w:rPr>
        <w:t xml:space="preserve">لو </w:t>
      </w:r>
      <w:r w:rsidR="00936E5B" w:rsidRPr="00583B67">
        <w:rPr>
          <w:rFonts w:cs="KFGQPC Uthman Taha Naskh" w:hint="cs"/>
          <w:sz w:val="40"/>
          <w:szCs w:val="40"/>
          <w:rtl/>
        </w:rPr>
        <w:t>أصيبت</w:t>
      </w:r>
      <w:r w:rsidR="00176323">
        <w:rPr>
          <w:rFonts w:cs="KFGQPC Uthman Taha Naskh" w:hint="cs"/>
          <w:sz w:val="40"/>
          <w:szCs w:val="40"/>
          <w:rtl/>
        </w:rPr>
        <w:t>ْ</w:t>
      </w:r>
      <w:r w:rsidR="00936E5B" w:rsidRPr="00583B67">
        <w:rPr>
          <w:rFonts w:cs="KFGQPC Uthman Taha Naskh"/>
          <w:sz w:val="40"/>
          <w:szCs w:val="40"/>
          <w:rtl/>
        </w:rPr>
        <w:t xml:space="preserve"> ر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936E5B" w:rsidRPr="00583B67">
        <w:rPr>
          <w:rFonts w:cs="KFGQPC Uthman Taha Naskh"/>
          <w:sz w:val="40"/>
          <w:szCs w:val="40"/>
          <w:rtl/>
        </w:rPr>
        <w:t>جل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936E5B" w:rsidRPr="00583B67">
        <w:rPr>
          <w:rFonts w:cs="KFGQPC Uthman Taha Naskh"/>
          <w:sz w:val="40"/>
          <w:szCs w:val="40"/>
          <w:rtl/>
        </w:rPr>
        <w:t>ك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936E5B" w:rsidRPr="00583B67">
        <w:rPr>
          <w:rFonts w:cs="KFGQPC Uthman Taha Naskh"/>
          <w:sz w:val="40"/>
          <w:szCs w:val="40"/>
          <w:rtl/>
        </w:rPr>
        <w:t xml:space="preserve"> بمرض</w:t>
      </w:r>
      <w:r w:rsidR="00984064">
        <w:rPr>
          <w:rFonts w:cs="KFGQPC Uthman Taha Naskh" w:hint="cs"/>
          <w:sz w:val="40"/>
          <w:szCs w:val="40"/>
          <w:rtl/>
        </w:rPr>
        <w:t>ٍ</w:t>
      </w:r>
      <w:r w:rsidR="00936E5B" w:rsidRPr="00583B67">
        <w:rPr>
          <w:rFonts w:cs="KFGQPC Uthman Taha Naskh"/>
          <w:sz w:val="40"/>
          <w:szCs w:val="40"/>
          <w:rtl/>
        </w:rPr>
        <w:t xml:space="preserve">، لا </w:t>
      </w:r>
      <w:r w:rsidR="00936E5B" w:rsidRPr="00583B67">
        <w:rPr>
          <w:rFonts w:cs="KFGQPC Uthman Taha Naskh" w:hint="cs"/>
          <w:sz w:val="40"/>
          <w:szCs w:val="40"/>
          <w:rtl/>
        </w:rPr>
        <w:t>قدر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936E5B" w:rsidRPr="00583B67">
        <w:rPr>
          <w:rFonts w:cs="KFGQPC Uthman Taha Naskh"/>
          <w:sz w:val="40"/>
          <w:szCs w:val="40"/>
          <w:rtl/>
        </w:rPr>
        <w:t xml:space="preserve"> الله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936E5B" w:rsidRPr="00583B67">
        <w:rPr>
          <w:rFonts w:cs="KFGQPC Uthman Taha Naskh"/>
          <w:sz w:val="40"/>
          <w:szCs w:val="40"/>
          <w:rtl/>
        </w:rPr>
        <w:t>، وحفظك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936E5B" w:rsidRPr="00583B67">
        <w:rPr>
          <w:rFonts w:cs="KFGQPC Uthman Taha Naskh"/>
          <w:sz w:val="40"/>
          <w:szCs w:val="40"/>
          <w:rtl/>
        </w:rPr>
        <w:t xml:space="preserve"> ا</w:t>
      </w:r>
      <w:r w:rsidR="00483266" w:rsidRPr="00583B67">
        <w:rPr>
          <w:rFonts w:cs="KFGQPC Uthman Taha Naskh"/>
          <w:sz w:val="40"/>
          <w:szCs w:val="40"/>
          <w:rtl/>
        </w:rPr>
        <w:t>لله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483266" w:rsidRPr="00583B67">
        <w:rPr>
          <w:rFonts w:cs="KFGQPC Uthman Taha Naskh"/>
          <w:sz w:val="40"/>
          <w:szCs w:val="40"/>
          <w:rtl/>
        </w:rPr>
        <w:t>، وقرر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483266" w:rsidRPr="00583B67">
        <w:rPr>
          <w:rFonts w:cs="KFGQPC Uthman Taha Naskh"/>
          <w:sz w:val="40"/>
          <w:szCs w:val="40"/>
          <w:rtl/>
        </w:rPr>
        <w:t xml:space="preserve"> الأطباء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483266" w:rsidRPr="00583B67">
        <w:rPr>
          <w:rFonts w:cs="KFGQPC Uthman Taha Naskh"/>
          <w:sz w:val="40"/>
          <w:szCs w:val="40"/>
          <w:rtl/>
        </w:rPr>
        <w:t xml:space="preserve"> ب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483266" w:rsidRPr="00583B67">
        <w:rPr>
          <w:rFonts w:cs="KFGQPC Uthman Taha Naskh"/>
          <w:sz w:val="40"/>
          <w:szCs w:val="40"/>
          <w:rtl/>
        </w:rPr>
        <w:t>تر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483266" w:rsidRPr="00583B67">
        <w:rPr>
          <w:rFonts w:cs="KFGQPC Uthman Taha Naskh"/>
          <w:sz w:val="40"/>
          <w:szCs w:val="40"/>
          <w:rtl/>
        </w:rPr>
        <w:t xml:space="preserve"> هذه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483266" w:rsidRPr="00583B67">
        <w:rPr>
          <w:rFonts w:cs="KFGQPC Uthman Taha Naskh"/>
          <w:sz w:val="40"/>
          <w:szCs w:val="40"/>
          <w:rtl/>
        </w:rPr>
        <w:t xml:space="preserve"> الرجل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936E5B" w:rsidRPr="00583B67">
        <w:rPr>
          <w:rFonts w:cs="KFGQPC Uthman Taha Naskh"/>
          <w:sz w:val="40"/>
          <w:szCs w:val="40"/>
          <w:rtl/>
        </w:rPr>
        <w:t>، ثم قيل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936E5B" w:rsidRPr="00583B67">
        <w:rPr>
          <w:rFonts w:cs="KFGQPC Uthman Taha Naskh"/>
          <w:sz w:val="40"/>
          <w:szCs w:val="40"/>
          <w:rtl/>
        </w:rPr>
        <w:t xml:space="preserve"> لك</w:t>
      </w:r>
      <w:r w:rsidR="00984064">
        <w:rPr>
          <w:rFonts w:cs="KFGQPC Uthman Taha Naskh" w:hint="cs"/>
          <w:sz w:val="40"/>
          <w:szCs w:val="40"/>
          <w:rtl/>
        </w:rPr>
        <w:t>:</w:t>
      </w:r>
      <w:r w:rsidR="00936E5B" w:rsidRPr="00583B67">
        <w:rPr>
          <w:rFonts w:cs="KFGQPC Uthman Taha Naskh"/>
          <w:sz w:val="40"/>
          <w:szCs w:val="40"/>
          <w:rtl/>
        </w:rPr>
        <w:t xml:space="preserve"> إن هناك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936E5B" w:rsidRPr="00583B67">
        <w:rPr>
          <w:rFonts w:cs="KFGQPC Uthman Taha Naskh"/>
          <w:sz w:val="40"/>
          <w:szCs w:val="40"/>
          <w:rtl/>
        </w:rPr>
        <w:t xml:space="preserve"> علاجاً قيمتُه جميعُ ما تمل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936E5B" w:rsidRPr="00583B67">
        <w:rPr>
          <w:rFonts w:cs="KFGQPC Uthman Taha Naskh"/>
          <w:sz w:val="40"/>
          <w:szCs w:val="40"/>
          <w:rtl/>
        </w:rPr>
        <w:t>ك</w:t>
      </w:r>
      <w:r w:rsidR="00984064">
        <w:rPr>
          <w:rFonts w:cs="KFGQPC Uthman Taha Naskh" w:hint="cs"/>
          <w:sz w:val="40"/>
          <w:szCs w:val="40"/>
          <w:rtl/>
        </w:rPr>
        <w:t>ُ</w:t>
      </w:r>
      <w:r w:rsidR="00936E5B" w:rsidRPr="00583B67">
        <w:rPr>
          <w:rFonts w:cs="KFGQPC Uthman Taha Naskh"/>
          <w:sz w:val="40"/>
          <w:szCs w:val="40"/>
          <w:rtl/>
        </w:rPr>
        <w:t>، هل تدفع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936E5B" w:rsidRPr="00583B67">
        <w:rPr>
          <w:rFonts w:cs="KFGQPC Uthman Taha Naskh"/>
          <w:sz w:val="40"/>
          <w:szCs w:val="40"/>
          <w:rtl/>
        </w:rPr>
        <w:t xml:space="preserve"> </w:t>
      </w:r>
      <w:r w:rsidR="00936E5B" w:rsidRPr="00583B67">
        <w:rPr>
          <w:rFonts w:cs="KFGQPC Uthman Taha Naskh" w:hint="cs"/>
          <w:sz w:val="40"/>
          <w:szCs w:val="40"/>
          <w:rtl/>
        </w:rPr>
        <w:t>أو لا</w:t>
      </w:r>
      <w:r w:rsidR="00936E5B" w:rsidRPr="00583B67">
        <w:rPr>
          <w:rFonts w:cs="KFGQPC Uthman Taha Naskh"/>
          <w:sz w:val="40"/>
          <w:szCs w:val="40"/>
          <w:rtl/>
        </w:rPr>
        <w:t>؟!  بلى والله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483266" w:rsidRPr="00583B67">
        <w:rPr>
          <w:rFonts w:cs="KFGQPC Uthman Taha Naskh"/>
          <w:sz w:val="40"/>
          <w:szCs w:val="40"/>
          <w:rtl/>
        </w:rPr>
        <w:t>.</w:t>
      </w:r>
    </w:p>
    <w:p w:rsidR="00537321" w:rsidRPr="00583B67" w:rsidRDefault="002D03A7" w:rsidP="00984064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ذلك أ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ن </w:t>
      </w:r>
      <w:r w:rsidR="00537321" w:rsidRPr="00583B67">
        <w:rPr>
          <w:rFonts w:cs="KFGQPC Uthman Taha Naskh"/>
          <w:sz w:val="40"/>
          <w:szCs w:val="40"/>
          <w:rtl/>
        </w:rPr>
        <w:t>نعمة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537321" w:rsidRPr="00583B67">
        <w:rPr>
          <w:rFonts w:cs="KFGQPC Uthman Taha Naskh"/>
          <w:sz w:val="40"/>
          <w:szCs w:val="40"/>
          <w:rtl/>
        </w:rPr>
        <w:t xml:space="preserve"> الصحة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/>
          <w:sz w:val="40"/>
          <w:szCs w:val="40"/>
          <w:rtl/>
        </w:rPr>
        <w:t xml:space="preserve"> والعافية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/>
          <w:sz w:val="40"/>
          <w:szCs w:val="40"/>
          <w:rtl/>
        </w:rPr>
        <w:t xml:space="preserve"> تاج</w:t>
      </w:r>
      <w:r w:rsidR="00176323">
        <w:rPr>
          <w:rFonts w:cs="KFGQPC Uthman Taha Naskh" w:hint="cs"/>
          <w:sz w:val="40"/>
          <w:szCs w:val="40"/>
          <w:rtl/>
        </w:rPr>
        <w:t>ٌ</w:t>
      </w:r>
      <w:r w:rsidR="00537321" w:rsidRPr="00583B67">
        <w:rPr>
          <w:rFonts w:cs="KFGQPC Uthman Taha Naskh"/>
          <w:sz w:val="40"/>
          <w:szCs w:val="40"/>
          <w:rtl/>
        </w:rPr>
        <w:t xml:space="preserve"> على رؤوس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/>
          <w:sz w:val="40"/>
          <w:szCs w:val="40"/>
          <w:rtl/>
        </w:rPr>
        <w:t xml:space="preserve"> </w:t>
      </w:r>
      <w:r w:rsidR="00537321" w:rsidRPr="00583B67">
        <w:rPr>
          <w:rFonts w:cs="KFGQPC Uthman Taha Naskh" w:hint="cs"/>
          <w:sz w:val="40"/>
          <w:szCs w:val="40"/>
          <w:rtl/>
        </w:rPr>
        <w:t>الأصحاء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/>
          <w:sz w:val="40"/>
          <w:szCs w:val="40"/>
          <w:rtl/>
        </w:rPr>
        <w:t>، لا يعرف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/>
          <w:sz w:val="40"/>
          <w:szCs w:val="40"/>
          <w:rtl/>
        </w:rPr>
        <w:t>ه</w:t>
      </w:r>
      <w:r w:rsidR="00176323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/>
          <w:sz w:val="40"/>
          <w:szCs w:val="40"/>
          <w:rtl/>
        </w:rPr>
        <w:t xml:space="preserve"> إلا أهل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/>
          <w:sz w:val="40"/>
          <w:szCs w:val="40"/>
          <w:rtl/>
        </w:rPr>
        <w:t xml:space="preserve"> المرض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/>
          <w:sz w:val="40"/>
          <w:szCs w:val="40"/>
          <w:rtl/>
        </w:rPr>
        <w:t xml:space="preserve"> والبلاء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/>
          <w:sz w:val="40"/>
          <w:szCs w:val="40"/>
          <w:rtl/>
        </w:rPr>
        <w:t>.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</w:t>
      </w:r>
      <w:r w:rsidR="00BF7403" w:rsidRPr="00583B67">
        <w:rPr>
          <w:rFonts w:cs="KFGQPC Uthman Taha Naskh" w:hint="cs"/>
          <w:sz w:val="40"/>
          <w:szCs w:val="40"/>
          <w:rtl/>
        </w:rPr>
        <w:t>و</w:t>
      </w:r>
      <w:r w:rsidR="00537321" w:rsidRPr="00583B67">
        <w:rPr>
          <w:rFonts w:cs="KFGQPC Uthman Taha Naskh" w:hint="cs"/>
          <w:sz w:val="40"/>
          <w:szCs w:val="40"/>
          <w:rtl/>
        </w:rPr>
        <w:t>إن تاج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الصحة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</w:t>
      </w:r>
      <w:r w:rsidR="00984064">
        <w:rPr>
          <w:rFonts w:cs="KFGQPC Uthman Taha Naskh" w:hint="cs"/>
          <w:sz w:val="40"/>
          <w:szCs w:val="40"/>
          <w:rtl/>
        </w:rPr>
        <w:t>ل</w:t>
      </w:r>
      <w:r w:rsidR="00537321" w:rsidRPr="00583B67">
        <w:rPr>
          <w:rFonts w:cs="KFGQPC Uthman Taha Naskh" w:hint="cs"/>
          <w:sz w:val="40"/>
          <w:szCs w:val="40"/>
          <w:rtl/>
        </w:rPr>
        <w:t>هو ثالث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ثلاثة</w:t>
      </w:r>
      <w:r w:rsidR="00984064">
        <w:rPr>
          <w:rFonts w:cs="KFGQPC Uthman Taha Naskh" w:hint="cs"/>
          <w:sz w:val="40"/>
          <w:szCs w:val="40"/>
          <w:rtl/>
        </w:rPr>
        <w:t>ٍ</w:t>
      </w:r>
      <w:r w:rsidR="00537321" w:rsidRPr="00583B67">
        <w:rPr>
          <w:rFonts w:cs="KFGQPC Uthman Taha Naskh" w:hint="cs"/>
          <w:sz w:val="40"/>
          <w:szCs w:val="40"/>
          <w:rtl/>
        </w:rPr>
        <w:t>، ت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 w:hint="cs"/>
          <w:sz w:val="40"/>
          <w:szCs w:val="40"/>
          <w:rtl/>
        </w:rPr>
        <w:t>مثل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الحياة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بحذا</w:t>
      </w:r>
      <w:r w:rsidR="00BF7403" w:rsidRPr="00583B67">
        <w:rPr>
          <w:rFonts w:cs="KFGQPC Uthman Taha Naskh" w:hint="cs"/>
          <w:sz w:val="40"/>
          <w:szCs w:val="40"/>
          <w:rtl/>
        </w:rPr>
        <w:t>ف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="00BF7403" w:rsidRPr="00583B67">
        <w:rPr>
          <w:rFonts w:cs="KFGQPC Uthman Taha Naskh" w:hint="cs"/>
          <w:sz w:val="40"/>
          <w:szCs w:val="40"/>
          <w:rtl/>
        </w:rPr>
        <w:t>ير</w:t>
      </w:r>
      <w:r w:rsidR="00176323">
        <w:rPr>
          <w:rFonts w:cs="KFGQPC Uthman Taha Naskh" w:hint="cs"/>
          <w:sz w:val="40"/>
          <w:szCs w:val="40"/>
          <w:rtl/>
        </w:rPr>
        <w:t>ِ</w:t>
      </w:r>
      <w:r w:rsidR="00BF7403" w:rsidRPr="00583B67">
        <w:rPr>
          <w:rFonts w:cs="KFGQPC Uthman Taha Naskh" w:hint="cs"/>
          <w:sz w:val="40"/>
          <w:szCs w:val="40"/>
          <w:rtl/>
        </w:rPr>
        <w:t>ها: الصحة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BF7403" w:rsidRPr="00583B67">
        <w:rPr>
          <w:rFonts w:cs="KFGQPC Uthman Taha Naskh" w:hint="cs"/>
          <w:sz w:val="40"/>
          <w:szCs w:val="40"/>
          <w:rtl/>
        </w:rPr>
        <w:t xml:space="preserve"> والأمن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BF7403" w:rsidRPr="00583B67">
        <w:rPr>
          <w:rFonts w:cs="KFGQPC Uthman Taha Naskh" w:hint="cs"/>
          <w:sz w:val="40"/>
          <w:szCs w:val="40"/>
          <w:rtl/>
        </w:rPr>
        <w:t xml:space="preserve"> والقوت</w:t>
      </w:r>
      <w:r w:rsidR="00B228AA">
        <w:rPr>
          <w:rFonts w:cs="KFGQPC Uthman Taha Naskh" w:hint="cs"/>
          <w:sz w:val="40"/>
          <w:szCs w:val="40"/>
          <w:rtl/>
        </w:rPr>
        <w:t>ُ،</w:t>
      </w:r>
      <w:r w:rsidR="00BF7403" w:rsidRPr="00583B67">
        <w:rPr>
          <w:rFonts w:cs="KFGQPC Uthman Taha Naskh" w:hint="cs"/>
          <w:sz w:val="40"/>
          <w:szCs w:val="40"/>
          <w:rtl/>
        </w:rPr>
        <w:t xml:space="preserve"> فقد </w:t>
      </w:r>
      <w:r w:rsidR="00537321" w:rsidRPr="00583B67">
        <w:rPr>
          <w:rFonts w:cs="KFGQPC Uthman Taha Naskh"/>
          <w:sz w:val="40"/>
          <w:szCs w:val="40"/>
          <w:rtl/>
        </w:rPr>
        <w:t xml:space="preserve">قَالَ </w:t>
      </w:r>
      <w:proofErr w:type="gramStart"/>
      <w:r w:rsidR="00537321" w:rsidRPr="00583B67">
        <w:rPr>
          <w:rFonts w:cs="KFGQPC Uthman Taha Naskh"/>
          <w:sz w:val="40"/>
          <w:szCs w:val="40"/>
          <w:rtl/>
        </w:rPr>
        <w:t xml:space="preserve">رَسُولُ </w:t>
      </w:r>
      <w:r w:rsidR="00537321" w:rsidRPr="00583B67">
        <w:rPr>
          <w:rFonts w:cs="KFGQPC Uthman Taha Naskh"/>
          <w:sz w:val="40"/>
          <w:szCs w:val="40"/>
          <w:rtl/>
        </w:rPr>
        <w:sym w:font="AGA Arabesque" w:char="F072"/>
      </w:r>
      <w:r w:rsidR="00537321" w:rsidRPr="00583B67">
        <w:rPr>
          <w:rFonts w:cs="KFGQPC Uthman Taha Naskh"/>
          <w:sz w:val="40"/>
          <w:szCs w:val="40"/>
          <w:rtl/>
        </w:rPr>
        <w:t xml:space="preserve"> </w:t>
      </w:r>
      <w:r w:rsidR="00537321" w:rsidRPr="00583B67">
        <w:rPr>
          <w:rFonts w:cs="KFGQPC Uthman Taha Naskh"/>
          <w:b/>
          <w:bCs/>
          <w:sz w:val="40"/>
          <w:szCs w:val="40"/>
          <w:rtl/>
        </w:rPr>
        <w:t>مَنْ</w:t>
      </w:r>
      <w:proofErr w:type="gramEnd"/>
      <w:r w:rsidR="00537321" w:rsidRPr="00583B67">
        <w:rPr>
          <w:rFonts w:cs="KFGQPC Uthman Taha Naskh"/>
          <w:b/>
          <w:bCs/>
          <w:sz w:val="40"/>
          <w:szCs w:val="40"/>
          <w:rtl/>
        </w:rPr>
        <w:t xml:space="preserve"> أَصْبَحَ مِنْكُمْ آمِنًا فِي سِرْبِهِ مُعَافًى فِي جَسَدِهِ عِنْدَهُ قُوتُ يَوْمِهِ فَكَأَنَّمَا حِيزَتْ لَهُ الدُّنْيَا </w:t>
      </w:r>
      <w:r w:rsidR="00537321" w:rsidRPr="00583B67">
        <w:rPr>
          <w:rFonts w:cs="KFGQPC Uthman Taha Naskh" w:hint="cs"/>
          <w:b/>
          <w:bCs/>
          <w:sz w:val="40"/>
          <w:szCs w:val="40"/>
          <w:rtl/>
        </w:rPr>
        <w:t>.</w:t>
      </w:r>
      <w:r w:rsidR="00210CE4">
        <w:rPr>
          <w:rFonts w:cs="KFGQPC Uthman Taha Naskh" w:hint="cs"/>
          <w:sz w:val="40"/>
          <w:szCs w:val="40"/>
          <w:rtl/>
        </w:rPr>
        <w:t xml:space="preserve"> رواه</w:t>
      </w:r>
      <w:r w:rsidR="00176323">
        <w:rPr>
          <w:rFonts w:cs="KFGQPC Uthman Taha Naskh" w:hint="cs"/>
          <w:sz w:val="40"/>
          <w:szCs w:val="40"/>
          <w:rtl/>
        </w:rPr>
        <w:t>ُ</w:t>
      </w:r>
      <w:r w:rsidR="00210CE4">
        <w:rPr>
          <w:rFonts w:cs="KFGQPC Uthman Taha Naskh" w:hint="cs"/>
          <w:sz w:val="40"/>
          <w:szCs w:val="40"/>
          <w:rtl/>
        </w:rPr>
        <w:t xml:space="preserve"> الترمذي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210CE4">
        <w:rPr>
          <w:rFonts w:cs="KFGQPC Uthman Taha Naskh" w:hint="cs"/>
          <w:sz w:val="40"/>
          <w:szCs w:val="40"/>
          <w:rtl/>
        </w:rPr>
        <w:t>، وصححه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210CE4">
        <w:rPr>
          <w:rFonts w:cs="KFGQPC Uthman Taha Naskh" w:hint="cs"/>
          <w:sz w:val="40"/>
          <w:szCs w:val="40"/>
          <w:rtl/>
        </w:rPr>
        <w:t xml:space="preserve"> الشوكاني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210CE4">
        <w:rPr>
          <w:rFonts w:cs="KFGQPC Uthman Taha Naskh" w:hint="cs"/>
          <w:sz w:val="40"/>
          <w:szCs w:val="40"/>
          <w:rtl/>
        </w:rPr>
        <w:t xml:space="preserve"> </w:t>
      </w:r>
      <w:r w:rsidR="00537321" w:rsidRPr="00583B67">
        <w:rPr>
          <w:rFonts w:cs="KFGQPC Uthman Taha Naskh" w:hint="cs"/>
          <w:sz w:val="40"/>
          <w:szCs w:val="40"/>
          <w:rtl/>
        </w:rPr>
        <w:t>وحسنه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</w:t>
      </w:r>
      <w:r w:rsidR="00210CE4">
        <w:rPr>
          <w:rFonts w:cs="KFGQPC Uthman Taha Naskh" w:hint="cs"/>
          <w:sz w:val="40"/>
          <w:szCs w:val="40"/>
          <w:rtl/>
        </w:rPr>
        <w:t>الم</w:t>
      </w:r>
      <w:r w:rsidR="00DD30B7">
        <w:rPr>
          <w:rFonts w:cs="KFGQPC Uthman Taha Naskh" w:hint="cs"/>
          <w:sz w:val="40"/>
          <w:szCs w:val="40"/>
          <w:rtl/>
        </w:rPr>
        <w:t>ُ</w:t>
      </w:r>
      <w:r w:rsidR="00210CE4">
        <w:rPr>
          <w:rFonts w:cs="KFGQPC Uthman Taha Naskh" w:hint="cs"/>
          <w:sz w:val="40"/>
          <w:szCs w:val="40"/>
          <w:rtl/>
        </w:rPr>
        <w:t>ناوي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210CE4">
        <w:rPr>
          <w:rFonts w:cs="KFGQPC Uthman Taha Naskh" w:hint="cs"/>
          <w:sz w:val="40"/>
          <w:szCs w:val="40"/>
          <w:rtl/>
        </w:rPr>
        <w:t xml:space="preserve"> و</w:t>
      </w:r>
      <w:r w:rsidR="00537321" w:rsidRPr="00583B67">
        <w:rPr>
          <w:rFonts w:cs="KFGQPC Uthman Taha Naskh" w:hint="cs"/>
          <w:sz w:val="40"/>
          <w:szCs w:val="40"/>
          <w:rtl/>
        </w:rPr>
        <w:t>الألباني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AE5554" w:rsidRPr="00AE5554">
        <w:rPr>
          <w:rStyle w:val="af1"/>
          <w:rtl/>
        </w:rPr>
        <w:t>(</w:t>
      </w:r>
      <w:r w:rsidR="00AE5554">
        <w:rPr>
          <w:rStyle w:val="af1"/>
          <w:rtl/>
        </w:rPr>
        <w:footnoteReference w:id="1"/>
      </w:r>
      <w:r w:rsidR="00AE5554" w:rsidRPr="00AE5554">
        <w:rPr>
          <w:rStyle w:val="af1"/>
          <w:rtl/>
        </w:rPr>
        <w:t>)</w:t>
      </w:r>
      <w:r w:rsidR="00537321" w:rsidRPr="00583B67">
        <w:rPr>
          <w:rFonts w:cs="KFGQPC Uthman Taha Naskh" w:hint="cs"/>
          <w:sz w:val="40"/>
          <w:szCs w:val="40"/>
          <w:rtl/>
        </w:rPr>
        <w:t>.</w:t>
      </w:r>
    </w:p>
    <w:p w:rsidR="00537321" w:rsidRPr="00583B67" w:rsidRDefault="00936E5B" w:rsidP="00B228AA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 w:rsidRPr="00583B67">
        <w:rPr>
          <w:rFonts w:cs="KFGQPC Uthman Taha Naskh" w:hint="cs"/>
          <w:sz w:val="40"/>
          <w:szCs w:val="40"/>
          <w:rtl/>
        </w:rPr>
        <w:t xml:space="preserve">فيا </w:t>
      </w:r>
      <w:r w:rsidR="002D03A7">
        <w:rPr>
          <w:rFonts w:cs="KFGQPC Uthman Taha Naskh" w:hint="cs"/>
          <w:sz w:val="40"/>
          <w:szCs w:val="40"/>
          <w:rtl/>
        </w:rPr>
        <w:t>أي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2D03A7">
        <w:rPr>
          <w:rFonts w:cs="KFGQPC Uthman Taha Naskh" w:hint="cs"/>
          <w:sz w:val="40"/>
          <w:szCs w:val="40"/>
          <w:rtl/>
        </w:rPr>
        <w:t xml:space="preserve">ها </w:t>
      </w:r>
      <w:r w:rsidR="00DD30B7">
        <w:rPr>
          <w:rFonts w:cs="KFGQPC Uthman Taha Naskh" w:hint="cs"/>
          <w:sz w:val="40"/>
          <w:szCs w:val="40"/>
          <w:rtl/>
        </w:rPr>
        <w:t>الصحيح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2D03A7">
        <w:rPr>
          <w:rFonts w:cs="KFGQPC Uthman Taha Naskh" w:hint="cs"/>
          <w:sz w:val="40"/>
          <w:szCs w:val="40"/>
          <w:rtl/>
        </w:rPr>
        <w:t xml:space="preserve"> المعافى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2D03A7">
        <w:rPr>
          <w:rFonts w:cs="KFGQPC Uthman Taha Naskh" w:hint="cs"/>
          <w:sz w:val="40"/>
          <w:szCs w:val="40"/>
          <w:rtl/>
        </w:rPr>
        <w:t xml:space="preserve">: </w:t>
      </w:r>
      <w:r w:rsidRPr="00583B67">
        <w:rPr>
          <w:rFonts w:cs="KFGQPC Uthman Taha Naskh" w:hint="cs"/>
          <w:sz w:val="40"/>
          <w:szCs w:val="40"/>
          <w:rtl/>
        </w:rPr>
        <w:t>إن من استشعار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تاج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الصحة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>، واستثمار</w:t>
      </w:r>
      <w:r w:rsidR="00984064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نعمة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العافية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>، التوبةَ الفورية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قبل أن ي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>سقط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التاج</w:t>
      </w:r>
      <w:r w:rsidR="00B228AA">
        <w:rPr>
          <w:rFonts w:cs="KFGQPC Uthman Taha Naskh" w:hint="cs"/>
          <w:sz w:val="40"/>
          <w:szCs w:val="40"/>
          <w:rtl/>
        </w:rPr>
        <w:t>ُ، وإلا</w:t>
      </w:r>
      <w:r w:rsidR="00E61FCF" w:rsidRPr="00583B67">
        <w:rPr>
          <w:rFonts w:cs="KFGQPC Uthman Taha Naskh" w:hint="cs"/>
          <w:sz w:val="40"/>
          <w:szCs w:val="40"/>
          <w:rtl/>
        </w:rPr>
        <w:t xml:space="preserve"> </w:t>
      </w:r>
      <w:r w:rsidR="00B228AA">
        <w:rPr>
          <w:rFonts w:cs="KFGQPC Uthman Taha Naskh" w:hint="cs"/>
          <w:sz w:val="40"/>
          <w:szCs w:val="40"/>
          <w:rtl/>
        </w:rPr>
        <w:t>ف</w:t>
      </w:r>
      <w:r w:rsidR="00537321" w:rsidRPr="00583B67">
        <w:rPr>
          <w:rFonts w:cs="KFGQPC Uthman Taha Naskh" w:hint="cs"/>
          <w:sz w:val="40"/>
          <w:szCs w:val="40"/>
          <w:rtl/>
        </w:rPr>
        <w:t>م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537321" w:rsidRPr="00583B67">
        <w:rPr>
          <w:rFonts w:cs="KFGQPC Uthman Taha Naskh" w:hint="cs"/>
          <w:sz w:val="40"/>
          <w:szCs w:val="40"/>
          <w:rtl/>
        </w:rPr>
        <w:t>ن يمنع</w:t>
      </w:r>
      <w:r w:rsidR="00B228AA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الفيروسات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الدق</w:t>
      </w:r>
      <w:r w:rsidR="00E61FCF" w:rsidRPr="00583B67">
        <w:rPr>
          <w:rFonts w:cs="KFGQPC Uthman Taha Naskh" w:hint="cs"/>
          <w:sz w:val="40"/>
          <w:szCs w:val="40"/>
          <w:rtl/>
        </w:rPr>
        <w:t>يقة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E61FCF" w:rsidRPr="00583B67">
        <w:rPr>
          <w:rFonts w:cs="KFGQPC Uthman Taha Naskh" w:hint="cs"/>
          <w:sz w:val="40"/>
          <w:szCs w:val="40"/>
          <w:rtl/>
        </w:rPr>
        <w:t xml:space="preserve"> أن ت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E61FCF" w:rsidRPr="00583B67">
        <w:rPr>
          <w:rFonts w:cs="KFGQPC Uthman Taha Naskh" w:hint="cs"/>
          <w:sz w:val="40"/>
          <w:szCs w:val="40"/>
          <w:rtl/>
        </w:rPr>
        <w:t>تسلل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E61FCF" w:rsidRPr="00583B67">
        <w:rPr>
          <w:rFonts w:cs="KFGQPC Uthman Taha Naskh" w:hint="cs"/>
          <w:sz w:val="40"/>
          <w:szCs w:val="40"/>
          <w:rtl/>
        </w:rPr>
        <w:t xml:space="preserve"> إلى خلايا جسم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E61FCF" w:rsidRPr="00583B67">
        <w:rPr>
          <w:rFonts w:cs="KFGQPC Uthman Taha Naskh" w:hint="cs"/>
          <w:sz w:val="40"/>
          <w:szCs w:val="40"/>
          <w:rtl/>
        </w:rPr>
        <w:t>ك؟ م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E61FCF" w:rsidRPr="00583B67">
        <w:rPr>
          <w:rFonts w:cs="KFGQPC Uthman Taha Naskh" w:hint="cs"/>
          <w:sz w:val="40"/>
          <w:szCs w:val="40"/>
          <w:rtl/>
        </w:rPr>
        <w:t>ن ي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E61FCF" w:rsidRPr="00583B67">
        <w:rPr>
          <w:rFonts w:cs="KFGQPC Uthman Taha Naskh" w:hint="cs"/>
          <w:sz w:val="40"/>
          <w:szCs w:val="40"/>
          <w:rtl/>
        </w:rPr>
        <w:t>منعك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E61FCF" w:rsidRPr="00583B67">
        <w:rPr>
          <w:rFonts w:cs="KFGQPC Uthman Taha Naskh" w:hint="cs"/>
          <w:sz w:val="40"/>
          <w:szCs w:val="40"/>
          <w:rtl/>
        </w:rPr>
        <w:t xml:space="preserve"> من الله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أن يأخذ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</w:t>
      </w:r>
      <w:r w:rsidR="00BF7403" w:rsidRPr="00583B67">
        <w:rPr>
          <w:rFonts w:cs="KFGQPC Uthman Taha Naskh" w:hint="cs"/>
          <w:sz w:val="40"/>
          <w:szCs w:val="40"/>
          <w:rtl/>
        </w:rPr>
        <w:t>حواس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BF7403" w:rsidRPr="00583B67">
        <w:rPr>
          <w:rFonts w:cs="KFGQPC Uthman Taha Naskh" w:hint="cs"/>
          <w:sz w:val="40"/>
          <w:szCs w:val="40"/>
          <w:rtl/>
        </w:rPr>
        <w:t>ك</w:t>
      </w:r>
      <w:r w:rsidR="007515AA" w:rsidRPr="00583B67">
        <w:rPr>
          <w:rFonts w:cs="KFGQPC Uthman Taha Naskh" w:hint="cs"/>
          <w:sz w:val="40"/>
          <w:szCs w:val="40"/>
          <w:rtl/>
        </w:rPr>
        <w:t>؟</w:t>
      </w:r>
      <w:r w:rsidR="00E743FF" w:rsidRPr="00583B67">
        <w:rPr>
          <w:rFonts w:cs="KFGQPC Uthman Taha Naskh" w:hint="cs"/>
          <w:sz w:val="40"/>
          <w:szCs w:val="40"/>
          <w:rtl/>
        </w:rPr>
        <w:t xml:space="preserve"> </w:t>
      </w:r>
      <w:r w:rsidR="00537321" w:rsidRPr="00583B67">
        <w:rPr>
          <w:rFonts w:cs="KFGQPC Uthman Taha Naskh" w:hint="cs"/>
          <w:b/>
          <w:bCs/>
          <w:sz w:val="40"/>
          <w:szCs w:val="40"/>
          <w:rtl/>
        </w:rPr>
        <w:t>(</w:t>
      </w:r>
      <w:r w:rsidR="007515AA" w:rsidRPr="00583B67">
        <w:rPr>
          <w:rFonts w:cs="KFGQPC Uthman Taha Naskh"/>
          <w:b/>
          <w:bCs/>
          <w:sz w:val="40"/>
          <w:szCs w:val="40"/>
          <w:rtl/>
        </w:rPr>
        <w:t>قُلْ أَرَأَيْتُمْ إِنْ أَخَذَ اللَّهُ سَمْعَكُمْ وَأَبْصَارَكُمْ وَخَتَمَ عَلَى قُلُوبِكُمْ مَنْ إِلَهٌ غَيْرُ اللَّهِ يَأْتِيكُمْ بِهِ انْظُرْ كَيْفَ نُصَرِّفُ ا</w:t>
      </w:r>
      <w:r w:rsidR="00E61FCF" w:rsidRPr="00583B67">
        <w:rPr>
          <w:rFonts w:cs="KFGQPC Uthman Taha Naskh"/>
          <w:b/>
          <w:bCs/>
          <w:sz w:val="40"/>
          <w:szCs w:val="40"/>
          <w:rtl/>
        </w:rPr>
        <w:t>لْآيَاتِ ثُمَّ هُمْ يَصْدِفُونَ</w:t>
      </w:r>
      <w:r w:rsidR="00537321" w:rsidRPr="00583B67">
        <w:rPr>
          <w:rFonts w:cs="KFGQPC Uthman Taha Naskh" w:hint="cs"/>
          <w:b/>
          <w:bCs/>
          <w:sz w:val="40"/>
          <w:szCs w:val="40"/>
          <w:rtl/>
        </w:rPr>
        <w:t>).</w:t>
      </w:r>
    </w:p>
    <w:p w:rsidR="00353841" w:rsidRPr="00583B67" w:rsidRDefault="00537321" w:rsidP="005324EB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 w:rsidRPr="00583B67">
        <w:rPr>
          <w:rFonts w:cs="KFGQPC Uthman Taha Naskh" w:hint="cs"/>
          <w:sz w:val="40"/>
          <w:szCs w:val="40"/>
          <w:rtl/>
        </w:rPr>
        <w:t>شاب</w:t>
      </w:r>
      <w:r w:rsidR="00F1425C">
        <w:rPr>
          <w:rFonts w:cs="KFGQPC Uthman Taha Naskh" w:hint="cs"/>
          <w:sz w:val="40"/>
          <w:szCs w:val="40"/>
          <w:rtl/>
        </w:rPr>
        <w:t>ٌ</w:t>
      </w:r>
      <w:r w:rsidRPr="00583B67">
        <w:rPr>
          <w:rFonts w:cs="KFGQPC Uthman Taha Naskh" w:hint="cs"/>
          <w:sz w:val="40"/>
          <w:szCs w:val="40"/>
          <w:rtl/>
        </w:rPr>
        <w:t xml:space="preserve"> مشلول</w:t>
      </w:r>
      <w:r w:rsidR="00F1425C">
        <w:rPr>
          <w:rFonts w:cs="KFGQPC Uthman Taha Naskh" w:hint="cs"/>
          <w:sz w:val="40"/>
          <w:szCs w:val="40"/>
          <w:rtl/>
        </w:rPr>
        <w:t>ٌ</w:t>
      </w:r>
      <w:r w:rsidRPr="00583B67">
        <w:rPr>
          <w:rFonts w:cs="KFGQPC Uthman Taha Naskh" w:hint="cs"/>
          <w:sz w:val="40"/>
          <w:szCs w:val="40"/>
          <w:rtl/>
        </w:rPr>
        <w:t xml:space="preserve"> يقول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>: أنا منذ أربعة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عشر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عاماً لم أ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>حك</w:t>
      </w:r>
      <w:r w:rsidR="00176323">
        <w:rPr>
          <w:rFonts w:cs="KFGQPC Uthman Taha Naskh" w:hint="cs"/>
          <w:sz w:val="40"/>
          <w:szCs w:val="40"/>
          <w:rtl/>
        </w:rPr>
        <w:t>َّ</w:t>
      </w:r>
      <w:r w:rsidRPr="00583B67">
        <w:rPr>
          <w:rFonts w:cs="KFGQPC Uthman Taha Naskh" w:hint="cs"/>
          <w:sz w:val="40"/>
          <w:szCs w:val="40"/>
          <w:rtl/>
        </w:rPr>
        <w:t xml:space="preserve"> وجهي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>، أكلي</w:t>
      </w:r>
      <w:r w:rsidR="00176323">
        <w:rPr>
          <w:rFonts w:cs="KFGQPC Uthman Taha Naskh" w:hint="cs"/>
          <w:sz w:val="40"/>
          <w:szCs w:val="40"/>
          <w:rtl/>
        </w:rPr>
        <w:t>ْ</w:t>
      </w:r>
      <w:r w:rsidRPr="00583B67">
        <w:rPr>
          <w:rFonts w:cs="KFGQPC Uthman Taha Naskh" w:hint="cs"/>
          <w:sz w:val="40"/>
          <w:szCs w:val="40"/>
          <w:rtl/>
        </w:rPr>
        <w:t xml:space="preserve"> وشربي</w:t>
      </w:r>
      <w:r w:rsidR="00176323">
        <w:rPr>
          <w:rFonts w:cs="KFGQPC Uthman Taha Naskh" w:hint="cs"/>
          <w:sz w:val="40"/>
          <w:szCs w:val="40"/>
          <w:rtl/>
        </w:rPr>
        <w:t>ْ</w:t>
      </w:r>
      <w:r w:rsidRPr="00583B67">
        <w:rPr>
          <w:rFonts w:cs="KFGQPC Uthman Taha Naskh" w:hint="cs"/>
          <w:sz w:val="40"/>
          <w:szCs w:val="40"/>
          <w:rtl/>
        </w:rPr>
        <w:t xml:space="preserve"> أمامي</w:t>
      </w:r>
      <w:r w:rsidR="00176323">
        <w:rPr>
          <w:rFonts w:cs="KFGQPC Uthman Taha Naskh" w:hint="cs"/>
          <w:sz w:val="40"/>
          <w:szCs w:val="40"/>
          <w:rtl/>
        </w:rPr>
        <w:t>ْ</w:t>
      </w:r>
      <w:r w:rsidRPr="00583B67">
        <w:rPr>
          <w:rFonts w:cs="KFGQPC Uthman Taha Naskh" w:hint="cs"/>
          <w:sz w:val="40"/>
          <w:szCs w:val="40"/>
          <w:rtl/>
        </w:rPr>
        <w:t xml:space="preserve"> لا أستطيع</w:t>
      </w:r>
      <w:r w:rsidR="00176323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 xml:space="preserve"> أن أتناول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>ه، فسئل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</w:t>
      </w:r>
      <w:r w:rsidRPr="00583B67">
        <w:rPr>
          <w:rFonts w:cs="KFGQPC Uthman Taha Naskh"/>
          <w:sz w:val="40"/>
          <w:szCs w:val="40"/>
          <w:rtl/>
        </w:rPr>
        <w:t>عما ي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>تمناه</w:t>
      </w:r>
      <w:r w:rsidR="00176323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/>
          <w:sz w:val="40"/>
          <w:szCs w:val="40"/>
          <w:rtl/>
        </w:rPr>
        <w:t xml:space="preserve"> </w:t>
      </w:r>
      <w:r w:rsidRPr="00583B67">
        <w:rPr>
          <w:rFonts w:cs="KFGQPC Uthman Taha Naskh" w:hint="cs"/>
          <w:sz w:val="40"/>
          <w:szCs w:val="40"/>
          <w:rtl/>
        </w:rPr>
        <w:t>في حياته</w:t>
      </w:r>
      <w:r w:rsidR="00176323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، </w:t>
      </w:r>
      <w:r w:rsidR="00936E5B" w:rsidRPr="00583B67">
        <w:rPr>
          <w:rFonts w:cs="KFGQPC Uthman Taha Naskh" w:hint="cs"/>
          <w:sz w:val="40"/>
          <w:szCs w:val="40"/>
          <w:rtl/>
        </w:rPr>
        <w:t>ف</w:t>
      </w:r>
      <w:r w:rsidRPr="00583B67">
        <w:rPr>
          <w:rFonts w:cs="KFGQPC Uthman Taha Naskh"/>
          <w:sz w:val="40"/>
          <w:szCs w:val="40"/>
          <w:rtl/>
        </w:rPr>
        <w:t>ذكر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 xml:space="preserve"> ثلاث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 xml:space="preserve"> أماني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ت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>قط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176323">
        <w:rPr>
          <w:rFonts w:cs="KFGQPC Uthman Taha Naskh" w:hint="cs"/>
          <w:sz w:val="40"/>
          <w:szCs w:val="40"/>
          <w:rtl/>
        </w:rPr>
        <w:t>ّ</w:t>
      </w:r>
      <w:r w:rsidRPr="00583B67">
        <w:rPr>
          <w:rFonts w:cs="KFGQPC Uthman Taha Naskh" w:hint="cs"/>
          <w:sz w:val="40"/>
          <w:szCs w:val="40"/>
          <w:rtl/>
        </w:rPr>
        <w:t>ع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 xml:space="preserve"> القلب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>، قال</w:t>
      </w:r>
      <w:r w:rsidR="00353841" w:rsidRPr="00583B67">
        <w:rPr>
          <w:rFonts w:cs="KFGQPC Uthman Taha Naskh" w:hint="cs"/>
          <w:sz w:val="40"/>
          <w:szCs w:val="40"/>
          <w:rtl/>
        </w:rPr>
        <w:t>:</w:t>
      </w:r>
      <w:r w:rsidRPr="00583B67">
        <w:rPr>
          <w:rFonts w:cs="KFGQPC Uthman Taha Naskh" w:hint="cs"/>
          <w:sz w:val="40"/>
          <w:szCs w:val="40"/>
          <w:rtl/>
        </w:rPr>
        <w:t xml:space="preserve"> </w:t>
      </w:r>
      <w:r w:rsidRPr="00583B67">
        <w:rPr>
          <w:rFonts w:cs="KFGQPC Uthman Taha Naskh" w:hint="cs"/>
          <w:sz w:val="40"/>
          <w:szCs w:val="40"/>
          <w:rtl/>
        </w:rPr>
        <w:lastRenderedPageBreak/>
        <w:t>أتمنى أن أسجد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لله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سجدة</w:t>
      </w:r>
      <w:r w:rsidR="00176323">
        <w:rPr>
          <w:rFonts w:cs="KFGQPC Uthman Taha Naskh" w:hint="cs"/>
          <w:sz w:val="40"/>
          <w:szCs w:val="40"/>
          <w:rtl/>
        </w:rPr>
        <w:t>ً</w:t>
      </w:r>
      <w:r w:rsidRPr="00583B67">
        <w:rPr>
          <w:rFonts w:cs="KFGQPC Uthman Taha Naskh" w:hint="cs"/>
          <w:sz w:val="40"/>
          <w:szCs w:val="40"/>
          <w:rtl/>
        </w:rPr>
        <w:t>، ولو لم أقم</w:t>
      </w:r>
      <w:r w:rsidR="00176323">
        <w:rPr>
          <w:rFonts w:cs="KFGQPC Uthman Taha Naskh" w:hint="cs"/>
          <w:sz w:val="40"/>
          <w:szCs w:val="40"/>
          <w:rtl/>
        </w:rPr>
        <w:t>ْ</w:t>
      </w:r>
      <w:r w:rsidRPr="00583B67">
        <w:rPr>
          <w:rFonts w:cs="KFGQPC Uthman Taha Naskh" w:hint="cs"/>
          <w:sz w:val="40"/>
          <w:szCs w:val="40"/>
          <w:rtl/>
        </w:rPr>
        <w:t xml:space="preserve"> بعد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>ها حياً، وأتمنى أن أقلب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ورقة</w:t>
      </w:r>
      <w:r w:rsidR="00176323">
        <w:rPr>
          <w:rFonts w:cs="KFGQPC Uthman Taha Naskh" w:hint="cs"/>
          <w:sz w:val="40"/>
          <w:szCs w:val="40"/>
          <w:rtl/>
        </w:rPr>
        <w:t>ً</w:t>
      </w:r>
      <w:r w:rsidRPr="00583B67">
        <w:rPr>
          <w:rFonts w:cs="KFGQPC Uthman Taha Naskh" w:hint="cs"/>
          <w:sz w:val="40"/>
          <w:szCs w:val="40"/>
          <w:rtl/>
        </w:rPr>
        <w:t xml:space="preserve"> واحدة</w:t>
      </w:r>
      <w:r w:rsidR="00176323">
        <w:rPr>
          <w:rFonts w:cs="KFGQPC Uthman Taha Naskh" w:hint="cs"/>
          <w:sz w:val="40"/>
          <w:szCs w:val="40"/>
          <w:rtl/>
        </w:rPr>
        <w:t>ً</w:t>
      </w:r>
      <w:r w:rsidRPr="00583B67">
        <w:rPr>
          <w:rFonts w:cs="KFGQPC Uthman Taha Naskh" w:hint="cs"/>
          <w:sz w:val="40"/>
          <w:szCs w:val="40"/>
          <w:rtl/>
        </w:rPr>
        <w:t xml:space="preserve"> من المصحف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>، وأتمنى أن أضم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والدتي</w:t>
      </w:r>
      <w:r w:rsidR="00E511E8">
        <w:rPr>
          <w:rFonts w:cs="KFGQPC Uthman Taha Naskh" w:hint="cs"/>
          <w:sz w:val="40"/>
          <w:szCs w:val="40"/>
          <w:rtl/>
        </w:rPr>
        <w:t>ْ</w:t>
      </w:r>
      <w:r w:rsidRPr="00583B67">
        <w:rPr>
          <w:rFonts w:cs="KFGQPC Uthman Taha Naskh" w:hint="cs"/>
          <w:sz w:val="40"/>
          <w:szCs w:val="40"/>
          <w:rtl/>
        </w:rPr>
        <w:t xml:space="preserve"> في يوم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عيد</w:t>
      </w:r>
      <w:r w:rsidR="00843480">
        <w:rPr>
          <w:rFonts w:cs="KFGQPC Uthman Taha Naskh" w:hint="cs"/>
          <w:sz w:val="40"/>
          <w:szCs w:val="40"/>
          <w:rtl/>
        </w:rPr>
        <w:t>ٍ</w:t>
      </w:r>
      <w:r w:rsidRPr="00583B67">
        <w:rPr>
          <w:rFonts w:cs="KFGQPC Uthman Taha Naskh" w:hint="cs"/>
          <w:sz w:val="40"/>
          <w:szCs w:val="40"/>
          <w:rtl/>
        </w:rPr>
        <w:t xml:space="preserve"> أو فرح</w:t>
      </w:r>
      <w:r w:rsidR="00843480">
        <w:rPr>
          <w:rFonts w:cs="KFGQPC Uthman Taha Naskh" w:hint="cs"/>
          <w:sz w:val="40"/>
          <w:szCs w:val="40"/>
          <w:rtl/>
        </w:rPr>
        <w:t>ٍ</w:t>
      </w:r>
      <w:r w:rsidRPr="00583B67">
        <w:rPr>
          <w:rFonts w:cs="KFGQPC Uthman Taha Naskh"/>
          <w:sz w:val="40"/>
          <w:szCs w:val="40"/>
          <w:rtl/>
        </w:rPr>
        <w:t>.</w:t>
      </w:r>
      <w:r w:rsidR="00F43C42" w:rsidRPr="00583B67">
        <w:rPr>
          <w:rFonts w:cs="KFGQPC Uthman Taha Naskh" w:hint="cs"/>
          <w:sz w:val="40"/>
          <w:szCs w:val="40"/>
          <w:rtl/>
        </w:rPr>
        <w:t xml:space="preserve"> </w:t>
      </w:r>
    </w:p>
    <w:p w:rsidR="000C67DD" w:rsidRDefault="005324EB" w:rsidP="005324EB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 w:rsidRPr="00583B67">
        <w:rPr>
          <w:rFonts w:cs="KFGQPC Uthman Taha Naskh" w:hint="cs"/>
          <w:sz w:val="40"/>
          <w:szCs w:val="40"/>
          <w:rtl/>
        </w:rPr>
        <w:t>إن مما يعين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>نا على اغتنام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الصحة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والعافية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أن ن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>علم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أننا سن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>سأل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 xml:space="preserve"> عنها يوم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القيامة</w:t>
      </w:r>
      <w:r w:rsidR="00E511E8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، كما </w:t>
      </w:r>
      <w:r w:rsidRPr="00583B67">
        <w:rPr>
          <w:rFonts w:cs="KFGQPC Uthman Taha Naskh"/>
          <w:sz w:val="40"/>
          <w:szCs w:val="40"/>
          <w:rtl/>
        </w:rPr>
        <w:t>قال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 xml:space="preserve"> تعال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>ى: {</w:t>
      </w:r>
      <w:r w:rsidRPr="00583B67">
        <w:rPr>
          <w:rFonts w:cs="KFGQPC Uthman Taha Naskh"/>
          <w:b/>
          <w:bCs/>
          <w:sz w:val="40"/>
          <w:szCs w:val="40"/>
          <w:rtl/>
        </w:rPr>
        <w:t>ثُمَّ لَتُسْأَلُنَّ يَوْمَئِذٍ عَنِ النَّعِيمِ</w:t>
      </w:r>
      <w:r w:rsidRPr="00583B67">
        <w:rPr>
          <w:rFonts w:cs="KFGQPC Uthman Taha Naskh"/>
          <w:sz w:val="40"/>
          <w:szCs w:val="40"/>
          <w:rtl/>
        </w:rPr>
        <w:t>}</w:t>
      </w:r>
      <w:r w:rsidR="000C67DD">
        <w:rPr>
          <w:rFonts w:cs="KFGQPC Uthman Taha Naskh" w:hint="cs"/>
          <w:sz w:val="40"/>
          <w:szCs w:val="40"/>
          <w:rtl/>
        </w:rPr>
        <w:t>.</w:t>
      </w:r>
      <w:r w:rsidR="00F1425C">
        <w:rPr>
          <w:rFonts w:cs="KFGQPC Uthman Taha Naskh" w:hint="cs"/>
          <w:sz w:val="40"/>
          <w:szCs w:val="40"/>
          <w:rtl/>
        </w:rPr>
        <w:t xml:space="preserve"> </w:t>
      </w:r>
    </w:p>
    <w:p w:rsidR="005324EB" w:rsidRPr="00583B67" w:rsidRDefault="005324EB" w:rsidP="00DD30B7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proofErr w:type="gramStart"/>
      <w:r w:rsidRPr="00583B67">
        <w:rPr>
          <w:rFonts w:cs="KFGQPC Uthman Taha Naskh" w:hint="cs"/>
          <w:sz w:val="40"/>
          <w:szCs w:val="40"/>
          <w:rtl/>
        </w:rPr>
        <w:t>و</w:t>
      </w:r>
      <w:r w:rsidRPr="00583B67">
        <w:rPr>
          <w:rFonts w:cs="KFGQPC Uthman Taha Naskh"/>
          <w:sz w:val="40"/>
          <w:szCs w:val="40"/>
          <w:rtl/>
        </w:rPr>
        <w:t xml:space="preserve">قَالَ </w:t>
      </w:r>
      <w:r w:rsidRPr="00583B67">
        <w:rPr>
          <w:rFonts w:cs="KFGQPC Uthman Taha Naskh"/>
          <w:sz w:val="40"/>
          <w:szCs w:val="40"/>
          <w:rtl/>
        </w:rPr>
        <w:sym w:font="AGA Arabesque" w:char="F072"/>
      </w:r>
      <w:r w:rsidRPr="00583B67">
        <w:rPr>
          <w:rFonts w:cs="KFGQPC Uthman Taha Naskh" w:hint="cs"/>
          <w:sz w:val="40"/>
          <w:szCs w:val="40"/>
          <w:rtl/>
        </w:rPr>
        <w:t>:</w:t>
      </w:r>
      <w:proofErr w:type="gramEnd"/>
      <w:r w:rsidRPr="00583B67">
        <w:rPr>
          <w:rFonts w:cs="KFGQPC Uthman Taha Naskh" w:hint="cs"/>
          <w:sz w:val="40"/>
          <w:szCs w:val="40"/>
          <w:rtl/>
        </w:rPr>
        <w:t xml:space="preserve"> </w:t>
      </w:r>
      <w:r w:rsidRPr="00583B67">
        <w:rPr>
          <w:rFonts w:cs="KFGQPC Uthman Taha Naskh"/>
          <w:b/>
          <w:bCs/>
          <w:sz w:val="40"/>
          <w:szCs w:val="40"/>
          <w:rtl/>
        </w:rPr>
        <w:t>إِنَّ أَوَّلَ مَا يُسْأَلُ عَنْهُ يَوْمَ الْقِيَامَةِ</w:t>
      </w:r>
      <w:r w:rsidRPr="00583B67">
        <w:rPr>
          <w:rFonts w:cs="KFGQPC Uthman Taha Naskh" w:hint="cs"/>
          <w:b/>
          <w:bCs/>
          <w:sz w:val="40"/>
          <w:szCs w:val="40"/>
          <w:rtl/>
        </w:rPr>
        <w:t>،</w:t>
      </w:r>
      <w:r w:rsidRPr="00583B67">
        <w:rPr>
          <w:rFonts w:cs="KFGQPC Uthman Taha Naskh"/>
          <w:b/>
          <w:bCs/>
          <w:sz w:val="40"/>
          <w:szCs w:val="40"/>
          <w:rtl/>
        </w:rPr>
        <w:t xml:space="preserve"> مِنْ النَّعِيمِ</w:t>
      </w:r>
      <w:r w:rsidRPr="00583B67">
        <w:rPr>
          <w:rFonts w:cs="KFGQPC Uthman Taha Naskh" w:hint="cs"/>
          <w:b/>
          <w:bCs/>
          <w:sz w:val="40"/>
          <w:szCs w:val="40"/>
          <w:rtl/>
        </w:rPr>
        <w:t>،</w:t>
      </w:r>
      <w:r w:rsidRPr="00583B67">
        <w:rPr>
          <w:rFonts w:cs="KFGQPC Uthman Taha Naskh"/>
          <w:b/>
          <w:bCs/>
          <w:sz w:val="40"/>
          <w:szCs w:val="40"/>
          <w:rtl/>
        </w:rPr>
        <w:t xml:space="preserve"> أَنْ يُقَالَ لَهُ</w:t>
      </w:r>
      <w:r w:rsidRPr="00583B67">
        <w:rPr>
          <w:rFonts w:cs="KFGQPC Uthman Taha Naskh" w:hint="cs"/>
          <w:b/>
          <w:bCs/>
          <w:sz w:val="40"/>
          <w:szCs w:val="40"/>
          <w:rtl/>
        </w:rPr>
        <w:t>:</w:t>
      </w:r>
      <w:r w:rsidRPr="00583B67">
        <w:rPr>
          <w:rFonts w:cs="KFGQPC Uthman Taha Naskh"/>
          <w:b/>
          <w:bCs/>
          <w:sz w:val="40"/>
          <w:szCs w:val="40"/>
          <w:rtl/>
        </w:rPr>
        <w:t xml:space="preserve"> أَلَمْ نُصِحَّ لَكَ جِسْمَكَ</w:t>
      </w:r>
      <w:r w:rsidRPr="00583B67">
        <w:rPr>
          <w:rFonts w:cs="KFGQPC Uthman Taha Naskh" w:hint="cs"/>
          <w:b/>
          <w:bCs/>
          <w:sz w:val="40"/>
          <w:szCs w:val="40"/>
          <w:rtl/>
        </w:rPr>
        <w:t>،</w:t>
      </w:r>
      <w:r w:rsidRPr="00583B67">
        <w:rPr>
          <w:rFonts w:cs="KFGQPC Uthman Taha Naskh"/>
          <w:b/>
          <w:bCs/>
          <w:sz w:val="40"/>
          <w:szCs w:val="40"/>
          <w:rtl/>
        </w:rPr>
        <w:t xml:space="preserve"> وَنُرْوِيَكَ مِنْ الْمَاءِ الْبَارِدِ</w:t>
      </w:r>
      <w:r w:rsidRPr="00583B67">
        <w:rPr>
          <w:rFonts w:cs="KFGQPC Uthman Taha Naskh" w:hint="cs"/>
          <w:sz w:val="40"/>
          <w:szCs w:val="40"/>
          <w:rtl/>
        </w:rPr>
        <w:t>.</w:t>
      </w:r>
      <w:r w:rsidR="00BE6AFE">
        <w:rPr>
          <w:rFonts w:cs="KFGQPC Uthman Taha Naskh" w:hint="cs"/>
          <w:sz w:val="40"/>
          <w:szCs w:val="40"/>
          <w:rtl/>
        </w:rPr>
        <w:t xml:space="preserve"> رواه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BE6AFE">
        <w:rPr>
          <w:rFonts w:cs="KFGQPC Uthman Taha Naskh" w:hint="cs"/>
          <w:sz w:val="40"/>
          <w:szCs w:val="40"/>
          <w:rtl/>
        </w:rPr>
        <w:t xml:space="preserve"> الترمذي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BE6AFE">
        <w:rPr>
          <w:rFonts w:cs="KFGQPC Uthman Taha Naskh" w:hint="cs"/>
          <w:sz w:val="40"/>
          <w:szCs w:val="40"/>
          <w:rtl/>
        </w:rPr>
        <w:t xml:space="preserve"> وجو</w:t>
      </w:r>
      <w:r w:rsidR="00F1425C">
        <w:rPr>
          <w:rFonts w:cs="KFGQPC Uthman Taha Naskh" w:hint="cs"/>
          <w:sz w:val="40"/>
          <w:szCs w:val="40"/>
          <w:rtl/>
        </w:rPr>
        <w:t>َّ</w:t>
      </w:r>
      <w:r w:rsidR="00BE6AFE">
        <w:rPr>
          <w:rFonts w:cs="KFGQPC Uthman Taha Naskh" w:hint="cs"/>
          <w:sz w:val="40"/>
          <w:szCs w:val="40"/>
          <w:rtl/>
        </w:rPr>
        <w:t>د</w:t>
      </w:r>
      <w:r w:rsidR="00F1425C">
        <w:rPr>
          <w:rFonts w:cs="KFGQPC Uthman Taha Naskh" w:hint="cs"/>
          <w:sz w:val="40"/>
          <w:szCs w:val="40"/>
          <w:rtl/>
        </w:rPr>
        <w:t>َ</w:t>
      </w:r>
      <w:r w:rsidR="00BE6AFE">
        <w:rPr>
          <w:rFonts w:cs="KFGQPC Uthman Taha Naskh" w:hint="cs"/>
          <w:sz w:val="40"/>
          <w:szCs w:val="40"/>
          <w:rtl/>
        </w:rPr>
        <w:t>ه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BE6AFE">
        <w:rPr>
          <w:rFonts w:cs="KFGQPC Uthman Taha Naskh" w:hint="cs"/>
          <w:sz w:val="40"/>
          <w:szCs w:val="40"/>
          <w:rtl/>
        </w:rPr>
        <w:t xml:space="preserve"> ابن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BE6AFE">
        <w:rPr>
          <w:rFonts w:cs="KFGQPC Uthman Taha Naskh" w:hint="cs"/>
          <w:sz w:val="40"/>
          <w:szCs w:val="40"/>
          <w:rtl/>
        </w:rPr>
        <w:t xml:space="preserve"> م</w:t>
      </w:r>
      <w:r w:rsidR="00D53E1F">
        <w:rPr>
          <w:rFonts w:cs="KFGQPC Uthman Taha Naskh" w:hint="cs"/>
          <w:sz w:val="40"/>
          <w:szCs w:val="40"/>
          <w:rtl/>
        </w:rPr>
        <w:t>ُ</w:t>
      </w:r>
      <w:r w:rsidR="00BE6AFE">
        <w:rPr>
          <w:rFonts w:cs="KFGQPC Uthman Taha Naskh" w:hint="cs"/>
          <w:sz w:val="40"/>
          <w:szCs w:val="40"/>
          <w:rtl/>
        </w:rPr>
        <w:t>فل</w:t>
      </w:r>
      <w:r w:rsidR="00D53E1F">
        <w:rPr>
          <w:rFonts w:cs="KFGQPC Uthman Taha Naskh" w:hint="cs"/>
          <w:sz w:val="40"/>
          <w:szCs w:val="40"/>
          <w:rtl/>
        </w:rPr>
        <w:t>ِ</w:t>
      </w:r>
      <w:r w:rsidR="00BE6AFE">
        <w:rPr>
          <w:rFonts w:cs="KFGQPC Uthman Taha Naskh" w:hint="cs"/>
          <w:sz w:val="40"/>
          <w:szCs w:val="40"/>
          <w:rtl/>
        </w:rPr>
        <w:t>ح</w:t>
      </w:r>
      <w:r w:rsidR="00176323">
        <w:rPr>
          <w:rFonts w:cs="KFGQPC Uthman Taha Naskh" w:hint="cs"/>
          <w:sz w:val="40"/>
          <w:szCs w:val="40"/>
          <w:rtl/>
        </w:rPr>
        <w:t>ٍ</w:t>
      </w:r>
      <w:r w:rsidR="00BE6AFE">
        <w:rPr>
          <w:rFonts w:cs="KFGQPC Uthman Taha Naskh" w:hint="cs"/>
          <w:sz w:val="40"/>
          <w:szCs w:val="40"/>
          <w:rtl/>
        </w:rPr>
        <w:t xml:space="preserve"> وحسنه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BE6AFE">
        <w:rPr>
          <w:rFonts w:cs="KFGQPC Uthman Taha Naskh" w:hint="cs"/>
          <w:sz w:val="40"/>
          <w:szCs w:val="40"/>
          <w:rtl/>
        </w:rPr>
        <w:t xml:space="preserve"> ابن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BE6AFE">
        <w:rPr>
          <w:rFonts w:cs="KFGQPC Uthman Taha Naskh" w:hint="cs"/>
          <w:sz w:val="40"/>
          <w:szCs w:val="40"/>
          <w:rtl/>
        </w:rPr>
        <w:t xml:space="preserve"> حجر</w:t>
      </w:r>
      <w:r w:rsidR="00176323">
        <w:rPr>
          <w:rFonts w:cs="KFGQPC Uthman Taha Naskh" w:hint="cs"/>
          <w:sz w:val="40"/>
          <w:szCs w:val="40"/>
          <w:rtl/>
        </w:rPr>
        <w:t>ٍ</w:t>
      </w:r>
      <w:r w:rsidR="00BE6AFE" w:rsidRPr="00BE6AFE">
        <w:rPr>
          <w:rStyle w:val="af1"/>
          <w:rtl/>
        </w:rPr>
        <w:t>(</w:t>
      </w:r>
      <w:r w:rsidR="00BE6AFE">
        <w:rPr>
          <w:rStyle w:val="af1"/>
          <w:rtl/>
        </w:rPr>
        <w:footnoteReference w:id="2"/>
      </w:r>
      <w:r w:rsidR="00BE6AFE" w:rsidRPr="00BE6AFE">
        <w:rPr>
          <w:rStyle w:val="af1"/>
          <w:rtl/>
        </w:rPr>
        <w:t>)</w:t>
      </w:r>
      <w:r w:rsidR="00BE6AFE">
        <w:rPr>
          <w:rFonts w:cs="KFGQPC Uthman Taha Naskh" w:hint="cs"/>
          <w:sz w:val="40"/>
          <w:szCs w:val="40"/>
          <w:rtl/>
        </w:rPr>
        <w:t>.</w:t>
      </w:r>
    </w:p>
    <w:p w:rsidR="00936E5B" w:rsidRPr="00583B67" w:rsidRDefault="00F43C42" w:rsidP="005324EB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 w:rsidRPr="00583B67">
        <w:rPr>
          <w:rFonts w:cs="KFGQPC Uthman Taha Naskh" w:hint="cs"/>
          <w:sz w:val="40"/>
          <w:szCs w:val="40"/>
          <w:rtl/>
        </w:rPr>
        <w:t>ف</w:t>
      </w:r>
      <w:r w:rsidR="00537321" w:rsidRPr="00583B67">
        <w:rPr>
          <w:rFonts w:cs="KFGQPC Uthman Taha Naskh" w:hint="cs"/>
          <w:sz w:val="40"/>
          <w:szCs w:val="40"/>
          <w:rtl/>
        </w:rPr>
        <w:t>كم م</w:t>
      </w:r>
      <w:r w:rsidR="00176323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نا </w:t>
      </w:r>
      <w:r w:rsidR="00936E5B" w:rsidRPr="00583B67">
        <w:rPr>
          <w:rFonts w:cs="KFGQPC Uthman Taha Naskh" w:hint="cs"/>
          <w:sz w:val="40"/>
          <w:szCs w:val="40"/>
          <w:rtl/>
        </w:rPr>
        <w:t>م</w:t>
      </w:r>
      <w:r w:rsidR="00D53E1F">
        <w:rPr>
          <w:rFonts w:cs="KFGQPC Uthman Taha Naskh" w:hint="cs"/>
          <w:sz w:val="40"/>
          <w:szCs w:val="40"/>
          <w:rtl/>
        </w:rPr>
        <w:t>َ</w:t>
      </w:r>
      <w:bookmarkStart w:id="0" w:name="_GoBack"/>
      <w:bookmarkEnd w:id="0"/>
      <w:r w:rsidR="00936E5B" w:rsidRPr="00583B67">
        <w:rPr>
          <w:rFonts w:cs="KFGQPC Uthman Taha Naskh" w:hint="cs"/>
          <w:sz w:val="40"/>
          <w:szCs w:val="40"/>
          <w:rtl/>
        </w:rPr>
        <w:t>ن</w:t>
      </w:r>
      <w:r w:rsidR="00D53E1F">
        <w:rPr>
          <w:rFonts w:cs="KFGQPC Uthman Taha Naskh" w:hint="cs"/>
          <w:sz w:val="40"/>
          <w:szCs w:val="40"/>
          <w:rtl/>
        </w:rPr>
        <w:t>ْ</w:t>
      </w:r>
      <w:r w:rsidR="00936E5B" w:rsidRPr="00583B67">
        <w:rPr>
          <w:rFonts w:cs="KFGQPC Uthman Taha Naskh" w:hint="cs"/>
          <w:sz w:val="40"/>
          <w:szCs w:val="40"/>
          <w:rtl/>
        </w:rPr>
        <w:t xml:space="preserve"> صحيح</w:t>
      </w:r>
      <w:r w:rsidR="00843480">
        <w:rPr>
          <w:rFonts w:cs="KFGQPC Uthman Taha Naskh" w:hint="cs"/>
          <w:sz w:val="40"/>
          <w:szCs w:val="40"/>
          <w:rtl/>
        </w:rPr>
        <w:t>ٍ</w:t>
      </w:r>
      <w:r w:rsidR="00936E5B" w:rsidRPr="00583B67">
        <w:rPr>
          <w:rFonts w:cs="KFGQPC Uthman Taha Naskh" w:hint="cs"/>
          <w:sz w:val="40"/>
          <w:szCs w:val="40"/>
          <w:rtl/>
        </w:rPr>
        <w:t xml:space="preserve"> معاف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="00936E5B" w:rsidRPr="00583B67">
        <w:rPr>
          <w:rFonts w:cs="KFGQPC Uthman Taha Naskh" w:hint="cs"/>
          <w:sz w:val="40"/>
          <w:szCs w:val="40"/>
          <w:rtl/>
        </w:rPr>
        <w:t>ى، ولا يتحرك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936E5B" w:rsidRPr="00583B67">
        <w:rPr>
          <w:rFonts w:cs="KFGQPC Uthman Taha Naskh" w:hint="cs"/>
          <w:sz w:val="40"/>
          <w:szCs w:val="40"/>
          <w:rtl/>
        </w:rPr>
        <w:t xml:space="preserve"> عن</w:t>
      </w:r>
      <w:r w:rsidR="00D53E1F">
        <w:rPr>
          <w:rFonts w:cs="KFGQPC Uthman Taha Naskh" w:hint="cs"/>
          <w:sz w:val="40"/>
          <w:szCs w:val="40"/>
          <w:rtl/>
        </w:rPr>
        <w:t>ْ</w:t>
      </w:r>
      <w:r w:rsidR="00936E5B" w:rsidRPr="00583B67">
        <w:rPr>
          <w:rFonts w:cs="KFGQPC Uthman Taha Naskh" w:hint="cs"/>
          <w:sz w:val="40"/>
          <w:szCs w:val="40"/>
          <w:rtl/>
        </w:rPr>
        <w:t xml:space="preserve"> فراشه</w:t>
      </w:r>
      <w:r w:rsidR="00176323">
        <w:rPr>
          <w:rFonts w:cs="KFGQPC Uthman Taha Naskh" w:hint="cs"/>
          <w:sz w:val="40"/>
          <w:szCs w:val="40"/>
          <w:rtl/>
        </w:rPr>
        <w:t>ِ</w:t>
      </w:r>
      <w:r w:rsidR="00936E5B" w:rsidRPr="00583B67">
        <w:rPr>
          <w:rFonts w:cs="KFGQPC Uthman Taha Naskh" w:hint="cs"/>
          <w:sz w:val="40"/>
          <w:szCs w:val="40"/>
          <w:rtl/>
        </w:rPr>
        <w:t xml:space="preserve"> لصلاة</w:t>
      </w:r>
      <w:r w:rsidR="00176323">
        <w:rPr>
          <w:rFonts w:cs="KFGQPC Uthman Taha Naskh" w:hint="cs"/>
          <w:sz w:val="40"/>
          <w:szCs w:val="40"/>
          <w:rtl/>
        </w:rPr>
        <w:t>ِ</w:t>
      </w:r>
      <w:r w:rsidR="00936E5B" w:rsidRPr="00583B67">
        <w:rPr>
          <w:rFonts w:cs="KFGQPC Uthman Taha Naskh" w:hint="cs"/>
          <w:sz w:val="40"/>
          <w:szCs w:val="40"/>
          <w:rtl/>
        </w:rPr>
        <w:t xml:space="preserve"> الفجر</w:t>
      </w:r>
      <w:r w:rsidR="00176323">
        <w:rPr>
          <w:rFonts w:cs="KFGQPC Uthman Taha Naskh" w:hint="cs"/>
          <w:sz w:val="40"/>
          <w:szCs w:val="40"/>
          <w:rtl/>
        </w:rPr>
        <w:t>ِ</w:t>
      </w:r>
      <w:r w:rsidR="00353841" w:rsidRPr="00583B67">
        <w:rPr>
          <w:rFonts w:cs="KFGQPC Uthman Taha Naskh" w:hint="cs"/>
          <w:sz w:val="40"/>
          <w:szCs w:val="40"/>
          <w:rtl/>
        </w:rPr>
        <w:t>؟</w:t>
      </w:r>
      <w:r w:rsidR="00E743FF" w:rsidRPr="00583B67">
        <w:rPr>
          <w:rFonts w:cs="KFGQPC Uthman Taha Naskh" w:hint="cs"/>
          <w:sz w:val="40"/>
          <w:szCs w:val="40"/>
          <w:rtl/>
        </w:rPr>
        <w:t xml:space="preserve"> </w:t>
      </w:r>
    </w:p>
    <w:p w:rsidR="00537321" w:rsidRPr="00583B67" w:rsidRDefault="00537321" w:rsidP="005324EB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 w:rsidRPr="00583B67">
        <w:rPr>
          <w:rFonts w:cs="KFGQPC Uthman Taha Naskh" w:hint="cs"/>
          <w:sz w:val="40"/>
          <w:szCs w:val="40"/>
          <w:rtl/>
        </w:rPr>
        <w:t>كم م</w:t>
      </w:r>
      <w:r w:rsidR="00176323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>نا مم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>ن هو عاق</w:t>
      </w:r>
      <w:r w:rsidR="00F1425C">
        <w:rPr>
          <w:rFonts w:cs="KFGQPC Uthman Taha Naskh" w:hint="cs"/>
          <w:sz w:val="40"/>
          <w:szCs w:val="40"/>
          <w:rtl/>
        </w:rPr>
        <w:t>ٌ</w:t>
      </w:r>
      <w:r w:rsidRPr="00583B67">
        <w:rPr>
          <w:rFonts w:cs="KFGQPC Uthman Taha Naskh" w:hint="cs"/>
          <w:sz w:val="40"/>
          <w:szCs w:val="40"/>
          <w:rtl/>
        </w:rPr>
        <w:t xml:space="preserve"> لوالديه</w:t>
      </w:r>
      <w:r w:rsidR="00176323">
        <w:rPr>
          <w:rFonts w:cs="KFGQPC Uthman Taha Naskh" w:hint="cs"/>
          <w:sz w:val="40"/>
          <w:szCs w:val="40"/>
          <w:rtl/>
        </w:rPr>
        <w:t>ِ</w:t>
      </w:r>
      <w:r w:rsidR="005324EB" w:rsidRPr="00583B67">
        <w:rPr>
          <w:rFonts w:cs="KFGQPC Uthman Taha Naskh" w:hint="cs"/>
          <w:sz w:val="40"/>
          <w:szCs w:val="40"/>
          <w:rtl/>
        </w:rPr>
        <w:t>،</w:t>
      </w:r>
      <w:r w:rsidRPr="00583B67">
        <w:rPr>
          <w:rFonts w:cs="KFGQPC Uthman Taha Naskh" w:hint="cs"/>
          <w:sz w:val="40"/>
          <w:szCs w:val="40"/>
          <w:rtl/>
        </w:rPr>
        <w:t xml:space="preserve"> </w:t>
      </w:r>
      <w:r w:rsidR="00936E5B" w:rsidRPr="00583B67">
        <w:rPr>
          <w:rFonts w:cs="KFGQPC Uthman Taha Naskh" w:hint="cs"/>
          <w:sz w:val="40"/>
          <w:szCs w:val="40"/>
          <w:rtl/>
        </w:rPr>
        <w:t>وقد غر</w:t>
      </w:r>
      <w:r w:rsidR="00AE5554">
        <w:rPr>
          <w:rFonts w:cs="KFGQPC Uthman Taha Naskh" w:hint="cs"/>
          <w:sz w:val="40"/>
          <w:szCs w:val="40"/>
          <w:rtl/>
        </w:rPr>
        <w:t>َّ</w:t>
      </w:r>
      <w:r w:rsidR="00936E5B" w:rsidRPr="00583B67">
        <w:rPr>
          <w:rFonts w:cs="KFGQPC Uthman Taha Naskh" w:hint="cs"/>
          <w:sz w:val="40"/>
          <w:szCs w:val="40"/>
          <w:rtl/>
        </w:rPr>
        <w:t>ته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936E5B" w:rsidRPr="00583B67">
        <w:rPr>
          <w:rFonts w:cs="KFGQPC Uthman Taha Naskh" w:hint="cs"/>
          <w:sz w:val="40"/>
          <w:szCs w:val="40"/>
          <w:rtl/>
        </w:rPr>
        <w:t xml:space="preserve"> عافيته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5324EB" w:rsidRPr="00583B67">
        <w:rPr>
          <w:rFonts w:cs="KFGQPC Uthman Taha Naskh" w:hint="cs"/>
          <w:sz w:val="40"/>
          <w:szCs w:val="40"/>
          <w:rtl/>
        </w:rPr>
        <w:t>،</w:t>
      </w:r>
      <w:r w:rsidR="00936E5B" w:rsidRPr="00583B67">
        <w:rPr>
          <w:rFonts w:cs="KFGQPC Uthman Taha Naskh" w:hint="cs"/>
          <w:sz w:val="40"/>
          <w:szCs w:val="40"/>
          <w:rtl/>
        </w:rPr>
        <w:t xml:space="preserve"> وحلم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936E5B" w:rsidRPr="00583B67">
        <w:rPr>
          <w:rFonts w:cs="KFGQPC Uthman Taha Naskh" w:hint="cs"/>
          <w:sz w:val="40"/>
          <w:szCs w:val="40"/>
          <w:rtl/>
        </w:rPr>
        <w:t xml:space="preserve"> الله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936E5B" w:rsidRPr="00583B67">
        <w:rPr>
          <w:rFonts w:cs="KFGQPC Uthman Taha Naskh" w:hint="cs"/>
          <w:sz w:val="40"/>
          <w:szCs w:val="40"/>
          <w:rtl/>
        </w:rPr>
        <w:t xml:space="preserve"> عليه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>.</w:t>
      </w:r>
    </w:p>
    <w:p w:rsidR="00A70F49" w:rsidRPr="00583B67" w:rsidRDefault="00D333E1" w:rsidP="00F1425C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</w:t>
      </w:r>
      <w:r w:rsidR="00537321" w:rsidRPr="00583B67">
        <w:rPr>
          <w:rFonts w:cs="KFGQPC Uthman Taha Naskh" w:hint="cs"/>
          <w:sz w:val="40"/>
          <w:szCs w:val="40"/>
          <w:rtl/>
        </w:rPr>
        <w:t>إلى كل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مريض</w:t>
      </w:r>
      <w:r w:rsidR="00843480">
        <w:rPr>
          <w:rFonts w:cs="KFGQPC Uthman Taha Naskh" w:hint="cs"/>
          <w:sz w:val="40"/>
          <w:szCs w:val="40"/>
          <w:rtl/>
        </w:rPr>
        <w:t>ٍ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ي</w:t>
      </w:r>
      <w:r w:rsidR="00DD30B7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 w:hint="cs"/>
          <w:sz w:val="40"/>
          <w:szCs w:val="40"/>
          <w:rtl/>
        </w:rPr>
        <w:t>قال</w:t>
      </w:r>
      <w:r w:rsidR="00843480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 w:hint="cs"/>
          <w:sz w:val="40"/>
          <w:szCs w:val="40"/>
          <w:rtl/>
        </w:rPr>
        <w:t>: لا تحزن</w:t>
      </w:r>
      <w:r w:rsidR="00176323">
        <w:rPr>
          <w:rFonts w:cs="KFGQPC Uthman Taha Naskh" w:hint="cs"/>
          <w:sz w:val="40"/>
          <w:szCs w:val="40"/>
          <w:rtl/>
        </w:rPr>
        <w:t>ْ</w:t>
      </w:r>
      <w:r w:rsidR="00537321" w:rsidRPr="00583B67">
        <w:rPr>
          <w:rFonts w:cs="KFGQPC Uthman Taha Naskh" w:hint="cs"/>
          <w:sz w:val="40"/>
          <w:szCs w:val="40"/>
          <w:rtl/>
        </w:rPr>
        <w:t>، اصبر</w:t>
      </w:r>
      <w:r w:rsidR="00176323">
        <w:rPr>
          <w:rFonts w:cs="KFGQPC Uthman Taha Naskh" w:hint="cs"/>
          <w:sz w:val="40"/>
          <w:szCs w:val="40"/>
          <w:rtl/>
        </w:rPr>
        <w:t>ْ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واحتسب</w:t>
      </w:r>
      <w:r w:rsidR="00176323">
        <w:rPr>
          <w:rFonts w:cs="KFGQPC Uthman Taha Naskh" w:hint="cs"/>
          <w:sz w:val="40"/>
          <w:szCs w:val="40"/>
          <w:rtl/>
        </w:rPr>
        <w:t>ْ</w:t>
      </w:r>
      <w:r w:rsidR="00537321" w:rsidRPr="00583B67">
        <w:rPr>
          <w:rFonts w:cs="KFGQPC Uthman Taha Naskh" w:hint="cs"/>
          <w:sz w:val="40"/>
          <w:szCs w:val="40"/>
          <w:rtl/>
        </w:rPr>
        <w:t>، فالمرض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خير</w:t>
      </w:r>
      <w:r w:rsidR="00F1425C">
        <w:rPr>
          <w:rFonts w:cs="KFGQPC Uthman Taha Naskh" w:hint="cs"/>
          <w:sz w:val="40"/>
          <w:szCs w:val="40"/>
          <w:rtl/>
        </w:rPr>
        <w:t>ٌ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للمؤمن</w:t>
      </w:r>
      <w:r w:rsidR="00176323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>، والابتلاء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دليل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محبة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الله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للعبد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، </w:t>
      </w:r>
      <w:r w:rsidR="00F1425C">
        <w:rPr>
          <w:rFonts w:cs="KFGQPC Uthman Taha Naskh" w:hint="cs"/>
          <w:sz w:val="40"/>
          <w:szCs w:val="40"/>
          <w:rtl/>
        </w:rPr>
        <w:t>وهو</w:t>
      </w:r>
      <w:r w:rsidR="00BF7403" w:rsidRPr="00583B67">
        <w:rPr>
          <w:rFonts w:cs="KFGQPC Uthman Taha Naskh" w:hint="cs"/>
          <w:sz w:val="40"/>
          <w:szCs w:val="40"/>
          <w:rtl/>
        </w:rPr>
        <w:t xml:space="preserve"> رحمات</w:t>
      </w:r>
      <w:r w:rsidR="00F1425C">
        <w:rPr>
          <w:rFonts w:cs="KFGQPC Uthman Taha Naskh" w:hint="cs"/>
          <w:sz w:val="40"/>
          <w:szCs w:val="40"/>
          <w:rtl/>
        </w:rPr>
        <w:t>ٌ</w:t>
      </w:r>
      <w:r w:rsidR="00BF7403" w:rsidRPr="00583B67">
        <w:rPr>
          <w:rFonts w:cs="KFGQPC Uthman Taha Naskh" w:hint="cs"/>
          <w:sz w:val="40"/>
          <w:szCs w:val="40"/>
          <w:rtl/>
        </w:rPr>
        <w:t xml:space="preserve"> وكفارات</w:t>
      </w:r>
      <w:r w:rsidR="00F1425C">
        <w:rPr>
          <w:rFonts w:cs="KFGQPC Uthman Taha Naskh" w:hint="cs"/>
          <w:sz w:val="40"/>
          <w:szCs w:val="40"/>
          <w:rtl/>
        </w:rPr>
        <w:t>ٌ</w:t>
      </w:r>
      <w:r w:rsidR="00BF7403" w:rsidRPr="00583B67">
        <w:rPr>
          <w:rFonts w:cs="KFGQPC Uthman Taha Naskh" w:hint="cs"/>
          <w:sz w:val="40"/>
          <w:szCs w:val="40"/>
          <w:rtl/>
        </w:rPr>
        <w:t>، ومذهبة</w:t>
      </w:r>
      <w:r w:rsidR="00F1425C">
        <w:rPr>
          <w:rFonts w:cs="KFGQPC Uthman Taha Naskh" w:hint="cs"/>
          <w:sz w:val="40"/>
          <w:szCs w:val="40"/>
          <w:rtl/>
        </w:rPr>
        <w:t>ٌ</w:t>
      </w:r>
      <w:r w:rsidR="00BF7403" w:rsidRPr="00583B67">
        <w:rPr>
          <w:rFonts w:cs="KFGQPC Uthman Taha Naskh" w:hint="cs"/>
          <w:sz w:val="40"/>
          <w:szCs w:val="40"/>
          <w:rtl/>
        </w:rPr>
        <w:t xml:space="preserve"> للسيئات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>، بل قد يكون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المرض</w:t>
      </w:r>
      <w:r w:rsidR="00176323">
        <w:rPr>
          <w:rFonts w:cs="KFGQPC Uthman Taha Naskh" w:hint="cs"/>
          <w:sz w:val="40"/>
          <w:szCs w:val="40"/>
          <w:rtl/>
        </w:rPr>
        <w:t>ُ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خيراً لبعض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الناس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 xml:space="preserve"> من الصحة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37321" w:rsidRPr="00583B67">
        <w:rPr>
          <w:rFonts w:cs="KFGQPC Uthman Taha Naskh" w:hint="cs"/>
          <w:sz w:val="40"/>
          <w:szCs w:val="40"/>
          <w:rtl/>
        </w:rPr>
        <w:t>.</w:t>
      </w:r>
      <w:r w:rsidR="00E743FF" w:rsidRPr="00583B67">
        <w:rPr>
          <w:rFonts w:cs="KFGQPC Uthman Taha Naskh" w:hint="cs"/>
          <w:sz w:val="40"/>
          <w:szCs w:val="40"/>
          <w:rtl/>
        </w:rPr>
        <w:t xml:space="preserve"> </w:t>
      </w:r>
    </w:p>
    <w:p w:rsidR="00A70F49" w:rsidRPr="00583B67" w:rsidRDefault="00A70F49" w:rsidP="00843480">
      <w:pPr>
        <w:pBdr>
          <w:bottom w:val="single" w:sz="6" w:space="1" w:color="auto"/>
        </w:pBdr>
        <w:ind w:left="-286" w:firstLine="583"/>
        <w:jc w:val="both"/>
        <w:rPr>
          <w:rFonts w:cs="KFGQPC Uthman Taha Naskh"/>
          <w:sz w:val="40"/>
          <w:szCs w:val="40"/>
          <w:rtl/>
        </w:rPr>
      </w:pPr>
      <w:r w:rsidRPr="00583B67">
        <w:rPr>
          <w:rFonts w:cs="KFGQPC Uthman Taha Naskh" w:hint="cs"/>
          <w:sz w:val="40"/>
          <w:szCs w:val="40"/>
          <w:rtl/>
        </w:rPr>
        <w:t>قال ابن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 xml:space="preserve"> القيم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رحمه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 xml:space="preserve"> الله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>: (</w:t>
      </w:r>
      <w:r w:rsidR="00843480" w:rsidRPr="00583B67">
        <w:rPr>
          <w:rFonts w:cs="KFGQPC Uthman Taha Naskh"/>
          <w:sz w:val="40"/>
          <w:szCs w:val="40"/>
          <w:rtl/>
        </w:rPr>
        <w:t>فهذه الأمراض</w:t>
      </w:r>
      <w:r w:rsidR="00843480">
        <w:rPr>
          <w:rFonts w:cs="KFGQPC Uthman Taha Naskh" w:hint="cs"/>
          <w:sz w:val="40"/>
          <w:szCs w:val="40"/>
          <w:rtl/>
        </w:rPr>
        <w:t>ُ</w:t>
      </w:r>
      <w:r w:rsidR="00843480" w:rsidRPr="00583B67">
        <w:rPr>
          <w:rFonts w:cs="KFGQPC Uthman Taha Naskh"/>
          <w:sz w:val="40"/>
          <w:szCs w:val="40"/>
          <w:rtl/>
        </w:rPr>
        <w:t xml:space="preserve"> من أعظم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843480" w:rsidRPr="00583B67">
        <w:rPr>
          <w:rFonts w:cs="KFGQPC Uthman Taha Naskh"/>
          <w:sz w:val="40"/>
          <w:szCs w:val="40"/>
          <w:rtl/>
        </w:rPr>
        <w:t xml:space="preserve"> النعم</w:t>
      </w:r>
      <w:r w:rsidR="00843480">
        <w:rPr>
          <w:rFonts w:cs="KFGQPC Uthman Taha Naskh" w:hint="cs"/>
          <w:sz w:val="40"/>
          <w:szCs w:val="40"/>
          <w:rtl/>
        </w:rPr>
        <w:t>ِ،</w:t>
      </w:r>
      <w:r w:rsidR="00843480" w:rsidRPr="00583B67">
        <w:rPr>
          <w:rFonts w:cs="KFGQPC Uthman Taha Naskh"/>
          <w:sz w:val="40"/>
          <w:szCs w:val="40"/>
          <w:rtl/>
        </w:rPr>
        <w:t xml:space="preserve"> </w:t>
      </w:r>
      <w:r w:rsidR="005324EB" w:rsidRPr="00583B67">
        <w:rPr>
          <w:rFonts w:cs="KFGQPC Uthman Taha Naskh"/>
          <w:sz w:val="40"/>
          <w:szCs w:val="40"/>
          <w:rtl/>
        </w:rPr>
        <w:t>وقد أ</w:t>
      </w:r>
      <w:r w:rsidR="005324EB" w:rsidRPr="00583B67">
        <w:rPr>
          <w:rFonts w:cs="KFGQPC Uthman Taha Naskh" w:hint="cs"/>
          <w:sz w:val="40"/>
          <w:szCs w:val="40"/>
          <w:rtl/>
        </w:rPr>
        <w:t>َ</w:t>
      </w:r>
      <w:r w:rsidR="005324EB" w:rsidRPr="00583B67">
        <w:rPr>
          <w:rFonts w:cs="KFGQPC Uthman Taha Naskh"/>
          <w:sz w:val="40"/>
          <w:szCs w:val="40"/>
          <w:rtl/>
        </w:rPr>
        <w:t>حصيت</w:t>
      </w:r>
      <w:r w:rsidR="005324EB" w:rsidRPr="00583B67">
        <w:rPr>
          <w:rFonts w:cs="KFGQPC Uthman Taha Naskh" w:hint="cs"/>
          <w:sz w:val="40"/>
          <w:szCs w:val="40"/>
          <w:rtl/>
        </w:rPr>
        <w:t>ُ</w:t>
      </w:r>
      <w:r w:rsidR="005324EB" w:rsidRPr="00583B67">
        <w:rPr>
          <w:rFonts w:cs="KFGQPC Uthman Taha Naskh"/>
          <w:sz w:val="40"/>
          <w:szCs w:val="40"/>
          <w:rtl/>
        </w:rPr>
        <w:t xml:space="preserve"> فوائد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5324EB" w:rsidRPr="00583B67">
        <w:rPr>
          <w:rFonts w:cs="KFGQPC Uthman Taha Naskh"/>
          <w:sz w:val="40"/>
          <w:szCs w:val="40"/>
          <w:rtl/>
        </w:rPr>
        <w:t xml:space="preserve"> الأمراض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DD30B7">
        <w:rPr>
          <w:rFonts w:cs="KFGQPC Uthman Taha Naskh" w:hint="cs"/>
          <w:sz w:val="40"/>
          <w:szCs w:val="40"/>
          <w:rtl/>
        </w:rPr>
        <w:t>،</w:t>
      </w:r>
      <w:r w:rsidR="005324EB" w:rsidRPr="00583B67">
        <w:rPr>
          <w:rFonts w:cs="KFGQPC Uthman Taha Naskh"/>
          <w:sz w:val="40"/>
          <w:szCs w:val="40"/>
          <w:rtl/>
        </w:rPr>
        <w:t xml:space="preserve"> فزادت على مائة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324EB" w:rsidRPr="00583B67">
        <w:rPr>
          <w:rFonts w:cs="KFGQPC Uthman Taha Naskh"/>
          <w:sz w:val="40"/>
          <w:szCs w:val="40"/>
          <w:rtl/>
        </w:rPr>
        <w:t xml:space="preserve"> فائدة</w:t>
      </w:r>
      <w:r w:rsidR="00843480">
        <w:rPr>
          <w:rFonts w:cs="KFGQPC Uthman Taha Naskh" w:hint="cs"/>
          <w:sz w:val="40"/>
          <w:szCs w:val="40"/>
          <w:rtl/>
        </w:rPr>
        <w:t>ٍ</w:t>
      </w:r>
      <w:proofErr w:type="gramStart"/>
      <w:r w:rsidR="005324EB" w:rsidRPr="00583B67">
        <w:rPr>
          <w:rFonts w:cs="KFGQPC Uthman Taha Naskh"/>
          <w:sz w:val="40"/>
          <w:szCs w:val="40"/>
          <w:rtl/>
        </w:rPr>
        <w:t xml:space="preserve"> </w:t>
      </w:r>
      <w:r w:rsidR="005324EB" w:rsidRPr="00583B67">
        <w:rPr>
          <w:rFonts w:cs="KFGQPC Uthman Taha Naskh" w:hint="cs"/>
          <w:sz w:val="40"/>
          <w:szCs w:val="40"/>
          <w:rtl/>
        </w:rPr>
        <w:t>..</w:t>
      </w:r>
      <w:proofErr w:type="gramEnd"/>
      <w:r w:rsidRPr="00583B67">
        <w:rPr>
          <w:rFonts w:cs="KFGQPC Uthman Taha Naskh"/>
          <w:sz w:val="40"/>
          <w:szCs w:val="40"/>
          <w:rtl/>
        </w:rPr>
        <w:t>فهذه الحم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>ى فيها من المنافع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للأبدان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ما</w:t>
      </w:r>
      <w:r w:rsidR="00DD30B7">
        <w:rPr>
          <w:rFonts w:cs="KFGQPC Uthman Taha Naskh" w:hint="cs"/>
          <w:sz w:val="40"/>
          <w:szCs w:val="40"/>
          <w:rtl/>
        </w:rPr>
        <w:t xml:space="preserve"> </w:t>
      </w:r>
      <w:r w:rsidRPr="00583B67">
        <w:rPr>
          <w:rFonts w:cs="KFGQPC Uthman Taha Naskh"/>
          <w:sz w:val="40"/>
          <w:szCs w:val="40"/>
          <w:rtl/>
        </w:rPr>
        <w:t>لا يعلمه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/>
          <w:sz w:val="40"/>
          <w:szCs w:val="40"/>
          <w:rtl/>
        </w:rPr>
        <w:t xml:space="preserve"> إلا الله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/>
          <w:sz w:val="40"/>
          <w:szCs w:val="40"/>
          <w:rtl/>
        </w:rPr>
        <w:t xml:space="preserve"> </w:t>
      </w:r>
      <w:r w:rsidRPr="00583B67">
        <w:rPr>
          <w:rFonts w:cs="KFGQPC Uthman Taha Naskh" w:hint="cs"/>
          <w:sz w:val="40"/>
          <w:szCs w:val="40"/>
          <w:rtl/>
        </w:rPr>
        <w:t>..</w:t>
      </w:r>
      <w:r w:rsidRPr="00583B67">
        <w:rPr>
          <w:rFonts w:cs="KFGQPC Uthman Taha Naskh"/>
          <w:sz w:val="40"/>
          <w:szCs w:val="40"/>
          <w:rtl/>
        </w:rPr>
        <w:t>وكثير</w:t>
      </w:r>
      <w:r w:rsidR="00F1425C">
        <w:rPr>
          <w:rFonts w:cs="KFGQPC Uthman Taha Naskh" w:hint="cs"/>
          <w:sz w:val="40"/>
          <w:szCs w:val="40"/>
          <w:rtl/>
        </w:rPr>
        <w:t>ٌ</w:t>
      </w:r>
      <w:r w:rsidRPr="00583B67">
        <w:rPr>
          <w:rFonts w:cs="KFGQPC Uthman Taha Naskh"/>
          <w:sz w:val="40"/>
          <w:szCs w:val="40"/>
          <w:rtl/>
        </w:rPr>
        <w:t xml:space="preserve"> من الأمراض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 xml:space="preserve"> إذا ع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>ر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>ض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 xml:space="preserve"> لصاحب</w:t>
      </w:r>
      <w:r w:rsidR="00E511E8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/>
          <w:sz w:val="40"/>
          <w:szCs w:val="40"/>
          <w:rtl/>
        </w:rPr>
        <w:t>ها الحمى استبشر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/>
          <w:sz w:val="40"/>
          <w:szCs w:val="40"/>
          <w:rtl/>
        </w:rPr>
        <w:t xml:space="preserve"> بها الطبيب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>)</w:t>
      </w:r>
      <w:r w:rsidRPr="00583B67">
        <w:rPr>
          <w:rStyle w:val="af1"/>
          <w:sz w:val="28"/>
          <w:szCs w:val="32"/>
          <w:rtl/>
        </w:rPr>
        <w:t>(</w:t>
      </w:r>
      <w:r w:rsidRPr="00583B67">
        <w:rPr>
          <w:rStyle w:val="af1"/>
          <w:sz w:val="28"/>
          <w:szCs w:val="32"/>
          <w:rtl/>
        </w:rPr>
        <w:footnoteReference w:id="3"/>
      </w:r>
      <w:r w:rsidRPr="00583B67">
        <w:rPr>
          <w:rStyle w:val="af1"/>
          <w:sz w:val="28"/>
          <w:szCs w:val="32"/>
          <w:rtl/>
        </w:rPr>
        <w:t>)</w:t>
      </w:r>
      <w:r w:rsidRPr="00583B67">
        <w:rPr>
          <w:rFonts w:cs="KFGQPC Uthman Taha Naskh" w:hint="cs"/>
          <w:sz w:val="40"/>
          <w:szCs w:val="40"/>
          <w:rtl/>
        </w:rPr>
        <w:t xml:space="preserve">. </w:t>
      </w:r>
    </w:p>
    <w:p w:rsidR="00537321" w:rsidRPr="00583B67" w:rsidRDefault="0059377F" w:rsidP="0059377F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الحمد</w:t>
      </w:r>
      <w:r w:rsidR="00F1425C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لله</w:t>
      </w:r>
      <w:r w:rsidR="0084348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الذي كف</w:t>
      </w:r>
      <w:r w:rsidR="0017632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ى ووقى</w:t>
      </w:r>
      <w:r w:rsidR="0017632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وهد</w:t>
      </w:r>
      <w:r w:rsidR="0017632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ى، والصلاة</w:t>
      </w:r>
      <w:r w:rsidR="00F1425C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والسلام</w:t>
      </w:r>
      <w:r w:rsidR="00F1425C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على إمام</w:t>
      </w:r>
      <w:r w:rsidR="0084348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اله</w:t>
      </w:r>
      <w:r w:rsidR="00176323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دى، وعلى </w:t>
      </w:r>
      <w:proofErr w:type="spellStart"/>
      <w:r>
        <w:rPr>
          <w:rFonts w:cs="KFGQPC Uthman Taha Naskh" w:hint="cs"/>
          <w:sz w:val="40"/>
          <w:szCs w:val="40"/>
          <w:rtl/>
        </w:rPr>
        <w:t>آله</w:t>
      </w:r>
      <w:r w:rsidR="00E511E8">
        <w:rPr>
          <w:rFonts w:cs="KFGQPC Uthman Taha Naskh" w:hint="cs"/>
          <w:sz w:val="40"/>
          <w:szCs w:val="40"/>
          <w:rtl/>
        </w:rPr>
        <w:t>ِ</w:t>
      </w:r>
      <w:proofErr w:type="spellEnd"/>
      <w:r>
        <w:rPr>
          <w:rFonts w:cs="KFGQPC Uthman Taha Naskh" w:hint="cs"/>
          <w:sz w:val="40"/>
          <w:szCs w:val="40"/>
          <w:rtl/>
        </w:rPr>
        <w:t xml:space="preserve"> وصحبه</w:t>
      </w:r>
      <w:r w:rsidR="0084348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وم</w:t>
      </w:r>
      <w:r w:rsidR="00E511E8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ن اهتد</w:t>
      </w:r>
      <w:r w:rsidR="00176323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ى، أما بعد</w:t>
      </w:r>
      <w:r w:rsidR="00F1425C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: </w:t>
      </w:r>
      <w:r w:rsidR="000C67DD">
        <w:rPr>
          <w:rFonts w:cs="KFGQPC Uthman Taha Naskh" w:hint="cs"/>
          <w:sz w:val="40"/>
          <w:szCs w:val="40"/>
          <w:rtl/>
        </w:rPr>
        <w:t>ف</w:t>
      </w:r>
      <w:r w:rsidR="00583B67">
        <w:rPr>
          <w:rFonts w:cs="KFGQPC Uthman Taha Naskh" w:hint="cs"/>
          <w:sz w:val="40"/>
          <w:szCs w:val="40"/>
          <w:rtl/>
        </w:rPr>
        <w:t xml:space="preserve">في </w:t>
      </w:r>
      <w:r w:rsidR="00E743FF" w:rsidRPr="00583B67">
        <w:rPr>
          <w:rFonts w:cs="KFGQPC Uthman Taha Naskh" w:hint="cs"/>
          <w:sz w:val="40"/>
          <w:szCs w:val="40"/>
          <w:rtl/>
        </w:rPr>
        <w:t>أيا</w:t>
      </w:r>
      <w:r w:rsidR="00583B67">
        <w:rPr>
          <w:rFonts w:cs="KFGQPC Uthman Taha Naskh" w:hint="cs"/>
          <w:sz w:val="40"/>
          <w:szCs w:val="40"/>
          <w:rtl/>
        </w:rPr>
        <w:t>م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83B67">
        <w:rPr>
          <w:rFonts w:cs="KFGQPC Uthman Taha Naskh" w:hint="cs"/>
          <w:sz w:val="40"/>
          <w:szCs w:val="40"/>
          <w:rtl/>
        </w:rPr>
        <w:t>نا الم</w:t>
      </w:r>
      <w:r w:rsidR="00E511E8">
        <w:rPr>
          <w:rFonts w:cs="KFGQPC Uthman Taha Naskh" w:hint="cs"/>
          <w:sz w:val="40"/>
          <w:szCs w:val="40"/>
          <w:rtl/>
        </w:rPr>
        <w:t>ُ</w:t>
      </w:r>
      <w:r w:rsidR="00583B67">
        <w:rPr>
          <w:rFonts w:cs="KFGQPC Uthman Taha Naskh" w:hint="cs"/>
          <w:sz w:val="40"/>
          <w:szCs w:val="40"/>
          <w:rtl/>
        </w:rPr>
        <w:t>ق</w:t>
      </w:r>
      <w:r w:rsidR="00E511E8">
        <w:rPr>
          <w:rFonts w:cs="KFGQPC Uthman Taha Naskh" w:hint="cs"/>
          <w:sz w:val="40"/>
          <w:szCs w:val="40"/>
          <w:rtl/>
        </w:rPr>
        <w:t>ْ</w:t>
      </w:r>
      <w:r w:rsidR="00583B67">
        <w:rPr>
          <w:rFonts w:cs="KFGQPC Uthman Taha Naskh" w:hint="cs"/>
          <w:sz w:val="40"/>
          <w:szCs w:val="40"/>
          <w:rtl/>
        </w:rPr>
        <w:t>ب</w:t>
      </w:r>
      <w:r w:rsidR="00E511E8">
        <w:rPr>
          <w:rFonts w:cs="KFGQPC Uthman Taha Naskh" w:hint="cs"/>
          <w:sz w:val="40"/>
          <w:szCs w:val="40"/>
          <w:rtl/>
        </w:rPr>
        <w:t>ِ</w:t>
      </w:r>
      <w:r w:rsidR="00583B67">
        <w:rPr>
          <w:rFonts w:cs="KFGQPC Uthman Taha Naskh" w:hint="cs"/>
          <w:sz w:val="40"/>
          <w:szCs w:val="40"/>
          <w:rtl/>
        </w:rPr>
        <w:t>لات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83B67">
        <w:rPr>
          <w:rFonts w:cs="KFGQPC Uthman Taha Naskh" w:hint="cs"/>
          <w:sz w:val="40"/>
          <w:szCs w:val="40"/>
          <w:rtl/>
        </w:rPr>
        <w:t xml:space="preserve"> تق</w:t>
      </w:r>
      <w:r w:rsidR="00E743FF" w:rsidRPr="00583B67">
        <w:rPr>
          <w:rFonts w:cs="KFGQPC Uthman Taha Naskh" w:hint="cs"/>
          <w:sz w:val="40"/>
          <w:szCs w:val="40"/>
          <w:rtl/>
        </w:rPr>
        <w:t>ل</w:t>
      </w:r>
      <w:r w:rsidR="00583B67">
        <w:rPr>
          <w:rFonts w:cs="KFGQPC Uthman Taha Naskh" w:hint="cs"/>
          <w:sz w:val="40"/>
          <w:szCs w:val="40"/>
          <w:rtl/>
        </w:rPr>
        <w:t>ب</w:t>
      </w:r>
      <w:r w:rsidR="00E743FF" w:rsidRPr="00583B67">
        <w:rPr>
          <w:rFonts w:cs="KFGQPC Uthman Taha Naskh" w:hint="cs"/>
          <w:sz w:val="40"/>
          <w:szCs w:val="40"/>
          <w:rtl/>
        </w:rPr>
        <w:t>ات</w:t>
      </w:r>
      <w:r w:rsidR="00F1425C">
        <w:rPr>
          <w:rFonts w:cs="KFGQPC Uthman Taha Naskh" w:hint="cs"/>
          <w:sz w:val="40"/>
          <w:szCs w:val="40"/>
          <w:rtl/>
        </w:rPr>
        <w:t>ٌ</w:t>
      </w:r>
      <w:r w:rsidR="00E743FF" w:rsidRPr="00583B67">
        <w:rPr>
          <w:rFonts w:cs="KFGQPC Uthman Taha Naskh" w:hint="cs"/>
          <w:sz w:val="40"/>
          <w:szCs w:val="40"/>
          <w:rtl/>
        </w:rPr>
        <w:t xml:space="preserve"> بين حر</w:t>
      </w:r>
      <w:r w:rsidR="00843480">
        <w:rPr>
          <w:rFonts w:cs="KFGQPC Uthman Taha Naskh" w:hint="cs"/>
          <w:sz w:val="40"/>
          <w:szCs w:val="40"/>
          <w:rtl/>
        </w:rPr>
        <w:t>ٍ</w:t>
      </w:r>
      <w:r w:rsidR="00E743FF" w:rsidRPr="00583B67">
        <w:rPr>
          <w:rFonts w:cs="KFGQPC Uthman Taha Naskh" w:hint="cs"/>
          <w:sz w:val="40"/>
          <w:szCs w:val="40"/>
          <w:rtl/>
        </w:rPr>
        <w:t xml:space="preserve"> وبرد</w:t>
      </w:r>
      <w:r w:rsidR="00843480">
        <w:rPr>
          <w:rFonts w:cs="KFGQPC Uthman Taha Naskh" w:hint="cs"/>
          <w:sz w:val="40"/>
          <w:szCs w:val="40"/>
          <w:rtl/>
        </w:rPr>
        <w:t>ٍ</w:t>
      </w:r>
      <w:r w:rsidR="00583B67">
        <w:rPr>
          <w:rFonts w:cs="KFGQPC Uthman Taha Naskh" w:hint="cs"/>
          <w:sz w:val="40"/>
          <w:szCs w:val="40"/>
          <w:rtl/>
        </w:rPr>
        <w:t>،</w:t>
      </w:r>
      <w:r w:rsidR="00E743FF" w:rsidRPr="00583B67">
        <w:rPr>
          <w:rFonts w:cs="KFGQPC Uthman Taha Naskh" w:hint="cs"/>
          <w:sz w:val="40"/>
          <w:szCs w:val="40"/>
          <w:rtl/>
        </w:rPr>
        <w:t xml:space="preserve"> </w:t>
      </w:r>
      <w:r w:rsidR="00583B67">
        <w:rPr>
          <w:rFonts w:cs="KFGQPC Uthman Taha Naskh" w:hint="cs"/>
          <w:sz w:val="40"/>
          <w:szCs w:val="40"/>
          <w:rtl/>
        </w:rPr>
        <w:t>ف</w:t>
      </w:r>
      <w:r w:rsidR="00843480">
        <w:rPr>
          <w:rFonts w:cs="KFGQPC Uthman Taha Naskh" w:hint="cs"/>
          <w:sz w:val="40"/>
          <w:szCs w:val="40"/>
          <w:rtl/>
        </w:rPr>
        <w:t>تَكثرُ</w:t>
      </w:r>
      <w:r w:rsidR="00E743FF" w:rsidRPr="00583B67">
        <w:rPr>
          <w:rFonts w:cs="KFGQPC Uthman Taha Naskh" w:hint="cs"/>
          <w:sz w:val="40"/>
          <w:szCs w:val="40"/>
          <w:rtl/>
        </w:rPr>
        <w:t xml:space="preserve"> الحم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E743FF" w:rsidRPr="00583B67">
        <w:rPr>
          <w:rFonts w:cs="KFGQPC Uthman Taha Naskh" w:hint="cs"/>
          <w:sz w:val="40"/>
          <w:szCs w:val="40"/>
          <w:rtl/>
        </w:rPr>
        <w:t>ى والزكام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E743FF" w:rsidRPr="00583B67">
        <w:rPr>
          <w:rFonts w:cs="KFGQPC Uthman Taha Naskh" w:hint="cs"/>
          <w:sz w:val="40"/>
          <w:szCs w:val="40"/>
          <w:rtl/>
        </w:rPr>
        <w:t>، فهل</w:t>
      </w:r>
      <w:r w:rsidR="005324EB" w:rsidRPr="00583B67">
        <w:rPr>
          <w:rFonts w:cs="KFGQPC Uthman Taha Naskh" w:hint="cs"/>
          <w:sz w:val="40"/>
          <w:szCs w:val="40"/>
          <w:rtl/>
        </w:rPr>
        <w:t>ا</w:t>
      </w:r>
      <w:r w:rsidR="00E743FF" w:rsidRPr="00583B67">
        <w:rPr>
          <w:rFonts w:cs="KFGQPC Uthman Taha Naskh" w:hint="cs"/>
          <w:sz w:val="40"/>
          <w:szCs w:val="40"/>
          <w:rtl/>
        </w:rPr>
        <w:t xml:space="preserve"> استحض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E743FF" w:rsidRPr="00583B67">
        <w:rPr>
          <w:rFonts w:cs="KFGQPC Uthman Taha Naskh" w:hint="cs"/>
          <w:sz w:val="40"/>
          <w:szCs w:val="40"/>
          <w:rtl/>
        </w:rPr>
        <w:t>رنا واستشع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="00E743FF" w:rsidRPr="00583B67">
        <w:rPr>
          <w:rFonts w:cs="KFGQPC Uthman Taha Naskh" w:hint="cs"/>
          <w:sz w:val="40"/>
          <w:szCs w:val="40"/>
          <w:rtl/>
        </w:rPr>
        <w:t>رنا معها هذا الحديث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="00E743FF" w:rsidRPr="00583B67">
        <w:rPr>
          <w:rFonts w:cs="KFGQPC Uthman Taha Naskh" w:hint="cs"/>
          <w:sz w:val="40"/>
          <w:szCs w:val="40"/>
          <w:rtl/>
        </w:rPr>
        <w:t xml:space="preserve"> العجيب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="00D56AEB" w:rsidRPr="00583B67">
        <w:rPr>
          <w:rFonts w:cs="KFGQPC Uthman Taha Naskh" w:hint="cs"/>
          <w:sz w:val="40"/>
          <w:szCs w:val="40"/>
          <w:rtl/>
        </w:rPr>
        <w:t xml:space="preserve"> الصحيح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="00DD30B7">
        <w:rPr>
          <w:rFonts w:cs="KFGQPC Uthman Taha Naskh" w:hint="cs"/>
          <w:sz w:val="40"/>
          <w:szCs w:val="40"/>
          <w:rtl/>
        </w:rPr>
        <w:t>،</w:t>
      </w:r>
      <w:r w:rsidR="00D56AEB" w:rsidRPr="00583B67">
        <w:rPr>
          <w:rFonts w:cs="KFGQPC Uthman Taha Naskh" w:hint="cs"/>
          <w:sz w:val="40"/>
          <w:szCs w:val="40"/>
          <w:rtl/>
        </w:rPr>
        <w:t xml:space="preserve"> الذي صححه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D56AEB" w:rsidRPr="00583B67">
        <w:rPr>
          <w:rFonts w:cs="KFGQPC Uthman Taha Naskh" w:hint="cs"/>
          <w:sz w:val="40"/>
          <w:szCs w:val="40"/>
          <w:rtl/>
        </w:rPr>
        <w:t xml:space="preserve"> ابن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D56AEB" w:rsidRPr="00583B67">
        <w:rPr>
          <w:rFonts w:cs="KFGQPC Uthman Taha Naskh" w:hint="cs"/>
          <w:sz w:val="40"/>
          <w:szCs w:val="40"/>
          <w:rtl/>
        </w:rPr>
        <w:t xml:space="preserve"> حبان</w:t>
      </w:r>
      <w:r w:rsidR="00843480">
        <w:rPr>
          <w:rFonts w:cs="KFGQPC Uthman Taha Naskh" w:hint="cs"/>
          <w:sz w:val="40"/>
          <w:szCs w:val="40"/>
          <w:rtl/>
        </w:rPr>
        <w:t>ٍ</w:t>
      </w:r>
      <w:r w:rsidR="00DD30B7">
        <w:rPr>
          <w:rFonts w:cs="KFGQPC Uthman Taha Naskh" w:hint="cs"/>
          <w:sz w:val="40"/>
          <w:szCs w:val="40"/>
          <w:rtl/>
        </w:rPr>
        <w:t>،</w:t>
      </w:r>
      <w:r w:rsidR="00D56AEB" w:rsidRPr="00583B67">
        <w:rPr>
          <w:rFonts w:cs="KFGQPC Uthman Taha Naskh" w:hint="cs"/>
          <w:sz w:val="40"/>
          <w:szCs w:val="40"/>
          <w:rtl/>
        </w:rPr>
        <w:t xml:space="preserve"> والحاكم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DD30B7">
        <w:rPr>
          <w:rFonts w:cs="KFGQPC Uthman Taha Naskh" w:hint="cs"/>
          <w:sz w:val="40"/>
          <w:szCs w:val="40"/>
          <w:rtl/>
        </w:rPr>
        <w:t>،</w:t>
      </w:r>
      <w:r w:rsidR="00D56AEB" w:rsidRPr="00583B67">
        <w:rPr>
          <w:rFonts w:cs="KFGQPC Uthman Taha Naskh" w:hint="cs"/>
          <w:sz w:val="40"/>
          <w:szCs w:val="40"/>
          <w:rtl/>
        </w:rPr>
        <w:t xml:space="preserve"> والألباني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DD30B7">
        <w:rPr>
          <w:rFonts w:cs="KFGQPC Uthman Taha Naskh" w:hint="cs"/>
          <w:sz w:val="40"/>
          <w:szCs w:val="40"/>
          <w:rtl/>
        </w:rPr>
        <w:t>،</w:t>
      </w:r>
      <w:r w:rsidR="00B90519">
        <w:rPr>
          <w:rFonts w:cs="KFGQPC Uthman Taha Naskh" w:hint="cs"/>
          <w:sz w:val="40"/>
          <w:szCs w:val="40"/>
          <w:rtl/>
        </w:rPr>
        <w:t xml:space="preserve"> وحسنه</w:t>
      </w:r>
      <w:r w:rsidR="00843480">
        <w:rPr>
          <w:rFonts w:cs="KFGQPC Uthman Taha Naskh" w:hint="cs"/>
          <w:sz w:val="40"/>
          <w:szCs w:val="40"/>
          <w:rtl/>
        </w:rPr>
        <w:t>ُ</w:t>
      </w:r>
      <w:r w:rsidR="00B90519">
        <w:rPr>
          <w:rFonts w:cs="KFGQPC Uthman Taha Naskh" w:hint="cs"/>
          <w:sz w:val="40"/>
          <w:szCs w:val="40"/>
          <w:rtl/>
        </w:rPr>
        <w:t xml:space="preserve"> الهيثمي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="00E743FF" w:rsidRPr="00583B67">
        <w:rPr>
          <w:rFonts w:cs="KFGQPC Uthman Taha Naskh" w:hint="cs"/>
          <w:sz w:val="40"/>
          <w:szCs w:val="40"/>
          <w:rtl/>
        </w:rPr>
        <w:t>؟</w:t>
      </w:r>
    </w:p>
    <w:p w:rsidR="00537321" w:rsidRPr="00583B67" w:rsidRDefault="00BF7403" w:rsidP="0059377F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 w:rsidRPr="00583B67">
        <w:rPr>
          <w:rFonts w:cs="KFGQPC Uthman Taha Naskh" w:hint="cs"/>
          <w:sz w:val="40"/>
          <w:szCs w:val="40"/>
          <w:rtl/>
        </w:rPr>
        <w:t xml:space="preserve">فقد </w:t>
      </w:r>
      <w:r w:rsidR="00537321" w:rsidRPr="00583B67">
        <w:rPr>
          <w:rFonts w:cs="KFGQPC Uthman Taha Naskh"/>
          <w:sz w:val="40"/>
          <w:szCs w:val="40"/>
          <w:rtl/>
        </w:rPr>
        <w:t xml:space="preserve">مَرَّ بِرَسُولِ </w:t>
      </w:r>
      <w:proofErr w:type="gramStart"/>
      <w:r w:rsidR="00537321" w:rsidRPr="00583B67">
        <w:rPr>
          <w:rFonts w:cs="KFGQPC Uthman Taha Naskh"/>
          <w:sz w:val="40"/>
          <w:szCs w:val="40"/>
          <w:rtl/>
        </w:rPr>
        <w:t xml:space="preserve">اللَّهِ </w:t>
      </w:r>
      <w:r w:rsidR="00537321" w:rsidRPr="00583B67">
        <w:rPr>
          <w:rFonts w:cs="KFGQPC Uthman Taha Naskh"/>
          <w:sz w:val="40"/>
          <w:szCs w:val="40"/>
          <w:rtl/>
        </w:rPr>
        <w:sym w:font="AGA Arabesque" w:char="F072"/>
      </w:r>
      <w:r w:rsidR="00537321" w:rsidRPr="00583B67">
        <w:rPr>
          <w:rFonts w:cs="KFGQPC Uthman Taha Naskh"/>
          <w:sz w:val="40"/>
          <w:szCs w:val="40"/>
          <w:rtl/>
        </w:rPr>
        <w:t xml:space="preserve"> أَعْرَابِيٌّ</w:t>
      </w:r>
      <w:proofErr w:type="gramEnd"/>
      <w:r w:rsidR="00537321" w:rsidRPr="00583B67">
        <w:rPr>
          <w:rFonts w:cs="KFGQPC Uthman Taha Naskh"/>
          <w:sz w:val="40"/>
          <w:szCs w:val="40"/>
          <w:rtl/>
        </w:rPr>
        <w:t xml:space="preserve"> أَعْجَبَهُ صِحَّتُهُ وَجَلَدُهُ</w:t>
      </w:r>
      <w:r w:rsidR="00537321" w:rsidRPr="00583B67">
        <w:rPr>
          <w:rFonts w:cs="KFGQPC Uthman Taha Naskh" w:hint="cs"/>
          <w:sz w:val="40"/>
          <w:szCs w:val="40"/>
          <w:rtl/>
        </w:rPr>
        <w:t>،</w:t>
      </w:r>
      <w:r w:rsidR="00537321" w:rsidRPr="00583B67">
        <w:rPr>
          <w:rFonts w:cs="KFGQPC Uthman Taha Naskh"/>
          <w:sz w:val="40"/>
          <w:szCs w:val="40"/>
          <w:rtl/>
        </w:rPr>
        <w:t xml:space="preserve"> فَدَعَاهُ فَقَالَ</w:t>
      </w:r>
      <w:r w:rsidR="00537321" w:rsidRPr="00583B67">
        <w:rPr>
          <w:rFonts w:cs="KFGQPC Uthman Taha Naskh" w:hint="cs"/>
          <w:sz w:val="40"/>
          <w:szCs w:val="40"/>
          <w:rtl/>
        </w:rPr>
        <w:t>:</w:t>
      </w:r>
      <w:r w:rsidR="00537321" w:rsidRPr="00583B67">
        <w:rPr>
          <w:rFonts w:cs="KFGQPC Uthman Taha Naskh"/>
          <w:sz w:val="40"/>
          <w:szCs w:val="40"/>
          <w:rtl/>
        </w:rPr>
        <w:t xml:space="preserve"> </w:t>
      </w:r>
      <w:r w:rsidR="00537321" w:rsidRPr="00583B67">
        <w:rPr>
          <w:rFonts w:cs="KFGQPC Uthman Taha Naskh"/>
          <w:b/>
          <w:bCs/>
          <w:sz w:val="40"/>
          <w:szCs w:val="40"/>
          <w:rtl/>
        </w:rPr>
        <w:t>مَتَى أَحْسَسْتَ أُمَّ مِلْدَمٍ</w:t>
      </w:r>
      <w:r w:rsidR="00537321" w:rsidRPr="00583B67">
        <w:rPr>
          <w:rFonts w:cs="KFGQPC Uthman Taha Naskh" w:hint="cs"/>
          <w:b/>
          <w:bCs/>
          <w:sz w:val="40"/>
          <w:szCs w:val="40"/>
          <w:rtl/>
        </w:rPr>
        <w:t>؟</w:t>
      </w:r>
      <w:r w:rsidR="00537321" w:rsidRPr="00583B67">
        <w:rPr>
          <w:rFonts w:cs="KFGQPC Uthman Taha Naskh"/>
          <w:sz w:val="40"/>
          <w:szCs w:val="40"/>
          <w:rtl/>
        </w:rPr>
        <w:t xml:space="preserve"> قَالَ</w:t>
      </w:r>
      <w:r w:rsidR="00537321" w:rsidRPr="00583B67">
        <w:rPr>
          <w:rFonts w:cs="KFGQPC Uthman Taha Naskh" w:hint="cs"/>
          <w:sz w:val="40"/>
          <w:szCs w:val="40"/>
          <w:rtl/>
        </w:rPr>
        <w:t>:</w:t>
      </w:r>
      <w:r w:rsidR="00537321" w:rsidRPr="00583B67">
        <w:rPr>
          <w:rFonts w:cs="KFGQPC Uthman Taha Naskh"/>
          <w:sz w:val="40"/>
          <w:szCs w:val="40"/>
          <w:rtl/>
        </w:rPr>
        <w:t xml:space="preserve"> وَأَيُّ شَيْءٍ أُمُّ مِلْدَمٍ</w:t>
      </w:r>
      <w:r w:rsidR="00537321" w:rsidRPr="00583B67">
        <w:rPr>
          <w:rFonts w:cs="KFGQPC Uthman Taha Naskh" w:hint="cs"/>
          <w:sz w:val="40"/>
          <w:szCs w:val="40"/>
          <w:rtl/>
        </w:rPr>
        <w:t>؟</w:t>
      </w:r>
      <w:r w:rsidR="00537321" w:rsidRPr="00583B67">
        <w:rPr>
          <w:rFonts w:cs="KFGQPC Uthman Taha Naskh"/>
          <w:sz w:val="40"/>
          <w:szCs w:val="40"/>
          <w:rtl/>
        </w:rPr>
        <w:t xml:space="preserve"> قَالَ</w:t>
      </w:r>
      <w:r w:rsidR="00537321" w:rsidRPr="00583B67">
        <w:rPr>
          <w:rFonts w:cs="KFGQPC Uthman Taha Naskh" w:hint="cs"/>
          <w:sz w:val="40"/>
          <w:szCs w:val="40"/>
          <w:rtl/>
        </w:rPr>
        <w:t>:</w:t>
      </w:r>
      <w:r w:rsidR="00537321" w:rsidRPr="00583B67">
        <w:rPr>
          <w:rFonts w:cs="KFGQPC Uthman Taha Naskh"/>
          <w:sz w:val="40"/>
          <w:szCs w:val="40"/>
          <w:rtl/>
        </w:rPr>
        <w:t xml:space="preserve"> </w:t>
      </w:r>
      <w:r w:rsidR="00537321" w:rsidRPr="00583B67">
        <w:rPr>
          <w:rFonts w:cs="KFGQPC Uthman Taha Naskh"/>
          <w:b/>
          <w:bCs/>
          <w:sz w:val="40"/>
          <w:szCs w:val="40"/>
          <w:rtl/>
        </w:rPr>
        <w:t>الْحُمَّى</w:t>
      </w:r>
      <w:r w:rsidR="00537321" w:rsidRPr="00583B67">
        <w:rPr>
          <w:rFonts w:cs="KFGQPC Uthman Taha Naskh" w:hint="cs"/>
          <w:sz w:val="40"/>
          <w:szCs w:val="40"/>
          <w:rtl/>
        </w:rPr>
        <w:t>،</w:t>
      </w:r>
      <w:r w:rsidR="00537321" w:rsidRPr="00583B67">
        <w:rPr>
          <w:rFonts w:cs="KFGQPC Uthman Taha Naskh"/>
          <w:sz w:val="40"/>
          <w:szCs w:val="40"/>
          <w:rtl/>
        </w:rPr>
        <w:t xml:space="preserve"> قَالَ</w:t>
      </w:r>
      <w:r w:rsidR="00537321" w:rsidRPr="00583B67">
        <w:rPr>
          <w:rFonts w:cs="KFGQPC Uthman Taha Naskh" w:hint="cs"/>
          <w:sz w:val="40"/>
          <w:szCs w:val="40"/>
          <w:rtl/>
        </w:rPr>
        <w:t>:</w:t>
      </w:r>
      <w:r w:rsidR="00537321" w:rsidRPr="00583B67">
        <w:rPr>
          <w:rFonts w:cs="KFGQPC Uthman Taha Naskh"/>
          <w:sz w:val="40"/>
          <w:szCs w:val="40"/>
          <w:rtl/>
        </w:rPr>
        <w:t xml:space="preserve"> وَأَيُّ شَيْءٍ الْحُمَّى</w:t>
      </w:r>
      <w:r w:rsidR="00537321" w:rsidRPr="00583B67">
        <w:rPr>
          <w:rFonts w:cs="KFGQPC Uthman Taha Naskh" w:hint="cs"/>
          <w:sz w:val="40"/>
          <w:szCs w:val="40"/>
          <w:rtl/>
        </w:rPr>
        <w:t>؟</w:t>
      </w:r>
      <w:r w:rsidR="00537321" w:rsidRPr="00583B67">
        <w:rPr>
          <w:rFonts w:cs="KFGQPC Uthman Taha Naskh"/>
          <w:sz w:val="40"/>
          <w:szCs w:val="40"/>
          <w:rtl/>
        </w:rPr>
        <w:t xml:space="preserve"> قَالَ</w:t>
      </w:r>
      <w:r w:rsidR="00537321" w:rsidRPr="00583B67">
        <w:rPr>
          <w:rFonts w:cs="KFGQPC Uthman Taha Naskh" w:hint="cs"/>
          <w:sz w:val="40"/>
          <w:szCs w:val="40"/>
          <w:rtl/>
        </w:rPr>
        <w:t>:</w:t>
      </w:r>
      <w:r w:rsidR="00537321" w:rsidRPr="00583B67">
        <w:rPr>
          <w:rFonts w:cs="KFGQPC Uthman Taha Naskh"/>
          <w:sz w:val="40"/>
          <w:szCs w:val="40"/>
          <w:rtl/>
        </w:rPr>
        <w:t xml:space="preserve"> </w:t>
      </w:r>
      <w:r w:rsidR="00537321" w:rsidRPr="00583B67">
        <w:rPr>
          <w:rFonts w:cs="KFGQPC Uthman Taha Naskh"/>
          <w:b/>
          <w:bCs/>
          <w:sz w:val="40"/>
          <w:szCs w:val="40"/>
          <w:rtl/>
        </w:rPr>
        <w:t xml:space="preserve">سَخَنَةٌ </w:t>
      </w:r>
      <w:r w:rsidR="00537321" w:rsidRPr="00583B67">
        <w:rPr>
          <w:rFonts w:cs="KFGQPC Uthman Taha Naskh"/>
          <w:b/>
          <w:bCs/>
          <w:sz w:val="40"/>
          <w:szCs w:val="40"/>
          <w:rtl/>
        </w:rPr>
        <w:lastRenderedPageBreak/>
        <w:t>تَكُونُ بَيْنَ الْجِلْدِ وَالْعِظَامِ</w:t>
      </w:r>
      <w:r w:rsidR="00537321" w:rsidRPr="00583B67">
        <w:rPr>
          <w:rFonts w:cs="KFGQPC Uthman Taha Naskh" w:hint="cs"/>
          <w:b/>
          <w:bCs/>
          <w:sz w:val="40"/>
          <w:szCs w:val="40"/>
          <w:rtl/>
        </w:rPr>
        <w:t>،</w:t>
      </w:r>
      <w:r w:rsidR="00537321" w:rsidRPr="00583B67">
        <w:rPr>
          <w:rFonts w:cs="KFGQPC Uthman Taha Naskh"/>
          <w:sz w:val="40"/>
          <w:szCs w:val="40"/>
          <w:rtl/>
        </w:rPr>
        <w:t xml:space="preserve"> قَالَ</w:t>
      </w:r>
      <w:r w:rsidR="00537321" w:rsidRPr="00583B67">
        <w:rPr>
          <w:rFonts w:cs="KFGQPC Uthman Taha Naskh" w:hint="cs"/>
          <w:sz w:val="40"/>
          <w:szCs w:val="40"/>
          <w:rtl/>
        </w:rPr>
        <w:t>:</w:t>
      </w:r>
      <w:r w:rsidR="00537321" w:rsidRPr="00583B67">
        <w:rPr>
          <w:rFonts w:cs="KFGQPC Uthman Taha Naskh"/>
          <w:sz w:val="40"/>
          <w:szCs w:val="40"/>
          <w:rtl/>
        </w:rPr>
        <w:t xml:space="preserve"> مَا بِذَلِكَ لِي عَهْدٌ</w:t>
      </w:r>
      <w:r w:rsidR="00537321" w:rsidRPr="00583B67">
        <w:rPr>
          <w:rFonts w:cs="KFGQPC Uthman Taha Naskh" w:hint="cs"/>
          <w:sz w:val="40"/>
          <w:szCs w:val="40"/>
          <w:rtl/>
        </w:rPr>
        <w:t>،</w:t>
      </w:r>
      <w:r w:rsidR="00537321" w:rsidRPr="00583B67">
        <w:rPr>
          <w:rFonts w:cs="KFGQPC Uthman Taha Naskh"/>
          <w:sz w:val="40"/>
          <w:szCs w:val="40"/>
          <w:rtl/>
        </w:rPr>
        <w:t xml:space="preserve"> قَالَ</w:t>
      </w:r>
      <w:r w:rsidR="00537321" w:rsidRPr="00583B67">
        <w:rPr>
          <w:rFonts w:cs="KFGQPC Uthman Taha Naskh" w:hint="cs"/>
          <w:sz w:val="40"/>
          <w:szCs w:val="40"/>
          <w:rtl/>
        </w:rPr>
        <w:t>:</w:t>
      </w:r>
      <w:r w:rsidR="00537321" w:rsidRPr="00583B67">
        <w:rPr>
          <w:rFonts w:cs="KFGQPC Uthman Taha Naskh"/>
          <w:sz w:val="40"/>
          <w:szCs w:val="40"/>
          <w:rtl/>
        </w:rPr>
        <w:t xml:space="preserve"> </w:t>
      </w:r>
      <w:r w:rsidR="00537321" w:rsidRPr="00583B67">
        <w:rPr>
          <w:rFonts w:cs="KFGQPC Uthman Taha Naskh"/>
          <w:b/>
          <w:bCs/>
          <w:sz w:val="40"/>
          <w:szCs w:val="40"/>
          <w:rtl/>
        </w:rPr>
        <w:t>فَمَتَى أَحْسَسْتَ بِالصُّدَاعِ</w:t>
      </w:r>
      <w:r w:rsidR="00537321" w:rsidRPr="00583B67">
        <w:rPr>
          <w:rFonts w:cs="KFGQPC Uthman Taha Naskh" w:hint="cs"/>
          <w:sz w:val="40"/>
          <w:szCs w:val="40"/>
          <w:rtl/>
        </w:rPr>
        <w:t>،</w:t>
      </w:r>
      <w:r w:rsidR="00537321" w:rsidRPr="00583B67">
        <w:rPr>
          <w:rFonts w:cs="KFGQPC Uthman Taha Naskh"/>
          <w:sz w:val="40"/>
          <w:szCs w:val="40"/>
          <w:rtl/>
        </w:rPr>
        <w:t xml:space="preserve"> قَالَ</w:t>
      </w:r>
      <w:r w:rsidR="00537321" w:rsidRPr="00583B67">
        <w:rPr>
          <w:rFonts w:cs="KFGQPC Uthman Taha Naskh" w:hint="cs"/>
          <w:sz w:val="40"/>
          <w:szCs w:val="40"/>
          <w:rtl/>
        </w:rPr>
        <w:t>:</w:t>
      </w:r>
      <w:r w:rsidR="00537321" w:rsidRPr="00583B67">
        <w:rPr>
          <w:rFonts w:cs="KFGQPC Uthman Taha Naskh"/>
          <w:sz w:val="40"/>
          <w:szCs w:val="40"/>
          <w:rtl/>
        </w:rPr>
        <w:t xml:space="preserve"> وَأَيُّ شَيْءٍ الصُّدَاعُ</w:t>
      </w:r>
      <w:r w:rsidR="00537321" w:rsidRPr="00583B67">
        <w:rPr>
          <w:rFonts w:cs="KFGQPC Uthman Taha Naskh" w:hint="cs"/>
          <w:sz w:val="40"/>
          <w:szCs w:val="40"/>
          <w:rtl/>
        </w:rPr>
        <w:t>؟</w:t>
      </w:r>
      <w:r w:rsidR="00537321" w:rsidRPr="00583B67">
        <w:rPr>
          <w:rFonts w:cs="KFGQPC Uthman Taha Naskh"/>
          <w:sz w:val="40"/>
          <w:szCs w:val="40"/>
          <w:rtl/>
        </w:rPr>
        <w:t xml:space="preserve"> قَالَ</w:t>
      </w:r>
      <w:r w:rsidR="00537321" w:rsidRPr="00583B67">
        <w:rPr>
          <w:rFonts w:cs="KFGQPC Uthman Taha Naskh" w:hint="cs"/>
          <w:sz w:val="40"/>
          <w:szCs w:val="40"/>
          <w:rtl/>
        </w:rPr>
        <w:t>:</w:t>
      </w:r>
      <w:r w:rsidR="00537321" w:rsidRPr="00583B67">
        <w:rPr>
          <w:rFonts w:cs="KFGQPC Uthman Taha Naskh"/>
          <w:sz w:val="40"/>
          <w:szCs w:val="40"/>
          <w:rtl/>
        </w:rPr>
        <w:t xml:space="preserve"> </w:t>
      </w:r>
      <w:r w:rsidR="00537321" w:rsidRPr="00583B67">
        <w:rPr>
          <w:rFonts w:cs="KFGQPC Uthman Taha Naskh"/>
          <w:b/>
          <w:bCs/>
          <w:sz w:val="40"/>
          <w:szCs w:val="40"/>
          <w:rtl/>
        </w:rPr>
        <w:t>ضَرَبَانٌ يَكُونُ فِي الصُّدْغَيْنِ وَالرَّأْسِ</w:t>
      </w:r>
      <w:r w:rsidR="00537321" w:rsidRPr="00583B67">
        <w:rPr>
          <w:rFonts w:cs="KFGQPC Uthman Taha Naskh" w:hint="cs"/>
          <w:b/>
          <w:bCs/>
          <w:sz w:val="40"/>
          <w:szCs w:val="40"/>
          <w:rtl/>
        </w:rPr>
        <w:t>،</w:t>
      </w:r>
      <w:r w:rsidR="00537321" w:rsidRPr="00583B67">
        <w:rPr>
          <w:rFonts w:cs="KFGQPC Uthman Taha Naskh"/>
          <w:sz w:val="40"/>
          <w:szCs w:val="40"/>
          <w:rtl/>
        </w:rPr>
        <w:t xml:space="preserve"> قَالَ</w:t>
      </w:r>
      <w:r w:rsidR="00537321" w:rsidRPr="00583B67">
        <w:rPr>
          <w:rFonts w:cs="KFGQPC Uthman Taha Naskh" w:hint="cs"/>
          <w:sz w:val="40"/>
          <w:szCs w:val="40"/>
          <w:rtl/>
        </w:rPr>
        <w:t>:</w:t>
      </w:r>
      <w:r w:rsidR="00537321" w:rsidRPr="00583B67">
        <w:rPr>
          <w:rFonts w:cs="KFGQPC Uthman Taha Naskh"/>
          <w:sz w:val="40"/>
          <w:szCs w:val="40"/>
          <w:rtl/>
        </w:rPr>
        <w:t xml:space="preserve"> مَا لِي بِذَلِكَ عَهْدٌ</w:t>
      </w:r>
      <w:r w:rsidR="00537321" w:rsidRPr="00583B67">
        <w:rPr>
          <w:rFonts w:cs="KFGQPC Uthman Taha Naskh" w:hint="cs"/>
          <w:sz w:val="40"/>
          <w:szCs w:val="40"/>
          <w:rtl/>
        </w:rPr>
        <w:t>،</w:t>
      </w:r>
      <w:r w:rsidR="00537321" w:rsidRPr="00583B67">
        <w:rPr>
          <w:rFonts w:cs="KFGQPC Uthman Taha Naskh"/>
          <w:sz w:val="40"/>
          <w:szCs w:val="40"/>
          <w:rtl/>
        </w:rPr>
        <w:t xml:space="preserve"> قَالَ</w:t>
      </w:r>
      <w:r w:rsidR="00537321" w:rsidRPr="00583B67">
        <w:rPr>
          <w:rFonts w:cs="KFGQPC Uthman Taha Naskh" w:hint="cs"/>
          <w:sz w:val="40"/>
          <w:szCs w:val="40"/>
          <w:rtl/>
        </w:rPr>
        <w:t>:</w:t>
      </w:r>
      <w:r w:rsidR="00537321" w:rsidRPr="00583B67">
        <w:rPr>
          <w:rFonts w:cs="KFGQPC Uthman Taha Naskh"/>
          <w:sz w:val="40"/>
          <w:szCs w:val="40"/>
          <w:rtl/>
        </w:rPr>
        <w:t xml:space="preserve"> فَلَمَّا قَفَّا الْأَعْرَابِيُّ قَالَ</w:t>
      </w:r>
      <w:r w:rsidR="0059377F" w:rsidRPr="0059377F">
        <w:rPr>
          <w:rFonts w:cs="KFGQPC Uthman Taha Naskh"/>
          <w:sz w:val="40"/>
          <w:szCs w:val="40"/>
          <w:rtl/>
        </w:rPr>
        <w:t xml:space="preserve"> </w:t>
      </w:r>
      <w:r w:rsidR="0059377F" w:rsidRPr="00583B67">
        <w:rPr>
          <w:rFonts w:cs="KFGQPC Uthman Taha Naskh"/>
          <w:sz w:val="40"/>
          <w:szCs w:val="40"/>
          <w:rtl/>
        </w:rPr>
        <w:t xml:space="preserve">رَسُولُ </w:t>
      </w:r>
      <w:proofErr w:type="gramStart"/>
      <w:r w:rsidR="0059377F" w:rsidRPr="00583B67">
        <w:rPr>
          <w:rFonts w:cs="KFGQPC Uthman Taha Naskh"/>
          <w:sz w:val="40"/>
          <w:szCs w:val="40"/>
          <w:rtl/>
        </w:rPr>
        <w:t xml:space="preserve">اللَّهِ </w:t>
      </w:r>
      <w:r w:rsidR="0059377F" w:rsidRPr="00583B67">
        <w:rPr>
          <w:rFonts w:cs="KFGQPC Uthman Taha Naskh"/>
          <w:sz w:val="36"/>
          <w:szCs w:val="36"/>
          <w:rtl/>
        </w:rPr>
        <w:sym w:font="AGA Arabesque" w:char="F072"/>
      </w:r>
      <w:r w:rsidR="00537321" w:rsidRPr="00583B67">
        <w:rPr>
          <w:rFonts w:cs="KFGQPC Uthman Taha Naskh" w:hint="cs"/>
          <w:sz w:val="40"/>
          <w:szCs w:val="40"/>
          <w:rtl/>
        </w:rPr>
        <w:t>:</w:t>
      </w:r>
      <w:proofErr w:type="gramEnd"/>
      <w:r w:rsidR="00537321" w:rsidRPr="00583B67">
        <w:rPr>
          <w:rFonts w:cs="KFGQPC Uthman Taha Naskh"/>
          <w:sz w:val="40"/>
          <w:szCs w:val="40"/>
          <w:rtl/>
        </w:rPr>
        <w:t xml:space="preserve"> </w:t>
      </w:r>
      <w:r w:rsidR="00537321" w:rsidRPr="00583B67">
        <w:rPr>
          <w:rFonts w:cs="KFGQPC Uthman Taha Naskh"/>
          <w:b/>
          <w:bCs/>
          <w:sz w:val="40"/>
          <w:szCs w:val="40"/>
          <w:rtl/>
        </w:rPr>
        <w:t>مَنْ سَرَّهُ أَنْ يَنْظُرَ إِلَى رَجُلٍ مِنْ أَهْلِ النَّارِ فَلْيَنْظُرْ إِلَيْهِ</w:t>
      </w:r>
      <w:r w:rsidR="0059377F" w:rsidRPr="003B093A">
        <w:rPr>
          <w:rStyle w:val="af1"/>
          <w:rtl/>
        </w:rPr>
        <w:t>(</w:t>
      </w:r>
      <w:r w:rsidR="0059377F">
        <w:rPr>
          <w:rStyle w:val="af1"/>
          <w:rtl/>
        </w:rPr>
        <w:footnoteReference w:id="4"/>
      </w:r>
      <w:r w:rsidR="0059377F" w:rsidRPr="003B093A">
        <w:rPr>
          <w:rStyle w:val="af1"/>
          <w:rtl/>
        </w:rPr>
        <w:t>)</w:t>
      </w:r>
      <w:r w:rsidR="00537321" w:rsidRPr="00583B67">
        <w:rPr>
          <w:rFonts w:cs="KFGQPC Uthman Taha Naskh" w:hint="cs"/>
          <w:sz w:val="40"/>
          <w:szCs w:val="40"/>
          <w:rtl/>
        </w:rPr>
        <w:t>.</w:t>
      </w:r>
    </w:p>
    <w:p w:rsidR="00EC7328" w:rsidRPr="00583B67" w:rsidRDefault="004518FE" w:rsidP="002D03A7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 w:rsidRPr="00583B67">
        <w:rPr>
          <w:rFonts w:cs="KFGQPC Uthman Taha Naskh" w:hint="cs"/>
          <w:sz w:val="40"/>
          <w:szCs w:val="40"/>
          <w:rtl/>
        </w:rPr>
        <w:t>وهذا الحديث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 xml:space="preserve"> لا ي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>فهم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 xml:space="preserve"> منه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 xml:space="preserve"> أن المرء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ي</w:t>
      </w:r>
      <w:r w:rsidR="00F56E1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>ترك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 xml:space="preserve"> فعل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الأسباب</w:t>
      </w:r>
      <w:r w:rsidR="00176323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>، بل إن خير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</w:t>
      </w:r>
      <w:proofErr w:type="gramStart"/>
      <w:r w:rsidRPr="00583B67">
        <w:rPr>
          <w:rFonts w:cs="KFGQPC Uthman Taha Naskh" w:hint="cs"/>
          <w:sz w:val="40"/>
          <w:szCs w:val="40"/>
          <w:rtl/>
        </w:rPr>
        <w:t>المتوكلين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</w:t>
      </w:r>
      <w:r w:rsidRPr="00583B67">
        <w:rPr>
          <w:rFonts w:cs="KFGQPC Uthman Taha Naskh"/>
          <w:sz w:val="40"/>
          <w:szCs w:val="40"/>
        </w:rPr>
        <w:sym w:font="AGA Arabesque" w:char="F065"/>
      </w:r>
      <w:r w:rsidRPr="00583B67">
        <w:rPr>
          <w:rFonts w:cs="KFGQPC Uthman Taha Naskh" w:hint="cs"/>
          <w:sz w:val="40"/>
          <w:szCs w:val="40"/>
          <w:rtl/>
        </w:rPr>
        <w:t xml:space="preserve"> يصيبه</w:t>
      </w:r>
      <w:r w:rsidR="00F1425C">
        <w:rPr>
          <w:rFonts w:cs="KFGQPC Uthman Taha Naskh" w:hint="cs"/>
          <w:sz w:val="40"/>
          <w:szCs w:val="40"/>
          <w:rtl/>
        </w:rPr>
        <w:t>ُ</w:t>
      </w:r>
      <w:proofErr w:type="gramEnd"/>
      <w:r w:rsidRPr="00583B67">
        <w:rPr>
          <w:rFonts w:cs="KFGQPC Uthman Taha Naskh" w:hint="cs"/>
          <w:sz w:val="40"/>
          <w:szCs w:val="40"/>
          <w:rtl/>
        </w:rPr>
        <w:t xml:space="preserve"> المرض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>، ويَتداوَى ب</w:t>
      </w:r>
      <w:r w:rsidR="007B5179">
        <w:rPr>
          <w:rFonts w:cs="KFGQPC Uthman Taha Naskh" w:hint="cs"/>
          <w:sz w:val="40"/>
          <w:szCs w:val="40"/>
          <w:rtl/>
        </w:rPr>
        <w:t>مثل</w:t>
      </w:r>
      <w:r w:rsidR="00C83F71">
        <w:rPr>
          <w:rFonts w:cs="KFGQPC Uthman Taha Naskh" w:hint="cs"/>
          <w:sz w:val="40"/>
          <w:szCs w:val="40"/>
          <w:rtl/>
        </w:rPr>
        <w:t>ِ</w:t>
      </w:r>
      <w:r w:rsidR="007B5179">
        <w:rPr>
          <w:rFonts w:cs="KFGQPC Uthman Taha Naskh" w:hint="cs"/>
          <w:sz w:val="40"/>
          <w:szCs w:val="40"/>
          <w:rtl/>
        </w:rPr>
        <w:t xml:space="preserve"> </w:t>
      </w:r>
      <w:r w:rsidRPr="00583B67">
        <w:rPr>
          <w:rFonts w:cs="KFGQPC Uthman Taha Naskh" w:hint="cs"/>
          <w:sz w:val="40"/>
          <w:szCs w:val="40"/>
          <w:rtl/>
        </w:rPr>
        <w:t>العسل</w:t>
      </w:r>
      <w:r w:rsidR="00C83F71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والحبة</w:t>
      </w:r>
      <w:r w:rsidR="00C83F71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السوداء</w:t>
      </w:r>
      <w:r w:rsidR="00C83F71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>، وتصيبه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 xml:space="preserve"> الح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>مى</w:t>
      </w:r>
      <w:r w:rsidR="00C83F71">
        <w:rPr>
          <w:rFonts w:cs="KFGQPC Uthman Taha Naskh" w:hint="cs"/>
          <w:sz w:val="40"/>
          <w:szCs w:val="40"/>
          <w:rtl/>
        </w:rPr>
        <w:t>،</w:t>
      </w:r>
      <w:r w:rsidRPr="00583B67">
        <w:rPr>
          <w:rFonts w:cs="KFGQPC Uthman Taha Naskh" w:hint="cs"/>
          <w:sz w:val="40"/>
          <w:szCs w:val="40"/>
          <w:rtl/>
        </w:rPr>
        <w:t xml:space="preserve"> فيخفف</w:t>
      </w:r>
      <w:r w:rsidR="00F1425C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>ها بالاغتسال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>، ففعل</w:t>
      </w:r>
      <w:r w:rsidR="00984064">
        <w:rPr>
          <w:rFonts w:cs="KFGQPC Uthman Taha Naskh" w:hint="cs"/>
          <w:sz w:val="40"/>
          <w:szCs w:val="40"/>
          <w:rtl/>
        </w:rPr>
        <w:t>ُ</w:t>
      </w:r>
      <w:r w:rsidRPr="00583B67">
        <w:rPr>
          <w:rFonts w:cs="KFGQPC Uthman Taha Naskh" w:hint="cs"/>
          <w:sz w:val="40"/>
          <w:szCs w:val="40"/>
          <w:rtl/>
        </w:rPr>
        <w:t xml:space="preserve"> الأسباب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لا ينافي</w:t>
      </w:r>
      <w:r w:rsidR="00E511E8">
        <w:rPr>
          <w:rFonts w:cs="KFGQPC Uthman Taha Naskh" w:hint="cs"/>
          <w:sz w:val="40"/>
          <w:szCs w:val="40"/>
          <w:rtl/>
        </w:rPr>
        <w:t>ْ</w:t>
      </w:r>
      <w:r w:rsidRPr="00583B67">
        <w:rPr>
          <w:rFonts w:cs="KFGQPC Uthman Taha Naskh" w:hint="cs"/>
          <w:sz w:val="40"/>
          <w:szCs w:val="40"/>
          <w:rtl/>
        </w:rPr>
        <w:t xml:space="preserve"> كمال</w:t>
      </w:r>
      <w:r w:rsidR="00176323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التوكل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على مسب</w:t>
      </w:r>
      <w:r w:rsidR="00C83F71">
        <w:rPr>
          <w:rFonts w:cs="KFGQPC Uthman Taha Naskh" w:hint="cs"/>
          <w:sz w:val="40"/>
          <w:szCs w:val="40"/>
          <w:rtl/>
        </w:rPr>
        <w:t>ِّ</w:t>
      </w:r>
      <w:r w:rsidRPr="00583B67">
        <w:rPr>
          <w:rFonts w:cs="KFGQPC Uthman Taha Naskh" w:hint="cs"/>
          <w:sz w:val="40"/>
          <w:szCs w:val="40"/>
          <w:rtl/>
        </w:rPr>
        <w:t>ب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الأسباب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>.</w:t>
      </w:r>
    </w:p>
    <w:p w:rsidR="00E61FCF" w:rsidRPr="00583B67" w:rsidRDefault="004518FE" w:rsidP="00DF1088">
      <w:pPr>
        <w:ind w:left="-286" w:firstLine="583"/>
        <w:jc w:val="both"/>
        <w:rPr>
          <w:rFonts w:cs="KFGQPC Uthman Taha Naskh"/>
          <w:sz w:val="40"/>
          <w:szCs w:val="40"/>
          <w:rtl/>
        </w:rPr>
      </w:pPr>
      <w:r w:rsidRPr="00583B67">
        <w:rPr>
          <w:rFonts w:cs="KFGQPC Uthman Taha Naskh" w:hint="cs"/>
          <w:sz w:val="40"/>
          <w:szCs w:val="40"/>
          <w:rtl/>
        </w:rPr>
        <w:t>وإن</w:t>
      </w:r>
      <w:r w:rsidR="00E511E8">
        <w:rPr>
          <w:rFonts w:cs="KFGQPC Uthman Taha Naskh" w:hint="cs"/>
          <w:sz w:val="40"/>
          <w:szCs w:val="40"/>
          <w:rtl/>
        </w:rPr>
        <w:t>َ</w:t>
      </w:r>
      <w:r w:rsidRPr="00583B67">
        <w:rPr>
          <w:rFonts w:cs="KFGQPC Uthman Taha Naskh" w:hint="cs"/>
          <w:sz w:val="40"/>
          <w:szCs w:val="40"/>
          <w:rtl/>
        </w:rPr>
        <w:t xml:space="preserve"> من </w:t>
      </w:r>
      <w:proofErr w:type="spellStart"/>
      <w:r w:rsidRPr="00583B67">
        <w:rPr>
          <w:rFonts w:cs="KFGQPC Uthman Taha Naskh" w:hint="cs"/>
          <w:sz w:val="40"/>
          <w:szCs w:val="40"/>
          <w:rtl/>
        </w:rPr>
        <w:t>التوق</w:t>
      </w:r>
      <w:r w:rsidR="00C83F71">
        <w:rPr>
          <w:rFonts w:cs="KFGQPC Uthman Taha Naskh" w:hint="cs"/>
          <w:sz w:val="40"/>
          <w:szCs w:val="40"/>
          <w:rtl/>
        </w:rPr>
        <w:t>ِّ</w:t>
      </w:r>
      <w:r w:rsidRPr="00583B67">
        <w:rPr>
          <w:rFonts w:cs="KFGQPC Uthman Taha Naskh" w:hint="cs"/>
          <w:sz w:val="40"/>
          <w:szCs w:val="40"/>
          <w:rtl/>
        </w:rPr>
        <w:t>ي</w:t>
      </w:r>
      <w:proofErr w:type="spellEnd"/>
      <w:r w:rsidRPr="00583B67">
        <w:rPr>
          <w:rFonts w:cs="KFGQPC Uthman Taha Naskh" w:hint="cs"/>
          <w:sz w:val="40"/>
          <w:szCs w:val="40"/>
          <w:rtl/>
        </w:rPr>
        <w:t xml:space="preserve"> من الأمراض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</w:t>
      </w:r>
      <w:r w:rsidR="0059377F">
        <w:rPr>
          <w:rFonts w:cs="KFGQPC Uthman Taha Naskh" w:hint="cs"/>
          <w:sz w:val="40"/>
          <w:szCs w:val="40"/>
          <w:rtl/>
        </w:rPr>
        <w:t>الصدرية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59377F">
        <w:rPr>
          <w:rFonts w:cs="KFGQPC Uthman Taha Naskh" w:hint="cs"/>
          <w:sz w:val="40"/>
          <w:szCs w:val="40"/>
          <w:rtl/>
        </w:rPr>
        <w:t xml:space="preserve"> </w:t>
      </w:r>
      <w:r w:rsidRPr="00583B67">
        <w:rPr>
          <w:rFonts w:cs="KFGQPC Uthman Taha Naskh" w:hint="cs"/>
          <w:sz w:val="40"/>
          <w:szCs w:val="40"/>
          <w:rtl/>
        </w:rPr>
        <w:t>الشتوية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Pr="00583B67">
        <w:rPr>
          <w:rFonts w:cs="KFGQPC Uthman Taha Naskh" w:hint="cs"/>
          <w:sz w:val="40"/>
          <w:szCs w:val="40"/>
          <w:rtl/>
        </w:rPr>
        <w:t xml:space="preserve"> </w:t>
      </w:r>
      <w:r w:rsidR="00DF1088" w:rsidRPr="00583B67">
        <w:rPr>
          <w:rFonts w:cs="KFGQPC Uthman Taha Naskh" w:hint="cs"/>
          <w:sz w:val="40"/>
          <w:szCs w:val="40"/>
          <w:rtl/>
        </w:rPr>
        <w:t>أخذ</w:t>
      </w:r>
      <w:r w:rsidR="00E511E8">
        <w:rPr>
          <w:rFonts w:cs="KFGQPC Uthman Taha Naskh" w:hint="cs"/>
          <w:sz w:val="40"/>
          <w:szCs w:val="40"/>
          <w:rtl/>
        </w:rPr>
        <w:t>َ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ل</w:t>
      </w:r>
      <w:r w:rsidR="00F56E13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 w:hint="cs"/>
          <w:sz w:val="40"/>
          <w:szCs w:val="40"/>
          <w:rtl/>
        </w:rPr>
        <w:t>قاح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الإنفلونزا الموسمية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 w:hint="cs"/>
          <w:sz w:val="40"/>
          <w:szCs w:val="40"/>
          <w:rtl/>
        </w:rPr>
        <w:t>؛ لما في ذلك</w:t>
      </w:r>
      <w:r w:rsidR="00E511E8">
        <w:rPr>
          <w:rFonts w:cs="KFGQPC Uthman Taha Naskh" w:hint="cs"/>
          <w:sz w:val="40"/>
          <w:szCs w:val="40"/>
          <w:rtl/>
        </w:rPr>
        <w:t>َ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من</w:t>
      </w:r>
      <w:r w:rsidR="00F56E13">
        <w:rPr>
          <w:rFonts w:cs="KFGQPC Uthman Taha Naskh" w:hint="cs"/>
          <w:sz w:val="40"/>
          <w:szCs w:val="40"/>
          <w:rtl/>
        </w:rPr>
        <w:t>ْ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حفظ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النفس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البشرية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 w:hint="cs"/>
          <w:sz w:val="40"/>
          <w:szCs w:val="40"/>
          <w:rtl/>
        </w:rPr>
        <w:t>، وتحقيق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المقاصد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الشرعية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 w:hint="cs"/>
          <w:sz w:val="40"/>
          <w:szCs w:val="40"/>
          <w:rtl/>
        </w:rPr>
        <w:t>، ويتأكد</w:t>
      </w:r>
      <w:r w:rsidR="00843480">
        <w:rPr>
          <w:rFonts w:cs="KFGQPC Uthman Taha Naskh" w:hint="cs"/>
          <w:sz w:val="40"/>
          <w:szCs w:val="40"/>
          <w:rtl/>
        </w:rPr>
        <w:t>ُ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هذا مع </w:t>
      </w:r>
      <w:proofErr w:type="gramStart"/>
      <w:r w:rsidR="00DF1088" w:rsidRPr="00583B67">
        <w:rPr>
          <w:rFonts w:cs="KFGQPC Uthman Taha Naskh" w:hint="cs"/>
          <w:sz w:val="40"/>
          <w:szCs w:val="40"/>
          <w:rtl/>
        </w:rPr>
        <w:t>تزام</w:t>
      </w:r>
      <w:r w:rsidR="00C83F71">
        <w:rPr>
          <w:rFonts w:cs="KFGQPC Uthman Taha Naskh" w:hint="cs"/>
          <w:sz w:val="40"/>
          <w:szCs w:val="40"/>
          <w:rtl/>
        </w:rPr>
        <w:t>ُ</w:t>
      </w:r>
      <w:r w:rsidR="00984064">
        <w:rPr>
          <w:rFonts w:cs="KFGQPC Uthman Taha Naskh" w:hint="cs"/>
          <w:sz w:val="40"/>
          <w:szCs w:val="40"/>
          <w:rtl/>
        </w:rPr>
        <w:t xml:space="preserve">نِ 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</w:t>
      </w:r>
      <w:r w:rsidR="00984064" w:rsidRPr="00583B67">
        <w:rPr>
          <w:rFonts w:cs="KFGQPC Uthman Taha Naskh" w:hint="cs"/>
          <w:sz w:val="40"/>
          <w:szCs w:val="40"/>
          <w:rtl/>
        </w:rPr>
        <w:t>الإنفلونزا</w:t>
      </w:r>
      <w:proofErr w:type="gramEnd"/>
      <w:r w:rsidR="00984064" w:rsidRPr="00583B67">
        <w:rPr>
          <w:rFonts w:cs="KFGQPC Uthman Taha Naskh" w:hint="cs"/>
          <w:sz w:val="40"/>
          <w:szCs w:val="40"/>
          <w:rtl/>
        </w:rPr>
        <w:t xml:space="preserve"> </w:t>
      </w:r>
      <w:r w:rsidR="00DF1088" w:rsidRPr="00583B67">
        <w:rPr>
          <w:rFonts w:cs="KFGQPC Uthman Taha Naskh" w:hint="cs"/>
          <w:sz w:val="40"/>
          <w:szCs w:val="40"/>
          <w:rtl/>
        </w:rPr>
        <w:t>مع</w:t>
      </w:r>
      <w:r w:rsidR="00E511E8">
        <w:rPr>
          <w:rFonts w:cs="KFGQPC Uthman Taha Naskh" w:hint="cs"/>
          <w:sz w:val="40"/>
          <w:szCs w:val="40"/>
          <w:rtl/>
        </w:rPr>
        <w:t>َ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وباء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كورونا </w:t>
      </w:r>
      <w:r w:rsidR="00DF1088" w:rsidRPr="00583B67">
        <w:rPr>
          <w:rFonts w:ascii="Sakkal Majalla" w:hAnsi="Sakkal Majalla" w:cs="Sakkal Majalla" w:hint="cs"/>
          <w:sz w:val="40"/>
          <w:szCs w:val="40"/>
          <w:rtl/>
        </w:rPr>
        <w:t>–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نسأل</w:t>
      </w:r>
      <w:r w:rsidR="00E511E8">
        <w:rPr>
          <w:rFonts w:cs="KFGQPC Uthman Taha Naskh" w:hint="cs"/>
          <w:sz w:val="40"/>
          <w:szCs w:val="40"/>
          <w:rtl/>
        </w:rPr>
        <w:t>ُ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الله</w:t>
      </w:r>
      <w:r w:rsidR="00C83F71">
        <w:rPr>
          <w:rFonts w:cs="KFGQPC Uthman Taha Naskh" w:hint="cs"/>
          <w:sz w:val="40"/>
          <w:szCs w:val="40"/>
          <w:rtl/>
        </w:rPr>
        <w:t>َ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أن</w:t>
      </w:r>
      <w:r w:rsidR="00E511E8">
        <w:rPr>
          <w:rFonts w:cs="KFGQPC Uthman Taha Naskh" w:hint="cs"/>
          <w:sz w:val="40"/>
          <w:szCs w:val="40"/>
          <w:rtl/>
        </w:rPr>
        <w:t>ْ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ي</w:t>
      </w:r>
      <w:r w:rsidR="00E511E8">
        <w:rPr>
          <w:rFonts w:cs="KFGQPC Uthman Taha Naskh" w:hint="cs"/>
          <w:sz w:val="40"/>
          <w:szCs w:val="40"/>
          <w:rtl/>
        </w:rPr>
        <w:t>َ</w:t>
      </w:r>
      <w:r w:rsidR="00DF1088" w:rsidRPr="00583B67">
        <w:rPr>
          <w:rFonts w:cs="KFGQPC Uthman Taha Naskh" w:hint="cs"/>
          <w:sz w:val="40"/>
          <w:szCs w:val="40"/>
          <w:rtl/>
        </w:rPr>
        <w:t>دفع</w:t>
      </w:r>
      <w:r w:rsidR="00E511E8">
        <w:rPr>
          <w:rFonts w:cs="KFGQPC Uthman Taha Naskh" w:hint="cs"/>
          <w:sz w:val="40"/>
          <w:szCs w:val="40"/>
          <w:rtl/>
        </w:rPr>
        <w:t>َ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عنا البلاء</w:t>
      </w:r>
      <w:r w:rsidR="00E511E8">
        <w:rPr>
          <w:rFonts w:cs="KFGQPC Uthman Taha Naskh" w:hint="cs"/>
          <w:sz w:val="40"/>
          <w:szCs w:val="40"/>
          <w:rtl/>
        </w:rPr>
        <w:t>َ</w:t>
      </w:r>
      <w:r w:rsidR="00DF1088" w:rsidRPr="00583B67">
        <w:rPr>
          <w:rFonts w:cs="KFGQPC Uthman Taha Naskh" w:hint="cs"/>
          <w:sz w:val="40"/>
          <w:szCs w:val="40"/>
          <w:rtl/>
        </w:rPr>
        <w:t xml:space="preserve"> </w:t>
      </w:r>
      <w:r w:rsidR="00984064">
        <w:rPr>
          <w:rFonts w:cs="KFGQPC Uthman Taha Naskh" w:hint="cs"/>
          <w:sz w:val="40"/>
          <w:szCs w:val="40"/>
          <w:rtl/>
        </w:rPr>
        <w:t>والداء</w:t>
      </w:r>
      <w:r w:rsidR="00E511E8">
        <w:rPr>
          <w:rFonts w:cs="KFGQPC Uthman Taha Naskh" w:hint="cs"/>
          <w:sz w:val="40"/>
          <w:szCs w:val="40"/>
          <w:rtl/>
        </w:rPr>
        <w:t>َ</w:t>
      </w:r>
      <w:r w:rsidR="00984064">
        <w:rPr>
          <w:rFonts w:cs="KFGQPC Uthman Taha Naskh" w:hint="cs"/>
          <w:sz w:val="40"/>
          <w:szCs w:val="40"/>
          <w:rtl/>
        </w:rPr>
        <w:t xml:space="preserve"> </w:t>
      </w:r>
      <w:r w:rsidR="00DF1088" w:rsidRPr="00583B67">
        <w:rPr>
          <w:rFonts w:cs="KFGQPC Uthman Taha Naskh" w:hint="cs"/>
          <w:sz w:val="40"/>
          <w:szCs w:val="40"/>
          <w:rtl/>
        </w:rPr>
        <w:t>والوباء</w:t>
      </w:r>
      <w:r w:rsidR="00E511E8">
        <w:rPr>
          <w:rFonts w:cs="KFGQPC Uthman Taha Naskh" w:hint="cs"/>
          <w:sz w:val="40"/>
          <w:szCs w:val="40"/>
          <w:rtl/>
        </w:rPr>
        <w:t>َ</w:t>
      </w:r>
      <w:r w:rsidR="00DF1088" w:rsidRPr="00583B67">
        <w:rPr>
          <w:rFonts w:cs="KFGQPC Uthman Taha Naskh" w:hint="cs"/>
          <w:sz w:val="40"/>
          <w:szCs w:val="40"/>
          <w:rtl/>
        </w:rPr>
        <w:t>، وأن</w:t>
      </w:r>
      <w:r w:rsidR="00E511E8">
        <w:rPr>
          <w:rFonts w:cs="KFGQPC Uthman Taha Naskh" w:hint="cs"/>
          <w:sz w:val="40"/>
          <w:szCs w:val="40"/>
          <w:rtl/>
        </w:rPr>
        <w:t>ْ</w:t>
      </w:r>
      <w:r w:rsidR="00E61FCF" w:rsidRPr="00583B67">
        <w:rPr>
          <w:rFonts w:cs="KFGQPC Uthman Taha Naskh"/>
          <w:sz w:val="40"/>
          <w:szCs w:val="40"/>
          <w:rtl/>
        </w:rPr>
        <w:t xml:space="preserve"> </w:t>
      </w:r>
      <w:r w:rsidR="00DF1088" w:rsidRPr="00583B67">
        <w:rPr>
          <w:rFonts w:cs="KFGQPC Uthman Taha Naskh" w:hint="cs"/>
          <w:sz w:val="40"/>
          <w:szCs w:val="40"/>
          <w:rtl/>
        </w:rPr>
        <w:t>ي</w:t>
      </w:r>
      <w:r w:rsidR="00984064">
        <w:rPr>
          <w:rFonts w:cs="KFGQPC Uthman Taha Naskh" w:hint="cs"/>
          <w:sz w:val="40"/>
          <w:szCs w:val="40"/>
          <w:rtl/>
        </w:rPr>
        <w:t>ُ</w:t>
      </w:r>
      <w:r w:rsidR="00E61FCF" w:rsidRPr="00583B67">
        <w:rPr>
          <w:rFonts w:cs="KFGQPC Uthman Taha Naskh"/>
          <w:sz w:val="40"/>
          <w:szCs w:val="40"/>
          <w:rtl/>
        </w:rPr>
        <w:t>مت</w:t>
      </w:r>
      <w:r w:rsidR="00F56E13">
        <w:rPr>
          <w:rFonts w:cs="KFGQPC Uthman Taha Naskh" w:hint="cs"/>
          <w:sz w:val="40"/>
          <w:szCs w:val="40"/>
          <w:rtl/>
        </w:rPr>
        <w:t>ِّ</w:t>
      </w:r>
      <w:r w:rsidR="00E61FCF" w:rsidRPr="00583B67">
        <w:rPr>
          <w:rFonts w:cs="KFGQPC Uthman Taha Naskh"/>
          <w:sz w:val="40"/>
          <w:szCs w:val="40"/>
          <w:rtl/>
        </w:rPr>
        <w:t>ع</w:t>
      </w:r>
      <w:r w:rsidR="00C83F71">
        <w:rPr>
          <w:rFonts w:cs="KFGQPC Uthman Taha Naskh" w:hint="cs"/>
          <w:sz w:val="40"/>
          <w:szCs w:val="40"/>
          <w:rtl/>
        </w:rPr>
        <w:t>َ</w:t>
      </w:r>
      <w:r w:rsidR="00E61FCF" w:rsidRPr="00583B67">
        <w:rPr>
          <w:rFonts w:cs="KFGQPC Uthman Taha Naskh"/>
          <w:sz w:val="40"/>
          <w:szCs w:val="40"/>
          <w:rtl/>
        </w:rPr>
        <w:t>نا ب</w:t>
      </w:r>
      <w:r w:rsidR="00DF1088" w:rsidRPr="00583B67">
        <w:rPr>
          <w:rFonts w:cs="KFGQPC Uthman Taha Naskh"/>
          <w:sz w:val="40"/>
          <w:szCs w:val="40"/>
          <w:rtl/>
        </w:rPr>
        <w:t>أسماع</w:t>
      </w:r>
      <w:r w:rsidR="00C83F71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/>
          <w:sz w:val="40"/>
          <w:szCs w:val="40"/>
          <w:rtl/>
        </w:rPr>
        <w:t>نا وأبصار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/>
          <w:sz w:val="40"/>
          <w:szCs w:val="40"/>
          <w:rtl/>
        </w:rPr>
        <w:t>نا وقوت</w:t>
      </w:r>
      <w:r w:rsidR="00843480">
        <w:rPr>
          <w:rFonts w:cs="KFGQPC Uthman Taha Naskh" w:hint="cs"/>
          <w:sz w:val="40"/>
          <w:szCs w:val="40"/>
          <w:rtl/>
        </w:rPr>
        <w:t>ِ</w:t>
      </w:r>
      <w:r w:rsidR="00DF1088" w:rsidRPr="00583B67">
        <w:rPr>
          <w:rFonts w:cs="KFGQPC Uthman Taha Naskh"/>
          <w:sz w:val="40"/>
          <w:szCs w:val="40"/>
          <w:rtl/>
        </w:rPr>
        <w:t>نا ما أحي</w:t>
      </w:r>
      <w:r w:rsidR="00DF1088" w:rsidRPr="00583B67">
        <w:rPr>
          <w:rFonts w:cs="KFGQPC Uthman Taha Naskh" w:hint="cs"/>
          <w:sz w:val="40"/>
          <w:szCs w:val="40"/>
          <w:rtl/>
        </w:rPr>
        <w:t>ا</w:t>
      </w:r>
      <w:r w:rsidR="00E61FCF" w:rsidRPr="00583B67">
        <w:rPr>
          <w:rFonts w:cs="KFGQPC Uthman Taha Naskh"/>
          <w:sz w:val="40"/>
          <w:szCs w:val="40"/>
          <w:rtl/>
        </w:rPr>
        <w:t>نا</w:t>
      </w:r>
      <w:r w:rsidR="005324EB" w:rsidRPr="00583B67">
        <w:rPr>
          <w:rFonts w:cs="KFGQPC Uthman Taha Naskh" w:hint="cs"/>
          <w:sz w:val="40"/>
          <w:szCs w:val="40"/>
          <w:rtl/>
        </w:rPr>
        <w:t>،</w:t>
      </w:r>
      <w:r w:rsidR="0059377F">
        <w:rPr>
          <w:rFonts w:cs="KFGQPC Uthman Taha Naskh"/>
          <w:sz w:val="40"/>
          <w:szCs w:val="40"/>
          <w:rtl/>
        </w:rPr>
        <w:t xml:space="preserve"> و</w:t>
      </w:r>
      <w:r w:rsidR="0059377F">
        <w:rPr>
          <w:rFonts w:cs="KFGQPC Uthman Taha Naskh" w:hint="cs"/>
          <w:sz w:val="40"/>
          <w:szCs w:val="40"/>
          <w:rtl/>
        </w:rPr>
        <w:t>أن</w:t>
      </w:r>
      <w:r w:rsidR="00E511E8">
        <w:rPr>
          <w:rFonts w:cs="KFGQPC Uthman Taha Naskh" w:hint="cs"/>
          <w:sz w:val="40"/>
          <w:szCs w:val="40"/>
          <w:rtl/>
        </w:rPr>
        <w:t>ْ</w:t>
      </w:r>
      <w:r w:rsidR="0059377F">
        <w:rPr>
          <w:rFonts w:cs="KFGQPC Uthman Taha Naskh" w:hint="cs"/>
          <w:sz w:val="40"/>
          <w:szCs w:val="40"/>
          <w:rtl/>
        </w:rPr>
        <w:t xml:space="preserve"> ي</w:t>
      </w:r>
      <w:r w:rsidR="00E61FCF" w:rsidRPr="00583B67">
        <w:rPr>
          <w:rFonts w:cs="KFGQPC Uthman Taha Naskh"/>
          <w:sz w:val="40"/>
          <w:szCs w:val="40"/>
          <w:rtl/>
        </w:rPr>
        <w:t>جعل</w:t>
      </w:r>
      <w:r w:rsidR="00C83F71">
        <w:rPr>
          <w:rFonts w:cs="KFGQPC Uthman Taha Naskh" w:hint="cs"/>
          <w:sz w:val="40"/>
          <w:szCs w:val="40"/>
          <w:rtl/>
        </w:rPr>
        <w:t>َ</w:t>
      </w:r>
      <w:r w:rsidR="00E61FCF" w:rsidRPr="00583B67">
        <w:rPr>
          <w:rFonts w:cs="KFGQPC Uthman Taha Naskh"/>
          <w:sz w:val="40"/>
          <w:szCs w:val="40"/>
          <w:rtl/>
        </w:rPr>
        <w:t>ه الوارث</w:t>
      </w:r>
      <w:r w:rsidR="00843480">
        <w:rPr>
          <w:rFonts w:cs="KFGQPC Uthman Taha Naskh" w:hint="cs"/>
          <w:sz w:val="40"/>
          <w:szCs w:val="40"/>
          <w:rtl/>
        </w:rPr>
        <w:t>َ</w:t>
      </w:r>
      <w:r w:rsidR="00E61FCF" w:rsidRPr="00583B67">
        <w:rPr>
          <w:rFonts w:cs="KFGQPC Uthman Taha Naskh"/>
          <w:sz w:val="40"/>
          <w:szCs w:val="40"/>
          <w:rtl/>
        </w:rPr>
        <w:t xml:space="preserve"> منا</w:t>
      </w:r>
      <w:r w:rsidR="00E61FCF" w:rsidRPr="00583B67">
        <w:rPr>
          <w:rFonts w:cs="KFGQPC Uthman Taha Naskh" w:hint="cs"/>
          <w:sz w:val="40"/>
          <w:szCs w:val="40"/>
          <w:rtl/>
        </w:rPr>
        <w:t xml:space="preserve">. </w:t>
      </w:r>
    </w:p>
    <w:p w:rsidR="00DF1088" w:rsidRPr="00CE2159" w:rsidRDefault="00DF1088" w:rsidP="00CE2159">
      <w:pPr>
        <w:pStyle w:val="afc"/>
        <w:numPr>
          <w:ilvl w:val="0"/>
          <w:numId w:val="6"/>
        </w:numPr>
        <w:tabs>
          <w:tab w:val="left" w:pos="283"/>
        </w:tabs>
        <w:spacing w:line="220" w:lineRule="auto"/>
        <w:ind w:left="-286" w:right="-567" w:firstLine="286"/>
        <w:rPr>
          <w:rFonts w:cs="Generator Black"/>
          <w:sz w:val="34"/>
          <w:szCs w:val="34"/>
        </w:rPr>
      </w:pPr>
      <w:r w:rsidRPr="00583B67">
        <w:rPr>
          <w:rFonts w:cs="Generator Black" w:hint="cs"/>
          <w:sz w:val="32"/>
          <w:rtl/>
        </w:rPr>
        <w:t xml:space="preserve">اللهم إنا </w:t>
      </w:r>
      <w:r w:rsidRPr="00CE2159">
        <w:rPr>
          <w:rFonts w:cs="Generator Black" w:hint="cs"/>
          <w:sz w:val="34"/>
          <w:szCs w:val="34"/>
          <w:rtl/>
        </w:rPr>
        <w:t>نعوذ</w:t>
      </w:r>
      <w:r w:rsidR="00984064">
        <w:rPr>
          <w:rFonts w:cs="Generator Black" w:hint="cs"/>
          <w:sz w:val="34"/>
          <w:szCs w:val="34"/>
          <w:rtl/>
        </w:rPr>
        <w:t>ُ</w:t>
      </w:r>
      <w:r w:rsidRPr="00CE2159">
        <w:rPr>
          <w:rFonts w:cs="Generator Black" w:hint="cs"/>
          <w:sz w:val="34"/>
          <w:szCs w:val="34"/>
          <w:rtl/>
        </w:rPr>
        <w:t xml:space="preserve"> بك </w:t>
      </w:r>
      <w:r w:rsidRPr="00CE2159">
        <w:rPr>
          <w:rFonts w:cs="Generator Black"/>
          <w:sz w:val="34"/>
          <w:szCs w:val="34"/>
          <w:rtl/>
        </w:rPr>
        <w:t>مِنْ زَوَالِ نِعْمَتِكَ وَتَحَوُّلِ عَافِيَتِكَ وَفُجَاءَةِ نِقْمَتِكَ وَجَمِيعِ سَخَطِكَ</w:t>
      </w:r>
      <w:r w:rsidRPr="00CE2159">
        <w:rPr>
          <w:rFonts w:cs="Generator Black" w:hint="cs"/>
          <w:sz w:val="34"/>
          <w:szCs w:val="34"/>
          <w:rtl/>
        </w:rPr>
        <w:t>.</w:t>
      </w:r>
    </w:p>
    <w:p w:rsidR="005324EB" w:rsidRPr="00CE2159" w:rsidRDefault="005324EB" w:rsidP="00CE2159">
      <w:pPr>
        <w:pStyle w:val="afc"/>
        <w:numPr>
          <w:ilvl w:val="0"/>
          <w:numId w:val="6"/>
        </w:numPr>
        <w:tabs>
          <w:tab w:val="left" w:pos="283"/>
        </w:tabs>
        <w:spacing w:line="220" w:lineRule="auto"/>
        <w:ind w:left="-286" w:right="-567" w:firstLine="286"/>
        <w:rPr>
          <w:rFonts w:cs="Generator Black"/>
          <w:sz w:val="34"/>
          <w:szCs w:val="34"/>
          <w:rtl/>
        </w:rPr>
      </w:pPr>
      <w:r w:rsidRPr="00CE2159">
        <w:rPr>
          <w:rFonts w:cs="Generator Black" w:hint="cs"/>
          <w:sz w:val="34"/>
          <w:szCs w:val="34"/>
          <w:rtl/>
        </w:rPr>
        <w:t>ا</w:t>
      </w:r>
      <w:r w:rsidRPr="00CE2159">
        <w:rPr>
          <w:rFonts w:cs="Generator Black"/>
          <w:sz w:val="34"/>
          <w:szCs w:val="34"/>
          <w:rtl/>
        </w:rPr>
        <w:t>للهم اجعلنا ممن إذا أ</w:t>
      </w:r>
      <w:r w:rsidR="00984064">
        <w:rPr>
          <w:rFonts w:cs="Generator Black" w:hint="cs"/>
          <w:sz w:val="34"/>
          <w:szCs w:val="34"/>
          <w:rtl/>
        </w:rPr>
        <w:t>ُ</w:t>
      </w:r>
      <w:r w:rsidRPr="00CE2159">
        <w:rPr>
          <w:rFonts w:cs="Generator Black"/>
          <w:sz w:val="34"/>
          <w:szCs w:val="34"/>
          <w:rtl/>
        </w:rPr>
        <w:t>عطي</w:t>
      </w:r>
      <w:r w:rsidR="00984064">
        <w:rPr>
          <w:rFonts w:cs="Generator Black" w:hint="cs"/>
          <w:sz w:val="34"/>
          <w:szCs w:val="34"/>
          <w:rtl/>
        </w:rPr>
        <w:t>َ</w:t>
      </w:r>
      <w:r w:rsidRPr="00CE2159">
        <w:rPr>
          <w:rFonts w:cs="Generator Black"/>
          <w:sz w:val="34"/>
          <w:szCs w:val="34"/>
          <w:rtl/>
        </w:rPr>
        <w:t xml:space="preserve"> شكر</w:t>
      </w:r>
      <w:r w:rsidR="00984064">
        <w:rPr>
          <w:rFonts w:cs="Generator Black" w:hint="cs"/>
          <w:sz w:val="34"/>
          <w:szCs w:val="34"/>
          <w:rtl/>
        </w:rPr>
        <w:t>َ</w:t>
      </w:r>
      <w:r w:rsidRPr="00CE2159">
        <w:rPr>
          <w:rFonts w:cs="Generator Black" w:hint="cs"/>
          <w:sz w:val="34"/>
          <w:szCs w:val="34"/>
          <w:rtl/>
        </w:rPr>
        <w:t>،</w:t>
      </w:r>
      <w:r w:rsidRPr="00CE2159">
        <w:rPr>
          <w:rFonts w:cs="Generator Black"/>
          <w:sz w:val="34"/>
          <w:szCs w:val="34"/>
          <w:rtl/>
        </w:rPr>
        <w:t xml:space="preserve"> وإذا أذنب</w:t>
      </w:r>
      <w:r w:rsidR="00984064">
        <w:rPr>
          <w:rFonts w:cs="Generator Black" w:hint="cs"/>
          <w:sz w:val="34"/>
          <w:szCs w:val="34"/>
          <w:rtl/>
        </w:rPr>
        <w:t>َ</w:t>
      </w:r>
      <w:r w:rsidRPr="00CE2159">
        <w:rPr>
          <w:rFonts w:cs="Generator Black"/>
          <w:sz w:val="34"/>
          <w:szCs w:val="34"/>
          <w:rtl/>
        </w:rPr>
        <w:t xml:space="preserve"> استغفر</w:t>
      </w:r>
      <w:r w:rsidR="00984064">
        <w:rPr>
          <w:rFonts w:cs="Generator Black" w:hint="cs"/>
          <w:sz w:val="34"/>
          <w:szCs w:val="34"/>
          <w:rtl/>
        </w:rPr>
        <w:t>َ</w:t>
      </w:r>
      <w:r w:rsidRPr="00CE2159">
        <w:rPr>
          <w:rFonts w:cs="Generator Black" w:hint="cs"/>
          <w:sz w:val="34"/>
          <w:szCs w:val="34"/>
          <w:rtl/>
        </w:rPr>
        <w:t>،</w:t>
      </w:r>
      <w:r w:rsidRPr="00CE2159">
        <w:rPr>
          <w:rFonts w:cs="Generator Black"/>
          <w:sz w:val="34"/>
          <w:szCs w:val="34"/>
          <w:rtl/>
        </w:rPr>
        <w:t xml:space="preserve"> وإذا ابت</w:t>
      </w:r>
      <w:r w:rsidR="00984064">
        <w:rPr>
          <w:rFonts w:cs="Generator Black" w:hint="cs"/>
          <w:sz w:val="34"/>
          <w:szCs w:val="34"/>
          <w:rtl/>
        </w:rPr>
        <w:t>ُ</w:t>
      </w:r>
      <w:r w:rsidRPr="00CE2159">
        <w:rPr>
          <w:rFonts w:cs="Generator Black"/>
          <w:sz w:val="34"/>
          <w:szCs w:val="34"/>
          <w:rtl/>
        </w:rPr>
        <w:t>لي</w:t>
      </w:r>
      <w:r w:rsidR="00984064">
        <w:rPr>
          <w:rFonts w:cs="Generator Black" w:hint="cs"/>
          <w:sz w:val="34"/>
          <w:szCs w:val="34"/>
          <w:rtl/>
        </w:rPr>
        <w:t>َ</w:t>
      </w:r>
      <w:r w:rsidRPr="00CE2159">
        <w:rPr>
          <w:rFonts w:cs="Generator Black"/>
          <w:sz w:val="34"/>
          <w:szCs w:val="34"/>
          <w:rtl/>
        </w:rPr>
        <w:t xml:space="preserve"> صبر</w:t>
      </w:r>
      <w:r w:rsidR="00984064">
        <w:rPr>
          <w:rFonts w:cs="Generator Black" w:hint="cs"/>
          <w:sz w:val="34"/>
          <w:szCs w:val="34"/>
          <w:rtl/>
        </w:rPr>
        <w:t>َ</w:t>
      </w:r>
      <w:r w:rsidRPr="00CE2159">
        <w:rPr>
          <w:rFonts w:cs="Generator Black" w:hint="cs"/>
          <w:sz w:val="34"/>
          <w:szCs w:val="34"/>
          <w:rtl/>
        </w:rPr>
        <w:t>.</w:t>
      </w:r>
    </w:p>
    <w:p w:rsidR="00F43C42" w:rsidRDefault="00537321" w:rsidP="00984064">
      <w:pPr>
        <w:pStyle w:val="afc"/>
        <w:numPr>
          <w:ilvl w:val="0"/>
          <w:numId w:val="6"/>
        </w:numPr>
        <w:tabs>
          <w:tab w:val="left" w:pos="283"/>
        </w:tabs>
        <w:spacing w:line="220" w:lineRule="auto"/>
        <w:ind w:left="-286" w:right="-567" w:firstLine="286"/>
        <w:rPr>
          <w:rFonts w:cs="Generator Black"/>
          <w:sz w:val="30"/>
          <w:szCs w:val="34"/>
          <w:rtl/>
        </w:rPr>
      </w:pPr>
      <w:r w:rsidRPr="00CE2159">
        <w:rPr>
          <w:rFonts w:cs="Generator Black"/>
          <w:sz w:val="34"/>
          <w:szCs w:val="34"/>
          <w:rtl/>
        </w:rPr>
        <w:t xml:space="preserve">اللهم </w:t>
      </w:r>
      <w:r w:rsidRPr="00CE2159">
        <w:rPr>
          <w:rFonts w:cs="Generator Black" w:hint="cs"/>
          <w:sz w:val="34"/>
          <w:szCs w:val="34"/>
          <w:rtl/>
        </w:rPr>
        <w:t>إنا نعوذ</w:t>
      </w:r>
      <w:r w:rsidR="00984064">
        <w:rPr>
          <w:rFonts w:cs="Generator Black" w:hint="cs"/>
          <w:sz w:val="34"/>
          <w:szCs w:val="34"/>
          <w:rtl/>
        </w:rPr>
        <w:t>ُ</w:t>
      </w:r>
      <w:r w:rsidRPr="00583B67">
        <w:rPr>
          <w:rFonts w:cs="Generator Black" w:hint="cs"/>
          <w:sz w:val="32"/>
          <w:rtl/>
        </w:rPr>
        <w:t xml:space="preserve"> بك</w:t>
      </w:r>
      <w:r w:rsidRPr="00583B67">
        <w:rPr>
          <w:rFonts w:cs="Generator Black"/>
          <w:sz w:val="32"/>
          <w:rtl/>
        </w:rPr>
        <w:t xml:space="preserve"> من شر</w:t>
      </w:r>
      <w:r w:rsidR="00984064">
        <w:rPr>
          <w:rFonts w:cs="Generator Black" w:hint="cs"/>
          <w:sz w:val="32"/>
          <w:rtl/>
        </w:rPr>
        <w:t>ِ</w:t>
      </w:r>
      <w:r w:rsidRPr="00583B67">
        <w:rPr>
          <w:rFonts w:cs="Generator Black"/>
          <w:sz w:val="32"/>
          <w:rtl/>
        </w:rPr>
        <w:t xml:space="preserve"> </w:t>
      </w:r>
      <w:r w:rsidRPr="00583B67">
        <w:rPr>
          <w:rFonts w:cs="Generator Black" w:hint="cs"/>
          <w:sz w:val="32"/>
          <w:rtl/>
        </w:rPr>
        <w:t>أ</w:t>
      </w:r>
      <w:r w:rsidRPr="00583B67">
        <w:rPr>
          <w:rFonts w:cs="Generator Black"/>
          <w:sz w:val="32"/>
          <w:rtl/>
        </w:rPr>
        <w:t>سم</w:t>
      </w:r>
      <w:r w:rsidRPr="00583B67">
        <w:rPr>
          <w:rFonts w:cs="Generator Black" w:hint="cs"/>
          <w:sz w:val="32"/>
          <w:rtl/>
        </w:rPr>
        <w:t>ا</w:t>
      </w:r>
      <w:r w:rsidRPr="00583B67">
        <w:rPr>
          <w:rFonts w:cs="Generator Black"/>
          <w:sz w:val="32"/>
          <w:rtl/>
        </w:rPr>
        <w:t>ع</w:t>
      </w:r>
      <w:r w:rsidR="00984064">
        <w:rPr>
          <w:rFonts w:cs="Generator Black" w:hint="cs"/>
          <w:sz w:val="32"/>
          <w:rtl/>
        </w:rPr>
        <w:t>ِ</w:t>
      </w:r>
      <w:r w:rsidRPr="00583B67">
        <w:rPr>
          <w:rFonts w:cs="Generator Black" w:hint="cs"/>
          <w:sz w:val="32"/>
          <w:rtl/>
        </w:rPr>
        <w:t>نا</w:t>
      </w:r>
      <w:r w:rsidRPr="00583B67">
        <w:rPr>
          <w:rFonts w:cs="Generator Black"/>
          <w:sz w:val="32"/>
          <w:rtl/>
        </w:rPr>
        <w:t xml:space="preserve"> و</w:t>
      </w:r>
      <w:r w:rsidRPr="00583B67">
        <w:rPr>
          <w:rFonts w:cs="Generator Black" w:hint="cs"/>
          <w:sz w:val="32"/>
          <w:rtl/>
        </w:rPr>
        <w:t>أ</w:t>
      </w:r>
      <w:r w:rsidRPr="00583B67">
        <w:rPr>
          <w:rFonts w:cs="Generator Black"/>
          <w:sz w:val="32"/>
          <w:rtl/>
        </w:rPr>
        <w:t>بص</w:t>
      </w:r>
      <w:r w:rsidRPr="00583B67">
        <w:rPr>
          <w:rFonts w:cs="Generator Black" w:hint="cs"/>
          <w:sz w:val="32"/>
          <w:rtl/>
        </w:rPr>
        <w:t>ا</w:t>
      </w:r>
      <w:r w:rsidRPr="00583B67">
        <w:rPr>
          <w:rFonts w:cs="Generator Black"/>
          <w:sz w:val="32"/>
          <w:rtl/>
        </w:rPr>
        <w:t>ر</w:t>
      </w:r>
      <w:r w:rsidR="00984064">
        <w:rPr>
          <w:rFonts w:cs="Generator Black" w:hint="cs"/>
          <w:sz w:val="32"/>
          <w:rtl/>
        </w:rPr>
        <w:t>ِ</w:t>
      </w:r>
      <w:r w:rsidRPr="00583B67">
        <w:rPr>
          <w:rFonts w:cs="Generator Black" w:hint="cs"/>
          <w:sz w:val="32"/>
          <w:rtl/>
        </w:rPr>
        <w:t>نا</w:t>
      </w:r>
      <w:r w:rsidRPr="00583B67">
        <w:rPr>
          <w:rFonts w:cs="Generator Black"/>
          <w:sz w:val="32"/>
          <w:rtl/>
        </w:rPr>
        <w:t xml:space="preserve"> و</w:t>
      </w:r>
      <w:r w:rsidRPr="00583B67">
        <w:rPr>
          <w:rFonts w:cs="Generator Black" w:hint="cs"/>
          <w:sz w:val="32"/>
          <w:rtl/>
        </w:rPr>
        <w:t>أ</w:t>
      </w:r>
      <w:r w:rsidRPr="00583B67">
        <w:rPr>
          <w:rFonts w:cs="Generator Black"/>
          <w:sz w:val="32"/>
          <w:rtl/>
        </w:rPr>
        <w:t>لس</w:t>
      </w:r>
      <w:r w:rsidRPr="00583B67">
        <w:rPr>
          <w:rFonts w:cs="Generator Black" w:hint="cs"/>
          <w:sz w:val="32"/>
          <w:rtl/>
        </w:rPr>
        <w:t>نت</w:t>
      </w:r>
      <w:r w:rsidR="00984064">
        <w:rPr>
          <w:rFonts w:cs="Generator Black" w:hint="cs"/>
          <w:sz w:val="32"/>
          <w:rtl/>
        </w:rPr>
        <w:t>ِ</w:t>
      </w:r>
      <w:r w:rsidRPr="00583B67">
        <w:rPr>
          <w:rFonts w:cs="Generator Black" w:hint="cs"/>
          <w:sz w:val="32"/>
          <w:rtl/>
        </w:rPr>
        <w:t>ن</w:t>
      </w:r>
      <w:r w:rsidRPr="00583B67">
        <w:rPr>
          <w:rFonts w:cs="Generator Black"/>
          <w:sz w:val="32"/>
          <w:rtl/>
        </w:rPr>
        <w:t>ا وقل</w:t>
      </w:r>
      <w:r w:rsidRPr="00583B67">
        <w:rPr>
          <w:rFonts w:cs="Generator Black" w:hint="cs"/>
          <w:sz w:val="32"/>
          <w:rtl/>
        </w:rPr>
        <w:t>وب</w:t>
      </w:r>
      <w:r w:rsidR="00984064">
        <w:rPr>
          <w:rFonts w:cs="Generator Black" w:hint="cs"/>
          <w:sz w:val="32"/>
          <w:rtl/>
        </w:rPr>
        <w:t>ِ</w:t>
      </w:r>
      <w:r w:rsidRPr="00583B67">
        <w:rPr>
          <w:rFonts w:cs="Generator Black" w:hint="cs"/>
          <w:sz w:val="32"/>
          <w:rtl/>
        </w:rPr>
        <w:t>نا</w:t>
      </w:r>
      <w:r w:rsidRPr="00583B67">
        <w:rPr>
          <w:rFonts w:cs="Generator Black"/>
          <w:sz w:val="32"/>
          <w:rtl/>
        </w:rPr>
        <w:t xml:space="preserve"> ومن شر</w:t>
      </w:r>
      <w:r w:rsidR="00984064">
        <w:rPr>
          <w:rFonts w:cs="Generator Black" w:hint="cs"/>
          <w:sz w:val="32"/>
          <w:rtl/>
        </w:rPr>
        <w:t>ِ</w:t>
      </w:r>
      <w:r w:rsidRPr="00583B67">
        <w:rPr>
          <w:rFonts w:cs="Generator Black"/>
          <w:sz w:val="32"/>
          <w:rtl/>
        </w:rPr>
        <w:t xml:space="preserve"> مني</w:t>
      </w:r>
      <w:r w:rsidR="00984064">
        <w:rPr>
          <w:rFonts w:cs="Generator Black" w:hint="cs"/>
          <w:sz w:val="32"/>
          <w:rtl/>
        </w:rPr>
        <w:t>ِّ</w:t>
      </w:r>
      <w:r w:rsidRPr="00583B67">
        <w:rPr>
          <w:rFonts w:cs="Generator Black" w:hint="cs"/>
          <w:sz w:val="32"/>
          <w:rtl/>
        </w:rPr>
        <w:t>نا</w:t>
      </w:r>
      <w:r w:rsidRPr="00583B67">
        <w:rPr>
          <w:rStyle w:val="af1"/>
          <w:rFonts w:cs="Generator Black"/>
          <w:sz w:val="12"/>
          <w:szCs w:val="16"/>
          <w:rtl/>
        </w:rPr>
        <w:t>(</w:t>
      </w:r>
      <w:r w:rsidRPr="00583B67">
        <w:rPr>
          <w:rStyle w:val="af1"/>
          <w:rFonts w:cs="Generator Black"/>
          <w:sz w:val="12"/>
          <w:szCs w:val="16"/>
          <w:rtl/>
        </w:rPr>
        <w:footnoteReference w:id="5"/>
      </w:r>
      <w:r w:rsidRPr="00583B67">
        <w:rPr>
          <w:rStyle w:val="af1"/>
          <w:rFonts w:cs="Generator Black"/>
          <w:sz w:val="12"/>
          <w:szCs w:val="16"/>
          <w:rtl/>
        </w:rPr>
        <w:t>)</w:t>
      </w:r>
      <w:r w:rsidRPr="00583B67">
        <w:rPr>
          <w:rFonts w:cs="Generator Black" w:hint="cs"/>
          <w:sz w:val="30"/>
          <w:szCs w:val="34"/>
          <w:rtl/>
        </w:rPr>
        <w:t>.</w:t>
      </w:r>
    </w:p>
    <w:p w:rsidR="00984064" w:rsidRDefault="00984064" w:rsidP="00CE2159">
      <w:pPr>
        <w:pStyle w:val="afc"/>
        <w:numPr>
          <w:ilvl w:val="0"/>
          <w:numId w:val="6"/>
        </w:numPr>
        <w:tabs>
          <w:tab w:val="left" w:pos="283"/>
        </w:tabs>
        <w:spacing w:line="220" w:lineRule="auto"/>
        <w:ind w:left="-286" w:right="-567" w:firstLine="286"/>
        <w:rPr>
          <w:rFonts w:cs="Generator Black"/>
          <w:sz w:val="34"/>
          <w:szCs w:val="34"/>
        </w:rPr>
      </w:pPr>
      <w:r>
        <w:rPr>
          <w:rFonts w:cs="Generator Black" w:hint="cs"/>
          <w:sz w:val="34"/>
          <w:szCs w:val="34"/>
          <w:rtl/>
        </w:rPr>
        <w:t>اللهم احفظ</w:t>
      </w:r>
      <w:r w:rsidR="00F56E13">
        <w:rPr>
          <w:rFonts w:cs="Generator Black" w:hint="cs"/>
          <w:sz w:val="34"/>
          <w:szCs w:val="34"/>
          <w:rtl/>
        </w:rPr>
        <w:t>ْ</w:t>
      </w:r>
      <w:r>
        <w:rPr>
          <w:rFonts w:cs="Generator Black" w:hint="cs"/>
          <w:sz w:val="34"/>
          <w:szCs w:val="34"/>
          <w:rtl/>
        </w:rPr>
        <w:t xml:space="preserve"> بلادَنا وبلادَ المسلمينَ. اللهم احفظنا والمسلمينَ أجمعينَ.</w:t>
      </w:r>
    </w:p>
    <w:p w:rsidR="00257C48" w:rsidRDefault="00257C48" w:rsidP="00F56E13">
      <w:pPr>
        <w:pStyle w:val="afc"/>
        <w:numPr>
          <w:ilvl w:val="0"/>
          <w:numId w:val="6"/>
        </w:numPr>
        <w:tabs>
          <w:tab w:val="left" w:pos="283"/>
        </w:tabs>
        <w:spacing w:line="220" w:lineRule="auto"/>
        <w:ind w:left="-286" w:right="-567" w:firstLine="286"/>
        <w:rPr>
          <w:rFonts w:cs="Generator Black"/>
          <w:sz w:val="34"/>
          <w:szCs w:val="34"/>
        </w:rPr>
      </w:pPr>
      <w:r>
        <w:rPr>
          <w:rFonts w:cs="Generator Black" w:hint="cs"/>
          <w:sz w:val="34"/>
          <w:szCs w:val="34"/>
          <w:rtl/>
        </w:rPr>
        <w:t>ا</w:t>
      </w:r>
      <w:r w:rsidRPr="00B76313">
        <w:rPr>
          <w:rFonts w:cs="Generator Black" w:hint="cs"/>
          <w:sz w:val="34"/>
          <w:szCs w:val="34"/>
          <w:rtl/>
        </w:rPr>
        <w:t xml:space="preserve">للهم وفَّقْ وليَّ أمرِنا ووليَّ عهدِه لما تحبُّ وترضَى، وخُذْ بناصيتِهِما للبرِّ والتقوى. </w:t>
      </w:r>
      <w:r w:rsidR="00F56E13">
        <w:rPr>
          <w:rFonts w:cs="Generator Black" w:hint="cs"/>
          <w:sz w:val="34"/>
          <w:szCs w:val="34"/>
          <w:rtl/>
        </w:rPr>
        <w:t>وارزقهمْ بِطانةَ الصلاحِ والفلاحِ</w:t>
      </w:r>
      <w:r w:rsidRPr="00B76313">
        <w:rPr>
          <w:rFonts w:cs="Generator Black" w:hint="cs"/>
          <w:sz w:val="34"/>
          <w:szCs w:val="34"/>
          <w:rtl/>
        </w:rPr>
        <w:t>.</w:t>
      </w:r>
    </w:p>
    <w:p w:rsidR="002D03A7" w:rsidRPr="00B76313" w:rsidRDefault="002D03A7" w:rsidP="00CE2159">
      <w:pPr>
        <w:pStyle w:val="afc"/>
        <w:numPr>
          <w:ilvl w:val="0"/>
          <w:numId w:val="6"/>
        </w:numPr>
        <w:tabs>
          <w:tab w:val="left" w:pos="283"/>
        </w:tabs>
        <w:spacing w:line="220" w:lineRule="auto"/>
        <w:ind w:left="-286" w:right="-567" w:firstLine="286"/>
        <w:rPr>
          <w:rFonts w:cs="Generator Black"/>
          <w:sz w:val="34"/>
          <w:szCs w:val="34"/>
          <w:rtl/>
        </w:rPr>
      </w:pPr>
      <w:r>
        <w:rPr>
          <w:rFonts w:cs="Generator Black" w:hint="cs"/>
          <w:sz w:val="34"/>
          <w:szCs w:val="34"/>
          <w:rtl/>
        </w:rPr>
        <w:t>أستغفر</w:t>
      </w:r>
      <w:r w:rsidR="00984064">
        <w:rPr>
          <w:rFonts w:cs="Generator Black" w:hint="cs"/>
          <w:sz w:val="34"/>
          <w:szCs w:val="34"/>
          <w:rtl/>
        </w:rPr>
        <w:t>ُ</w:t>
      </w:r>
      <w:r>
        <w:rPr>
          <w:rFonts w:cs="Generator Black" w:hint="cs"/>
          <w:sz w:val="34"/>
          <w:szCs w:val="34"/>
          <w:rtl/>
        </w:rPr>
        <w:t xml:space="preserve"> الله</w:t>
      </w:r>
      <w:r w:rsidR="00984064">
        <w:rPr>
          <w:rFonts w:cs="Generator Black" w:hint="cs"/>
          <w:sz w:val="34"/>
          <w:szCs w:val="34"/>
          <w:rtl/>
        </w:rPr>
        <w:t>َ</w:t>
      </w:r>
      <w:r>
        <w:rPr>
          <w:rFonts w:cs="Generator Black" w:hint="cs"/>
          <w:sz w:val="34"/>
          <w:szCs w:val="34"/>
          <w:rtl/>
        </w:rPr>
        <w:t xml:space="preserve"> الحي</w:t>
      </w:r>
      <w:r w:rsidR="00984064">
        <w:rPr>
          <w:rFonts w:cs="Generator Black" w:hint="cs"/>
          <w:sz w:val="34"/>
          <w:szCs w:val="34"/>
          <w:rtl/>
        </w:rPr>
        <w:t>َ</w:t>
      </w:r>
      <w:r>
        <w:rPr>
          <w:rFonts w:cs="Generator Black" w:hint="cs"/>
          <w:sz w:val="34"/>
          <w:szCs w:val="34"/>
          <w:rtl/>
        </w:rPr>
        <w:t xml:space="preserve"> </w:t>
      </w:r>
      <w:proofErr w:type="gramStart"/>
      <w:r>
        <w:rPr>
          <w:rFonts w:cs="Generator Black" w:hint="cs"/>
          <w:sz w:val="34"/>
          <w:szCs w:val="34"/>
          <w:rtl/>
        </w:rPr>
        <w:t>القيوم</w:t>
      </w:r>
      <w:r w:rsidR="00984064">
        <w:rPr>
          <w:rFonts w:cs="Generator Black" w:hint="cs"/>
          <w:sz w:val="34"/>
          <w:szCs w:val="34"/>
          <w:rtl/>
        </w:rPr>
        <w:t>َ</w:t>
      </w:r>
      <w:r>
        <w:rPr>
          <w:rFonts w:cs="Generator Black" w:hint="cs"/>
          <w:sz w:val="34"/>
          <w:szCs w:val="34"/>
          <w:rtl/>
        </w:rPr>
        <w:t>..</w:t>
      </w:r>
      <w:proofErr w:type="gramEnd"/>
      <w:r>
        <w:rPr>
          <w:rFonts w:cs="Generator Black" w:hint="cs"/>
          <w:sz w:val="34"/>
          <w:szCs w:val="34"/>
          <w:rtl/>
        </w:rPr>
        <w:t xml:space="preserve"> اللهم </w:t>
      </w:r>
      <w:proofErr w:type="gramStart"/>
      <w:r>
        <w:rPr>
          <w:rFonts w:cs="Generator Black" w:hint="cs"/>
          <w:sz w:val="34"/>
          <w:szCs w:val="34"/>
          <w:rtl/>
        </w:rPr>
        <w:t>أسق</w:t>
      </w:r>
      <w:r w:rsidR="00984064">
        <w:rPr>
          <w:rFonts w:cs="Generator Black" w:hint="cs"/>
          <w:sz w:val="34"/>
          <w:szCs w:val="34"/>
          <w:rtl/>
        </w:rPr>
        <w:t>ِ</w:t>
      </w:r>
      <w:r>
        <w:rPr>
          <w:rFonts w:cs="Generator Black" w:hint="cs"/>
          <w:sz w:val="34"/>
          <w:szCs w:val="34"/>
          <w:rtl/>
        </w:rPr>
        <w:t>نا..</w:t>
      </w:r>
      <w:proofErr w:type="gramEnd"/>
    </w:p>
    <w:p w:rsidR="00257C48" w:rsidRPr="00B76313" w:rsidRDefault="00257C48" w:rsidP="00CE2159">
      <w:pPr>
        <w:pStyle w:val="afc"/>
        <w:numPr>
          <w:ilvl w:val="0"/>
          <w:numId w:val="6"/>
        </w:numPr>
        <w:tabs>
          <w:tab w:val="left" w:pos="283"/>
        </w:tabs>
        <w:spacing w:line="220" w:lineRule="auto"/>
        <w:ind w:left="-286" w:right="-567" w:firstLine="286"/>
        <w:rPr>
          <w:rFonts w:cs="KFGQPC Uthman Taha Naskh"/>
          <w:sz w:val="40"/>
          <w:szCs w:val="40"/>
        </w:rPr>
      </w:pPr>
      <w:r w:rsidRPr="00257C48">
        <w:rPr>
          <w:rFonts w:cs="Generator Black" w:hint="cs"/>
          <w:sz w:val="34"/>
          <w:szCs w:val="34"/>
          <w:rtl/>
        </w:rPr>
        <w:t>اللهم صلِّ وسلِّمْ على عبدِكَ ورسولِكَ محمدٍ. وأقمِ الصلاةَ إنَّ الصلاةَ تَنهَى عنِ الفحشاءِ والمنكرِ، ولَذِكرُ اللهِ أكبرُ واللهُ يعلمُ ما تصنعونَ.</w:t>
      </w:r>
    </w:p>
    <w:sectPr w:rsidR="00257C48" w:rsidRPr="00B76313" w:rsidSect="00D333E1">
      <w:headerReference w:type="default" r:id="rId7"/>
      <w:footnotePr>
        <w:numRestart w:val="eachPage"/>
      </w:footnotePr>
      <w:pgSz w:w="11906" w:h="16838"/>
      <w:pgMar w:top="1106" w:right="991" w:bottom="851" w:left="709" w:header="720" w:footer="720" w:gutter="567"/>
      <w:pgNumType w:start="1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1D" w:rsidRDefault="00F24A1D">
      <w:r>
        <w:separator/>
      </w:r>
    </w:p>
  </w:endnote>
  <w:endnote w:type="continuationSeparator" w:id="0">
    <w:p w:rsidR="00F24A1D" w:rsidRDefault="00F2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1D" w:rsidRDefault="00F24A1D">
      <w:r>
        <w:separator/>
      </w:r>
    </w:p>
  </w:footnote>
  <w:footnote w:type="continuationSeparator" w:id="0">
    <w:p w:rsidR="00F24A1D" w:rsidRDefault="00F24A1D">
      <w:r>
        <w:continuationSeparator/>
      </w:r>
    </w:p>
  </w:footnote>
  <w:footnote w:id="1">
    <w:p w:rsidR="00176323" w:rsidRPr="00CE2159" w:rsidRDefault="00176323" w:rsidP="00CE2159">
      <w:pPr>
        <w:ind w:hanging="2"/>
        <w:rPr>
          <w:rFonts w:cs="KFGQPC Uthman Taha Naskh" w:hint="cs"/>
          <w:b/>
          <w:bCs/>
          <w:sz w:val="18"/>
          <w:szCs w:val="18"/>
        </w:rPr>
      </w:pPr>
      <w:proofErr w:type="gramStart"/>
      <w:r w:rsidRPr="00CE2159">
        <w:rPr>
          <w:rFonts w:cs="KFGQPC Uthman Taha Naskh"/>
          <w:b/>
          <w:bCs/>
          <w:sz w:val="18"/>
          <w:szCs w:val="18"/>
          <w:rtl/>
        </w:rPr>
        <w:t>(</w:t>
      </w:r>
      <w:r w:rsidRPr="00CE2159">
        <w:rPr>
          <w:rFonts w:cs="KFGQPC Uthman Taha Naskh"/>
          <w:b/>
          <w:bCs/>
          <w:sz w:val="18"/>
          <w:szCs w:val="18"/>
        </w:rPr>
        <w:footnoteRef/>
      </w:r>
      <w:r w:rsidRPr="00CE2159">
        <w:rPr>
          <w:rFonts w:cs="KFGQPC Uthman Taha Naskh"/>
          <w:b/>
          <w:bCs/>
          <w:sz w:val="18"/>
          <w:szCs w:val="18"/>
          <w:rtl/>
        </w:rPr>
        <w:t>)</w:t>
      </w:r>
      <w:r w:rsidRPr="00CE2159">
        <w:rPr>
          <w:rFonts w:cs="KFGQPC Uthman Taha Naskh" w:hint="cs"/>
          <w:b/>
          <w:bCs/>
          <w:sz w:val="18"/>
          <w:szCs w:val="18"/>
          <w:rtl/>
        </w:rPr>
        <w:t xml:space="preserve">  </w:t>
      </w:r>
      <w:r w:rsidRPr="00CE2159">
        <w:rPr>
          <w:rFonts w:cs="KFGQPC Uthman Taha Naskh"/>
          <w:b/>
          <w:bCs/>
          <w:sz w:val="18"/>
          <w:szCs w:val="18"/>
          <w:rtl/>
        </w:rPr>
        <w:t>سنن</w:t>
      </w:r>
      <w:proofErr w:type="gramEnd"/>
      <w:r w:rsidRPr="00CE2159">
        <w:rPr>
          <w:rFonts w:cs="KFGQPC Uthman Taha Naskh"/>
          <w:b/>
          <w:bCs/>
          <w:sz w:val="18"/>
          <w:szCs w:val="18"/>
          <w:rtl/>
        </w:rPr>
        <w:t xml:space="preserve"> الترمذي (2346)</w:t>
      </w:r>
      <w:r w:rsidRPr="00CE2159">
        <w:rPr>
          <w:rFonts w:cs="KFGQPC Uthman Taha Naskh" w:hint="cs"/>
          <w:b/>
          <w:bCs/>
          <w:sz w:val="18"/>
          <w:szCs w:val="18"/>
          <w:rtl/>
        </w:rPr>
        <w:t xml:space="preserve"> </w:t>
      </w:r>
      <w:r w:rsidRPr="00CE2159">
        <w:rPr>
          <w:rFonts w:cs="KFGQPC Uthman Taha Naskh"/>
          <w:b/>
          <w:bCs/>
          <w:sz w:val="18"/>
          <w:szCs w:val="18"/>
          <w:rtl/>
        </w:rPr>
        <w:t>صحيح ابن حبان (</w:t>
      </w:r>
      <w:r w:rsidRPr="00CE2159">
        <w:rPr>
          <w:rFonts w:cs="KFGQPC Uthman Taha Naskh" w:hint="cs"/>
          <w:b/>
          <w:bCs/>
          <w:sz w:val="18"/>
          <w:szCs w:val="18"/>
          <w:rtl/>
        </w:rPr>
        <w:t>671</w:t>
      </w:r>
      <w:r w:rsidRPr="00CE2159">
        <w:rPr>
          <w:rFonts w:cs="KFGQPC Uthman Taha Naskh"/>
          <w:b/>
          <w:bCs/>
          <w:sz w:val="18"/>
          <w:szCs w:val="18"/>
          <w:rtl/>
        </w:rPr>
        <w:t>)</w:t>
      </w:r>
      <w:r w:rsidRPr="00CE2159">
        <w:rPr>
          <w:rFonts w:cs="KFGQPC Uthman Taha Naskh" w:hint="cs"/>
          <w:b/>
          <w:bCs/>
          <w:sz w:val="18"/>
          <w:szCs w:val="18"/>
          <w:rtl/>
        </w:rPr>
        <w:t xml:space="preserve"> و</w:t>
      </w:r>
      <w:r w:rsidRPr="00CE2159">
        <w:rPr>
          <w:rFonts w:cs="KFGQPC Uthman Taha Naskh"/>
          <w:b/>
          <w:bCs/>
          <w:sz w:val="18"/>
          <w:szCs w:val="18"/>
          <w:rtl/>
        </w:rPr>
        <w:t xml:space="preserve">التنوير </w:t>
      </w:r>
      <w:r w:rsidRPr="00CE2159">
        <w:rPr>
          <w:rFonts w:cs="KFGQPC Uthman Taha Naskh" w:hint="cs"/>
          <w:b/>
          <w:bCs/>
          <w:sz w:val="18"/>
          <w:szCs w:val="18"/>
          <w:rtl/>
        </w:rPr>
        <w:t>للمناوي</w:t>
      </w:r>
      <w:r w:rsidRPr="00CE2159">
        <w:rPr>
          <w:rFonts w:cs="KFGQPC Uthman Taha Naskh"/>
          <w:b/>
          <w:bCs/>
          <w:sz w:val="18"/>
          <w:szCs w:val="18"/>
          <w:rtl/>
        </w:rPr>
        <w:t xml:space="preserve"> (10/ 110) </w:t>
      </w:r>
      <w:r w:rsidRPr="00CE2159">
        <w:rPr>
          <w:rFonts w:cs="KFGQPC Uthman Taha Naskh" w:hint="cs"/>
          <w:b/>
          <w:bCs/>
          <w:sz w:val="18"/>
          <w:szCs w:val="18"/>
          <w:rtl/>
        </w:rPr>
        <w:t>و</w:t>
      </w:r>
      <w:r w:rsidRPr="00CE2159">
        <w:rPr>
          <w:rFonts w:cs="KFGQPC Uthman Taha Naskh"/>
          <w:b/>
          <w:bCs/>
          <w:sz w:val="18"/>
          <w:szCs w:val="18"/>
          <w:rtl/>
        </w:rPr>
        <w:t xml:space="preserve">فتح القدير للشوكاني (2/ 34) </w:t>
      </w:r>
      <w:r w:rsidRPr="00CE2159">
        <w:rPr>
          <w:rFonts w:cs="KFGQPC Uthman Taha Naskh" w:hint="cs"/>
          <w:b/>
          <w:bCs/>
          <w:sz w:val="18"/>
          <w:szCs w:val="18"/>
          <w:rtl/>
        </w:rPr>
        <w:t xml:space="preserve">وصحيح </w:t>
      </w:r>
      <w:r w:rsidRPr="00CE2159">
        <w:rPr>
          <w:rFonts w:cs="KFGQPC Uthman Taha Naskh"/>
          <w:b/>
          <w:bCs/>
          <w:sz w:val="18"/>
          <w:szCs w:val="18"/>
          <w:rtl/>
        </w:rPr>
        <w:t>الأدب المفرد (</w:t>
      </w:r>
      <w:r w:rsidRPr="00CE2159">
        <w:rPr>
          <w:rFonts w:cs="KFGQPC Uthman Taha Naskh" w:hint="cs"/>
          <w:b/>
          <w:bCs/>
          <w:sz w:val="18"/>
          <w:szCs w:val="18"/>
          <w:rtl/>
        </w:rPr>
        <w:t>300</w:t>
      </w:r>
      <w:r w:rsidRPr="00CE2159">
        <w:rPr>
          <w:rFonts w:cs="KFGQPC Uthman Taha Naskh"/>
          <w:b/>
          <w:bCs/>
          <w:sz w:val="18"/>
          <w:szCs w:val="18"/>
          <w:rtl/>
        </w:rPr>
        <w:t>)</w:t>
      </w:r>
      <w:r w:rsidRPr="00CE2159">
        <w:rPr>
          <w:rFonts w:cs="KFGQPC Uthman Taha Naskh" w:hint="cs"/>
          <w:b/>
          <w:bCs/>
          <w:sz w:val="18"/>
          <w:szCs w:val="18"/>
          <w:rtl/>
        </w:rPr>
        <w:t xml:space="preserve"> </w:t>
      </w:r>
    </w:p>
  </w:footnote>
  <w:footnote w:id="2">
    <w:p w:rsidR="00176323" w:rsidRPr="0059377F" w:rsidRDefault="00176323" w:rsidP="0059377F">
      <w:pPr>
        <w:ind w:hanging="2"/>
        <w:rPr>
          <w:rFonts w:cs="KFGQPC Uthman Taha Naskh" w:hint="cs"/>
          <w:b/>
          <w:bCs/>
          <w:sz w:val="18"/>
          <w:szCs w:val="18"/>
        </w:rPr>
      </w:pPr>
      <w:r w:rsidRPr="0059377F">
        <w:rPr>
          <w:rFonts w:cs="KFGQPC Uthman Taha Naskh"/>
          <w:b/>
          <w:bCs/>
          <w:sz w:val="18"/>
          <w:szCs w:val="18"/>
          <w:rtl/>
        </w:rPr>
        <w:t>(</w:t>
      </w:r>
      <w:r w:rsidRPr="0059377F">
        <w:rPr>
          <w:rFonts w:cs="KFGQPC Uthman Taha Naskh"/>
          <w:b/>
          <w:bCs/>
          <w:sz w:val="18"/>
          <w:szCs w:val="18"/>
        </w:rPr>
        <w:footnoteRef/>
      </w:r>
      <w:r w:rsidRPr="0059377F">
        <w:rPr>
          <w:rFonts w:cs="KFGQPC Uthman Taha Naskh"/>
          <w:b/>
          <w:bCs/>
          <w:sz w:val="18"/>
          <w:szCs w:val="18"/>
          <w:rtl/>
        </w:rPr>
        <w:t xml:space="preserve">) </w:t>
      </w:r>
      <w:r w:rsidRPr="0059377F">
        <w:rPr>
          <w:rFonts w:cs="KFGQPC Uthman Taha Naskh" w:hint="cs"/>
          <w:b/>
          <w:bCs/>
          <w:sz w:val="18"/>
          <w:szCs w:val="18"/>
          <w:rtl/>
        </w:rPr>
        <w:t xml:space="preserve">الترمذي </w:t>
      </w:r>
      <w:proofErr w:type="gramStart"/>
      <w:r w:rsidRPr="0059377F">
        <w:rPr>
          <w:rFonts w:cs="KFGQPC Uthman Taha Naskh" w:hint="cs"/>
          <w:b/>
          <w:bCs/>
          <w:sz w:val="18"/>
          <w:szCs w:val="18"/>
          <w:rtl/>
        </w:rPr>
        <w:t>( 3652</w:t>
      </w:r>
      <w:proofErr w:type="gramEnd"/>
      <w:r w:rsidRPr="0059377F">
        <w:rPr>
          <w:rFonts w:cs="KFGQPC Uthman Taha Naskh" w:hint="cs"/>
          <w:b/>
          <w:bCs/>
          <w:sz w:val="18"/>
          <w:szCs w:val="18"/>
          <w:rtl/>
        </w:rPr>
        <w:t>) وانظر: الآداب الشرعية لابن مفلح ( 2/ 353) وتخريج المصابيح للمناوي ( 4/ 388) وتخريج المشكاة لابن حجر ( 5/ 17).</w:t>
      </w:r>
    </w:p>
  </w:footnote>
  <w:footnote w:id="3">
    <w:p w:rsidR="00176323" w:rsidRPr="0059377F" w:rsidRDefault="00176323" w:rsidP="00DD30B7">
      <w:pPr>
        <w:ind w:hanging="2"/>
        <w:rPr>
          <w:rFonts w:cs="KFGQPC Uthman Taha Naskh" w:hint="cs"/>
          <w:b/>
          <w:bCs/>
          <w:sz w:val="18"/>
          <w:szCs w:val="18"/>
        </w:rPr>
      </w:pPr>
      <w:proofErr w:type="gramStart"/>
      <w:r w:rsidRPr="0059377F">
        <w:rPr>
          <w:rFonts w:cs="KFGQPC Uthman Taha Naskh"/>
          <w:b/>
          <w:bCs/>
          <w:sz w:val="18"/>
          <w:szCs w:val="18"/>
          <w:rtl/>
        </w:rPr>
        <w:t>(</w:t>
      </w:r>
      <w:r w:rsidRPr="0059377F">
        <w:rPr>
          <w:rFonts w:cs="KFGQPC Uthman Taha Naskh"/>
          <w:b/>
          <w:bCs/>
          <w:sz w:val="18"/>
          <w:szCs w:val="18"/>
        </w:rPr>
        <w:footnoteRef/>
      </w:r>
      <w:r w:rsidRPr="0059377F">
        <w:rPr>
          <w:rFonts w:cs="KFGQPC Uthman Taha Naskh"/>
          <w:b/>
          <w:bCs/>
          <w:sz w:val="18"/>
          <w:szCs w:val="18"/>
          <w:rtl/>
        </w:rPr>
        <w:t>)شفاء</w:t>
      </w:r>
      <w:proofErr w:type="gramEnd"/>
      <w:r w:rsidRPr="0059377F">
        <w:rPr>
          <w:rFonts w:cs="KFGQPC Uthman Taha Naskh"/>
          <w:b/>
          <w:bCs/>
          <w:sz w:val="18"/>
          <w:szCs w:val="18"/>
          <w:rtl/>
        </w:rPr>
        <w:t xml:space="preserve"> العليل  </w:t>
      </w:r>
      <w:r w:rsidRPr="0059377F">
        <w:rPr>
          <w:rFonts w:cs="KFGQPC Uthman Taha Naskh" w:hint="cs"/>
          <w:b/>
          <w:bCs/>
          <w:sz w:val="18"/>
          <w:szCs w:val="18"/>
          <w:rtl/>
        </w:rPr>
        <w:t>(</w:t>
      </w:r>
      <w:r>
        <w:rPr>
          <w:rFonts w:cs="KFGQPC Uthman Taha Naskh" w:hint="cs"/>
          <w:b/>
          <w:bCs/>
          <w:sz w:val="18"/>
          <w:szCs w:val="18"/>
          <w:rtl/>
        </w:rPr>
        <w:t>ص</w:t>
      </w:r>
      <w:r w:rsidRPr="0059377F">
        <w:rPr>
          <w:rFonts w:cs="KFGQPC Uthman Taha Naskh"/>
          <w:b/>
          <w:bCs/>
          <w:sz w:val="18"/>
          <w:szCs w:val="18"/>
          <w:rtl/>
        </w:rPr>
        <w:t xml:space="preserve"> 250 </w:t>
      </w:r>
      <w:r w:rsidRPr="0059377F">
        <w:rPr>
          <w:rFonts w:cs="KFGQPC Uthman Taha Naskh" w:hint="cs"/>
          <w:b/>
          <w:bCs/>
          <w:sz w:val="18"/>
          <w:szCs w:val="18"/>
          <w:rtl/>
        </w:rPr>
        <w:t>)</w:t>
      </w:r>
    </w:p>
  </w:footnote>
  <w:footnote w:id="4">
    <w:p w:rsidR="00176323" w:rsidRPr="0059377F" w:rsidRDefault="00176323" w:rsidP="0059377F">
      <w:pPr>
        <w:ind w:hanging="2"/>
        <w:rPr>
          <w:rFonts w:cs="KFGQPC Uthman Taha Naskh" w:hint="cs"/>
          <w:b/>
          <w:bCs/>
          <w:sz w:val="18"/>
          <w:szCs w:val="18"/>
        </w:rPr>
      </w:pPr>
      <w:r w:rsidRPr="0059377F">
        <w:rPr>
          <w:rFonts w:cs="KFGQPC Uthman Taha Naskh"/>
          <w:b/>
          <w:bCs/>
          <w:sz w:val="18"/>
          <w:szCs w:val="18"/>
          <w:rtl/>
        </w:rPr>
        <w:t>(</w:t>
      </w:r>
      <w:r w:rsidRPr="0059377F">
        <w:rPr>
          <w:rFonts w:cs="KFGQPC Uthman Taha Naskh"/>
          <w:b/>
          <w:bCs/>
          <w:sz w:val="18"/>
          <w:szCs w:val="18"/>
        </w:rPr>
        <w:footnoteRef/>
      </w:r>
      <w:r w:rsidRPr="0059377F">
        <w:rPr>
          <w:rFonts w:cs="KFGQPC Uthman Taha Naskh"/>
          <w:b/>
          <w:bCs/>
          <w:sz w:val="18"/>
          <w:szCs w:val="18"/>
          <w:rtl/>
        </w:rPr>
        <w:t xml:space="preserve">) </w:t>
      </w:r>
      <w:r w:rsidRPr="0059377F">
        <w:rPr>
          <w:rFonts w:cs="KFGQPC Uthman Taha Naskh" w:hint="cs"/>
          <w:b/>
          <w:bCs/>
          <w:sz w:val="18"/>
          <w:szCs w:val="18"/>
          <w:rtl/>
        </w:rPr>
        <w:t xml:space="preserve">مسند أحمد </w:t>
      </w:r>
      <w:proofErr w:type="gramStart"/>
      <w:r w:rsidRPr="0059377F">
        <w:rPr>
          <w:rFonts w:cs="KFGQPC Uthman Taha Naskh" w:hint="cs"/>
          <w:b/>
          <w:bCs/>
          <w:sz w:val="18"/>
          <w:szCs w:val="18"/>
          <w:rtl/>
        </w:rPr>
        <w:t>( 8511</w:t>
      </w:r>
      <w:proofErr w:type="gramEnd"/>
      <w:r w:rsidRPr="0059377F">
        <w:rPr>
          <w:rFonts w:cs="KFGQPC Uthman Taha Naskh" w:hint="cs"/>
          <w:b/>
          <w:bCs/>
          <w:sz w:val="18"/>
          <w:szCs w:val="18"/>
          <w:rtl/>
        </w:rPr>
        <w:t>) وصحيح ابن حبان ( 2916) ومستدرك الحاكم ( 1/ 347) ومجمع الزوائد للهيثمي (2/ 297) وصحيح الأدب المفرد للألباني ( 381).</w:t>
      </w:r>
    </w:p>
  </w:footnote>
  <w:footnote w:id="5">
    <w:p w:rsidR="00176323" w:rsidRPr="00E61FCF" w:rsidRDefault="00176323" w:rsidP="00E61FCF">
      <w:pPr>
        <w:ind w:hanging="2"/>
        <w:rPr>
          <w:rFonts w:ascii="Tahoma" w:hAnsi="Tahoma" w:cs="KFGQPC Uthman Taha Naskh"/>
          <w:b/>
          <w:bCs/>
          <w:color w:val="000000"/>
          <w:sz w:val="18"/>
          <w:szCs w:val="18"/>
          <w:rtl/>
        </w:rPr>
      </w:pPr>
      <w:r w:rsidRPr="00E61FCF">
        <w:rPr>
          <w:rFonts w:ascii="Tahoma" w:hAnsi="Tahoma" w:cs="KFGQPC Uthman Taha Naskh"/>
          <w:b/>
          <w:bCs/>
          <w:color w:val="000000"/>
          <w:sz w:val="18"/>
          <w:szCs w:val="18"/>
          <w:rtl/>
        </w:rPr>
        <w:t>(</w:t>
      </w:r>
      <w:r w:rsidRPr="00E61FCF">
        <w:rPr>
          <w:rStyle w:val="af1"/>
          <w:rFonts w:ascii="Tahoma" w:hAnsi="Tahoma" w:cs="KFGQPC Uthman Taha Naskh"/>
          <w:b/>
          <w:bCs/>
          <w:color w:val="000000"/>
          <w:sz w:val="18"/>
          <w:szCs w:val="18"/>
          <w:vertAlign w:val="baseline"/>
        </w:rPr>
        <w:footnoteRef/>
      </w:r>
      <w:r w:rsidRPr="00E61FCF">
        <w:rPr>
          <w:rFonts w:ascii="Tahoma" w:hAnsi="Tahoma" w:cs="KFGQPC Uthman Taha Naskh"/>
          <w:b/>
          <w:bCs/>
          <w:color w:val="000000"/>
          <w:sz w:val="18"/>
          <w:szCs w:val="18"/>
          <w:rtl/>
        </w:rPr>
        <w:t>)</w:t>
      </w:r>
      <w:r w:rsidRPr="00E61FCF">
        <w:rPr>
          <w:rFonts w:ascii="Tahoma" w:hAnsi="Tahoma" w:cs="KFGQPC Uthman Taha Naskh" w:hint="cs"/>
          <w:b/>
          <w:bCs/>
          <w:color w:val="000000"/>
          <w:sz w:val="18"/>
          <w:szCs w:val="18"/>
          <w:rtl/>
        </w:rPr>
        <w:t xml:space="preserve"> </w:t>
      </w:r>
      <w:r w:rsidRPr="00E61FCF">
        <w:rPr>
          <w:rFonts w:ascii="Tahoma" w:hAnsi="Tahoma" w:cs="KFGQPC Uthman Taha Naskh"/>
          <w:b/>
          <w:bCs/>
          <w:color w:val="000000"/>
          <w:sz w:val="18"/>
          <w:szCs w:val="18"/>
          <w:rtl/>
        </w:rPr>
        <w:t xml:space="preserve">سنن أبى </w:t>
      </w:r>
      <w:proofErr w:type="gramStart"/>
      <w:r w:rsidRPr="00E61FCF">
        <w:rPr>
          <w:rFonts w:ascii="Tahoma" w:hAnsi="Tahoma" w:cs="KFGQPC Uthman Taha Naskh"/>
          <w:b/>
          <w:bCs/>
          <w:color w:val="000000"/>
          <w:sz w:val="18"/>
          <w:szCs w:val="18"/>
          <w:rtl/>
        </w:rPr>
        <w:t>داود</w:t>
      </w:r>
      <w:r w:rsidRPr="00E61FCF">
        <w:rPr>
          <w:rFonts w:ascii="Tahoma" w:hAnsi="Tahoma" w:cs="KFGQPC Uthman Taha Naskh" w:hint="cs"/>
          <w:b/>
          <w:bCs/>
          <w:color w:val="000000"/>
          <w:sz w:val="18"/>
          <w:szCs w:val="18"/>
          <w:rtl/>
        </w:rPr>
        <w:t xml:space="preserve">( </w:t>
      </w:r>
      <w:r w:rsidRPr="00E61FCF">
        <w:rPr>
          <w:rFonts w:ascii="Tahoma" w:hAnsi="Tahoma" w:cs="KFGQPC Uthman Taha Naskh"/>
          <w:b/>
          <w:bCs/>
          <w:color w:val="000000"/>
          <w:sz w:val="18"/>
          <w:szCs w:val="18"/>
          <w:rtl/>
        </w:rPr>
        <w:t>1553</w:t>
      </w:r>
      <w:proofErr w:type="gramEnd"/>
      <w:r w:rsidRPr="00E61FCF">
        <w:rPr>
          <w:rFonts w:ascii="Tahoma" w:hAnsi="Tahoma" w:cs="KFGQPC Uthman Taha Naskh"/>
          <w:b/>
          <w:bCs/>
          <w:color w:val="000000"/>
          <w:sz w:val="18"/>
          <w:szCs w:val="18"/>
          <w:rtl/>
        </w:rPr>
        <w:t xml:space="preserve"> </w:t>
      </w:r>
      <w:r w:rsidRPr="00E61FCF">
        <w:rPr>
          <w:rFonts w:ascii="Tahoma" w:hAnsi="Tahoma" w:cs="KFGQPC Uthman Taha Naskh" w:hint="cs"/>
          <w:b/>
          <w:bCs/>
          <w:color w:val="000000"/>
          <w:sz w:val="18"/>
          <w:szCs w:val="18"/>
          <w:rtl/>
        </w:rPr>
        <w:t>)</w:t>
      </w:r>
      <w:r w:rsidRPr="00E61FCF">
        <w:rPr>
          <w:rFonts w:ascii="Tahoma" w:hAnsi="Tahoma" w:cs="KFGQPC Uthman Taha Naskh"/>
          <w:b/>
          <w:bCs/>
          <w:color w:val="000000"/>
          <w:sz w:val="18"/>
          <w:szCs w:val="18"/>
          <w:rtl/>
        </w:rPr>
        <w:t xml:space="preserve"> </w:t>
      </w:r>
      <w:r w:rsidRPr="00E61FCF">
        <w:rPr>
          <w:rFonts w:ascii="Tahoma" w:hAnsi="Tahoma" w:cs="KFGQPC Uthman Taha Naskh" w:hint="cs"/>
          <w:b/>
          <w:bCs/>
          <w:color w:val="000000"/>
          <w:sz w:val="18"/>
          <w:szCs w:val="18"/>
          <w:rtl/>
        </w:rPr>
        <w:t>و</w:t>
      </w:r>
      <w:r w:rsidRPr="00E61FCF">
        <w:rPr>
          <w:rFonts w:cs="KFGQPC Uthman Taha Naskh"/>
          <w:b/>
          <w:bCs/>
          <w:sz w:val="18"/>
          <w:szCs w:val="18"/>
          <w:rtl/>
        </w:rPr>
        <w:t xml:space="preserve">سنن النسائي </w:t>
      </w:r>
      <w:r w:rsidRPr="00E61FCF">
        <w:rPr>
          <w:rFonts w:cs="KFGQPC Uthman Taha Naskh" w:hint="cs"/>
          <w:b/>
          <w:bCs/>
          <w:sz w:val="18"/>
          <w:szCs w:val="18"/>
          <w:rtl/>
        </w:rPr>
        <w:t>(</w:t>
      </w:r>
      <w:r w:rsidRPr="00E61FCF">
        <w:rPr>
          <w:rFonts w:cs="KFGQPC Uthman Taha Naskh"/>
          <w:b/>
          <w:bCs/>
          <w:sz w:val="18"/>
          <w:szCs w:val="18"/>
          <w:rtl/>
        </w:rPr>
        <w:t xml:space="preserve"> 5456 </w:t>
      </w:r>
      <w:r w:rsidRPr="00E61FCF">
        <w:rPr>
          <w:rFonts w:cs="KFGQPC Uthman Taha Naskh" w:hint="cs"/>
          <w:b/>
          <w:bCs/>
          <w:sz w:val="18"/>
          <w:szCs w:val="18"/>
          <w:rtl/>
        </w:rPr>
        <w:t>)</w:t>
      </w:r>
      <w:r w:rsidRPr="00E61FCF">
        <w:rPr>
          <w:rFonts w:cs="KFGQPC Uthman Taha Naskh"/>
          <w:b/>
          <w:bCs/>
          <w:sz w:val="18"/>
          <w:szCs w:val="18"/>
          <w:rtl/>
        </w:rPr>
        <w:t xml:space="preserve"> </w:t>
      </w:r>
      <w:r w:rsidRPr="00E61FCF">
        <w:rPr>
          <w:rFonts w:cs="KFGQPC Uthman Taha Naskh" w:hint="cs"/>
          <w:b/>
          <w:bCs/>
          <w:sz w:val="18"/>
          <w:szCs w:val="18"/>
          <w:rtl/>
        </w:rPr>
        <w:t>وصححه</w:t>
      </w:r>
      <w:r w:rsidRPr="00E61FCF">
        <w:rPr>
          <w:rFonts w:cs="KFGQPC Uthman Taha Naskh"/>
          <w:b/>
          <w:bCs/>
          <w:sz w:val="18"/>
          <w:szCs w:val="18"/>
          <w:rtl/>
        </w:rPr>
        <w:t xml:space="preserve"> الألباني</w:t>
      </w:r>
      <w:r w:rsidRPr="00E61FCF">
        <w:rPr>
          <w:rFonts w:cs="KFGQPC Uthman Taha Naskh" w:hint="cs"/>
          <w:b/>
          <w:bCs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23" w:rsidRDefault="00176323" w:rsidP="00E511E8">
    <w:pPr>
      <w:pStyle w:val="af4"/>
      <w:pBdr>
        <w:bottom w:val="thinThickLargeGap" w:sz="48" w:space="1" w:color="auto"/>
      </w:pBdr>
      <w:bidi/>
      <w:jc w:val="both"/>
    </w:pPr>
    <w:r w:rsidRPr="00D53E1F">
      <w:rPr>
        <w:b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5CA08E1" wp14:editId="12C37F33">
              <wp:simplePos x="0" y="0"/>
              <wp:positionH relativeFrom="column">
                <wp:posOffset>71120</wp:posOffset>
              </wp:positionH>
              <wp:positionV relativeFrom="paragraph">
                <wp:posOffset>73660</wp:posOffset>
              </wp:positionV>
              <wp:extent cx="800100" cy="311150"/>
              <wp:effectExtent l="4445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311150"/>
                        <a:chOff x="1530" y="785"/>
                        <a:chExt cx="1260" cy="490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1737" y="826"/>
                          <a:ext cx="845" cy="3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323" w:rsidRPr="004A1F59" w:rsidRDefault="00176323">
                            <w:pPr>
                              <w:rPr>
                                <w:sz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1530" y="785"/>
                          <a:ext cx="1260" cy="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23" w:rsidRPr="00517BD9" w:rsidRDefault="00176323">
                            <w:pPr>
                              <w:pStyle w:val="af4"/>
                              <w:jc w:val="center"/>
                              <w:rPr>
                                <w:rStyle w:val="af9"/>
                                <w:sz w:val="32"/>
                                <w:szCs w:val="32"/>
                              </w:rPr>
                            </w:pPr>
                            <w:r w:rsidRPr="00517BD9">
                              <w:rPr>
                                <w:rStyle w:val="af9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517BD9">
                              <w:rPr>
                                <w:rStyle w:val="af9"/>
                                <w:sz w:val="32"/>
                                <w:szCs w:val="32"/>
                              </w:rPr>
                              <w:instrText xml:space="preserve">PAGE  </w:instrText>
                            </w:r>
                            <w:r w:rsidRPr="00517BD9">
                              <w:rPr>
                                <w:rStyle w:val="af9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53E1F">
                              <w:rPr>
                                <w:rStyle w:val="af9"/>
                                <w:noProof/>
                                <w:sz w:val="32"/>
                                <w:szCs w:val="32"/>
                              </w:rPr>
                              <w:t>2</w:t>
                            </w:r>
                            <w:r w:rsidRPr="00517BD9">
                              <w:rPr>
                                <w:rStyle w:val="af9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:rsidR="00176323" w:rsidRPr="00517BD9" w:rsidRDefault="001763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A08E1" id="Group 1" o:spid="_x0000_s1026" style="position:absolute;left:0;text-align:left;margin-left:5.6pt;margin-top:5.8pt;width:63pt;height:24.5pt;z-index:251657216" coordorigin="1530,785" coordsize="126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">
              <v:roundrect id="AutoShape 2" o:spid="_x0000_s1027" style="position:absolute;left:1737;top:826;width:845;height:3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n8sYA&#10;AADaAAAADwAAAGRycy9kb3ducmV2LnhtbESPQWsCMRSE70L/Q3iCF6nZeih2axStSIvFg7ZVents&#10;XjdbNy9LEt3tv2+EQo/DzHzDTOedrcWFfKgcK7gbZSCIC6crLhW8v61vJyBCRNZYOyYFPxRgPrvp&#10;TTHXruUdXfaxFAnCIUcFJsYmlzIUhiyGkWuIk/flvMWYpC+l9tgmuK3lOMvupcWK04LBhp4MFaf9&#10;2Sr43Kw+ht/P62V73O6yh7PxYXJ4VWrQ7xaPICJ18T/8137RCsZwvZJu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wn8sYAAADaAAAADwAAAAAAAAAAAAAAAACYAgAAZHJz&#10;L2Rvd25yZXYueG1sUEsFBgAAAAAEAAQA9QAAAIsDAAAAAA==&#10;">
                <v:textbox inset="0,0,0,0">
                  <w:txbxContent>
                    <w:p w:rsidR="00176323" w:rsidRPr="004A1F59" w:rsidRDefault="00176323">
                      <w:pPr>
                        <w:rPr>
                          <w:sz w:val="32"/>
                          <w:rtl/>
                        </w:rPr>
                      </w:pPr>
                    </w:p>
                  </w:txbxContent>
                </v:textbox>
              </v:roundrect>
              <v:roundrect id="AutoShape 3" o:spid="_x0000_s1028" style="position:absolute;left:1530;top:785;width:1260;height:4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yxMIA&#10;AADaAAAADwAAAGRycy9kb3ducmV2LnhtbESPQYvCMBSE7wv7H8Jb2NuauqJINYoURE8LakG8PZpn&#10;U21euk3U+u+NIHgcZuYbZjrvbC2u1PrKsYJ+LwFBXDhdcakg3y1/xiB8QNZYOyYFd/Iwn31+TDHV&#10;7sYbum5DKSKEfYoKTAhNKqUvDFn0PdcQR+/oWoshyraUusVbhNta/ibJSFqsOC4YbCgzVJy3F6tg&#10;dc6y02XwXw+DkaO/fLmi9WGv1PdXt5iACNSFd/jVXmsFA3hei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DLEwgAAANoAAAAPAAAAAAAAAAAAAAAAAJgCAABkcnMvZG93&#10;bnJldi54bWxQSwUGAAAAAAQABAD1AAAAhwMAAAAA&#10;" filled="f" stroked="f">
                <v:textbox inset="0,0,0,0">
                  <w:txbxContent>
                    <w:p w:rsidR="00176323" w:rsidRPr="00517BD9" w:rsidRDefault="00176323">
                      <w:pPr>
                        <w:pStyle w:val="af4"/>
                        <w:jc w:val="center"/>
                        <w:rPr>
                          <w:rStyle w:val="af9"/>
                          <w:sz w:val="32"/>
                          <w:szCs w:val="32"/>
                        </w:rPr>
                      </w:pPr>
                      <w:r w:rsidRPr="00517BD9">
                        <w:rPr>
                          <w:rStyle w:val="af9"/>
                          <w:sz w:val="32"/>
                          <w:szCs w:val="32"/>
                        </w:rPr>
                        <w:fldChar w:fldCharType="begin"/>
                      </w:r>
                      <w:r w:rsidRPr="00517BD9">
                        <w:rPr>
                          <w:rStyle w:val="af9"/>
                          <w:sz w:val="32"/>
                          <w:szCs w:val="32"/>
                        </w:rPr>
                        <w:instrText xml:space="preserve">PAGE  </w:instrText>
                      </w:r>
                      <w:r w:rsidRPr="00517BD9">
                        <w:rPr>
                          <w:rStyle w:val="af9"/>
                          <w:sz w:val="32"/>
                          <w:szCs w:val="32"/>
                        </w:rPr>
                        <w:fldChar w:fldCharType="separate"/>
                      </w:r>
                      <w:r w:rsidR="00D53E1F">
                        <w:rPr>
                          <w:rStyle w:val="af9"/>
                          <w:noProof/>
                          <w:sz w:val="32"/>
                          <w:szCs w:val="32"/>
                        </w:rPr>
                        <w:t>2</w:t>
                      </w:r>
                      <w:r w:rsidRPr="00517BD9">
                        <w:rPr>
                          <w:rStyle w:val="af9"/>
                          <w:sz w:val="32"/>
                          <w:szCs w:val="32"/>
                        </w:rPr>
                        <w:fldChar w:fldCharType="end"/>
                      </w:r>
                    </w:p>
                    <w:p w:rsidR="00176323" w:rsidRPr="00517BD9" w:rsidRDefault="00176323"/>
                  </w:txbxContent>
                </v:textbox>
              </v:roundrect>
            </v:group>
          </w:pict>
        </mc:Fallback>
      </mc:AlternateContent>
    </w:r>
    <w:r w:rsidR="00E511E8" w:rsidRPr="00D53E1F">
      <w:rPr>
        <w:rFonts w:hint="cs"/>
        <w:b/>
        <w:bCs/>
        <w:sz w:val="22"/>
        <w:szCs w:val="22"/>
        <w:rtl/>
      </w:rPr>
      <w:t xml:space="preserve">الصِّحةُ تاجٌ </w:t>
    </w:r>
    <w:r w:rsidR="00E511E8" w:rsidRPr="00D53E1F">
      <w:rPr>
        <w:b/>
        <w:bCs/>
        <w:sz w:val="22"/>
        <w:szCs w:val="22"/>
        <w:rtl/>
      </w:rPr>
      <w:t>–</w:t>
    </w:r>
    <w:r w:rsidR="00E511E8" w:rsidRPr="00D53E1F">
      <w:rPr>
        <w:rFonts w:hint="cs"/>
        <w:b/>
        <w:bCs/>
        <w:sz w:val="22"/>
        <w:szCs w:val="22"/>
        <w:rtl/>
      </w:rPr>
      <w:t>لقاحُ الإنفِلونزا</w:t>
    </w:r>
    <w:r w:rsidR="00D53E1F" w:rsidRPr="00D53E1F">
      <w:rPr>
        <w:rFonts w:hint="cs"/>
        <w:sz w:val="22"/>
        <w:szCs w:val="22"/>
        <w:rtl/>
      </w:rPr>
      <w:t xml:space="preserve"> </w:t>
    </w:r>
    <w:proofErr w:type="gramStart"/>
    <w:r w:rsidR="00D53E1F">
      <w:rPr>
        <w:rFonts w:hint="cs"/>
        <w:rtl/>
      </w:rPr>
      <w:t>( راشد</w:t>
    </w:r>
    <w:proofErr w:type="gramEnd"/>
    <w:r w:rsidR="00D53E1F">
      <w:rPr>
        <w:rFonts w:hint="cs"/>
        <w:rtl/>
      </w:rPr>
      <w:t xml:space="preserve"> البداح </w:t>
    </w:r>
    <w:r w:rsidR="00D53E1F">
      <w:rPr>
        <w:rtl/>
      </w:rPr>
      <w:t>–</w:t>
    </w:r>
    <w:r w:rsidR="00D53E1F">
      <w:rPr>
        <w:rFonts w:hint="cs"/>
        <w:rtl/>
      </w:rPr>
      <w:t xml:space="preserve"> الزلفي </w:t>
    </w:r>
    <w:r w:rsidR="00D53E1F">
      <w:rPr>
        <w:rtl/>
      </w:rPr>
      <w:t>–</w:t>
    </w:r>
    <w:r w:rsidR="00D53E1F">
      <w:rPr>
        <w:rFonts w:hint="cs"/>
        <w:rtl/>
      </w:rPr>
      <w:t xml:space="preserve"> 6 ربيع الأول 1442)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1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2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>
    <w:nsid w:val="512F3305"/>
    <w:multiLevelType w:val="hybridMultilevel"/>
    <w:tmpl w:val="F5206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21"/>
    <w:rsid w:val="00011985"/>
    <w:rsid w:val="000152E3"/>
    <w:rsid w:val="00021C97"/>
    <w:rsid w:val="000222BB"/>
    <w:rsid w:val="00022961"/>
    <w:rsid w:val="0002299F"/>
    <w:rsid w:val="000270A1"/>
    <w:rsid w:val="00030154"/>
    <w:rsid w:val="00033A48"/>
    <w:rsid w:val="00055B0E"/>
    <w:rsid w:val="00055F73"/>
    <w:rsid w:val="000575B2"/>
    <w:rsid w:val="00066002"/>
    <w:rsid w:val="00066397"/>
    <w:rsid w:val="00070109"/>
    <w:rsid w:val="00070BFE"/>
    <w:rsid w:val="0007126C"/>
    <w:rsid w:val="0007251C"/>
    <w:rsid w:val="000825CC"/>
    <w:rsid w:val="00082D47"/>
    <w:rsid w:val="00085F99"/>
    <w:rsid w:val="00086EFD"/>
    <w:rsid w:val="000907D5"/>
    <w:rsid w:val="00091C9E"/>
    <w:rsid w:val="0009226B"/>
    <w:rsid w:val="00092912"/>
    <w:rsid w:val="00096BBD"/>
    <w:rsid w:val="00097A00"/>
    <w:rsid w:val="000A1E91"/>
    <w:rsid w:val="000A6D24"/>
    <w:rsid w:val="000B232D"/>
    <w:rsid w:val="000B4522"/>
    <w:rsid w:val="000C324A"/>
    <w:rsid w:val="000C67DD"/>
    <w:rsid w:val="000C76F7"/>
    <w:rsid w:val="000D29FC"/>
    <w:rsid w:val="000D462B"/>
    <w:rsid w:val="000D64A3"/>
    <w:rsid w:val="000E1D72"/>
    <w:rsid w:val="000E629B"/>
    <w:rsid w:val="000F50BE"/>
    <w:rsid w:val="000F6372"/>
    <w:rsid w:val="000F673D"/>
    <w:rsid w:val="00103CD2"/>
    <w:rsid w:val="00104E67"/>
    <w:rsid w:val="0011081B"/>
    <w:rsid w:val="0011348D"/>
    <w:rsid w:val="00116A9D"/>
    <w:rsid w:val="00120EA3"/>
    <w:rsid w:val="00123242"/>
    <w:rsid w:val="00126401"/>
    <w:rsid w:val="0013537C"/>
    <w:rsid w:val="00137163"/>
    <w:rsid w:val="00137EB9"/>
    <w:rsid w:val="0014044F"/>
    <w:rsid w:val="00142BC1"/>
    <w:rsid w:val="001430BE"/>
    <w:rsid w:val="00144AC8"/>
    <w:rsid w:val="00144DF9"/>
    <w:rsid w:val="00152B17"/>
    <w:rsid w:val="00154D7E"/>
    <w:rsid w:val="0015635C"/>
    <w:rsid w:val="001567E0"/>
    <w:rsid w:val="00160CBB"/>
    <w:rsid w:val="00160E7B"/>
    <w:rsid w:val="00161E0F"/>
    <w:rsid w:val="00166B01"/>
    <w:rsid w:val="001672C6"/>
    <w:rsid w:val="00167C73"/>
    <w:rsid w:val="00170BF4"/>
    <w:rsid w:val="001718C1"/>
    <w:rsid w:val="00173965"/>
    <w:rsid w:val="00173CF4"/>
    <w:rsid w:val="00176323"/>
    <w:rsid w:val="00182EA0"/>
    <w:rsid w:val="001834B1"/>
    <w:rsid w:val="00184121"/>
    <w:rsid w:val="00194B8A"/>
    <w:rsid w:val="001A3A90"/>
    <w:rsid w:val="001A52B2"/>
    <w:rsid w:val="001B361C"/>
    <w:rsid w:val="001B5B63"/>
    <w:rsid w:val="001C077C"/>
    <w:rsid w:val="001C0B19"/>
    <w:rsid w:val="001C40CC"/>
    <w:rsid w:val="001C7DBD"/>
    <w:rsid w:val="001D1E88"/>
    <w:rsid w:val="001D6E89"/>
    <w:rsid w:val="001E0986"/>
    <w:rsid w:val="001E3C0F"/>
    <w:rsid w:val="001E6E14"/>
    <w:rsid w:val="001F18F9"/>
    <w:rsid w:val="001F3849"/>
    <w:rsid w:val="001F4BDD"/>
    <w:rsid w:val="001F563D"/>
    <w:rsid w:val="00201197"/>
    <w:rsid w:val="002015B6"/>
    <w:rsid w:val="002015DE"/>
    <w:rsid w:val="00204BDD"/>
    <w:rsid w:val="0020566F"/>
    <w:rsid w:val="00205CE6"/>
    <w:rsid w:val="00205E4C"/>
    <w:rsid w:val="002072FF"/>
    <w:rsid w:val="00210AB0"/>
    <w:rsid w:val="00210CE4"/>
    <w:rsid w:val="0022296F"/>
    <w:rsid w:val="002250C6"/>
    <w:rsid w:val="00231DB5"/>
    <w:rsid w:val="002333A4"/>
    <w:rsid w:val="00233C7F"/>
    <w:rsid w:val="00234613"/>
    <w:rsid w:val="0023594B"/>
    <w:rsid w:val="002379DA"/>
    <w:rsid w:val="00237D7F"/>
    <w:rsid w:val="002410B3"/>
    <w:rsid w:val="00243941"/>
    <w:rsid w:val="00246D79"/>
    <w:rsid w:val="00250AFB"/>
    <w:rsid w:val="00251572"/>
    <w:rsid w:val="002524D9"/>
    <w:rsid w:val="00255659"/>
    <w:rsid w:val="00256239"/>
    <w:rsid w:val="00256D10"/>
    <w:rsid w:val="002571A0"/>
    <w:rsid w:val="00257C48"/>
    <w:rsid w:val="002617F1"/>
    <w:rsid w:val="00261F20"/>
    <w:rsid w:val="00266B19"/>
    <w:rsid w:val="00267A03"/>
    <w:rsid w:val="00271AB9"/>
    <w:rsid w:val="00273437"/>
    <w:rsid w:val="00274077"/>
    <w:rsid w:val="00276F56"/>
    <w:rsid w:val="00283A88"/>
    <w:rsid w:val="002879FF"/>
    <w:rsid w:val="002A2CA3"/>
    <w:rsid w:val="002A4CF1"/>
    <w:rsid w:val="002A53C3"/>
    <w:rsid w:val="002A7C37"/>
    <w:rsid w:val="002B32F0"/>
    <w:rsid w:val="002B348A"/>
    <w:rsid w:val="002B7A22"/>
    <w:rsid w:val="002C020D"/>
    <w:rsid w:val="002C15BF"/>
    <w:rsid w:val="002C46CE"/>
    <w:rsid w:val="002D03A7"/>
    <w:rsid w:val="002D0425"/>
    <w:rsid w:val="002D0DE4"/>
    <w:rsid w:val="002D3F71"/>
    <w:rsid w:val="002D5041"/>
    <w:rsid w:val="002D5B46"/>
    <w:rsid w:val="002E01FD"/>
    <w:rsid w:val="002E2EEE"/>
    <w:rsid w:val="002E3D09"/>
    <w:rsid w:val="002E4A85"/>
    <w:rsid w:val="002E4B37"/>
    <w:rsid w:val="002F2870"/>
    <w:rsid w:val="002F3E83"/>
    <w:rsid w:val="002F785C"/>
    <w:rsid w:val="00301519"/>
    <w:rsid w:val="00301AB4"/>
    <w:rsid w:val="003045F6"/>
    <w:rsid w:val="00304E01"/>
    <w:rsid w:val="00310EC4"/>
    <w:rsid w:val="0031104D"/>
    <w:rsid w:val="00311A5D"/>
    <w:rsid w:val="00317273"/>
    <w:rsid w:val="00317D43"/>
    <w:rsid w:val="00320479"/>
    <w:rsid w:val="0032117E"/>
    <w:rsid w:val="00321906"/>
    <w:rsid w:val="00322254"/>
    <w:rsid w:val="00322923"/>
    <w:rsid w:val="00330267"/>
    <w:rsid w:val="0033476F"/>
    <w:rsid w:val="00334E35"/>
    <w:rsid w:val="0033576A"/>
    <w:rsid w:val="00336659"/>
    <w:rsid w:val="0034358A"/>
    <w:rsid w:val="00353841"/>
    <w:rsid w:val="00360089"/>
    <w:rsid w:val="00361C2A"/>
    <w:rsid w:val="003638AD"/>
    <w:rsid w:val="0036563F"/>
    <w:rsid w:val="0036649F"/>
    <w:rsid w:val="003751BC"/>
    <w:rsid w:val="0037620A"/>
    <w:rsid w:val="00386287"/>
    <w:rsid w:val="003868BF"/>
    <w:rsid w:val="003914B8"/>
    <w:rsid w:val="00391883"/>
    <w:rsid w:val="00391A68"/>
    <w:rsid w:val="00394567"/>
    <w:rsid w:val="00394674"/>
    <w:rsid w:val="00396896"/>
    <w:rsid w:val="00397AB7"/>
    <w:rsid w:val="003A5B6C"/>
    <w:rsid w:val="003B0143"/>
    <w:rsid w:val="003B093A"/>
    <w:rsid w:val="003B2B46"/>
    <w:rsid w:val="003B388E"/>
    <w:rsid w:val="003B420A"/>
    <w:rsid w:val="003C0521"/>
    <w:rsid w:val="003C39FD"/>
    <w:rsid w:val="003C4072"/>
    <w:rsid w:val="003C7A73"/>
    <w:rsid w:val="003D3728"/>
    <w:rsid w:val="003E1242"/>
    <w:rsid w:val="003E5A0E"/>
    <w:rsid w:val="003F1BA9"/>
    <w:rsid w:val="004042A5"/>
    <w:rsid w:val="00407D59"/>
    <w:rsid w:val="004123DB"/>
    <w:rsid w:val="00414C0B"/>
    <w:rsid w:val="004226B1"/>
    <w:rsid w:val="00422872"/>
    <w:rsid w:val="00426C84"/>
    <w:rsid w:val="00426F86"/>
    <w:rsid w:val="00434476"/>
    <w:rsid w:val="004373AE"/>
    <w:rsid w:val="004518FE"/>
    <w:rsid w:val="004666DE"/>
    <w:rsid w:val="0046698E"/>
    <w:rsid w:val="004677D6"/>
    <w:rsid w:val="00474211"/>
    <w:rsid w:val="00483266"/>
    <w:rsid w:val="00484390"/>
    <w:rsid w:val="00486FC8"/>
    <w:rsid w:val="004874B5"/>
    <w:rsid w:val="0049385B"/>
    <w:rsid w:val="00494F7A"/>
    <w:rsid w:val="004A0C85"/>
    <w:rsid w:val="004A43C4"/>
    <w:rsid w:val="004B0743"/>
    <w:rsid w:val="004B44AA"/>
    <w:rsid w:val="004B512C"/>
    <w:rsid w:val="004B6520"/>
    <w:rsid w:val="004B70B1"/>
    <w:rsid w:val="004B77D4"/>
    <w:rsid w:val="004C0CDC"/>
    <w:rsid w:val="004C1C74"/>
    <w:rsid w:val="004C3351"/>
    <w:rsid w:val="004C5DA4"/>
    <w:rsid w:val="004D47B7"/>
    <w:rsid w:val="004E106A"/>
    <w:rsid w:val="004E2AB1"/>
    <w:rsid w:val="004E7683"/>
    <w:rsid w:val="004F0D27"/>
    <w:rsid w:val="004F5FD5"/>
    <w:rsid w:val="004F73E5"/>
    <w:rsid w:val="00505351"/>
    <w:rsid w:val="00505E7C"/>
    <w:rsid w:val="00507FC5"/>
    <w:rsid w:val="00510078"/>
    <w:rsid w:val="00511D96"/>
    <w:rsid w:val="00511F2C"/>
    <w:rsid w:val="00512DB7"/>
    <w:rsid w:val="00514407"/>
    <w:rsid w:val="00517BDC"/>
    <w:rsid w:val="00520BE9"/>
    <w:rsid w:val="00520CAB"/>
    <w:rsid w:val="00521052"/>
    <w:rsid w:val="00521FCF"/>
    <w:rsid w:val="005324EB"/>
    <w:rsid w:val="00537321"/>
    <w:rsid w:val="00537520"/>
    <w:rsid w:val="00560C6D"/>
    <w:rsid w:val="005629D0"/>
    <w:rsid w:val="00564A07"/>
    <w:rsid w:val="0056595D"/>
    <w:rsid w:val="00570E2E"/>
    <w:rsid w:val="00576D78"/>
    <w:rsid w:val="0057781E"/>
    <w:rsid w:val="00583B67"/>
    <w:rsid w:val="00583DCC"/>
    <w:rsid w:val="00587B75"/>
    <w:rsid w:val="00590AA7"/>
    <w:rsid w:val="0059377F"/>
    <w:rsid w:val="00594A50"/>
    <w:rsid w:val="0059623C"/>
    <w:rsid w:val="005A36D7"/>
    <w:rsid w:val="005C0B27"/>
    <w:rsid w:val="005C2829"/>
    <w:rsid w:val="005C454D"/>
    <w:rsid w:val="005C4FD5"/>
    <w:rsid w:val="005C6729"/>
    <w:rsid w:val="005F0555"/>
    <w:rsid w:val="00605DF1"/>
    <w:rsid w:val="00605E3F"/>
    <w:rsid w:val="006141E2"/>
    <w:rsid w:val="00615B49"/>
    <w:rsid w:val="00622CFF"/>
    <w:rsid w:val="00623E6B"/>
    <w:rsid w:val="00626658"/>
    <w:rsid w:val="00627AB8"/>
    <w:rsid w:val="00630599"/>
    <w:rsid w:val="00631694"/>
    <w:rsid w:val="006320B3"/>
    <w:rsid w:val="00633188"/>
    <w:rsid w:val="006331EC"/>
    <w:rsid w:val="0063653A"/>
    <w:rsid w:val="00641D68"/>
    <w:rsid w:val="00644029"/>
    <w:rsid w:val="00645550"/>
    <w:rsid w:val="00651800"/>
    <w:rsid w:val="00660787"/>
    <w:rsid w:val="00670427"/>
    <w:rsid w:val="006762EB"/>
    <w:rsid w:val="00681DD2"/>
    <w:rsid w:val="00683290"/>
    <w:rsid w:val="00686714"/>
    <w:rsid w:val="006873C5"/>
    <w:rsid w:val="006946EA"/>
    <w:rsid w:val="0069598B"/>
    <w:rsid w:val="00695A4D"/>
    <w:rsid w:val="00695BDA"/>
    <w:rsid w:val="006A4F61"/>
    <w:rsid w:val="006B1BAB"/>
    <w:rsid w:val="006B22E6"/>
    <w:rsid w:val="006B2469"/>
    <w:rsid w:val="006B30C6"/>
    <w:rsid w:val="006D4978"/>
    <w:rsid w:val="006E2F65"/>
    <w:rsid w:val="006E519E"/>
    <w:rsid w:val="006F027A"/>
    <w:rsid w:val="006F3BFD"/>
    <w:rsid w:val="007073E9"/>
    <w:rsid w:val="00712E85"/>
    <w:rsid w:val="00714E35"/>
    <w:rsid w:val="0072112D"/>
    <w:rsid w:val="007230D9"/>
    <w:rsid w:val="00724ABF"/>
    <w:rsid w:val="007274EF"/>
    <w:rsid w:val="0073051F"/>
    <w:rsid w:val="00735F52"/>
    <w:rsid w:val="007421B5"/>
    <w:rsid w:val="007500AB"/>
    <w:rsid w:val="007515AA"/>
    <w:rsid w:val="00751EBB"/>
    <w:rsid w:val="00753F0E"/>
    <w:rsid w:val="00755EA2"/>
    <w:rsid w:val="007564AA"/>
    <w:rsid w:val="00757EDC"/>
    <w:rsid w:val="00763404"/>
    <w:rsid w:val="00765C31"/>
    <w:rsid w:val="00770F23"/>
    <w:rsid w:val="00777853"/>
    <w:rsid w:val="00777D19"/>
    <w:rsid w:val="00783F41"/>
    <w:rsid w:val="0079393B"/>
    <w:rsid w:val="007A002E"/>
    <w:rsid w:val="007A13FA"/>
    <w:rsid w:val="007A2CE8"/>
    <w:rsid w:val="007A460E"/>
    <w:rsid w:val="007A4629"/>
    <w:rsid w:val="007A6252"/>
    <w:rsid w:val="007B2196"/>
    <w:rsid w:val="007B23F1"/>
    <w:rsid w:val="007B2CF6"/>
    <w:rsid w:val="007B332B"/>
    <w:rsid w:val="007B402A"/>
    <w:rsid w:val="007B5179"/>
    <w:rsid w:val="007B6A43"/>
    <w:rsid w:val="007C2788"/>
    <w:rsid w:val="007C54A6"/>
    <w:rsid w:val="007C57A0"/>
    <w:rsid w:val="007C6C99"/>
    <w:rsid w:val="007D4013"/>
    <w:rsid w:val="007E3580"/>
    <w:rsid w:val="007F336E"/>
    <w:rsid w:val="008058D1"/>
    <w:rsid w:val="00807BF6"/>
    <w:rsid w:val="00810031"/>
    <w:rsid w:val="00812972"/>
    <w:rsid w:val="0081424D"/>
    <w:rsid w:val="0082386C"/>
    <w:rsid w:val="00823C71"/>
    <w:rsid w:val="00826DB3"/>
    <w:rsid w:val="0082782C"/>
    <w:rsid w:val="008306DE"/>
    <w:rsid w:val="008320FC"/>
    <w:rsid w:val="008331CC"/>
    <w:rsid w:val="00833E51"/>
    <w:rsid w:val="008416B0"/>
    <w:rsid w:val="00843480"/>
    <w:rsid w:val="0084552A"/>
    <w:rsid w:val="008469F2"/>
    <w:rsid w:val="00850A81"/>
    <w:rsid w:val="00852749"/>
    <w:rsid w:val="00853816"/>
    <w:rsid w:val="00854FF0"/>
    <w:rsid w:val="0086188B"/>
    <w:rsid w:val="00863833"/>
    <w:rsid w:val="00863EE1"/>
    <w:rsid w:val="008726B8"/>
    <w:rsid w:val="00874489"/>
    <w:rsid w:val="0087755C"/>
    <w:rsid w:val="008775D5"/>
    <w:rsid w:val="008812A2"/>
    <w:rsid w:val="00884B77"/>
    <w:rsid w:val="00886356"/>
    <w:rsid w:val="008874B1"/>
    <w:rsid w:val="00894ED6"/>
    <w:rsid w:val="00895EBA"/>
    <w:rsid w:val="00897C34"/>
    <w:rsid w:val="008A431F"/>
    <w:rsid w:val="008A50B4"/>
    <w:rsid w:val="008B08EB"/>
    <w:rsid w:val="008B28DF"/>
    <w:rsid w:val="008B7D03"/>
    <w:rsid w:val="008C117E"/>
    <w:rsid w:val="008C44BB"/>
    <w:rsid w:val="008D0EF6"/>
    <w:rsid w:val="008D4531"/>
    <w:rsid w:val="008D4794"/>
    <w:rsid w:val="008D5917"/>
    <w:rsid w:val="008D7F57"/>
    <w:rsid w:val="008E179D"/>
    <w:rsid w:val="008E37DE"/>
    <w:rsid w:val="008E64FB"/>
    <w:rsid w:val="008F1E90"/>
    <w:rsid w:val="008F28EA"/>
    <w:rsid w:val="008F66EE"/>
    <w:rsid w:val="0090062B"/>
    <w:rsid w:val="00900C2F"/>
    <w:rsid w:val="00900FD5"/>
    <w:rsid w:val="00902DD4"/>
    <w:rsid w:val="00903D81"/>
    <w:rsid w:val="00905810"/>
    <w:rsid w:val="00910715"/>
    <w:rsid w:val="00912996"/>
    <w:rsid w:val="00914907"/>
    <w:rsid w:val="00920FC4"/>
    <w:rsid w:val="009248C2"/>
    <w:rsid w:val="00925C6E"/>
    <w:rsid w:val="00930DB9"/>
    <w:rsid w:val="00935FC2"/>
    <w:rsid w:val="00936E5B"/>
    <w:rsid w:val="0095016B"/>
    <w:rsid w:val="0095022B"/>
    <w:rsid w:val="009510EF"/>
    <w:rsid w:val="00951241"/>
    <w:rsid w:val="00955598"/>
    <w:rsid w:val="00957172"/>
    <w:rsid w:val="009633C7"/>
    <w:rsid w:val="009649C1"/>
    <w:rsid w:val="00964D80"/>
    <w:rsid w:val="0096739B"/>
    <w:rsid w:val="00970D9C"/>
    <w:rsid w:val="00975750"/>
    <w:rsid w:val="00976BC1"/>
    <w:rsid w:val="00977457"/>
    <w:rsid w:val="00984064"/>
    <w:rsid w:val="0099033E"/>
    <w:rsid w:val="009970B3"/>
    <w:rsid w:val="009A33D4"/>
    <w:rsid w:val="009A447B"/>
    <w:rsid w:val="009A60EC"/>
    <w:rsid w:val="009B3ECD"/>
    <w:rsid w:val="009C2CFA"/>
    <w:rsid w:val="009C6550"/>
    <w:rsid w:val="009D023F"/>
    <w:rsid w:val="009D15E3"/>
    <w:rsid w:val="009D61A8"/>
    <w:rsid w:val="009D70A1"/>
    <w:rsid w:val="009E392B"/>
    <w:rsid w:val="009E5F88"/>
    <w:rsid w:val="009E7671"/>
    <w:rsid w:val="009F1D04"/>
    <w:rsid w:val="009F24AE"/>
    <w:rsid w:val="00A00840"/>
    <w:rsid w:val="00A00885"/>
    <w:rsid w:val="00A021DC"/>
    <w:rsid w:val="00A02AA5"/>
    <w:rsid w:val="00A02E6F"/>
    <w:rsid w:val="00A03901"/>
    <w:rsid w:val="00A12182"/>
    <w:rsid w:val="00A13680"/>
    <w:rsid w:val="00A1377E"/>
    <w:rsid w:val="00A14E9D"/>
    <w:rsid w:val="00A1538D"/>
    <w:rsid w:val="00A15D64"/>
    <w:rsid w:val="00A1695E"/>
    <w:rsid w:val="00A248C4"/>
    <w:rsid w:val="00A32C18"/>
    <w:rsid w:val="00A40229"/>
    <w:rsid w:val="00A442F6"/>
    <w:rsid w:val="00A453DF"/>
    <w:rsid w:val="00A52909"/>
    <w:rsid w:val="00A6588C"/>
    <w:rsid w:val="00A67BBA"/>
    <w:rsid w:val="00A70F49"/>
    <w:rsid w:val="00A712EC"/>
    <w:rsid w:val="00A71852"/>
    <w:rsid w:val="00A82884"/>
    <w:rsid w:val="00A85B59"/>
    <w:rsid w:val="00A86A19"/>
    <w:rsid w:val="00A870C7"/>
    <w:rsid w:val="00A907E1"/>
    <w:rsid w:val="00AA0250"/>
    <w:rsid w:val="00AA3194"/>
    <w:rsid w:val="00AA486C"/>
    <w:rsid w:val="00AB3E29"/>
    <w:rsid w:val="00AC0184"/>
    <w:rsid w:val="00AC587E"/>
    <w:rsid w:val="00AD00AA"/>
    <w:rsid w:val="00AD0756"/>
    <w:rsid w:val="00AD6E77"/>
    <w:rsid w:val="00AD7575"/>
    <w:rsid w:val="00AD79DB"/>
    <w:rsid w:val="00AE0873"/>
    <w:rsid w:val="00AE1BF1"/>
    <w:rsid w:val="00AE4019"/>
    <w:rsid w:val="00AE5554"/>
    <w:rsid w:val="00AE6818"/>
    <w:rsid w:val="00AF043D"/>
    <w:rsid w:val="00AF056A"/>
    <w:rsid w:val="00AF1619"/>
    <w:rsid w:val="00AF4ECE"/>
    <w:rsid w:val="00B0042A"/>
    <w:rsid w:val="00B02F42"/>
    <w:rsid w:val="00B0488E"/>
    <w:rsid w:val="00B071C3"/>
    <w:rsid w:val="00B106D8"/>
    <w:rsid w:val="00B147A2"/>
    <w:rsid w:val="00B14B58"/>
    <w:rsid w:val="00B228AA"/>
    <w:rsid w:val="00B25117"/>
    <w:rsid w:val="00B26A31"/>
    <w:rsid w:val="00B27CB2"/>
    <w:rsid w:val="00B30799"/>
    <w:rsid w:val="00B30A0F"/>
    <w:rsid w:val="00B3690D"/>
    <w:rsid w:val="00B36B76"/>
    <w:rsid w:val="00B3716C"/>
    <w:rsid w:val="00B54A10"/>
    <w:rsid w:val="00B66B90"/>
    <w:rsid w:val="00B720B1"/>
    <w:rsid w:val="00B73BF0"/>
    <w:rsid w:val="00B74A3C"/>
    <w:rsid w:val="00B8087E"/>
    <w:rsid w:val="00B90519"/>
    <w:rsid w:val="00B92960"/>
    <w:rsid w:val="00B96609"/>
    <w:rsid w:val="00B9793C"/>
    <w:rsid w:val="00B97B5B"/>
    <w:rsid w:val="00BA45AD"/>
    <w:rsid w:val="00BA6501"/>
    <w:rsid w:val="00BB13AE"/>
    <w:rsid w:val="00BB31BC"/>
    <w:rsid w:val="00BB33F2"/>
    <w:rsid w:val="00BB5704"/>
    <w:rsid w:val="00BB5DDF"/>
    <w:rsid w:val="00BB60DC"/>
    <w:rsid w:val="00BB616C"/>
    <w:rsid w:val="00BB6FC1"/>
    <w:rsid w:val="00BB704F"/>
    <w:rsid w:val="00BB7384"/>
    <w:rsid w:val="00BC100A"/>
    <w:rsid w:val="00BC14E2"/>
    <w:rsid w:val="00BC4568"/>
    <w:rsid w:val="00BD4603"/>
    <w:rsid w:val="00BD4959"/>
    <w:rsid w:val="00BD4990"/>
    <w:rsid w:val="00BD4BCE"/>
    <w:rsid w:val="00BD5832"/>
    <w:rsid w:val="00BD64D3"/>
    <w:rsid w:val="00BE1E1E"/>
    <w:rsid w:val="00BE465B"/>
    <w:rsid w:val="00BE6AFE"/>
    <w:rsid w:val="00BF1D10"/>
    <w:rsid w:val="00BF7403"/>
    <w:rsid w:val="00C0097D"/>
    <w:rsid w:val="00C07877"/>
    <w:rsid w:val="00C13299"/>
    <w:rsid w:val="00C15DA7"/>
    <w:rsid w:val="00C21A2F"/>
    <w:rsid w:val="00C23730"/>
    <w:rsid w:val="00C25939"/>
    <w:rsid w:val="00C2673C"/>
    <w:rsid w:val="00C26A69"/>
    <w:rsid w:val="00C27BD6"/>
    <w:rsid w:val="00C34C59"/>
    <w:rsid w:val="00C35FC9"/>
    <w:rsid w:val="00C42F4B"/>
    <w:rsid w:val="00C461B8"/>
    <w:rsid w:val="00C47545"/>
    <w:rsid w:val="00C54787"/>
    <w:rsid w:val="00C56E04"/>
    <w:rsid w:val="00C633B3"/>
    <w:rsid w:val="00C709AB"/>
    <w:rsid w:val="00C74669"/>
    <w:rsid w:val="00C74E37"/>
    <w:rsid w:val="00C74E9A"/>
    <w:rsid w:val="00C81B44"/>
    <w:rsid w:val="00C83F71"/>
    <w:rsid w:val="00C859CE"/>
    <w:rsid w:val="00C85BAE"/>
    <w:rsid w:val="00C933BB"/>
    <w:rsid w:val="00C956B4"/>
    <w:rsid w:val="00CA0A28"/>
    <w:rsid w:val="00CA0ACB"/>
    <w:rsid w:val="00CA5D8F"/>
    <w:rsid w:val="00CB029F"/>
    <w:rsid w:val="00CC559A"/>
    <w:rsid w:val="00CD0A75"/>
    <w:rsid w:val="00CD5014"/>
    <w:rsid w:val="00CD6DF1"/>
    <w:rsid w:val="00CE2159"/>
    <w:rsid w:val="00CE3A7C"/>
    <w:rsid w:val="00CE61CE"/>
    <w:rsid w:val="00CE6960"/>
    <w:rsid w:val="00CF3E28"/>
    <w:rsid w:val="00CF6339"/>
    <w:rsid w:val="00D00476"/>
    <w:rsid w:val="00D06379"/>
    <w:rsid w:val="00D06594"/>
    <w:rsid w:val="00D06D7D"/>
    <w:rsid w:val="00D178DF"/>
    <w:rsid w:val="00D20662"/>
    <w:rsid w:val="00D20E0B"/>
    <w:rsid w:val="00D20FD7"/>
    <w:rsid w:val="00D25493"/>
    <w:rsid w:val="00D315A5"/>
    <w:rsid w:val="00D333E1"/>
    <w:rsid w:val="00D36423"/>
    <w:rsid w:val="00D41110"/>
    <w:rsid w:val="00D41AE1"/>
    <w:rsid w:val="00D44334"/>
    <w:rsid w:val="00D47FF6"/>
    <w:rsid w:val="00D51BA8"/>
    <w:rsid w:val="00D5341F"/>
    <w:rsid w:val="00D53E1F"/>
    <w:rsid w:val="00D56AEB"/>
    <w:rsid w:val="00D60CB4"/>
    <w:rsid w:val="00D62D3E"/>
    <w:rsid w:val="00D653A7"/>
    <w:rsid w:val="00D65656"/>
    <w:rsid w:val="00D67B70"/>
    <w:rsid w:val="00D713F5"/>
    <w:rsid w:val="00D741DC"/>
    <w:rsid w:val="00D760F4"/>
    <w:rsid w:val="00D9224A"/>
    <w:rsid w:val="00DA26F6"/>
    <w:rsid w:val="00DA3DA0"/>
    <w:rsid w:val="00DA493C"/>
    <w:rsid w:val="00DB17C3"/>
    <w:rsid w:val="00DB4D97"/>
    <w:rsid w:val="00DB6118"/>
    <w:rsid w:val="00DC4758"/>
    <w:rsid w:val="00DD210E"/>
    <w:rsid w:val="00DD2EEF"/>
    <w:rsid w:val="00DD30B7"/>
    <w:rsid w:val="00DD678A"/>
    <w:rsid w:val="00DD7AA9"/>
    <w:rsid w:val="00DE3BB1"/>
    <w:rsid w:val="00DE7967"/>
    <w:rsid w:val="00DF1088"/>
    <w:rsid w:val="00DF187C"/>
    <w:rsid w:val="00DF32B5"/>
    <w:rsid w:val="00DF34E9"/>
    <w:rsid w:val="00DF572F"/>
    <w:rsid w:val="00DF5B13"/>
    <w:rsid w:val="00DF6683"/>
    <w:rsid w:val="00E02630"/>
    <w:rsid w:val="00E060BD"/>
    <w:rsid w:val="00E11918"/>
    <w:rsid w:val="00E11D56"/>
    <w:rsid w:val="00E11FAB"/>
    <w:rsid w:val="00E1444D"/>
    <w:rsid w:val="00E21C6C"/>
    <w:rsid w:val="00E23816"/>
    <w:rsid w:val="00E240C1"/>
    <w:rsid w:val="00E24DED"/>
    <w:rsid w:val="00E26217"/>
    <w:rsid w:val="00E273F0"/>
    <w:rsid w:val="00E27822"/>
    <w:rsid w:val="00E27FD9"/>
    <w:rsid w:val="00E3039D"/>
    <w:rsid w:val="00E31177"/>
    <w:rsid w:val="00E375B5"/>
    <w:rsid w:val="00E41CF2"/>
    <w:rsid w:val="00E454AB"/>
    <w:rsid w:val="00E46A8A"/>
    <w:rsid w:val="00E4713B"/>
    <w:rsid w:val="00E511E8"/>
    <w:rsid w:val="00E51E88"/>
    <w:rsid w:val="00E554C9"/>
    <w:rsid w:val="00E61FCF"/>
    <w:rsid w:val="00E6261F"/>
    <w:rsid w:val="00E6514B"/>
    <w:rsid w:val="00E65A2C"/>
    <w:rsid w:val="00E71F94"/>
    <w:rsid w:val="00E72A60"/>
    <w:rsid w:val="00E73B57"/>
    <w:rsid w:val="00E743FF"/>
    <w:rsid w:val="00E76DB2"/>
    <w:rsid w:val="00E8065C"/>
    <w:rsid w:val="00E814A0"/>
    <w:rsid w:val="00E81538"/>
    <w:rsid w:val="00E86244"/>
    <w:rsid w:val="00E90BA9"/>
    <w:rsid w:val="00E930B8"/>
    <w:rsid w:val="00E95022"/>
    <w:rsid w:val="00E96C09"/>
    <w:rsid w:val="00EC7328"/>
    <w:rsid w:val="00ED3919"/>
    <w:rsid w:val="00ED5C79"/>
    <w:rsid w:val="00EE1933"/>
    <w:rsid w:val="00EE6CBE"/>
    <w:rsid w:val="00EE7D87"/>
    <w:rsid w:val="00EF0477"/>
    <w:rsid w:val="00EF121B"/>
    <w:rsid w:val="00F00AD6"/>
    <w:rsid w:val="00F05D2C"/>
    <w:rsid w:val="00F13B78"/>
    <w:rsid w:val="00F1425C"/>
    <w:rsid w:val="00F148DD"/>
    <w:rsid w:val="00F15C5B"/>
    <w:rsid w:val="00F1756E"/>
    <w:rsid w:val="00F17D85"/>
    <w:rsid w:val="00F21708"/>
    <w:rsid w:val="00F24A1D"/>
    <w:rsid w:val="00F26A80"/>
    <w:rsid w:val="00F32B62"/>
    <w:rsid w:val="00F41B4D"/>
    <w:rsid w:val="00F42EDF"/>
    <w:rsid w:val="00F43C42"/>
    <w:rsid w:val="00F464F6"/>
    <w:rsid w:val="00F51285"/>
    <w:rsid w:val="00F539EA"/>
    <w:rsid w:val="00F55948"/>
    <w:rsid w:val="00F563AE"/>
    <w:rsid w:val="00F56E13"/>
    <w:rsid w:val="00F61CCF"/>
    <w:rsid w:val="00F63D33"/>
    <w:rsid w:val="00F63E02"/>
    <w:rsid w:val="00F645EE"/>
    <w:rsid w:val="00F646AD"/>
    <w:rsid w:val="00F65539"/>
    <w:rsid w:val="00F73C2F"/>
    <w:rsid w:val="00F776BA"/>
    <w:rsid w:val="00F831DF"/>
    <w:rsid w:val="00F837F9"/>
    <w:rsid w:val="00F83ABD"/>
    <w:rsid w:val="00F83D66"/>
    <w:rsid w:val="00F84702"/>
    <w:rsid w:val="00F8592C"/>
    <w:rsid w:val="00F86527"/>
    <w:rsid w:val="00F87283"/>
    <w:rsid w:val="00F90A99"/>
    <w:rsid w:val="00F925E5"/>
    <w:rsid w:val="00F92E51"/>
    <w:rsid w:val="00F93E72"/>
    <w:rsid w:val="00F968B3"/>
    <w:rsid w:val="00FA79C9"/>
    <w:rsid w:val="00FB170A"/>
    <w:rsid w:val="00FB374C"/>
    <w:rsid w:val="00FB6886"/>
    <w:rsid w:val="00FC32C5"/>
    <w:rsid w:val="00FC3BF1"/>
    <w:rsid w:val="00FC5E12"/>
    <w:rsid w:val="00FD340B"/>
    <w:rsid w:val="00FD7180"/>
    <w:rsid w:val="00FE12C7"/>
    <w:rsid w:val="00FF52EC"/>
    <w:rsid w:val="00FF574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3AA3A7B-9A1D-4FCA-96BE-8B42ED5F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37321"/>
    <w:pPr>
      <w:bidi/>
    </w:pPr>
    <w:rPr>
      <w:rFonts w:cs="Traditional Arabic"/>
      <w:szCs w:val="24"/>
    </w:rPr>
  </w:style>
  <w:style w:type="paragraph" w:styleId="1">
    <w:name w:val="heading 1"/>
    <w:next w:val="a3"/>
    <w:qFormat/>
    <w:rsid w:val="00283A88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3"/>
    <w:qFormat/>
    <w:rsid w:val="00283A88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3"/>
    <w:qFormat/>
    <w:rsid w:val="00283A88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3"/>
    <w:qFormat/>
    <w:rsid w:val="00283A88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3"/>
    <w:qFormat/>
    <w:rsid w:val="00283A88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3"/>
    <w:qFormat/>
    <w:rsid w:val="00283A88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3"/>
    <w:qFormat/>
    <w:rsid w:val="00283A88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3"/>
    <w:qFormat/>
    <w:rsid w:val="00283A88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3"/>
    <w:qFormat/>
    <w:rsid w:val="00283A88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basedOn w:val="a3"/>
    <w:rsid w:val="00283A88"/>
    <w:pPr>
      <w:ind w:left="454" w:hanging="454"/>
    </w:pPr>
    <w:rPr>
      <w:sz w:val="28"/>
      <w:szCs w:val="28"/>
    </w:rPr>
  </w:style>
  <w:style w:type="paragraph" w:customStyle="1" w:styleId="11">
    <w:name w:val="عنوان 11"/>
    <w:next w:val="a3"/>
    <w:rsid w:val="00283A88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283A88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283A88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283A88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283A88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customStyle="1" w:styleId="ParaChar">
    <w:name w:val="خط الفقرة الافتراضي Para Char"/>
    <w:basedOn w:val="a3"/>
    <w:rsid w:val="00537321"/>
    <w:rPr>
      <w:rFonts w:cs="Times New Roman"/>
      <w:sz w:val="24"/>
    </w:rPr>
  </w:style>
  <w:style w:type="paragraph" w:styleId="Index1">
    <w:name w:val="index 1"/>
    <w:basedOn w:val="a3"/>
    <w:next w:val="a3"/>
    <w:autoRedefine/>
    <w:rsid w:val="00283A88"/>
    <w:pPr>
      <w:ind w:left="360" w:hanging="360"/>
    </w:pPr>
  </w:style>
  <w:style w:type="numbering" w:customStyle="1" w:styleId="a">
    <w:name w:val="ترقيم نقطي"/>
    <w:rsid w:val="00283A88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283A88"/>
    <w:pPr>
      <w:ind w:left="720" w:hanging="360"/>
    </w:pPr>
  </w:style>
  <w:style w:type="character" w:styleId="a8">
    <w:name w:val="FollowedHyperlink"/>
    <w:basedOn w:val="a4"/>
    <w:rsid w:val="00283A88"/>
    <w:rPr>
      <w:color w:val="800080"/>
      <w:u w:val="none"/>
    </w:rPr>
  </w:style>
  <w:style w:type="paragraph" w:styleId="Index3">
    <w:name w:val="index 3"/>
    <w:basedOn w:val="a3"/>
    <w:next w:val="a3"/>
    <w:autoRedefine/>
    <w:rsid w:val="00283A88"/>
    <w:pPr>
      <w:ind w:left="1080" w:hanging="360"/>
    </w:pPr>
  </w:style>
  <w:style w:type="numbering" w:customStyle="1" w:styleId="a2">
    <w:name w:val="ترقيم بحروف بمستويين"/>
    <w:rsid w:val="00283A88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283A88"/>
    <w:pPr>
      <w:ind w:left="1440" w:hanging="360"/>
    </w:pPr>
  </w:style>
  <w:style w:type="paragraph" w:styleId="Index5">
    <w:name w:val="index 5"/>
    <w:basedOn w:val="a3"/>
    <w:next w:val="a3"/>
    <w:autoRedefine/>
    <w:rsid w:val="00283A88"/>
    <w:pPr>
      <w:ind w:left="1800" w:hanging="360"/>
    </w:pPr>
  </w:style>
  <w:style w:type="numbering" w:customStyle="1" w:styleId="a0">
    <w:name w:val="ترقيم بثلاثة مستويات"/>
    <w:rsid w:val="00283A88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283A88"/>
    <w:pPr>
      <w:ind w:left="2160" w:hanging="360"/>
    </w:pPr>
  </w:style>
  <w:style w:type="paragraph" w:styleId="Index7">
    <w:name w:val="index 7"/>
    <w:basedOn w:val="a3"/>
    <w:next w:val="a3"/>
    <w:autoRedefine/>
    <w:rsid w:val="00283A88"/>
    <w:pPr>
      <w:ind w:left="2520" w:hanging="360"/>
    </w:pPr>
  </w:style>
  <w:style w:type="paragraph" w:styleId="Index8">
    <w:name w:val="index 8"/>
    <w:basedOn w:val="a3"/>
    <w:next w:val="a3"/>
    <w:autoRedefine/>
    <w:rsid w:val="00283A88"/>
    <w:pPr>
      <w:ind w:left="2880" w:hanging="360"/>
    </w:pPr>
  </w:style>
  <w:style w:type="paragraph" w:styleId="Index9">
    <w:name w:val="index 9"/>
    <w:basedOn w:val="a3"/>
    <w:next w:val="a3"/>
    <w:autoRedefine/>
    <w:rsid w:val="00283A88"/>
    <w:pPr>
      <w:ind w:left="3240" w:hanging="360"/>
    </w:pPr>
  </w:style>
  <w:style w:type="paragraph" w:styleId="a9">
    <w:name w:val="table of figures"/>
    <w:basedOn w:val="a3"/>
    <w:next w:val="a3"/>
    <w:rsid w:val="00283A88"/>
    <w:pPr>
      <w:ind w:left="720" w:hanging="720"/>
    </w:pPr>
  </w:style>
  <w:style w:type="paragraph" w:styleId="15">
    <w:name w:val="toc 1"/>
    <w:basedOn w:val="a3"/>
    <w:next w:val="a3"/>
    <w:autoRedefine/>
    <w:rsid w:val="00283A88"/>
  </w:style>
  <w:style w:type="paragraph" w:styleId="20">
    <w:name w:val="toc 2"/>
    <w:basedOn w:val="a3"/>
    <w:next w:val="a3"/>
    <w:autoRedefine/>
    <w:rsid w:val="00283A88"/>
    <w:pPr>
      <w:ind w:left="360"/>
    </w:pPr>
  </w:style>
  <w:style w:type="paragraph" w:styleId="30">
    <w:name w:val="toc 3"/>
    <w:basedOn w:val="a3"/>
    <w:next w:val="a3"/>
    <w:autoRedefine/>
    <w:rsid w:val="00283A88"/>
    <w:pPr>
      <w:ind w:left="720"/>
    </w:pPr>
  </w:style>
  <w:style w:type="paragraph" w:styleId="40">
    <w:name w:val="toc 4"/>
    <w:basedOn w:val="a3"/>
    <w:next w:val="a3"/>
    <w:autoRedefine/>
    <w:rsid w:val="00283A88"/>
    <w:pPr>
      <w:ind w:left="1080"/>
    </w:pPr>
  </w:style>
  <w:style w:type="paragraph" w:styleId="50">
    <w:name w:val="toc 5"/>
    <w:basedOn w:val="a3"/>
    <w:next w:val="a3"/>
    <w:autoRedefine/>
    <w:rsid w:val="00283A88"/>
    <w:pPr>
      <w:ind w:left="1440"/>
    </w:pPr>
  </w:style>
  <w:style w:type="paragraph" w:styleId="60">
    <w:name w:val="toc 6"/>
    <w:basedOn w:val="a3"/>
    <w:next w:val="a3"/>
    <w:autoRedefine/>
    <w:rsid w:val="00283A88"/>
    <w:pPr>
      <w:ind w:left="1800"/>
    </w:pPr>
  </w:style>
  <w:style w:type="paragraph" w:styleId="70">
    <w:name w:val="toc 7"/>
    <w:basedOn w:val="a3"/>
    <w:next w:val="a3"/>
    <w:autoRedefine/>
    <w:rsid w:val="00283A88"/>
    <w:pPr>
      <w:ind w:left="2160"/>
    </w:pPr>
  </w:style>
  <w:style w:type="paragraph" w:styleId="80">
    <w:name w:val="toc 8"/>
    <w:basedOn w:val="a3"/>
    <w:next w:val="a3"/>
    <w:autoRedefine/>
    <w:rsid w:val="00283A88"/>
    <w:pPr>
      <w:ind w:left="2520"/>
    </w:pPr>
  </w:style>
  <w:style w:type="paragraph" w:styleId="90">
    <w:name w:val="toc 9"/>
    <w:basedOn w:val="a3"/>
    <w:next w:val="a3"/>
    <w:autoRedefine/>
    <w:rsid w:val="00283A88"/>
    <w:pPr>
      <w:ind w:left="2880"/>
    </w:pPr>
  </w:style>
  <w:style w:type="paragraph" w:styleId="aa">
    <w:name w:val="table of authorities"/>
    <w:basedOn w:val="a3"/>
    <w:next w:val="a3"/>
    <w:rsid w:val="00283A88"/>
    <w:pPr>
      <w:ind w:left="360" w:hanging="360"/>
    </w:pPr>
  </w:style>
  <w:style w:type="paragraph" w:styleId="ab">
    <w:name w:val="Document Map"/>
    <w:basedOn w:val="a3"/>
    <w:rsid w:val="00391A68"/>
    <w:pPr>
      <w:shd w:val="clear" w:color="auto" w:fill="000080"/>
    </w:pPr>
  </w:style>
  <w:style w:type="paragraph" w:styleId="ac">
    <w:name w:val="toa heading"/>
    <w:basedOn w:val="a3"/>
    <w:next w:val="a3"/>
    <w:rsid w:val="00283A88"/>
    <w:pPr>
      <w:spacing w:before="120"/>
    </w:pPr>
    <w:rPr>
      <w:rFonts w:ascii="Arial" w:hAnsi="Arial" w:cs="Arial"/>
      <w:b/>
      <w:bCs/>
      <w:sz w:val="24"/>
    </w:rPr>
  </w:style>
  <w:style w:type="paragraph" w:styleId="ad">
    <w:name w:val="index heading"/>
    <w:basedOn w:val="a3"/>
    <w:next w:val="Index1"/>
    <w:rsid w:val="00283A88"/>
    <w:rPr>
      <w:rFonts w:ascii="Arial" w:hAnsi="Arial" w:cs="Arial"/>
      <w:b/>
      <w:bCs/>
    </w:rPr>
  </w:style>
  <w:style w:type="character" w:styleId="Hyperlink">
    <w:name w:val="Hyperlink"/>
    <w:basedOn w:val="a4"/>
    <w:rsid w:val="00EF121B"/>
    <w:rPr>
      <w:color w:val="0000FF"/>
      <w:u w:val="single"/>
    </w:rPr>
  </w:style>
  <w:style w:type="character" w:styleId="ae">
    <w:name w:val="annotation reference"/>
    <w:basedOn w:val="a4"/>
    <w:rsid w:val="00283A88"/>
    <w:rPr>
      <w:sz w:val="16"/>
      <w:szCs w:val="16"/>
    </w:rPr>
  </w:style>
  <w:style w:type="character" w:styleId="af">
    <w:name w:val="endnote reference"/>
    <w:basedOn w:val="a4"/>
    <w:rsid w:val="00283A88"/>
    <w:rPr>
      <w:vertAlign w:val="superscript"/>
    </w:rPr>
  </w:style>
  <w:style w:type="paragraph" w:styleId="af0">
    <w:name w:val="footer"/>
    <w:basedOn w:val="a3"/>
    <w:rsid w:val="00EF121B"/>
    <w:pPr>
      <w:tabs>
        <w:tab w:val="center" w:pos="4153"/>
        <w:tab w:val="right" w:pos="8306"/>
      </w:tabs>
      <w:bidi w:val="0"/>
      <w:jc w:val="lowKashida"/>
    </w:pPr>
    <w:rPr>
      <w:szCs w:val="20"/>
    </w:rPr>
  </w:style>
  <w:style w:type="character" w:styleId="af1">
    <w:name w:val="footnote reference"/>
    <w:basedOn w:val="a4"/>
    <w:rsid w:val="00283A88"/>
    <w:rPr>
      <w:vertAlign w:val="superscript"/>
    </w:rPr>
  </w:style>
  <w:style w:type="paragraph" w:styleId="af2">
    <w:name w:val="annotation text"/>
    <w:basedOn w:val="a3"/>
    <w:rsid w:val="00317273"/>
    <w:rPr>
      <w:szCs w:val="28"/>
    </w:rPr>
  </w:style>
  <w:style w:type="paragraph" w:styleId="af3">
    <w:name w:val="annotation subject"/>
    <w:basedOn w:val="af2"/>
    <w:next w:val="af2"/>
    <w:rsid w:val="00283A88"/>
    <w:rPr>
      <w:b/>
      <w:bCs/>
    </w:rPr>
  </w:style>
  <w:style w:type="paragraph" w:styleId="af4">
    <w:name w:val="header"/>
    <w:basedOn w:val="a3"/>
    <w:rsid w:val="00EF121B"/>
    <w:pPr>
      <w:tabs>
        <w:tab w:val="center" w:pos="4153"/>
        <w:tab w:val="right" w:pos="8306"/>
      </w:tabs>
      <w:bidi w:val="0"/>
      <w:jc w:val="lowKashida"/>
    </w:pPr>
    <w:rPr>
      <w:szCs w:val="20"/>
    </w:rPr>
  </w:style>
  <w:style w:type="paragraph" w:styleId="af5">
    <w:name w:val="caption"/>
    <w:basedOn w:val="a3"/>
    <w:next w:val="a3"/>
    <w:qFormat/>
    <w:rsid w:val="00283A88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f6">
    <w:name w:val="endnote text"/>
    <w:basedOn w:val="a3"/>
    <w:rsid w:val="00283A88"/>
    <w:rPr>
      <w:szCs w:val="20"/>
    </w:rPr>
  </w:style>
  <w:style w:type="paragraph" w:styleId="af7">
    <w:name w:val="Balloon Text"/>
    <w:basedOn w:val="a3"/>
    <w:rsid w:val="00283A88"/>
    <w:rPr>
      <w:rFonts w:cs="Tahoma"/>
      <w:sz w:val="16"/>
      <w:szCs w:val="16"/>
    </w:rPr>
  </w:style>
  <w:style w:type="paragraph" w:styleId="af8">
    <w:name w:val="macro"/>
    <w:rsid w:val="00283A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6">
    <w:name w:val="نمط حرفي 1"/>
    <w:rsid w:val="00283A88"/>
    <w:rPr>
      <w:rFonts w:cs="Times New Roman"/>
      <w:szCs w:val="40"/>
    </w:rPr>
  </w:style>
  <w:style w:type="character" w:customStyle="1" w:styleId="21">
    <w:name w:val="نمط حرفي 2"/>
    <w:rsid w:val="00283A88"/>
    <w:rPr>
      <w:rFonts w:ascii="Times New Roman" w:hAnsi="Times New Roman" w:cs="Times New Roman"/>
      <w:sz w:val="40"/>
      <w:szCs w:val="40"/>
    </w:rPr>
  </w:style>
  <w:style w:type="character" w:customStyle="1" w:styleId="31">
    <w:name w:val="نمط حرفي 3"/>
    <w:rsid w:val="00283A88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283A88"/>
    <w:rPr>
      <w:rFonts w:cs="Times New Roman"/>
      <w:szCs w:val="40"/>
    </w:rPr>
  </w:style>
  <w:style w:type="character" w:customStyle="1" w:styleId="41">
    <w:name w:val="نمط حرفي 4"/>
    <w:rsid w:val="00283A88"/>
    <w:rPr>
      <w:rFonts w:cs="Times New Roman"/>
      <w:szCs w:val="40"/>
    </w:rPr>
  </w:style>
  <w:style w:type="character" w:styleId="af9">
    <w:name w:val="page number"/>
    <w:basedOn w:val="a4"/>
    <w:rsid w:val="00EF121B"/>
  </w:style>
  <w:style w:type="paragraph" w:styleId="afa">
    <w:name w:val="Body Text"/>
    <w:basedOn w:val="a3"/>
    <w:rsid w:val="00434476"/>
    <w:pPr>
      <w:spacing w:after="120"/>
      <w:jc w:val="mediumKashida"/>
    </w:pPr>
    <w:rPr>
      <w:sz w:val="24"/>
      <w:lang w:val="fr-FR"/>
    </w:rPr>
  </w:style>
  <w:style w:type="paragraph" w:styleId="afb">
    <w:name w:val="Block Text"/>
    <w:basedOn w:val="a3"/>
    <w:rsid w:val="00EF121B"/>
    <w:pPr>
      <w:ind w:left="566" w:hanging="566"/>
      <w:jc w:val="lowKashida"/>
    </w:pPr>
    <w:rPr>
      <w:sz w:val="18"/>
      <w:szCs w:val="30"/>
    </w:rPr>
  </w:style>
  <w:style w:type="paragraph" w:customStyle="1" w:styleId="17">
    <w:name w:val="نمط إضافي 1"/>
    <w:basedOn w:val="a3"/>
    <w:next w:val="a3"/>
    <w:rsid w:val="00EF121B"/>
    <w:rPr>
      <w:rFonts w:cs="Andalus"/>
      <w:color w:val="0000FF"/>
      <w:szCs w:val="40"/>
    </w:rPr>
  </w:style>
  <w:style w:type="paragraph" w:customStyle="1" w:styleId="22">
    <w:name w:val="نمط إضافي 2"/>
    <w:basedOn w:val="a3"/>
    <w:next w:val="a3"/>
    <w:rsid w:val="00EF121B"/>
    <w:rPr>
      <w:rFonts w:cs="Monotype Koufi"/>
      <w:bCs/>
      <w:color w:val="008000"/>
      <w:szCs w:val="44"/>
    </w:rPr>
  </w:style>
  <w:style w:type="paragraph" w:customStyle="1" w:styleId="32">
    <w:name w:val="نمط إضافي 3"/>
    <w:basedOn w:val="a3"/>
    <w:next w:val="a3"/>
    <w:rsid w:val="00EF121B"/>
    <w:rPr>
      <w:rFonts w:cs="Tahoma"/>
      <w:color w:val="800080"/>
    </w:rPr>
  </w:style>
  <w:style w:type="paragraph" w:customStyle="1" w:styleId="42">
    <w:name w:val="نمط إضافي 4"/>
    <w:basedOn w:val="a3"/>
    <w:next w:val="a3"/>
    <w:rsid w:val="00EF121B"/>
    <w:rPr>
      <w:rFonts w:cs="Simplified Arabic Fixed"/>
      <w:color w:val="FF6600"/>
      <w:sz w:val="44"/>
    </w:rPr>
  </w:style>
  <w:style w:type="paragraph" w:customStyle="1" w:styleId="52">
    <w:name w:val="نمط إضافي 5"/>
    <w:basedOn w:val="a3"/>
    <w:next w:val="a3"/>
    <w:rsid w:val="00EF121B"/>
    <w:rPr>
      <w:rFonts w:cs="DecoType Naskh"/>
      <w:color w:val="3366FF"/>
      <w:szCs w:val="44"/>
    </w:rPr>
  </w:style>
  <w:style w:type="numbering" w:customStyle="1" w:styleId="a1">
    <w:name w:val="ترقيم جدول"/>
    <w:basedOn w:val="a6"/>
    <w:rsid w:val="00A00840"/>
    <w:pPr>
      <w:numPr>
        <w:numId w:val="4"/>
      </w:numPr>
    </w:pPr>
  </w:style>
  <w:style w:type="paragraph" w:styleId="afc">
    <w:name w:val="List Paragraph"/>
    <w:basedOn w:val="a3"/>
    <w:uiPriority w:val="34"/>
    <w:qFormat/>
    <w:rsid w:val="00257C48"/>
    <w:pPr>
      <w:widowControl w:val="0"/>
      <w:ind w:left="720" w:firstLine="454"/>
      <w:contextualSpacing/>
      <w:jc w:val="both"/>
    </w:pPr>
    <w:rPr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17/7/1430هـ أخي الحبيب( )</vt:lpstr>
    </vt:vector>
  </TitlesOfParts>
  <Company>مدار المستقبل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17/7/1430هـ أخي الحبيب( )</dc:title>
  <dc:subject/>
  <dc:creator>أبو عبد الرحمن</dc:creator>
  <cp:keywords/>
  <dc:description/>
  <cp:lastModifiedBy>راشد</cp:lastModifiedBy>
  <cp:revision>20</cp:revision>
  <cp:lastPrinted>2016-02-25T20:28:00Z</cp:lastPrinted>
  <dcterms:created xsi:type="dcterms:W3CDTF">2020-10-21T17:03:00Z</dcterms:created>
  <dcterms:modified xsi:type="dcterms:W3CDTF">2020-10-22T03:24:00Z</dcterms:modified>
</cp:coreProperties>
</file>