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755DC"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خطبة عن حقوق كبار السن</w:t>
      </w:r>
    </w:p>
    <w:p w14:paraId="74359E27" w14:textId="77777777" w:rsidR="00CA420B" w:rsidRPr="00CA420B" w:rsidRDefault="00CA420B" w:rsidP="00CA420B">
      <w:pPr>
        <w:bidi/>
        <w:jc w:val="lowKashida"/>
        <w:rPr>
          <w:rFonts w:ascii="Traditional Arabic" w:hAnsi="Traditional Arabic" w:cs="Traditional Arabic"/>
          <w:sz w:val="36"/>
          <w:szCs w:val="36"/>
          <w:rtl/>
        </w:rPr>
      </w:pPr>
    </w:p>
    <w:p w14:paraId="48013813"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الخطبة الأولى</w:t>
      </w:r>
      <w:r w:rsidRPr="00CA420B">
        <w:rPr>
          <w:rFonts w:ascii="Traditional Arabic" w:hAnsi="Traditional Arabic" w:cs="Traditional Arabic"/>
          <w:sz w:val="36"/>
          <w:szCs w:val="36"/>
        </w:rPr>
        <w:t>:</w:t>
      </w:r>
    </w:p>
    <w:p w14:paraId="71D11F1F"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عباد الله: دَخلَ صَلَّى اللهُ عَلَيْهِ وَسَلَّمَ مَكَّةَ فَاتحًا مُنتصِرًا، وإذا بأَبي بَكْرٍ رضيَ اللهُ عَنهُ وأَرضَاهُ آخِذًا بَيَدِ أبيهِ أَبِي قُحَافَةَ، ذلكَ الشيخُ الكَبِيرُ، يَسُوقُهُ إِلَى النَّبِيِّ صَلَّى اللهُ عَلَيْهِ وَسَلَّمَ، فلمَّا رَآهُ صَلَّى اللهُ عَلَيْهِ وَسَلَّمَ قالَ: </w:t>
      </w:r>
      <w:proofErr w:type="gramStart"/>
      <w:r w:rsidRPr="00CA420B">
        <w:rPr>
          <w:rFonts w:ascii="Traditional Arabic" w:hAnsi="Traditional Arabic" w:cs="Traditional Arabic"/>
          <w:sz w:val="36"/>
          <w:szCs w:val="36"/>
          <w:rtl/>
        </w:rPr>
        <w:t>« أَلَا</w:t>
      </w:r>
      <w:proofErr w:type="gramEnd"/>
      <w:r w:rsidRPr="00CA420B">
        <w:rPr>
          <w:rFonts w:ascii="Traditional Arabic" w:hAnsi="Traditional Arabic" w:cs="Traditional Arabic"/>
          <w:sz w:val="36"/>
          <w:szCs w:val="36"/>
          <w:rtl/>
        </w:rPr>
        <w:t xml:space="preserve"> تَرَكْتَهُ حَتَّى نَكُونَ نَحْنُ الَّذِي نَأْتِيهِ »، فَقَالَ أَبُو بَكْرٍ: يَا رَسُولَ اللَّهِ: هُوَ أَحَقُّ أَنْ يَأْتِيَكَ؛ رواهُ الإمامُ أَحمدُ، وصَححهُ الألبانيُّ</w:t>
      </w:r>
      <w:r w:rsidRPr="00CA420B">
        <w:rPr>
          <w:rFonts w:ascii="Traditional Arabic" w:hAnsi="Traditional Arabic" w:cs="Traditional Arabic"/>
          <w:sz w:val="36"/>
          <w:szCs w:val="36"/>
        </w:rPr>
        <w:t>.</w:t>
      </w:r>
    </w:p>
    <w:p w14:paraId="7EA3C984" w14:textId="77777777" w:rsidR="00CA420B" w:rsidRPr="00CA420B" w:rsidRDefault="00CA420B" w:rsidP="00CA420B">
      <w:pPr>
        <w:bidi/>
        <w:jc w:val="lowKashida"/>
        <w:rPr>
          <w:rFonts w:ascii="Traditional Arabic" w:hAnsi="Traditional Arabic" w:cs="Traditional Arabic"/>
          <w:sz w:val="36"/>
          <w:szCs w:val="36"/>
          <w:rtl/>
        </w:rPr>
      </w:pPr>
    </w:p>
    <w:p w14:paraId="6C76C476"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أيهَا المؤمنونَ: من المكارمِ العَظيمةِ، والفَضَائِلِ الجَسيمَةِ التي كَفَلَهَا الإسلامُ ودَعَا وأَكَّدَ عليهَا: مُراعَاةُ قَدْرِ كِبارِ السِّنِّ، ومَعرفةُ حَقِّهِمْ، وحِفظُ وَاجِبِهِمْ، والتَّأدُّبُ مَعهُم، ومَعرفَةُ مَا لَهم مِن حُقُوقٍ ووَاجِبَاتٍ</w:t>
      </w:r>
      <w:r w:rsidRPr="00CA420B">
        <w:rPr>
          <w:rFonts w:ascii="Traditional Arabic" w:hAnsi="Traditional Arabic" w:cs="Traditional Arabic"/>
          <w:sz w:val="36"/>
          <w:szCs w:val="36"/>
        </w:rPr>
        <w:t>.</w:t>
      </w:r>
    </w:p>
    <w:p w14:paraId="235BD848" w14:textId="77777777" w:rsidR="00CA420B" w:rsidRPr="00CA420B" w:rsidRDefault="00CA420B" w:rsidP="00CA420B">
      <w:pPr>
        <w:bidi/>
        <w:jc w:val="lowKashida"/>
        <w:rPr>
          <w:rFonts w:ascii="Traditional Arabic" w:hAnsi="Traditional Arabic" w:cs="Traditional Arabic"/>
          <w:sz w:val="36"/>
          <w:szCs w:val="36"/>
          <w:rtl/>
        </w:rPr>
      </w:pPr>
    </w:p>
    <w:p w14:paraId="15850DE9"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Pr>
        <w:t xml:space="preserve"> </w:t>
      </w:r>
      <w:r w:rsidRPr="00CA420B">
        <w:rPr>
          <w:rFonts w:ascii="Traditional Arabic" w:hAnsi="Traditional Arabic" w:cs="Traditional Arabic"/>
          <w:sz w:val="36"/>
          <w:szCs w:val="36"/>
          <w:rtl/>
        </w:rPr>
        <w:t xml:space="preserve">وإن مِن حقوق الكبير في الإسلام أن يُحسَن معاملاته، بحسن الخطاب، وجميل الإكرام، وطيب الكلام، وسديد المقال، والتودد إليه؛ فإن إكرام الكبير وإحسان خطابه هو في الأصل إجلال لله عز وجل؛ فعن أبي موسى أنه صلى الله عليه وسلم قال: </w:t>
      </w:r>
      <w:proofErr w:type="gramStart"/>
      <w:r w:rsidRPr="00CA420B">
        <w:rPr>
          <w:rFonts w:ascii="Traditional Arabic" w:hAnsi="Traditional Arabic" w:cs="Traditional Arabic"/>
          <w:sz w:val="36"/>
          <w:szCs w:val="36"/>
          <w:rtl/>
        </w:rPr>
        <w:t>« إن</w:t>
      </w:r>
      <w:proofErr w:type="gramEnd"/>
      <w:r w:rsidRPr="00CA420B">
        <w:rPr>
          <w:rFonts w:ascii="Traditional Arabic" w:hAnsi="Traditional Arabic" w:cs="Traditional Arabic"/>
          <w:sz w:val="36"/>
          <w:szCs w:val="36"/>
          <w:rtl/>
        </w:rPr>
        <w:t xml:space="preserve"> من إجلال الله تعالى: إكرام ذي الشيبة المسلم، وحامل القرآن غير الغالي فيه والجافي عنه، وإكرام ذي السلطان المقسط »؛ حديث حسن، رواه أبو داود</w:t>
      </w:r>
      <w:r w:rsidRPr="00CA420B">
        <w:rPr>
          <w:rFonts w:ascii="Traditional Arabic" w:hAnsi="Traditional Arabic" w:cs="Traditional Arabic"/>
          <w:sz w:val="36"/>
          <w:szCs w:val="36"/>
        </w:rPr>
        <w:t>.</w:t>
      </w:r>
    </w:p>
    <w:p w14:paraId="2C736FA0" w14:textId="77777777" w:rsidR="00CA420B" w:rsidRPr="00CA420B" w:rsidRDefault="00CA420B" w:rsidP="00CA420B">
      <w:pPr>
        <w:bidi/>
        <w:jc w:val="lowKashida"/>
        <w:rPr>
          <w:rFonts w:ascii="Traditional Arabic" w:hAnsi="Traditional Arabic" w:cs="Traditional Arabic"/>
          <w:sz w:val="36"/>
          <w:szCs w:val="36"/>
          <w:rtl/>
        </w:rPr>
      </w:pPr>
    </w:p>
    <w:p w14:paraId="638E07A4"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Pr>
        <w:t xml:space="preserve"> </w:t>
      </w:r>
      <w:r w:rsidRPr="00CA420B">
        <w:rPr>
          <w:rFonts w:ascii="Traditional Arabic" w:hAnsi="Traditional Arabic" w:cs="Traditional Arabic"/>
          <w:sz w:val="36"/>
          <w:szCs w:val="36"/>
          <w:rtl/>
        </w:rPr>
        <w:t xml:space="preserve">أيُّهَا الإِخوةُ: إنَّ مَراحِلَ حَياةِ الإِنسانِ إنَّمَا هِيَ قُوةٌ بَينَ ضَعْفَيْنِ؛ وقَد عَبَّرَ القُرآنُ الكَريمُ عَن ذَلكَ في قَولِهِ تَعالَى: </w:t>
      </w:r>
      <w:proofErr w:type="gramStart"/>
      <w:r w:rsidRPr="00CA420B">
        <w:rPr>
          <w:rFonts w:ascii="Traditional Arabic" w:hAnsi="Traditional Arabic" w:cs="Traditional Arabic"/>
          <w:sz w:val="36"/>
          <w:szCs w:val="36"/>
          <w:rtl/>
        </w:rPr>
        <w:t>﴿ اللَّهُ</w:t>
      </w:r>
      <w:proofErr w:type="gramEnd"/>
      <w:r w:rsidRPr="00CA420B">
        <w:rPr>
          <w:rFonts w:ascii="Traditional Arabic" w:hAnsi="Traditional Arabic" w:cs="Traditional Arabic"/>
          <w:sz w:val="36"/>
          <w:szCs w:val="36"/>
          <w:rtl/>
        </w:rPr>
        <w:t xml:space="preserve"> الَّذِي خَلَقَكُمْ مِنْ ضَعْفٍ ثُمَّ جَعَلَ مِنْ بَعْدِ ضَعْفٍ قُوَّةً ثُمَّ جَعَلَ مِنْ بَعْدِ قُوَّةٍ ضَعْفًا وَشَيْبَةً يَخْلُقُ مَا يَشَاءُ وَهُوَ الْعَلِيمُ الْقَدِيرُ ﴾ [الروم: 54]</w:t>
      </w:r>
      <w:r w:rsidRPr="00CA420B">
        <w:rPr>
          <w:rFonts w:ascii="Traditional Arabic" w:hAnsi="Traditional Arabic" w:cs="Traditional Arabic"/>
          <w:sz w:val="36"/>
          <w:szCs w:val="36"/>
        </w:rPr>
        <w:t>.</w:t>
      </w:r>
    </w:p>
    <w:p w14:paraId="5AC81976" w14:textId="77777777" w:rsidR="00CA420B" w:rsidRPr="00CA420B" w:rsidRDefault="00CA420B" w:rsidP="00CA420B">
      <w:pPr>
        <w:bidi/>
        <w:jc w:val="lowKashida"/>
        <w:rPr>
          <w:rFonts w:ascii="Traditional Arabic" w:hAnsi="Traditional Arabic" w:cs="Traditional Arabic"/>
          <w:sz w:val="36"/>
          <w:szCs w:val="36"/>
          <w:rtl/>
        </w:rPr>
      </w:pPr>
    </w:p>
    <w:p w14:paraId="49859983"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عن أنس بن مالك رضي الله عنه قال: جاء شيخ يريد النبي صلى الله عليه وسلم، فأبطأ القوم عنه أن يوسعوا له، فقال صلى الله عليه وسلم: </w:t>
      </w:r>
      <w:proofErr w:type="gramStart"/>
      <w:r w:rsidRPr="00CA420B">
        <w:rPr>
          <w:rFonts w:ascii="Traditional Arabic" w:hAnsi="Traditional Arabic" w:cs="Traditional Arabic"/>
          <w:sz w:val="36"/>
          <w:szCs w:val="36"/>
          <w:rtl/>
        </w:rPr>
        <w:t>« ليس</w:t>
      </w:r>
      <w:proofErr w:type="gramEnd"/>
      <w:r w:rsidRPr="00CA420B">
        <w:rPr>
          <w:rFonts w:ascii="Traditional Arabic" w:hAnsi="Traditional Arabic" w:cs="Traditional Arabic"/>
          <w:sz w:val="36"/>
          <w:szCs w:val="36"/>
          <w:rtl/>
        </w:rPr>
        <w:t xml:space="preserve"> منَّا من لم يرحم صغيرنا، ويوقر كبيرنا »؛ حديث صحيح، رواه الترمذي، وقال الترمذي: حديث حسن صحيح</w:t>
      </w:r>
      <w:r w:rsidRPr="00CA420B">
        <w:rPr>
          <w:rFonts w:ascii="Traditional Arabic" w:hAnsi="Traditional Arabic" w:cs="Traditional Arabic"/>
          <w:sz w:val="36"/>
          <w:szCs w:val="36"/>
        </w:rPr>
        <w:t>.</w:t>
      </w:r>
    </w:p>
    <w:p w14:paraId="255F01AC" w14:textId="77777777" w:rsidR="00CA420B" w:rsidRPr="00CA420B" w:rsidRDefault="00CA420B" w:rsidP="00CA420B">
      <w:pPr>
        <w:bidi/>
        <w:jc w:val="lowKashida"/>
        <w:rPr>
          <w:rFonts w:ascii="Traditional Arabic" w:hAnsi="Traditional Arabic" w:cs="Traditional Arabic"/>
          <w:sz w:val="36"/>
          <w:szCs w:val="36"/>
          <w:rtl/>
        </w:rPr>
      </w:pPr>
    </w:p>
    <w:p w14:paraId="48CFD71C"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كبار السن الصالحون هم خير الناس؛ فعن عبدالله بن بسر: أن أعرابيًّا قال: يا رسول الله، من خير الناس؟ قال: </w:t>
      </w:r>
      <w:proofErr w:type="gramStart"/>
      <w:r w:rsidRPr="00CA420B">
        <w:rPr>
          <w:rFonts w:ascii="Traditional Arabic" w:hAnsi="Traditional Arabic" w:cs="Traditional Arabic"/>
          <w:sz w:val="36"/>
          <w:szCs w:val="36"/>
          <w:rtl/>
        </w:rPr>
        <w:t>« من</w:t>
      </w:r>
      <w:proofErr w:type="gramEnd"/>
      <w:r w:rsidRPr="00CA420B">
        <w:rPr>
          <w:rFonts w:ascii="Traditional Arabic" w:hAnsi="Traditional Arabic" w:cs="Traditional Arabic"/>
          <w:sz w:val="36"/>
          <w:szCs w:val="36"/>
          <w:rtl/>
        </w:rPr>
        <w:t xml:space="preserve"> طال عمره، وحسُن عمله</w:t>
      </w:r>
      <w:r w:rsidRPr="00CA420B">
        <w:rPr>
          <w:rFonts w:ascii="Traditional Arabic" w:hAnsi="Traditional Arabic" w:cs="Traditional Arabic"/>
          <w:sz w:val="36"/>
          <w:szCs w:val="36"/>
        </w:rPr>
        <w:t xml:space="preserve"> ».</w:t>
      </w:r>
    </w:p>
    <w:p w14:paraId="687C2CC7" w14:textId="77777777" w:rsidR="00CA420B" w:rsidRPr="00CA420B" w:rsidRDefault="00CA420B" w:rsidP="00CA420B">
      <w:pPr>
        <w:bidi/>
        <w:jc w:val="lowKashida"/>
        <w:rPr>
          <w:rFonts w:ascii="Traditional Arabic" w:hAnsi="Traditional Arabic" w:cs="Traditional Arabic"/>
          <w:sz w:val="36"/>
          <w:szCs w:val="36"/>
          <w:rtl/>
        </w:rPr>
      </w:pPr>
    </w:p>
    <w:p w14:paraId="7ECEC5CD"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وعن أبي هريرة رضي الله عنه: أن رسول الله صلى الله عليه وسلم قال: </w:t>
      </w:r>
      <w:proofErr w:type="gramStart"/>
      <w:r w:rsidRPr="00CA420B">
        <w:rPr>
          <w:rFonts w:ascii="Traditional Arabic" w:hAnsi="Traditional Arabic" w:cs="Traditional Arabic"/>
          <w:sz w:val="36"/>
          <w:szCs w:val="36"/>
          <w:rtl/>
        </w:rPr>
        <w:t>« خيارُكم</w:t>
      </w:r>
      <w:proofErr w:type="gramEnd"/>
      <w:r w:rsidRPr="00CA420B">
        <w:rPr>
          <w:rFonts w:ascii="Traditional Arabic" w:hAnsi="Traditional Arabic" w:cs="Traditional Arabic"/>
          <w:sz w:val="36"/>
          <w:szCs w:val="36"/>
          <w:rtl/>
        </w:rPr>
        <w:t xml:space="preserve"> أطولكم أعمارًا، وأحسنكم أعمالًا</w:t>
      </w:r>
      <w:r w:rsidRPr="00CA420B">
        <w:rPr>
          <w:rFonts w:ascii="Traditional Arabic" w:hAnsi="Traditional Arabic" w:cs="Traditional Arabic"/>
          <w:sz w:val="36"/>
          <w:szCs w:val="36"/>
        </w:rPr>
        <w:t xml:space="preserve"> ».</w:t>
      </w:r>
    </w:p>
    <w:p w14:paraId="5D873ECF" w14:textId="77777777" w:rsidR="00CA420B" w:rsidRPr="00CA420B" w:rsidRDefault="00CA420B" w:rsidP="00CA420B">
      <w:pPr>
        <w:bidi/>
        <w:jc w:val="lowKashida"/>
        <w:rPr>
          <w:rFonts w:ascii="Traditional Arabic" w:hAnsi="Traditional Arabic" w:cs="Traditional Arabic"/>
          <w:sz w:val="36"/>
          <w:szCs w:val="36"/>
          <w:rtl/>
        </w:rPr>
      </w:pPr>
    </w:p>
    <w:p w14:paraId="2881766C"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وعن ابن عباس رضي الله عنهما، عن الرسول صلى الله عليه وسلم أنه قال: </w:t>
      </w:r>
      <w:proofErr w:type="gramStart"/>
      <w:r w:rsidRPr="00CA420B">
        <w:rPr>
          <w:rFonts w:ascii="Traditional Arabic" w:hAnsi="Traditional Arabic" w:cs="Traditional Arabic"/>
          <w:sz w:val="36"/>
          <w:szCs w:val="36"/>
          <w:rtl/>
        </w:rPr>
        <w:t>« الخيرُ</w:t>
      </w:r>
      <w:proofErr w:type="gramEnd"/>
      <w:r w:rsidRPr="00CA420B">
        <w:rPr>
          <w:rFonts w:ascii="Traditional Arabic" w:hAnsi="Traditional Arabic" w:cs="Traditional Arabic"/>
          <w:sz w:val="36"/>
          <w:szCs w:val="36"/>
          <w:rtl/>
        </w:rPr>
        <w:t xml:space="preserve"> مع أكابرِكم</w:t>
      </w:r>
      <w:r w:rsidRPr="00CA420B">
        <w:rPr>
          <w:rFonts w:ascii="Traditional Arabic" w:hAnsi="Traditional Arabic" w:cs="Traditional Arabic"/>
          <w:sz w:val="36"/>
          <w:szCs w:val="36"/>
        </w:rPr>
        <w:t xml:space="preserve"> ».</w:t>
      </w:r>
    </w:p>
    <w:p w14:paraId="09A8E44E" w14:textId="77777777" w:rsidR="00CA420B" w:rsidRPr="00CA420B" w:rsidRDefault="00CA420B" w:rsidP="00CA420B">
      <w:pPr>
        <w:bidi/>
        <w:jc w:val="lowKashida"/>
        <w:rPr>
          <w:rFonts w:ascii="Traditional Arabic" w:hAnsi="Traditional Arabic" w:cs="Traditional Arabic"/>
          <w:sz w:val="36"/>
          <w:szCs w:val="36"/>
          <w:rtl/>
        </w:rPr>
      </w:pPr>
    </w:p>
    <w:p w14:paraId="2F4B3A5C"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عبادَ اللهِ: من مكارمِ الإسلامِ وفضائلهِ العظيمةِ حرصُه على كبارِ السنِّ، وأمرُه برعايتهِم، والقيامِ بحقوقهِم، لتتحققَّ الثمرةُ المرجوةُ وهي نزولُ الرحمةِ، ونيلُ رضا اللهِ جلَّ وعلا، وحلولُ الخيرِ والبركةِ، قال صلى اللهُ عليه وسلم: </w:t>
      </w:r>
      <w:proofErr w:type="gramStart"/>
      <w:r w:rsidRPr="00CA420B">
        <w:rPr>
          <w:rFonts w:ascii="Traditional Arabic" w:hAnsi="Traditional Arabic" w:cs="Traditional Arabic"/>
          <w:sz w:val="36"/>
          <w:szCs w:val="36"/>
          <w:rtl/>
        </w:rPr>
        <w:t>« هَلْ</w:t>
      </w:r>
      <w:proofErr w:type="gramEnd"/>
      <w:r w:rsidRPr="00CA420B">
        <w:rPr>
          <w:rFonts w:ascii="Traditional Arabic" w:hAnsi="Traditional Arabic" w:cs="Traditional Arabic"/>
          <w:sz w:val="36"/>
          <w:szCs w:val="36"/>
          <w:rtl/>
        </w:rPr>
        <w:t xml:space="preserve"> تُنْصَرُونَ وَتُرْزَقُونَ إِلَّا </w:t>
      </w:r>
      <w:proofErr w:type="spellStart"/>
      <w:r w:rsidRPr="00CA420B">
        <w:rPr>
          <w:rFonts w:ascii="Traditional Arabic" w:hAnsi="Traditional Arabic" w:cs="Traditional Arabic"/>
          <w:sz w:val="36"/>
          <w:szCs w:val="36"/>
          <w:rtl/>
        </w:rPr>
        <w:t>بِضُعَفَائِكُمْ</w:t>
      </w:r>
      <w:proofErr w:type="spellEnd"/>
      <w:r w:rsidRPr="00CA420B">
        <w:rPr>
          <w:rFonts w:ascii="Traditional Arabic" w:hAnsi="Traditional Arabic" w:cs="Traditional Arabic"/>
          <w:sz w:val="36"/>
          <w:szCs w:val="36"/>
          <w:rtl/>
        </w:rPr>
        <w:t xml:space="preserve"> »؛ رواه البخاري</w:t>
      </w:r>
      <w:r w:rsidRPr="00CA420B">
        <w:rPr>
          <w:rFonts w:ascii="Traditional Arabic" w:hAnsi="Traditional Arabic" w:cs="Traditional Arabic"/>
          <w:sz w:val="36"/>
          <w:szCs w:val="36"/>
        </w:rPr>
        <w:t>.</w:t>
      </w:r>
    </w:p>
    <w:p w14:paraId="740AB3D6" w14:textId="77777777" w:rsidR="00CA420B" w:rsidRPr="00CA420B" w:rsidRDefault="00CA420B" w:rsidP="00CA420B">
      <w:pPr>
        <w:bidi/>
        <w:jc w:val="lowKashida"/>
        <w:rPr>
          <w:rFonts w:ascii="Traditional Arabic" w:hAnsi="Traditional Arabic" w:cs="Traditional Arabic"/>
          <w:sz w:val="36"/>
          <w:szCs w:val="36"/>
          <w:rtl/>
        </w:rPr>
      </w:pPr>
    </w:p>
    <w:p w14:paraId="59A1FF78"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وقال صلى اللهُ عليه وسلم: </w:t>
      </w:r>
      <w:proofErr w:type="gramStart"/>
      <w:r w:rsidRPr="00CA420B">
        <w:rPr>
          <w:rFonts w:ascii="Traditional Arabic" w:hAnsi="Traditional Arabic" w:cs="Traditional Arabic"/>
          <w:sz w:val="36"/>
          <w:szCs w:val="36"/>
          <w:rtl/>
        </w:rPr>
        <w:t xml:space="preserve">« </w:t>
      </w:r>
      <w:proofErr w:type="spellStart"/>
      <w:r w:rsidRPr="00CA420B">
        <w:rPr>
          <w:rFonts w:ascii="Traditional Arabic" w:hAnsi="Traditional Arabic" w:cs="Traditional Arabic"/>
          <w:sz w:val="36"/>
          <w:szCs w:val="36"/>
          <w:rtl/>
        </w:rPr>
        <w:t>ابْغُونِي</w:t>
      </w:r>
      <w:proofErr w:type="spellEnd"/>
      <w:proofErr w:type="gramEnd"/>
      <w:r w:rsidRPr="00CA420B">
        <w:rPr>
          <w:rFonts w:ascii="Traditional Arabic" w:hAnsi="Traditional Arabic" w:cs="Traditional Arabic"/>
          <w:sz w:val="36"/>
          <w:szCs w:val="36"/>
          <w:rtl/>
        </w:rPr>
        <w:t xml:space="preserve"> </w:t>
      </w:r>
      <w:proofErr w:type="spellStart"/>
      <w:r w:rsidRPr="00CA420B">
        <w:rPr>
          <w:rFonts w:ascii="Traditional Arabic" w:hAnsi="Traditional Arabic" w:cs="Traditional Arabic"/>
          <w:sz w:val="36"/>
          <w:szCs w:val="36"/>
          <w:rtl/>
        </w:rPr>
        <w:t>ضعفاءَكم</w:t>
      </w:r>
      <w:proofErr w:type="spellEnd"/>
      <w:r w:rsidRPr="00CA420B">
        <w:rPr>
          <w:rFonts w:ascii="Traditional Arabic" w:hAnsi="Traditional Arabic" w:cs="Traditional Arabic"/>
          <w:sz w:val="36"/>
          <w:szCs w:val="36"/>
          <w:rtl/>
        </w:rPr>
        <w:t xml:space="preserve">؛ فإنَّما تُرزقونَ وتُنصرونَ </w:t>
      </w:r>
      <w:proofErr w:type="spellStart"/>
      <w:r w:rsidRPr="00CA420B">
        <w:rPr>
          <w:rFonts w:ascii="Traditional Arabic" w:hAnsi="Traditional Arabic" w:cs="Traditional Arabic"/>
          <w:sz w:val="36"/>
          <w:szCs w:val="36"/>
          <w:rtl/>
        </w:rPr>
        <w:t>بضعفائِكم</w:t>
      </w:r>
      <w:proofErr w:type="spellEnd"/>
      <w:r w:rsidRPr="00CA420B">
        <w:rPr>
          <w:rFonts w:ascii="Traditional Arabic" w:hAnsi="Traditional Arabic" w:cs="Traditional Arabic"/>
          <w:sz w:val="36"/>
          <w:szCs w:val="36"/>
          <w:rtl/>
        </w:rPr>
        <w:t xml:space="preserve"> »؛ رواه أحمد</w:t>
      </w:r>
      <w:r w:rsidRPr="00CA420B">
        <w:rPr>
          <w:rFonts w:ascii="Traditional Arabic" w:hAnsi="Traditional Arabic" w:cs="Traditional Arabic"/>
          <w:sz w:val="36"/>
          <w:szCs w:val="36"/>
        </w:rPr>
        <w:t>.</w:t>
      </w:r>
    </w:p>
    <w:p w14:paraId="36D279A2" w14:textId="77777777" w:rsidR="00CA420B" w:rsidRPr="00CA420B" w:rsidRDefault="00CA420B" w:rsidP="00CA420B">
      <w:pPr>
        <w:bidi/>
        <w:jc w:val="lowKashida"/>
        <w:rPr>
          <w:rFonts w:ascii="Traditional Arabic" w:hAnsi="Traditional Arabic" w:cs="Traditional Arabic"/>
          <w:sz w:val="36"/>
          <w:szCs w:val="36"/>
          <w:rtl/>
        </w:rPr>
      </w:pPr>
    </w:p>
    <w:p w14:paraId="439109ED"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Pr>
        <w:lastRenderedPageBreak/>
        <w:t xml:space="preserve"> </w:t>
      </w:r>
    </w:p>
    <w:p w14:paraId="2E36AD47"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ومن حقوق كبار السن الْبَدْءُ بِالْكَلَامِ فَهُوَ أَحَقُّ بِالْإِكْرَامِ، فقد جاء أخوان إلى النبي صلى الله عليه وسلم فأراد الأصغر أن يتكلم فقال النبي صلى الله عليه وسلم: " كبِّر </w:t>
      </w:r>
      <w:proofErr w:type="spellStart"/>
      <w:r w:rsidRPr="00CA420B">
        <w:rPr>
          <w:rFonts w:ascii="Traditional Arabic" w:hAnsi="Traditional Arabic" w:cs="Traditional Arabic"/>
          <w:sz w:val="36"/>
          <w:szCs w:val="36"/>
          <w:rtl/>
        </w:rPr>
        <w:t>كبِّر</w:t>
      </w:r>
      <w:proofErr w:type="spellEnd"/>
      <w:r w:rsidRPr="00CA420B">
        <w:rPr>
          <w:rFonts w:ascii="Traditional Arabic" w:hAnsi="Traditional Arabic" w:cs="Traditional Arabic"/>
          <w:sz w:val="36"/>
          <w:szCs w:val="36"/>
        </w:rPr>
        <w:t>".</w:t>
      </w:r>
    </w:p>
    <w:p w14:paraId="02A25104" w14:textId="77777777" w:rsidR="00CA420B" w:rsidRPr="00CA420B" w:rsidRDefault="00CA420B" w:rsidP="00CA420B">
      <w:pPr>
        <w:bidi/>
        <w:jc w:val="lowKashida"/>
        <w:rPr>
          <w:rFonts w:ascii="Traditional Arabic" w:hAnsi="Traditional Arabic" w:cs="Traditional Arabic"/>
          <w:sz w:val="36"/>
          <w:szCs w:val="36"/>
          <w:rtl/>
        </w:rPr>
      </w:pPr>
    </w:p>
    <w:p w14:paraId="280AC03A"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مِنْ حُقُوقِ الْمُسْلِمِ عَلَى أَخِيهِ - وَكِبَارُ السِّنِّ مِنَ الْمُسِنِّينَ بِهَا أَوْلَى وَأَجْدَرُ؛ لِضَعْفِهِمْ -: الْحِرْصُ عَلَى قَضَاءِ حَوَائِجِهِمْ، وَكَشْفِ كُرُبَاتِهِمْ، وَسَتْرِ </w:t>
      </w:r>
      <w:proofErr w:type="spellStart"/>
      <w:r w:rsidRPr="00CA420B">
        <w:rPr>
          <w:rFonts w:ascii="Traditional Arabic" w:hAnsi="Traditional Arabic" w:cs="Traditional Arabic"/>
          <w:sz w:val="36"/>
          <w:szCs w:val="36"/>
          <w:rtl/>
        </w:rPr>
        <w:t>عَوَرَاتِهِمْ</w:t>
      </w:r>
      <w:proofErr w:type="spellEnd"/>
      <w:r w:rsidRPr="00CA420B">
        <w:rPr>
          <w:rFonts w:ascii="Traditional Arabic" w:hAnsi="Traditional Arabic" w:cs="Traditional Arabic"/>
          <w:sz w:val="36"/>
          <w:szCs w:val="36"/>
          <w:rtl/>
        </w:rPr>
        <w:t>، وَرِعَايَتِهِمْ</w:t>
      </w:r>
      <w:r w:rsidRPr="00CA420B">
        <w:rPr>
          <w:rFonts w:ascii="Traditional Arabic" w:hAnsi="Traditional Arabic" w:cs="Traditional Arabic"/>
          <w:sz w:val="36"/>
          <w:szCs w:val="36"/>
        </w:rPr>
        <w:t>:</w:t>
      </w:r>
    </w:p>
    <w:p w14:paraId="3F7D2646" w14:textId="77777777" w:rsidR="00CA420B" w:rsidRPr="00CA420B" w:rsidRDefault="00CA420B" w:rsidP="00CA420B">
      <w:pPr>
        <w:bidi/>
        <w:jc w:val="lowKashida"/>
        <w:rPr>
          <w:rFonts w:ascii="Traditional Arabic" w:hAnsi="Traditional Arabic" w:cs="Traditional Arabic"/>
          <w:sz w:val="36"/>
          <w:szCs w:val="36"/>
          <w:rtl/>
        </w:rPr>
      </w:pPr>
    </w:p>
    <w:p w14:paraId="3F32148F"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عَنْ أَبِي هُرَيْرَةَ -رَضِيَ اللهُ عَنْهُ - كَمَا فِي «صَحِيحِ مُسْلِمٍ»: «مَنْ نَفَّسَ عَنْ مُسْلِمٍ كُرْبَةً مِنْ كُرَبِ الدُّنْيَا؛ نَفَّسَ اللَّهُ عَنْهُ كُرْبَةً مِنْ كُرَبِ يَوْمِ الْقِيَامَةِ، وَمَنْ يَسَّرَ عَلَى مُعْسِرٍ فِي الدُّنْيَا؛ يَسَّرَ اللَّهُ عَلَيْهِ فِي الدُّنْيَا وَالْآخِرَةِ، وَمَنْ سَتَرَ عَلَى مُسْلِمٍ فِي الدُّنْيَا؛ سَتَرَهُ اللَّهُ عَلَيْهِ فِي الدُّنْيَا وَالْآخِرَةِ، وَاللَّهُ فِي عَوْنِ الْعَبْدِ مَا كَانَ الْعَبْدُ فِي عَوْنِ أَخِيهِ</w:t>
      </w:r>
      <w:r w:rsidRPr="00CA420B">
        <w:rPr>
          <w:rFonts w:ascii="Traditional Arabic" w:hAnsi="Traditional Arabic" w:cs="Traditional Arabic"/>
          <w:sz w:val="36"/>
          <w:szCs w:val="36"/>
        </w:rPr>
        <w:t>».</w:t>
      </w:r>
    </w:p>
    <w:p w14:paraId="7F4B9693" w14:textId="77777777" w:rsidR="00CA420B" w:rsidRPr="00CA420B" w:rsidRDefault="00CA420B" w:rsidP="00CA420B">
      <w:pPr>
        <w:bidi/>
        <w:jc w:val="lowKashida"/>
        <w:rPr>
          <w:rFonts w:ascii="Traditional Arabic" w:hAnsi="Traditional Arabic" w:cs="Traditional Arabic"/>
          <w:sz w:val="36"/>
          <w:szCs w:val="36"/>
          <w:rtl/>
        </w:rPr>
      </w:pPr>
    </w:p>
    <w:p w14:paraId="11DC836F"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بارك الله لي ولكم في القرآن العظيم</w:t>
      </w:r>
      <w:r w:rsidRPr="00CA420B">
        <w:rPr>
          <w:rFonts w:ascii="Traditional Arabic" w:hAnsi="Traditional Arabic" w:cs="Traditional Arabic"/>
          <w:sz w:val="36"/>
          <w:szCs w:val="36"/>
        </w:rPr>
        <w:t>...</w:t>
      </w:r>
    </w:p>
    <w:p w14:paraId="53AB00E1"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Pr>
        <w:t xml:space="preserve"> </w:t>
      </w:r>
    </w:p>
    <w:p w14:paraId="624DA37C" w14:textId="77777777" w:rsidR="00CA420B" w:rsidRPr="00CA420B" w:rsidRDefault="00CA420B" w:rsidP="00CA420B">
      <w:pPr>
        <w:bidi/>
        <w:jc w:val="lowKashida"/>
        <w:rPr>
          <w:rFonts w:ascii="Traditional Arabic" w:hAnsi="Traditional Arabic" w:cs="Traditional Arabic"/>
          <w:sz w:val="36"/>
          <w:szCs w:val="36"/>
          <w:rtl/>
        </w:rPr>
      </w:pPr>
    </w:p>
    <w:p w14:paraId="5785AD87"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الخطبة الثانية</w:t>
      </w:r>
      <w:r w:rsidRPr="00CA420B">
        <w:rPr>
          <w:rFonts w:ascii="Traditional Arabic" w:hAnsi="Traditional Arabic" w:cs="Traditional Arabic"/>
          <w:sz w:val="36"/>
          <w:szCs w:val="36"/>
        </w:rPr>
        <w:t xml:space="preserve">: </w:t>
      </w:r>
    </w:p>
    <w:p w14:paraId="3E5EF9F2" w14:textId="77777777" w:rsidR="00CA420B" w:rsidRPr="00CA420B" w:rsidRDefault="00CA420B" w:rsidP="00CA420B">
      <w:pPr>
        <w:bidi/>
        <w:jc w:val="lowKashida"/>
        <w:rPr>
          <w:rFonts w:ascii="Traditional Arabic" w:hAnsi="Traditional Arabic" w:cs="Traditional Arabic"/>
          <w:sz w:val="36"/>
          <w:szCs w:val="36"/>
          <w:rtl/>
        </w:rPr>
      </w:pPr>
    </w:p>
    <w:p w14:paraId="5CA793F3"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lastRenderedPageBreak/>
        <w:t>عباد الله: إِنَّ هَذَا الْحَقَّ يَعَظُمُ وَيَكْبُرُ مِنْ جِهَةِ مَا يَتَنَاوَلُهُ؛ فَإِذَا كَانَ قَرِيبًا فَلَهُ حَقُّ الْقَرَابَةِ مَعَ حَقِّ كِبَرِ السِّنِّ، وَإِذَا كَانَ جَارًا فَإضافَةً إِلَى حَقِّهِ فِي كِبَرِ سِنِّهِ فَلَهُ حَقُّ الْجِوَارِ، وَإِذَا كَانَ مُسْلِمًا فَلَهُ مَعَ حَقِّ كِبَرِ السِّنِّ حَقُّ الْإِسْلامِ، بَلْ إِذَا كَانَ الْمُسِنُّ غَيْرَ مُسْلِمٍ فَلَهُ حَقُّ كِبَرِ السِّنِّ</w:t>
      </w:r>
      <w:r w:rsidRPr="00CA420B">
        <w:rPr>
          <w:rFonts w:ascii="Traditional Arabic" w:hAnsi="Traditional Arabic" w:cs="Traditional Arabic"/>
          <w:sz w:val="36"/>
          <w:szCs w:val="36"/>
        </w:rPr>
        <w:t>.</w:t>
      </w:r>
    </w:p>
    <w:p w14:paraId="23E3C5B8" w14:textId="77777777" w:rsidR="00CA420B" w:rsidRPr="00CA420B" w:rsidRDefault="00CA420B" w:rsidP="00CA420B">
      <w:pPr>
        <w:bidi/>
        <w:jc w:val="lowKashida"/>
        <w:rPr>
          <w:rFonts w:ascii="Traditional Arabic" w:hAnsi="Traditional Arabic" w:cs="Traditional Arabic"/>
          <w:sz w:val="36"/>
          <w:szCs w:val="36"/>
          <w:rtl/>
        </w:rPr>
      </w:pPr>
    </w:p>
    <w:p w14:paraId="7424E1A8" w14:textId="77777777" w:rsidR="00CA420B" w:rsidRPr="00CA420B" w:rsidRDefault="00CA420B" w:rsidP="00CA420B">
      <w:pPr>
        <w:bidi/>
        <w:jc w:val="lowKashida"/>
        <w:rPr>
          <w:rFonts w:ascii="Traditional Arabic" w:hAnsi="Traditional Arabic" w:cs="Traditional Arabic"/>
          <w:sz w:val="36"/>
          <w:szCs w:val="36"/>
          <w:rtl/>
        </w:rPr>
      </w:pPr>
      <w:r w:rsidRPr="00CA420B">
        <w:rPr>
          <w:rFonts w:ascii="Traditional Arabic" w:hAnsi="Traditional Arabic" w:cs="Traditional Arabic"/>
          <w:sz w:val="36"/>
          <w:szCs w:val="36"/>
          <w:rtl/>
        </w:rPr>
        <w:t xml:space="preserve">وإن من أعظم من يجب علينا إكرامهم والإحسان إليهم هم الوالدان لاسيما عند الكِبَر قال تعالى: </w:t>
      </w:r>
      <w:proofErr w:type="gramStart"/>
      <w:r w:rsidRPr="00CA420B">
        <w:rPr>
          <w:rFonts w:ascii="Traditional Arabic" w:hAnsi="Traditional Arabic" w:cs="Traditional Arabic"/>
          <w:sz w:val="36"/>
          <w:szCs w:val="36"/>
          <w:rtl/>
        </w:rPr>
        <w:t>﴿ وَقَضَى</w:t>
      </w:r>
      <w:proofErr w:type="gramEnd"/>
      <w:r w:rsidRPr="00CA420B">
        <w:rPr>
          <w:rFonts w:ascii="Traditional Arabic" w:hAnsi="Traditional Arabic" w:cs="Traditional Arabic"/>
          <w:sz w:val="36"/>
          <w:szCs w:val="36"/>
          <w:rtl/>
        </w:rPr>
        <w:t xml:space="preserve"> رَبُّكَ أَلَّا تَعْبُدُوا إِلَّا إِيَّاهُ وَبِالْوَالِدَيْنِ إِحْسَانًا إِمَّا يَبْلُغَنَّ عِنْدَكَ الْكِبَرَ أَحَدُهُمَا أَوْ كِلَاهُمَا فَلَا تَقُلْ لَهُمَا أُفٍّ وَلَا </w:t>
      </w:r>
      <w:proofErr w:type="spellStart"/>
      <w:r w:rsidRPr="00CA420B">
        <w:rPr>
          <w:rFonts w:ascii="Traditional Arabic" w:hAnsi="Traditional Arabic" w:cs="Traditional Arabic"/>
          <w:sz w:val="36"/>
          <w:szCs w:val="36"/>
          <w:rtl/>
        </w:rPr>
        <w:t>تَنْهَرْهُمَا</w:t>
      </w:r>
      <w:proofErr w:type="spellEnd"/>
      <w:r w:rsidRPr="00CA420B">
        <w:rPr>
          <w:rFonts w:ascii="Traditional Arabic" w:hAnsi="Traditional Arabic" w:cs="Traditional Arabic"/>
          <w:sz w:val="36"/>
          <w:szCs w:val="36"/>
          <w:rtl/>
        </w:rPr>
        <w:t xml:space="preserve"> وَقُلْ لَهُمَا قَوْلًا كَرِيمًا * وَاخْفِضْ لَهُمَا جَنَاحَ الذُّلِّ مِنَ الرَّحْمَةِ وَقُلْ رَبِّ ارْحَمْهُمَا كَمَا رَبَّيَانِي صَغِيرًا ﴾ [الإسراء: 23، 24]</w:t>
      </w:r>
      <w:r w:rsidRPr="00CA420B">
        <w:rPr>
          <w:rFonts w:ascii="Traditional Arabic" w:hAnsi="Traditional Arabic" w:cs="Traditional Arabic"/>
          <w:sz w:val="36"/>
          <w:szCs w:val="36"/>
        </w:rPr>
        <w:t>.</w:t>
      </w:r>
    </w:p>
    <w:p w14:paraId="45F1E49D" w14:textId="77777777" w:rsidR="00CA420B" w:rsidRPr="00CA420B" w:rsidRDefault="00CA420B" w:rsidP="00CA420B">
      <w:pPr>
        <w:bidi/>
        <w:jc w:val="lowKashida"/>
        <w:rPr>
          <w:rFonts w:ascii="Traditional Arabic" w:hAnsi="Traditional Arabic" w:cs="Traditional Arabic"/>
          <w:sz w:val="36"/>
          <w:szCs w:val="36"/>
          <w:rtl/>
        </w:rPr>
      </w:pPr>
    </w:p>
    <w:p w14:paraId="1D7400D3" w14:textId="6BDC3B2A" w:rsidR="00CA420B" w:rsidRPr="00CA420B" w:rsidRDefault="00CA420B" w:rsidP="00CA420B">
      <w:pPr>
        <w:bidi/>
        <w:jc w:val="lowKashida"/>
        <w:rPr>
          <w:rFonts w:ascii="Traditional Arabic" w:hAnsi="Traditional Arabic" w:cs="Traditional Arabic"/>
          <w:sz w:val="36"/>
          <w:szCs w:val="36"/>
        </w:rPr>
      </w:pPr>
      <w:r w:rsidRPr="00CA420B">
        <w:rPr>
          <w:rFonts w:ascii="Traditional Arabic" w:hAnsi="Traditional Arabic" w:cs="Traditional Arabic"/>
          <w:sz w:val="36"/>
          <w:szCs w:val="36"/>
          <w:rtl/>
        </w:rPr>
        <w:t>ومن الآثَارِ أنَّنَا إذَا احتَرَمْنَا الكَبيرَ، ورَعَينَا حُقُوقَه، يَسَّرَ اللهُ تعَالى لنَا في كِبَرِنَا مَن يَرعَى حُقُوقَنَا؛ فعن أنس بن مالك</w:t>
      </w:r>
      <w:r w:rsidRPr="00CA420B">
        <w:rPr>
          <w:rFonts w:ascii="Traditional Arabic" w:hAnsi="Traditional Arabic" w:cs="Traditional Arabic"/>
          <w:sz w:val="36"/>
          <w:szCs w:val="36"/>
        </w:rPr>
        <w:t xml:space="preserve"> t </w:t>
      </w:r>
      <w:r w:rsidRPr="00CA420B">
        <w:rPr>
          <w:rFonts w:ascii="Traditional Arabic" w:hAnsi="Traditional Arabic" w:cs="Traditional Arabic"/>
          <w:sz w:val="36"/>
          <w:szCs w:val="36"/>
          <w:rtl/>
        </w:rPr>
        <w:t xml:space="preserve">قال: قال رسولُ الله صلى الله عليه وسلم: </w:t>
      </w:r>
      <w:proofErr w:type="gramStart"/>
      <w:r w:rsidRPr="00CA420B">
        <w:rPr>
          <w:rFonts w:ascii="Traditional Arabic" w:hAnsi="Traditional Arabic" w:cs="Traditional Arabic"/>
          <w:sz w:val="36"/>
          <w:szCs w:val="36"/>
          <w:rtl/>
        </w:rPr>
        <w:t>« ما</w:t>
      </w:r>
      <w:proofErr w:type="gramEnd"/>
      <w:r w:rsidRPr="00CA420B">
        <w:rPr>
          <w:rFonts w:ascii="Traditional Arabic" w:hAnsi="Traditional Arabic" w:cs="Traditional Arabic"/>
          <w:sz w:val="36"/>
          <w:szCs w:val="36"/>
          <w:rtl/>
        </w:rPr>
        <w:t xml:space="preserve"> أكرم شابٌّ شيخًا لسِنِّه إلا قيَّض الله له مَن يُكرمه عند سِنِّه</w:t>
      </w:r>
      <w:r w:rsidRPr="00CA420B">
        <w:rPr>
          <w:rFonts w:ascii="Traditional Arabic" w:hAnsi="Traditional Arabic" w:cs="Traditional Arabic"/>
          <w:sz w:val="36"/>
          <w:szCs w:val="36"/>
        </w:rPr>
        <w:t xml:space="preserve"> ».</w:t>
      </w:r>
    </w:p>
    <w:sectPr w:rsidR="00CA420B" w:rsidRPr="00CA42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0B"/>
    <w:rsid w:val="004B38B5"/>
    <w:rsid w:val="006A62CF"/>
    <w:rsid w:val="00CA420B"/>
    <w:rsid w:val="00F20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1741"/>
  <w15:chartTrackingRefBased/>
  <w15:docId w15:val="{7E1A925E-EB8E-4E02-A71C-99D25EB5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2024-10-10T07:57:00Z</dcterms:created>
  <dcterms:modified xsi:type="dcterms:W3CDTF">2024-10-10T07:59:00Z</dcterms:modified>
</cp:coreProperties>
</file>