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5F84" w14:textId="000E92A4" w:rsidR="00986F5E" w:rsidRPr="00A3400B" w:rsidRDefault="00986F5E" w:rsidP="00764111">
      <w:pPr>
        <w:widowControl w:val="0"/>
        <w:spacing w:after="120" w:line="240" w:lineRule="auto"/>
        <w:jc w:val="center"/>
        <w:rPr>
          <w:rFonts w:ascii="Sakkal Majalla" w:eastAsia="Calibri" w:hAnsi="Sakkal Majalla" w:cs="PT Bold Heading"/>
          <w:b/>
          <w:bCs/>
          <w:kern w:val="0"/>
          <w:sz w:val="34"/>
          <w:szCs w:val="34"/>
          <w14:ligatures w14:val="none"/>
        </w:rPr>
      </w:pPr>
      <w:r w:rsidRPr="00A3400B">
        <w:rPr>
          <w:rFonts w:ascii="Sakkal Majalla" w:eastAsia="Calibri" w:hAnsi="Sakkal Majalla" w:cs="PT Bold Heading"/>
          <w:b/>
          <w:bCs/>
          <w:kern w:val="0"/>
          <w:sz w:val="34"/>
          <w:szCs w:val="34"/>
          <w:rtl/>
          <w14:ligatures w14:val="none"/>
        </w:rPr>
        <w:t>استشعار عظمة الله عند بعض المخلوقات</w:t>
      </w:r>
    </w:p>
    <w:p w14:paraId="37C65054" w14:textId="77777777" w:rsidR="00986F5E" w:rsidRPr="00986F5E" w:rsidRDefault="00986F5E" w:rsidP="00986F5E">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986F5E">
        <w:rPr>
          <w:rFonts w:ascii="Sakkal Majalla" w:eastAsia="Calibri" w:hAnsi="Sakkal Majalla" w:cs="mohammad bold art"/>
          <w:kern w:val="0"/>
          <w:sz w:val="32"/>
          <w:szCs w:val="32"/>
          <w:rtl/>
          <w14:ligatures w14:val="none"/>
        </w:rPr>
        <w:t>أيها المسلمون:</w:t>
      </w:r>
    </w:p>
    <w:p w14:paraId="2BFDDE45" w14:textId="77777777" w:rsidR="00F37BE1" w:rsidRDefault="00986F5E" w:rsidP="00F37BE1">
      <w:pPr>
        <w:pStyle w:val="p1"/>
        <w:bidi/>
        <w:divId w:val="1704549103"/>
        <w:rPr>
          <w:rFonts w:ascii="Sakkal Majalla" w:eastAsia="Calibri" w:hAnsi="Sakkal Majalla" w:cs="Traditional Naskh"/>
          <w:sz w:val="34"/>
          <w:szCs w:val="34"/>
          <w:rtl/>
        </w:rPr>
      </w:pPr>
      <w:r w:rsidRPr="00986F5E">
        <w:rPr>
          <w:rFonts w:ascii="Sakkal Majalla" w:eastAsia="Calibri" w:hAnsi="Sakkal Majalla" w:cs="Traditional Naskh"/>
          <w:sz w:val="34"/>
          <w:szCs w:val="34"/>
          <w:rtl/>
        </w:rPr>
        <w:t xml:space="preserve">يقول الله تعالى: </w:t>
      </w:r>
      <w:r w:rsidR="001B7226">
        <w:rPr>
          <w:rStyle w:val="s1"/>
          <w:rtl/>
        </w:rPr>
        <w:t>﴿وَإِن مِن شَيءٍ إِلّا يُسَبِّحُ بِحَمدِهِ وَلكِن لا تَفقَهونَ تَسبيحَهُم﴾ [الإسراء: ٤٤]</w:t>
      </w:r>
      <w:r w:rsidRPr="00986F5E">
        <w:rPr>
          <w:rFonts w:ascii="Sakkal Majalla" w:eastAsia="Calibri" w:hAnsi="Sakkal Majalla" w:cs="Traditional Naskh"/>
          <w:sz w:val="34"/>
          <w:szCs w:val="34"/>
          <w:rtl/>
        </w:rPr>
        <w:t>.</w:t>
      </w:r>
      <w:r w:rsidR="00F37BE1">
        <w:rPr>
          <w:rFonts w:ascii="Sakkal Majalla" w:eastAsia="Calibri" w:hAnsi="Sakkal Majalla" w:cs="Traditional Naskh" w:hint="cs"/>
          <w:sz w:val="34"/>
          <w:szCs w:val="34"/>
          <w:rtl/>
        </w:rPr>
        <w:t xml:space="preserve"> </w:t>
      </w:r>
    </w:p>
    <w:p w14:paraId="19D4A1BD" w14:textId="13E7503D" w:rsidR="00986F5E" w:rsidRPr="00986F5E" w:rsidRDefault="00986F5E" w:rsidP="00F37BE1">
      <w:pPr>
        <w:pStyle w:val="p1"/>
        <w:bidi/>
        <w:divId w:val="1704549103"/>
      </w:pPr>
      <w:r w:rsidRPr="00986F5E">
        <w:rPr>
          <w:rFonts w:ascii="Sakkal Majalla" w:eastAsia="Calibri" w:hAnsi="Sakkal Majalla" w:cs="Traditional Naskh"/>
          <w:sz w:val="34"/>
          <w:szCs w:val="34"/>
          <w:rtl/>
        </w:rPr>
        <w:t>إليكم أمثلة توضح ما عليه بعض مخلوقات الله -تعالى- من استشعار عظمة الله وتوحيده حيث ألهمها الله تعالى ذلك من غير عقل، ولا إدراك، ولا فهم.</w:t>
      </w:r>
    </w:p>
    <w:p w14:paraId="0D4D9160" w14:textId="5D5C62B2" w:rsidR="00986F5E" w:rsidRPr="00986F5E" w:rsidRDefault="00986F5E" w:rsidP="00986F5E">
      <w:pPr>
        <w:widowControl w:val="0"/>
        <w:spacing w:after="0" w:line="233" w:lineRule="auto"/>
        <w:ind w:firstLine="397"/>
        <w:jc w:val="both"/>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فالهدهد أنكر ما كانت عليه مملكة سبأ من عبادة غير الله، ودعا إلى التوحيد، وعبادة الله وحده، قال تعالى حكاية عنه: </w:t>
      </w:r>
      <w:r w:rsidR="00236983" w:rsidRPr="00236983">
        <w:rPr>
          <w:rFonts w:ascii="QCF_BSML" w:eastAsia="Times New Roman" w:hAnsi="QCF_BSML" w:cs="QCF_BSML"/>
          <w:kern w:val="0"/>
          <w:sz w:val="29"/>
          <w:szCs w:val="29"/>
          <w:rtl/>
          <w14:ligatures w14:val="none"/>
        </w:rPr>
        <w:t>﴿وَجَدتُها وَقَومَها يَسجُدونَ لِلشَّمسِ مِن دونِ اللَّهِ وَزَيَّنَ لَهُمُ الشَّيطانُ أَعمالَهُم فَصَدَّهُم عَنِ السَّبيلِ فَهُم لا يَهتَدونَ ۝ أَلّا يَسجُدوا لِلَّهِ الَّذي يُخرِجُ الخَبءَ فِي السَّماواتِ وَالأَرضِ وَيَعلَمُ ما تُخفونَ وَما تُعلِنونَ ۝ اللَّهُ لا إِلهَ إِلّا هُوَ رَبُّ العَرشِ العَظيمِ﴾ [النمل: ٢٤-٢٦]</w:t>
      </w:r>
      <w:r w:rsidRPr="00986F5E">
        <w:rPr>
          <w:rFonts w:ascii="Sakkal Majalla" w:eastAsia="Calibri" w:hAnsi="Sakkal Majalla" w:cs="Traditional Naskh"/>
          <w:kern w:val="0"/>
          <w:sz w:val="34"/>
          <w:szCs w:val="34"/>
          <w:rtl/>
          <w14:ligatures w14:val="none"/>
        </w:rPr>
        <w:t>.</w:t>
      </w:r>
    </w:p>
    <w:p w14:paraId="73CECED0" w14:textId="77777777" w:rsidR="00986F5E" w:rsidRPr="00986F5E" w:rsidRDefault="00986F5E" w:rsidP="00986F5E">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وروى الإمام الترمذي في جامعه أن النبي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xml:space="preserve"> قال: (إن الله وملائكته وأهل السماوات والأرض، حتى النملةَ في جحرها، وحتى الحوت ليصلون على م</w:t>
      </w:r>
      <w:r w:rsidRPr="00986F5E">
        <w:rPr>
          <w:rFonts w:ascii="Sakkal Majalla" w:eastAsia="Calibri" w:hAnsi="Sakkal Majalla" w:cs="Traditional Naskh" w:hint="cs"/>
          <w:kern w:val="0"/>
          <w:sz w:val="34"/>
          <w:szCs w:val="34"/>
          <w:rtl/>
          <w14:ligatures w14:val="none"/>
        </w:rPr>
        <w:t>ع</w:t>
      </w:r>
      <w:r w:rsidRPr="00986F5E">
        <w:rPr>
          <w:rFonts w:ascii="Sakkal Majalla" w:eastAsia="Calibri" w:hAnsi="Sakkal Majalla" w:cs="Traditional Naskh"/>
          <w:kern w:val="0"/>
          <w:sz w:val="34"/>
          <w:szCs w:val="34"/>
          <w:rtl/>
          <w14:ligatures w14:val="none"/>
        </w:rPr>
        <w:t>ل</w:t>
      </w:r>
      <w:r w:rsidRPr="00986F5E">
        <w:rPr>
          <w:rFonts w:ascii="Sakkal Majalla" w:eastAsia="Calibri" w:hAnsi="Sakkal Majalla" w:cs="Traditional Naskh" w:hint="cs"/>
          <w:kern w:val="0"/>
          <w:sz w:val="34"/>
          <w:szCs w:val="34"/>
          <w:rtl/>
          <w14:ligatures w14:val="none"/>
        </w:rPr>
        <w:t>م</w:t>
      </w:r>
      <w:r w:rsidRPr="00986F5E">
        <w:rPr>
          <w:rFonts w:ascii="Sakkal Majalla" w:eastAsia="Calibri" w:hAnsi="Sakkal Majalla" w:cs="Traditional Naskh"/>
          <w:kern w:val="0"/>
          <w:sz w:val="34"/>
          <w:szCs w:val="34"/>
          <w:rtl/>
          <w14:ligatures w14:val="none"/>
        </w:rPr>
        <w:t>ي الناس الخير).</w:t>
      </w:r>
    </w:p>
    <w:p w14:paraId="5FE0F194"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spacing w:val="-6"/>
          <w:kern w:val="0"/>
          <w:sz w:val="34"/>
          <w:szCs w:val="34"/>
          <w14:ligatures w14:val="none"/>
        </w:rPr>
      </w:pPr>
      <w:r w:rsidRPr="00986F5E">
        <w:rPr>
          <w:rFonts w:ascii="Sakkal Majalla" w:eastAsia="Calibri" w:hAnsi="Sakkal Majalla" w:cs="Traditional Naskh"/>
          <w:spacing w:val="-6"/>
          <w:kern w:val="0"/>
          <w:sz w:val="34"/>
          <w:szCs w:val="34"/>
          <w:rtl/>
          <w14:ligatures w14:val="none"/>
        </w:rPr>
        <w:t xml:space="preserve">والنملة مع صغر حجمها، واحتقار الناس لها يقول عنها رسول الله </w:t>
      </w:r>
      <w:r w:rsidRPr="00986F5E">
        <w:rPr>
          <w:rFonts w:ascii="adwa-assalaf" w:eastAsia="Calibri" w:hAnsi="adwa-assalaf" w:cs="adwa-assalaf"/>
          <w:spacing w:val="-6"/>
          <w:kern w:val="0"/>
          <w:sz w:val="34"/>
          <w:szCs w:val="34"/>
          <w:rtl/>
          <w14:ligatures w14:val="none"/>
        </w:rPr>
        <w:t>ﷺ</w:t>
      </w:r>
      <w:r w:rsidRPr="00986F5E">
        <w:rPr>
          <w:rFonts w:ascii="Sakkal Majalla" w:eastAsia="Calibri" w:hAnsi="Sakkal Majalla" w:cs="Traditional Naskh"/>
          <w:spacing w:val="-6"/>
          <w:kern w:val="0"/>
          <w:sz w:val="34"/>
          <w:szCs w:val="34"/>
          <w:rtl/>
          <w14:ligatures w14:val="none"/>
        </w:rPr>
        <w:t>: (قرصت نملة نبيًا من الأنبياء، فأمر بقرية النمل فأحرقت، فأوحى الله إليه: أفي أن قرصتك نملة أحرقت أمة من الأمم تسبّح الله) رواه البخاري.</w:t>
      </w:r>
    </w:p>
    <w:p w14:paraId="53A0A9E2" w14:textId="56312544"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ومن مخلوقات الله </w:t>
      </w:r>
      <w:r w:rsidR="00E553BB">
        <w:rPr>
          <w:rFonts w:ascii="adwa-assalaf" w:eastAsia="Calibri" w:hAnsi="adwa-assalaf" w:cs="adwa-assalaf" w:hint="cs"/>
          <w:kern w:val="0"/>
          <w:sz w:val="34"/>
          <w:szCs w:val="34"/>
          <w:rtl/>
          <w14:ligatures w14:val="none"/>
        </w:rPr>
        <w:t>عزوجل</w:t>
      </w:r>
      <w:r w:rsidRPr="00986F5E">
        <w:rPr>
          <w:rFonts w:ascii="Sakkal Majalla" w:eastAsia="Calibri" w:hAnsi="Sakkal Majalla" w:cs="Traditional Naskh"/>
          <w:kern w:val="0"/>
          <w:sz w:val="34"/>
          <w:szCs w:val="34"/>
          <w:rtl/>
          <w14:ligatures w14:val="none"/>
        </w:rPr>
        <w:t xml:space="preserve"> العجيبة الديكة، فهي تعين على الاستيقاظ من النوم</w:t>
      </w:r>
      <w:r w:rsidRPr="00986F5E">
        <w:rPr>
          <w:rFonts w:ascii="Sakkal Majalla" w:eastAsia="Calibri" w:hAnsi="Sakkal Majalla" w:cs="Traditional Naskh" w:hint="cs"/>
          <w:kern w:val="0"/>
          <w:sz w:val="34"/>
          <w:szCs w:val="34"/>
          <w:rtl/>
          <w14:ligatures w14:val="none"/>
        </w:rPr>
        <w:t>،</w:t>
      </w:r>
      <w:r w:rsidRPr="00986F5E">
        <w:rPr>
          <w:rFonts w:ascii="Sakkal Majalla" w:eastAsia="Calibri" w:hAnsi="Sakkal Majalla" w:cs="Traditional Naskh"/>
          <w:kern w:val="0"/>
          <w:sz w:val="34"/>
          <w:szCs w:val="34"/>
          <w:rtl/>
          <w14:ligatures w14:val="none"/>
        </w:rPr>
        <w:t xml:space="preserve"> وتدعو إلى الفلاح، وتكون سببًا في حصول المسلم على الأجر، وترى الملائكة</w:t>
      </w:r>
      <w:r w:rsidRPr="00986F5E">
        <w:rPr>
          <w:rFonts w:ascii="Sakkal Majalla" w:eastAsia="Calibri" w:hAnsi="Sakkal Majalla" w:cs="Traditional Naskh" w:hint="cs"/>
          <w:kern w:val="0"/>
          <w:sz w:val="34"/>
          <w:szCs w:val="34"/>
          <w:rtl/>
          <w14:ligatures w14:val="none"/>
        </w:rPr>
        <w:t>؛</w:t>
      </w:r>
      <w:r w:rsidRPr="00986F5E">
        <w:rPr>
          <w:rFonts w:ascii="Sakkal Majalla" w:eastAsia="Calibri" w:hAnsi="Sakkal Majalla" w:cs="Traditional Naskh"/>
          <w:kern w:val="0"/>
          <w:sz w:val="34"/>
          <w:szCs w:val="34"/>
          <w:rtl/>
          <w14:ligatures w14:val="none"/>
        </w:rPr>
        <w:t xml:space="preserve"> ولذا نهى الشرع عن سبها، يقول الرسول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(لا تسبوا الديك، فإنه يدعو إلى الفلاح) رواه الإمام أحمد</w:t>
      </w:r>
      <w:r w:rsidRPr="00986F5E">
        <w:rPr>
          <w:rFonts w:ascii="Sakkal Majalla" w:eastAsia="Calibri" w:hAnsi="Sakkal Majalla" w:cs="Traditional Naskh" w:hint="cs"/>
          <w:kern w:val="0"/>
          <w:sz w:val="34"/>
          <w:szCs w:val="34"/>
          <w:rtl/>
          <w14:ligatures w14:val="none"/>
        </w:rPr>
        <w:t>،</w:t>
      </w:r>
      <w:r w:rsidRPr="00986F5E">
        <w:rPr>
          <w:rFonts w:ascii="Sakkal Majalla" w:eastAsia="Calibri" w:hAnsi="Sakkal Majalla" w:cs="Traditional Naskh"/>
          <w:kern w:val="0"/>
          <w:sz w:val="34"/>
          <w:szCs w:val="34"/>
          <w:rtl/>
          <w14:ligatures w14:val="none"/>
        </w:rPr>
        <w:t xml:space="preserve"> وأبو داود.</w:t>
      </w:r>
    </w:p>
    <w:p w14:paraId="55A22B40"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والدواب جمیعًا تخاف من يوم القيامة، وتخشى من قيام الساعة لما فيها من الأهوال، يقول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(ما من دابة إلا وهي مصغية يوم الجمعة خشية</w:t>
      </w:r>
      <w:r w:rsidRPr="00986F5E">
        <w:rPr>
          <w:rFonts w:ascii="Sakkal Majalla" w:eastAsia="Calibri" w:hAnsi="Sakkal Majalla" w:cs="Traditional Naskh" w:hint="cs"/>
          <w:kern w:val="0"/>
          <w:sz w:val="34"/>
          <w:szCs w:val="34"/>
          <w:rtl/>
          <w14:ligatures w14:val="none"/>
        </w:rPr>
        <w:t xml:space="preserve"> أن</w:t>
      </w:r>
      <w:r w:rsidRPr="00986F5E">
        <w:rPr>
          <w:rFonts w:ascii="Sakkal Majalla" w:eastAsia="Calibri" w:hAnsi="Sakkal Majalla" w:cs="Traditional Naskh"/>
          <w:kern w:val="0"/>
          <w:sz w:val="34"/>
          <w:szCs w:val="34"/>
          <w:rtl/>
          <w14:ligatures w14:val="none"/>
        </w:rPr>
        <w:t xml:space="preserve"> تقوم الساعة) رواه الإمام أحمد.</w:t>
      </w:r>
    </w:p>
    <w:p w14:paraId="49622285"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وأخبر - صلوات الله وسلامه عليه - أن الفَرَس يدعو ربه، فقد روى الإمام أحمد </w:t>
      </w:r>
      <w:r w:rsidRPr="00986F5E">
        <w:rPr>
          <w:rFonts w:ascii="AAAGoldenLotus Stg1_Ver1" w:eastAsia="Calibri" w:hAnsi="AAAGoldenLotus Stg1_Ver1" w:cs="AAAGoldenLotus Stg1_Ver1"/>
          <w:kern w:val="0"/>
          <w:sz w:val="34"/>
          <w:szCs w:val="34"/>
          <w:rtl/>
          <w14:ligatures w14:val="none"/>
        </w:rPr>
        <w:t>‘</w:t>
      </w:r>
      <w:r w:rsidRPr="00986F5E">
        <w:rPr>
          <w:rFonts w:ascii="Sakkal Majalla" w:eastAsia="Calibri" w:hAnsi="Sakkal Majalla" w:cs="Traditional Naskh"/>
          <w:kern w:val="0"/>
          <w:sz w:val="34"/>
          <w:szCs w:val="34"/>
          <w:rtl/>
          <w14:ligatures w14:val="none"/>
        </w:rPr>
        <w:t xml:space="preserve"> أن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xml:space="preserve"> قال: (إنه ليس من فرس عربي إلا يؤذن له مع كل فجر يدعو بدعوة، يقول: اللهم إنك خوّلتني من بني آدم، فاجعلني من أحب أهله وماله إليه؛ فيقول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إن هذا الفرس قد استجيب له دعوته).</w:t>
      </w:r>
    </w:p>
    <w:p w14:paraId="54D33436" w14:textId="6EB4A2A2"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والشجر يسجد لله تعالى، ويلبي مع الحجاج الملبين، يقول الله تعالى: </w:t>
      </w:r>
      <w:r w:rsidR="001430D1" w:rsidRPr="001430D1">
        <w:rPr>
          <w:rFonts w:ascii="QCF_BSML" w:eastAsia="Times New Roman" w:hAnsi="QCF_BSML" w:cs="QCF_BSML"/>
          <w:kern w:val="0"/>
          <w:sz w:val="32"/>
          <w:szCs w:val="32"/>
          <w:rtl/>
          <w14:ligatures w14:val="none"/>
        </w:rPr>
        <w:t>﴿وَالنَّجمُ وَالشَّجَرُ يَسجُدانِ﴾ [الرحمن: ٦]</w:t>
      </w:r>
      <w:r w:rsidRPr="00986F5E">
        <w:rPr>
          <w:rFonts w:ascii="Sakkal Majalla" w:eastAsia="Calibri" w:hAnsi="Sakkal Majalla" w:cs="Traditional Naskh"/>
          <w:kern w:val="0"/>
          <w:sz w:val="34"/>
          <w:szCs w:val="34"/>
          <w:rtl/>
          <w14:ligatures w14:val="none"/>
        </w:rPr>
        <w:t>.</w:t>
      </w:r>
    </w:p>
    <w:p w14:paraId="4586EB09"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ويقول - صلوات الله وسلامه عليه -: (ما من ملبٍّ يلبي إلا لبى ما عن يمينه وشماله من حجر أو شجر أو مدر، حتى تنقطع الأرض من هاهنا وهاهنا) رواه ابن ماجه.</w:t>
      </w:r>
    </w:p>
    <w:p w14:paraId="63F395EE" w14:textId="77777777" w:rsidR="00986F5E" w:rsidRPr="00986F5E" w:rsidRDefault="00986F5E" w:rsidP="00986F5E">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وبعض الجمادات تغار على دين الله، وتتأذى من معاصي بني آدم، فقد روى البخاري أن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xml:space="preserve"> مُرّ عليه بجنازة فقال: (مستريح ومستراح منه) </w:t>
      </w:r>
      <w:r w:rsidRPr="00986F5E">
        <w:rPr>
          <w:rFonts w:ascii="Sakkal Majalla" w:eastAsia="Calibri" w:hAnsi="Sakkal Majalla" w:cs="Traditional Naskh"/>
          <w:kern w:val="0"/>
          <w:sz w:val="34"/>
          <w:szCs w:val="34"/>
          <w:rtl/>
          <w14:ligatures w14:val="none"/>
        </w:rPr>
        <w:lastRenderedPageBreak/>
        <w:t>فقالوا: يا رسول الله ما المستريح وما المستراح منه؟ قال: (إن العبد المؤمن يستريح من نصب الدنيا، وأذاها إلى رحمة الله تعالى، والعبد الفاجر يستريح منه العباد والبلاد والشجر والدواب).</w:t>
      </w:r>
    </w:p>
    <w:p w14:paraId="12CBA740" w14:textId="77777777" w:rsidR="00986F5E" w:rsidRPr="00986F5E" w:rsidRDefault="00986F5E" w:rsidP="00986F5E">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ومن الجمادات من ينطقه الله تعالى، لنصرة دينه وإعانة المسلمين، يقول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(لا تقوم الساعة حتى يقاتل المسلمون اليهودَ فيقتلهم المسلمون حتى يختبئَ اليهوديُ من وراء الحجر والشجر، فيقول الحجر أو الشجر: يا مسلم، يا عبد الله، هذا يهوديٌ تعال فاقتله) رواه البخاري.</w:t>
      </w:r>
    </w:p>
    <w:p w14:paraId="29DC0949" w14:textId="77777777" w:rsidR="00986F5E" w:rsidRPr="00986F5E" w:rsidRDefault="00986F5E" w:rsidP="00986F5E">
      <w:pPr>
        <w:widowControl w:val="0"/>
        <w:spacing w:after="0" w:line="235" w:lineRule="auto"/>
        <w:ind w:firstLine="397"/>
        <w:jc w:val="lowKashida"/>
        <w:rPr>
          <w:rFonts w:ascii="Sakkal Majalla" w:eastAsia="Calibri" w:hAnsi="Sakkal Majalla" w:cs="mohammad bold art"/>
          <w:kern w:val="0"/>
          <w:sz w:val="34"/>
          <w:szCs w:val="34"/>
          <w14:ligatures w14:val="none"/>
        </w:rPr>
      </w:pPr>
      <w:r w:rsidRPr="00986F5E">
        <w:rPr>
          <w:rFonts w:ascii="Sakkal Majalla" w:eastAsia="Calibri" w:hAnsi="Sakkal Majalla" w:cs="mohammad bold art"/>
          <w:kern w:val="0"/>
          <w:sz w:val="32"/>
          <w:szCs w:val="32"/>
          <w:rtl/>
          <w14:ligatures w14:val="none"/>
        </w:rPr>
        <w:t>أيها المسلمون:</w:t>
      </w:r>
    </w:p>
    <w:p w14:paraId="795CF07C" w14:textId="7D784226" w:rsidR="00986F5E" w:rsidRPr="00986F5E" w:rsidRDefault="00986F5E" w:rsidP="00986F5E">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إذا عرفنا أنّ الله </w:t>
      </w:r>
      <w:r w:rsidR="006D2D65">
        <w:rPr>
          <w:rFonts w:ascii="adwa-assalaf" w:eastAsia="Calibri" w:hAnsi="adwa-assalaf" w:cs="adwa-assalaf" w:hint="cs"/>
          <w:kern w:val="0"/>
          <w:sz w:val="34"/>
          <w:szCs w:val="34"/>
          <w:rtl/>
          <w14:ligatures w14:val="none"/>
        </w:rPr>
        <w:t>عزوجل</w:t>
      </w:r>
      <w:r w:rsidRPr="00986F5E">
        <w:rPr>
          <w:rFonts w:ascii="Sakkal Majalla" w:eastAsia="Calibri" w:hAnsi="Sakkal Majalla" w:cs="Traditional Naskh"/>
          <w:kern w:val="0"/>
          <w:sz w:val="34"/>
          <w:szCs w:val="34"/>
          <w:rtl/>
          <w14:ligatures w14:val="none"/>
        </w:rPr>
        <w:t xml:space="preserve"> خلق الإنسان لعبادته سبحانه، وأن الحيوانات والطير والحشرات والنباتات والجماد، كل هذه المخلوقات تسبح الله </w:t>
      </w:r>
      <w:r w:rsidR="006D2D65">
        <w:rPr>
          <w:rFonts w:ascii="adwa-assalaf" w:eastAsia="Calibri" w:hAnsi="adwa-assalaf" w:cs="adwa-assalaf" w:hint="cs"/>
          <w:kern w:val="0"/>
          <w:sz w:val="34"/>
          <w:szCs w:val="34"/>
          <w:rtl/>
          <w14:ligatures w14:val="none"/>
        </w:rPr>
        <w:t>عزوجل</w:t>
      </w:r>
      <w:r w:rsidRPr="00986F5E">
        <w:rPr>
          <w:rFonts w:ascii="Sakkal Majalla" w:eastAsia="Calibri" w:hAnsi="Sakkal Majalla" w:cs="Traditional Naskh"/>
          <w:kern w:val="0"/>
          <w:sz w:val="34"/>
          <w:szCs w:val="34"/>
          <w:rtl/>
          <w14:ligatures w14:val="none"/>
        </w:rPr>
        <w:t xml:space="preserve">، وتود أن الناس يتقون الله </w:t>
      </w:r>
      <w:r w:rsidR="006D2D65">
        <w:rPr>
          <w:rFonts w:ascii="adwa-assalaf" w:eastAsia="Calibri" w:hAnsi="adwa-assalaf" w:cs="adwa-assalaf" w:hint="cs"/>
          <w:kern w:val="0"/>
          <w:sz w:val="34"/>
          <w:szCs w:val="34"/>
          <w:rtl/>
          <w14:ligatures w14:val="none"/>
        </w:rPr>
        <w:t>عزوجل</w:t>
      </w:r>
      <w:r w:rsidRPr="00986F5E">
        <w:rPr>
          <w:rFonts w:ascii="Sakkal Majalla" w:eastAsia="Calibri" w:hAnsi="Sakkal Majalla" w:cs="Traditional Naskh"/>
          <w:kern w:val="0"/>
          <w:sz w:val="34"/>
          <w:szCs w:val="34"/>
          <w:rtl/>
          <w14:ligatures w14:val="none"/>
        </w:rPr>
        <w:t xml:space="preserve"> ويبتعدون عما حرم، لئلا تحل بهم المصائب والعقوبات.</w:t>
      </w:r>
    </w:p>
    <w:p w14:paraId="7D82C35F" w14:textId="77777777" w:rsidR="00986F5E" w:rsidRPr="00986F5E" w:rsidRDefault="00986F5E" w:rsidP="00986F5E">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فالعقلاء من البشر هم الذين يعملون ولا يفرطون، يعملون لدينهم ودنياهم، فلا هم يهملون أمور الدنيا، ولا هم يفرطون بأمور الآخرة، يقول النبي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(الكيّس من دان نفسه وعمل لما بعد الموت)</w:t>
      </w:r>
      <w:r w:rsidRPr="00986F5E">
        <w:rPr>
          <w:rFonts w:ascii="Sakkal Majalla" w:eastAsia="Calibri" w:hAnsi="Sakkal Majalla" w:cs="Traditional Naskh" w:hint="cs"/>
          <w:kern w:val="0"/>
          <w:sz w:val="34"/>
          <w:szCs w:val="34"/>
          <w:rtl/>
          <w14:ligatures w14:val="none"/>
        </w:rPr>
        <w:t xml:space="preserve"> رواه الترمذي</w:t>
      </w:r>
      <w:r w:rsidRPr="00986F5E">
        <w:rPr>
          <w:rFonts w:ascii="Sakkal Majalla" w:eastAsia="Calibri" w:hAnsi="Sakkal Majalla" w:cs="Traditional Naskh"/>
          <w:kern w:val="0"/>
          <w:sz w:val="34"/>
          <w:szCs w:val="34"/>
          <w:rtl/>
          <w14:ligatures w14:val="none"/>
        </w:rPr>
        <w:t>، وروى الترمذي</w:t>
      </w:r>
      <w:r w:rsidRPr="00986F5E">
        <w:rPr>
          <w:rFonts w:ascii="Sakkal Majalla" w:eastAsia="Calibri" w:hAnsi="Sakkal Majalla" w:cs="Traditional Naskh" w:hint="cs"/>
          <w:kern w:val="0"/>
          <w:sz w:val="34"/>
          <w:szCs w:val="34"/>
          <w:rtl/>
          <w14:ligatures w14:val="none"/>
        </w:rPr>
        <w:t xml:space="preserve"> أيضاً</w:t>
      </w:r>
      <w:r w:rsidRPr="00986F5E">
        <w:rPr>
          <w:rFonts w:ascii="Sakkal Majalla" w:eastAsia="Calibri" w:hAnsi="Sakkal Majalla" w:cs="Traditional Naskh"/>
          <w:kern w:val="0"/>
          <w:sz w:val="34"/>
          <w:szCs w:val="34"/>
          <w:rtl/>
          <w14:ligatures w14:val="none"/>
        </w:rPr>
        <w:t xml:space="preserve"> أن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xml:space="preserve"> قال: (أعمار أمتي ما بين ستين إلى سبعين، وأقلهم من يتجاوز ذلك).</w:t>
      </w:r>
    </w:p>
    <w:p w14:paraId="1C8E1D28"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فالحياة فرص، ودروب الخير مضمار معد للإنسان، فمن الناس من يسبق، ويتقدم، ويفوز، ومنهم من يفرط، ويهمل، ويكسل.</w:t>
      </w:r>
    </w:p>
    <w:p w14:paraId="130154EF"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روى الإمام أحمد أن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xml:space="preserve"> قال: (من قال سبحان الله وبحمده، غرست له نخلة في الجنة)، وروى مسلم أن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xml:space="preserve"> قال: (أيعجز أحدكم أن يكسب كلّ يوم ألف حسنة؟) فسأله سائل من جلسائه: (كيف يكسب أحدُنا ألف حسنة؟) قال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(يسبح مائة تسبيحة، فيكتب له ألف حسنة، أو يُحط عنه ألف خطيئة).</w:t>
      </w:r>
    </w:p>
    <w:p w14:paraId="352420A7"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هذا أيها المسلم الكريم، في مجال الذكر، فكيف بمن حَسّن خلقه، ويسّر تعامله، فكفّ أذاه</w:t>
      </w:r>
      <w:r w:rsidRPr="00986F5E">
        <w:rPr>
          <w:rFonts w:ascii="Sakkal Majalla" w:eastAsia="Calibri" w:hAnsi="Sakkal Majalla" w:cs="Traditional Naskh" w:hint="cs"/>
          <w:kern w:val="0"/>
          <w:sz w:val="34"/>
          <w:szCs w:val="34"/>
          <w:rtl/>
          <w14:ligatures w14:val="none"/>
        </w:rPr>
        <w:t xml:space="preserve"> عن</w:t>
      </w:r>
      <w:r w:rsidRPr="00986F5E">
        <w:rPr>
          <w:rFonts w:ascii="Sakkal Majalla" w:eastAsia="Calibri" w:hAnsi="Sakkal Majalla" w:cs="Traditional Naskh"/>
          <w:kern w:val="0"/>
          <w:sz w:val="34"/>
          <w:szCs w:val="34"/>
          <w:rtl/>
          <w14:ligatures w14:val="none"/>
        </w:rPr>
        <w:t xml:space="preserve"> إخوانه، وصدق في حديثه وهشَّ، وابتسم في وجوه من يقابله، إن ظُلِم صبر، وإن أخطأ اعتذر، يحلم إذا غضب عليه، ويعذر إذا أُسيء إليه، فهذا وأمثاله له من الأجور ما لا يحصيها إلا الله، يقول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(ما من شيء أثقل في ميزان المؤمن يوم القيامة من خلق حسن، وإن الله ليبغض الفاحش البذيء) رواه الترمذي.</w:t>
      </w:r>
    </w:p>
    <w:p w14:paraId="4605799D"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وفي الحديث الآخر: يقول رسول الله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(إن المسلم ليدرك بحسن خلقه درجة الصائم القائم) رواه أبو داود.</w:t>
      </w:r>
    </w:p>
    <w:p w14:paraId="5B1758CC"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وإنك لتعجب من بعض البشر ! كيف يفرطون بهذه الأجور العظيمة؟، حيث يقع منهم الحسد لإخوانهم، والغرور بأنفسهم، كما يقع منهم الظلم، واحتقار الناس، والسعي بالإفساد بينهم.</w:t>
      </w:r>
    </w:p>
    <w:p w14:paraId="29B65F01"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نسأل الله السلامة واللهم لا شماتة.</w:t>
      </w:r>
    </w:p>
    <w:p w14:paraId="54677B7C" w14:textId="77777777" w:rsidR="00986F5E" w:rsidRPr="00986F5E" w:rsidRDefault="00986F5E" w:rsidP="00986F5E">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986F5E">
        <w:rPr>
          <w:rFonts w:ascii="Sakkal Majalla" w:eastAsia="Calibri" w:hAnsi="Sakkal Majalla" w:cs="mohammad bold art"/>
          <w:kern w:val="0"/>
          <w:sz w:val="32"/>
          <w:szCs w:val="32"/>
          <w:rtl/>
          <w14:ligatures w14:val="none"/>
        </w:rPr>
        <w:lastRenderedPageBreak/>
        <w:t>أيها المسلمون:</w:t>
      </w:r>
    </w:p>
    <w:p w14:paraId="20F920E3" w14:textId="77777777" w:rsidR="00986F5E" w:rsidRPr="00986F5E" w:rsidRDefault="00986F5E" w:rsidP="00986F5E">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إن من أعظم الاغترار، التمادي في الذنوب، مع رجاء العفو من غير توبة ولا ندم، وتوقع القرب من الله بغير طاعة، وانتظار زرع الجنة ببذر النار، ومن الاغترار الاعتماد على رحمة الله، وعفوه من دون عمل، ومن الاغترار أن يسيء الإنسان، فيرى إحسانًا فيظن أنه قد سومح، وربما رأى من يعصي سلامة بدنه وأهله وماله، فيظن أن لا عقوبة عليه، وما علم أن غفلته عما عوقب به عقوبة، والمعصية بعد المعصية عقاب المعصية، والعقوبات قد تبغت، وقد يؤخرها الحلم، ومحقّرات الذنوب إذا اجتمعت على الإنسان أهلكته، يقول الرسول </w:t>
      </w:r>
      <w:r w:rsidRPr="00986F5E">
        <w:rPr>
          <w:rFonts w:ascii="adwa-assalaf" w:eastAsia="Calibri" w:hAnsi="adwa-assalaf" w:cs="adwa-assalaf"/>
          <w:kern w:val="0"/>
          <w:sz w:val="34"/>
          <w:szCs w:val="34"/>
          <w:rtl/>
          <w14:ligatures w14:val="none"/>
        </w:rPr>
        <w:t>ﷺ</w:t>
      </w:r>
      <w:r w:rsidRPr="00986F5E">
        <w:rPr>
          <w:rFonts w:ascii="Sakkal Majalla" w:eastAsia="Calibri" w:hAnsi="Sakkal Majalla" w:cs="Traditional Naskh"/>
          <w:kern w:val="0"/>
          <w:sz w:val="34"/>
          <w:szCs w:val="34"/>
          <w:rtl/>
          <w14:ligatures w14:val="none"/>
        </w:rPr>
        <w:t>: (مثل محقّرات الذنوب كمثل قوم نزلوا بطن واد، فجاء ذا بعود وجاء ذا بعود، حتی جمعوا ما أنضجوا به خبزهم) رواه الإمام أحمد.</w:t>
      </w:r>
    </w:p>
    <w:p w14:paraId="106F59F8" w14:textId="77777777" w:rsidR="00986F5E" w:rsidRPr="00986F5E" w:rsidRDefault="00986F5E" w:rsidP="00986F5E">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 xml:space="preserve">لقد لعن إبليس، وطرد من الجنة بسبب امتناعه عن سجدة، وأخرج </w:t>
      </w:r>
      <w:r w:rsidRPr="00986F5E">
        <w:rPr>
          <w:rFonts w:ascii="Sakkal Majalla" w:eastAsia="Calibri" w:hAnsi="Sakkal Majalla" w:cs="Traditional Naskh" w:hint="cs"/>
          <w:kern w:val="0"/>
          <w:sz w:val="34"/>
          <w:szCs w:val="34"/>
          <w:rtl/>
          <w14:ligatures w14:val="none"/>
        </w:rPr>
        <w:t xml:space="preserve">آدم </w:t>
      </w:r>
      <w:r w:rsidRPr="00986F5E">
        <w:rPr>
          <w:rFonts w:ascii="Sakkal Majalla" w:eastAsia="Calibri" w:hAnsi="Sakkal Majalla" w:cs="Traditional Naskh"/>
          <w:kern w:val="0"/>
          <w:sz w:val="34"/>
          <w:szCs w:val="34"/>
          <w:rtl/>
          <w14:ligatures w14:val="none"/>
        </w:rPr>
        <w:t>من الجنة بسبب أكلة</w:t>
      </w:r>
      <w:r w:rsidRPr="00986F5E">
        <w:rPr>
          <w:rFonts w:ascii="Sakkal Majalla" w:eastAsia="Calibri" w:hAnsi="Sakkal Majalla" w:cs="Traditional Naskh" w:hint="cs"/>
          <w:kern w:val="0"/>
          <w:sz w:val="34"/>
          <w:szCs w:val="34"/>
          <w:rtl/>
          <w14:ligatures w14:val="none"/>
        </w:rPr>
        <w:t>،</w:t>
      </w:r>
      <w:r w:rsidRPr="00986F5E">
        <w:rPr>
          <w:rFonts w:ascii="Sakkal Majalla" w:eastAsia="Calibri" w:hAnsi="Sakkal Majalla" w:cs="Traditional Naskh"/>
          <w:kern w:val="0"/>
          <w:sz w:val="34"/>
          <w:szCs w:val="34"/>
          <w:rtl/>
          <w14:ligatures w14:val="none"/>
        </w:rPr>
        <w:t xml:space="preserve"> ودخلت امرأة النار بسبب حبسها هرة، وخسف برجل بسبب إسباله لإزاره</w:t>
      </w:r>
      <w:r w:rsidRPr="00986F5E">
        <w:rPr>
          <w:rFonts w:ascii="Sakkal Majalla" w:eastAsia="Calibri" w:hAnsi="Sakkal Majalla" w:cs="Traditional Naskh" w:hint="cs"/>
          <w:kern w:val="0"/>
          <w:sz w:val="34"/>
          <w:szCs w:val="34"/>
          <w:rtl/>
          <w14:ligatures w14:val="none"/>
        </w:rPr>
        <w:t xml:space="preserve"> خيلاء</w:t>
      </w:r>
      <w:r w:rsidRPr="00986F5E">
        <w:rPr>
          <w:rFonts w:ascii="Sakkal Majalla" w:eastAsia="Calibri" w:hAnsi="Sakkal Majalla" w:cs="Traditional Naskh"/>
          <w:kern w:val="0"/>
          <w:sz w:val="34"/>
          <w:szCs w:val="34"/>
          <w:rtl/>
          <w14:ligatures w14:val="none"/>
        </w:rPr>
        <w:t>.</w:t>
      </w:r>
    </w:p>
    <w:p w14:paraId="1ADB26BC" w14:textId="77777777" w:rsidR="00986F5E" w:rsidRPr="00986F5E" w:rsidRDefault="00986F5E" w:rsidP="00986F5E">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986F5E">
        <w:rPr>
          <w:rFonts w:ascii="Sakkal Majalla" w:eastAsia="Calibri" w:hAnsi="Sakkal Majalla" w:cs="mohammad bold art"/>
          <w:kern w:val="0"/>
          <w:sz w:val="32"/>
          <w:szCs w:val="32"/>
          <w:rtl/>
          <w14:ligatures w14:val="none"/>
        </w:rPr>
        <w:t>أيها المسلمون:</w:t>
      </w:r>
    </w:p>
    <w:p w14:paraId="6469B124"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من عرف شرف الوجود، سعى لتحصيل أفضل الموجود، والعمر مواسم، والعا</w:t>
      </w:r>
      <w:r w:rsidRPr="00986F5E">
        <w:rPr>
          <w:rFonts w:ascii="Sakkal Majalla" w:eastAsia="Calibri" w:hAnsi="Sakkal Majalla" w:cs="Traditional Naskh" w:hint="cs"/>
          <w:kern w:val="0"/>
          <w:sz w:val="34"/>
          <w:szCs w:val="34"/>
          <w:rtl/>
          <w14:ligatures w14:val="none"/>
        </w:rPr>
        <w:t>ق</w:t>
      </w:r>
      <w:r w:rsidRPr="00986F5E">
        <w:rPr>
          <w:rFonts w:ascii="Sakkal Majalla" w:eastAsia="Calibri" w:hAnsi="Sakkal Majalla" w:cs="Traditional Naskh"/>
          <w:kern w:val="0"/>
          <w:sz w:val="34"/>
          <w:szCs w:val="34"/>
          <w:rtl/>
          <w14:ligatures w14:val="none"/>
        </w:rPr>
        <w:t>ل لا يطلب إلا الأنفَسَ والأغلى، ومن أراد دوام السلامة فليراقب الله تعالی.</w:t>
      </w:r>
    </w:p>
    <w:p w14:paraId="45BDB0C8"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986F5E">
        <w:rPr>
          <w:rFonts w:ascii="Sakkal Majalla" w:eastAsia="Calibri" w:hAnsi="Sakkal Majalla" w:cs="Traditional Naskh"/>
          <w:kern w:val="0"/>
          <w:sz w:val="34"/>
          <w:szCs w:val="34"/>
          <w:rtl/>
          <w14:ligatures w14:val="none"/>
        </w:rPr>
        <w:t>ومتى رأيت تكديرًا في حال فاذكر نعمة لم تُشکر، أو زلة لم تكترث بها، ولتكن نيتُك في الخير قائمة، واعلم أن شهوات الدنيا، مصائد هلاك، وأن الدنيا صحراء شاسعة يجب أن يكون السابق فيها الدين.</w:t>
      </w:r>
    </w:p>
    <w:p w14:paraId="1933C86B"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986F5E">
        <w:rPr>
          <w:rFonts w:ascii="Sakkal Majalla" w:eastAsia="Calibri" w:hAnsi="Sakkal Majalla" w:cs="Traditional Naskh"/>
          <w:kern w:val="0"/>
          <w:sz w:val="34"/>
          <w:szCs w:val="34"/>
          <w:rtl/>
          <w14:ligatures w14:val="none"/>
        </w:rPr>
        <w:t xml:space="preserve">ومن أصلح سريرته فاحت رائحة فضله، وابتهجت القلوب بنشر طیبه، والدنيا دول، فما كان لك منها أتاك على ضعفك، وما كان عليك لم تدفعه قوتك. واعلم أن كل يوم تحيا فيه، فهو غنيمة لك، يقول رسول الله </w:t>
      </w:r>
      <w:r w:rsidRPr="00986F5E">
        <w:rPr>
          <w:rFonts w:ascii="adwa-assalaf" w:eastAsia="Calibri" w:hAnsi="adwa-assalaf" w:cs="adwa-assalaf"/>
          <w:kern w:val="0"/>
          <w:sz w:val="34"/>
          <w:szCs w:val="34"/>
          <w:rtl/>
          <w14:ligatures w14:val="none"/>
        </w:rPr>
        <w:t>ﷺ</w:t>
      </w:r>
      <w:r w:rsidRPr="00986F5E">
        <w:rPr>
          <w:rFonts w:ascii="adwa-assalaf" w:eastAsia="Calibri" w:hAnsi="adwa-assalaf" w:cs="adwa-assalaf" w:hint="cs"/>
          <w:kern w:val="0"/>
          <w:sz w:val="34"/>
          <w:szCs w:val="34"/>
          <w:rtl/>
          <w14:ligatures w14:val="none"/>
        </w:rPr>
        <w:t>:</w:t>
      </w:r>
      <w:r w:rsidRPr="00986F5E">
        <w:rPr>
          <w:rFonts w:ascii="Sakkal Majalla" w:eastAsia="Calibri" w:hAnsi="Sakkal Majalla" w:cs="Traditional Naskh"/>
          <w:kern w:val="0"/>
          <w:sz w:val="34"/>
          <w:szCs w:val="34"/>
          <w:rtl/>
          <w14:ligatures w14:val="none"/>
        </w:rPr>
        <w:t xml:space="preserve"> (وإنه لا يزيد المؤمن عمره إلا خيرًا) رواه مسلم. نسأل الله حسن الختام.</w:t>
      </w:r>
    </w:p>
    <w:p w14:paraId="729C6997" w14:textId="77777777" w:rsidR="00986F5E" w:rsidRPr="00986F5E" w:rsidRDefault="00986F5E" w:rsidP="00986F5E">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758BB2F3" w14:textId="77777777" w:rsidR="00986F5E" w:rsidRPr="00986F5E" w:rsidRDefault="00986F5E" w:rsidP="00986F5E">
      <w:pPr>
        <w:widowControl w:val="0"/>
        <w:spacing w:after="0" w:line="240" w:lineRule="auto"/>
        <w:jc w:val="center"/>
        <w:rPr>
          <w:rFonts w:ascii="adwa-assalaf" w:eastAsia="Calibri" w:hAnsi="adwa-assalaf" w:cs="adwa-assalaf"/>
          <w:kern w:val="0"/>
          <w:sz w:val="40"/>
          <w:szCs w:val="40"/>
          <w:rtl/>
          <w14:ligatures w14:val="none"/>
        </w:rPr>
      </w:pPr>
      <w:r w:rsidRPr="00986F5E">
        <w:rPr>
          <w:rFonts w:ascii="adwa-assalaf" w:eastAsia="Calibri" w:hAnsi="adwa-assalaf" w:cs="adwa-assalaf"/>
          <w:kern w:val="0"/>
          <w:sz w:val="40"/>
          <w:szCs w:val="40"/>
          <w:rtl/>
          <w14:ligatures w14:val="none"/>
        </w:rPr>
        <w:t>***</w:t>
      </w:r>
    </w:p>
    <w:p w14:paraId="0918FF1B" w14:textId="0B5D001A" w:rsidR="006E1C5E" w:rsidRDefault="006E1C5E" w:rsidP="00986F5E">
      <w:pPr>
        <w:pStyle w:val="p1"/>
        <w:bidi/>
        <w:divId w:val="1990212312"/>
      </w:pPr>
    </w:p>
    <w:sectPr w:rsidR="006E1C5E" w:rsidSect="00E7010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459D" w14:textId="77777777" w:rsidR="00E53785" w:rsidRDefault="00E53785" w:rsidP="003B3C7C">
      <w:pPr>
        <w:spacing w:after="0" w:line="240" w:lineRule="auto"/>
      </w:pPr>
      <w:r>
        <w:separator/>
      </w:r>
    </w:p>
  </w:endnote>
  <w:endnote w:type="continuationSeparator" w:id="0">
    <w:p w14:paraId="1427EC51" w14:textId="77777777" w:rsidR="00E53785" w:rsidRDefault="00E53785" w:rsidP="003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00"/>
    <w:family w:val="auto"/>
    <w:pitch w:val="variable"/>
    <w:sig w:usb0="A000207F" w:usb1="C000204B" w:usb2="00000008" w:usb3="00000000" w:csb0="000000D3" w:csb1="00000000"/>
  </w:font>
  <w:font w:name="PT Bold Heading">
    <w:altName w:val="Arial"/>
    <w:panose1 w:val="020B0604020202020204"/>
    <w:charset w:val="B2"/>
    <w:family w:val="auto"/>
    <w:pitch w:val="variable"/>
    <w:sig w:usb0="E0006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dwa-assalaf">
    <w:altName w:val="Arial"/>
    <w:panose1 w:val="020B0604020202020204"/>
    <w:charset w:val="00"/>
    <w:family w:val="auto"/>
    <w:pitch w:val="variable"/>
    <w:sig w:usb0="00006007" w:usb1="80000000" w:usb2="00000008" w:usb3="00000000" w:csb0="00000043" w:csb1="00000000"/>
  </w:font>
  <w:font w:name="AAAGoldenLotus Stg1_Ver1">
    <w:altName w:val="Arial"/>
    <w:panose1 w:val="020B0604020202020204"/>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FABB" w14:textId="77777777" w:rsidR="00E53785" w:rsidRDefault="00E53785" w:rsidP="003B3C7C">
      <w:pPr>
        <w:spacing w:after="0" w:line="240" w:lineRule="auto"/>
      </w:pPr>
      <w:r>
        <w:separator/>
      </w:r>
    </w:p>
  </w:footnote>
  <w:footnote w:type="continuationSeparator" w:id="0">
    <w:p w14:paraId="2B20B2B2" w14:textId="77777777" w:rsidR="00E53785" w:rsidRDefault="00E53785" w:rsidP="003B3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E"/>
    <w:rsid w:val="000F7866"/>
    <w:rsid w:val="001430D1"/>
    <w:rsid w:val="001B7226"/>
    <w:rsid w:val="00201343"/>
    <w:rsid w:val="00222C7C"/>
    <w:rsid w:val="00236983"/>
    <w:rsid w:val="00252197"/>
    <w:rsid w:val="002D4448"/>
    <w:rsid w:val="00314E72"/>
    <w:rsid w:val="0037567A"/>
    <w:rsid w:val="003B3C7C"/>
    <w:rsid w:val="003D690C"/>
    <w:rsid w:val="005C49E4"/>
    <w:rsid w:val="00646923"/>
    <w:rsid w:val="006762CF"/>
    <w:rsid w:val="0068388C"/>
    <w:rsid w:val="006D2D65"/>
    <w:rsid w:val="006E0C18"/>
    <w:rsid w:val="006E1C5E"/>
    <w:rsid w:val="006F1F1E"/>
    <w:rsid w:val="00725B64"/>
    <w:rsid w:val="00767DAF"/>
    <w:rsid w:val="007A21F3"/>
    <w:rsid w:val="00833D14"/>
    <w:rsid w:val="00894099"/>
    <w:rsid w:val="008C6208"/>
    <w:rsid w:val="00986F5E"/>
    <w:rsid w:val="00A3400B"/>
    <w:rsid w:val="00A4467F"/>
    <w:rsid w:val="00A57BCB"/>
    <w:rsid w:val="00AA44DB"/>
    <w:rsid w:val="00AA764F"/>
    <w:rsid w:val="00AB367C"/>
    <w:rsid w:val="00BF15DA"/>
    <w:rsid w:val="00C6567A"/>
    <w:rsid w:val="00CE24A0"/>
    <w:rsid w:val="00DE48AD"/>
    <w:rsid w:val="00E53785"/>
    <w:rsid w:val="00E553BB"/>
    <w:rsid w:val="00E7010F"/>
    <w:rsid w:val="00E757D0"/>
    <w:rsid w:val="00EE2F3E"/>
    <w:rsid w:val="00F37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334E"/>
  <w15:chartTrackingRefBased/>
  <w15:docId w15:val="{2DF348FA-76F7-3149-B595-610DCFC5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E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1C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1C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1C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1C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1C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1C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1C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E1C5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E1C5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E1C5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E1C5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E1C5E"/>
    <w:rPr>
      <w:rFonts w:eastAsiaTheme="majorEastAsia" w:cstheme="majorBidi"/>
      <w:color w:val="0F4761" w:themeColor="accent1" w:themeShade="BF"/>
    </w:rPr>
  </w:style>
  <w:style w:type="character" w:customStyle="1" w:styleId="6Char">
    <w:name w:val="عنوان 6 Char"/>
    <w:basedOn w:val="a0"/>
    <w:link w:val="6"/>
    <w:uiPriority w:val="9"/>
    <w:semiHidden/>
    <w:rsid w:val="006E1C5E"/>
    <w:rPr>
      <w:rFonts w:eastAsiaTheme="majorEastAsia" w:cstheme="majorBidi"/>
      <w:i/>
      <w:iCs/>
      <w:color w:val="595959" w:themeColor="text1" w:themeTint="A6"/>
    </w:rPr>
  </w:style>
  <w:style w:type="character" w:customStyle="1" w:styleId="7Char">
    <w:name w:val="عنوان 7 Char"/>
    <w:basedOn w:val="a0"/>
    <w:link w:val="7"/>
    <w:uiPriority w:val="9"/>
    <w:semiHidden/>
    <w:rsid w:val="006E1C5E"/>
    <w:rPr>
      <w:rFonts w:eastAsiaTheme="majorEastAsia" w:cstheme="majorBidi"/>
      <w:color w:val="595959" w:themeColor="text1" w:themeTint="A6"/>
    </w:rPr>
  </w:style>
  <w:style w:type="character" w:customStyle="1" w:styleId="8Char">
    <w:name w:val="عنوان 8 Char"/>
    <w:basedOn w:val="a0"/>
    <w:link w:val="8"/>
    <w:uiPriority w:val="9"/>
    <w:semiHidden/>
    <w:rsid w:val="006E1C5E"/>
    <w:rPr>
      <w:rFonts w:eastAsiaTheme="majorEastAsia" w:cstheme="majorBidi"/>
      <w:i/>
      <w:iCs/>
      <w:color w:val="272727" w:themeColor="text1" w:themeTint="D8"/>
    </w:rPr>
  </w:style>
  <w:style w:type="character" w:customStyle="1" w:styleId="9Char">
    <w:name w:val="عنوان 9 Char"/>
    <w:basedOn w:val="a0"/>
    <w:link w:val="9"/>
    <w:uiPriority w:val="9"/>
    <w:semiHidden/>
    <w:rsid w:val="006E1C5E"/>
    <w:rPr>
      <w:rFonts w:eastAsiaTheme="majorEastAsia" w:cstheme="majorBidi"/>
      <w:color w:val="272727" w:themeColor="text1" w:themeTint="D8"/>
    </w:rPr>
  </w:style>
  <w:style w:type="paragraph" w:styleId="a3">
    <w:name w:val="Title"/>
    <w:basedOn w:val="a"/>
    <w:next w:val="a"/>
    <w:link w:val="Char"/>
    <w:uiPriority w:val="10"/>
    <w:qFormat/>
    <w:rsid w:val="006E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E1C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1C5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E1C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1C5E"/>
    <w:pPr>
      <w:spacing w:before="160"/>
      <w:jc w:val="center"/>
    </w:pPr>
    <w:rPr>
      <w:i/>
      <w:iCs/>
      <w:color w:val="404040" w:themeColor="text1" w:themeTint="BF"/>
    </w:rPr>
  </w:style>
  <w:style w:type="character" w:customStyle="1" w:styleId="Char1">
    <w:name w:val="اقتباس Char"/>
    <w:basedOn w:val="a0"/>
    <w:link w:val="a5"/>
    <w:uiPriority w:val="29"/>
    <w:rsid w:val="006E1C5E"/>
    <w:rPr>
      <w:i/>
      <w:iCs/>
      <w:color w:val="404040" w:themeColor="text1" w:themeTint="BF"/>
    </w:rPr>
  </w:style>
  <w:style w:type="paragraph" w:styleId="a6">
    <w:name w:val="List Paragraph"/>
    <w:basedOn w:val="a"/>
    <w:uiPriority w:val="34"/>
    <w:qFormat/>
    <w:rsid w:val="006E1C5E"/>
    <w:pPr>
      <w:ind w:left="720"/>
      <w:contextualSpacing/>
    </w:pPr>
  </w:style>
  <w:style w:type="character" w:styleId="a7">
    <w:name w:val="Intense Emphasis"/>
    <w:basedOn w:val="a0"/>
    <w:uiPriority w:val="21"/>
    <w:qFormat/>
    <w:rsid w:val="006E1C5E"/>
    <w:rPr>
      <w:i/>
      <w:iCs/>
      <w:color w:val="0F4761" w:themeColor="accent1" w:themeShade="BF"/>
    </w:rPr>
  </w:style>
  <w:style w:type="paragraph" w:styleId="a8">
    <w:name w:val="Intense Quote"/>
    <w:basedOn w:val="a"/>
    <w:next w:val="a"/>
    <w:link w:val="Char2"/>
    <w:uiPriority w:val="30"/>
    <w:qFormat/>
    <w:rsid w:val="006E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E1C5E"/>
    <w:rPr>
      <w:i/>
      <w:iCs/>
      <w:color w:val="0F4761" w:themeColor="accent1" w:themeShade="BF"/>
    </w:rPr>
  </w:style>
  <w:style w:type="character" w:styleId="a9">
    <w:name w:val="Intense Reference"/>
    <w:basedOn w:val="a0"/>
    <w:uiPriority w:val="32"/>
    <w:qFormat/>
    <w:rsid w:val="006E1C5E"/>
    <w:rPr>
      <w:b/>
      <w:bCs/>
      <w:smallCaps/>
      <w:color w:val="0F4761" w:themeColor="accent1" w:themeShade="BF"/>
      <w:spacing w:val="5"/>
    </w:rPr>
  </w:style>
  <w:style w:type="table" w:styleId="aa">
    <w:name w:val="Table Grid"/>
    <w:basedOn w:val="a1"/>
    <w:rsid w:val="006E1C5E"/>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767DAF"/>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767DAF"/>
    <w:rPr>
      <w:rFonts w:ascii="UICTFontTextStyleBody" w:hAnsi="UICTFontTextStyleBody" w:hint="default"/>
      <w:b w:val="0"/>
      <w:bCs w:val="0"/>
      <w:i w:val="0"/>
      <w:iCs w:val="0"/>
      <w:sz w:val="35"/>
      <w:szCs w:val="35"/>
    </w:rPr>
  </w:style>
  <w:style w:type="paragraph" w:styleId="ab">
    <w:name w:val="header"/>
    <w:basedOn w:val="a"/>
    <w:link w:val="Char3"/>
    <w:uiPriority w:val="99"/>
    <w:unhideWhenUsed/>
    <w:rsid w:val="003B3C7C"/>
    <w:pPr>
      <w:tabs>
        <w:tab w:val="center" w:pos="4153"/>
        <w:tab w:val="right" w:pos="8306"/>
      </w:tabs>
      <w:spacing w:after="0" w:line="240" w:lineRule="auto"/>
    </w:pPr>
  </w:style>
  <w:style w:type="character" w:customStyle="1" w:styleId="Char3">
    <w:name w:val="رأس الصفحة Char"/>
    <w:basedOn w:val="a0"/>
    <w:link w:val="ab"/>
    <w:uiPriority w:val="99"/>
    <w:rsid w:val="003B3C7C"/>
  </w:style>
  <w:style w:type="paragraph" w:styleId="ac">
    <w:name w:val="footer"/>
    <w:basedOn w:val="a"/>
    <w:link w:val="Char4"/>
    <w:uiPriority w:val="99"/>
    <w:unhideWhenUsed/>
    <w:rsid w:val="003B3C7C"/>
    <w:pPr>
      <w:tabs>
        <w:tab w:val="center" w:pos="4153"/>
        <w:tab w:val="right" w:pos="8306"/>
      </w:tabs>
      <w:spacing w:after="0" w:line="240" w:lineRule="auto"/>
    </w:pPr>
  </w:style>
  <w:style w:type="character" w:customStyle="1" w:styleId="Char4">
    <w:name w:val="تذييل الصفحة Char"/>
    <w:basedOn w:val="a0"/>
    <w:link w:val="ac"/>
    <w:uiPriority w:val="99"/>
    <w:rsid w:val="003B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56778">
      <w:bodyDiv w:val="1"/>
      <w:marLeft w:val="0"/>
      <w:marRight w:val="0"/>
      <w:marTop w:val="0"/>
      <w:marBottom w:val="0"/>
      <w:divBdr>
        <w:top w:val="none" w:sz="0" w:space="0" w:color="auto"/>
        <w:left w:val="none" w:sz="0" w:space="0" w:color="auto"/>
        <w:bottom w:val="none" w:sz="0" w:space="0" w:color="auto"/>
        <w:right w:val="none" w:sz="0" w:space="0" w:color="auto"/>
      </w:divBdr>
    </w:div>
    <w:div w:id="659306789">
      <w:bodyDiv w:val="1"/>
      <w:marLeft w:val="0"/>
      <w:marRight w:val="0"/>
      <w:marTop w:val="0"/>
      <w:marBottom w:val="0"/>
      <w:divBdr>
        <w:top w:val="none" w:sz="0" w:space="0" w:color="auto"/>
        <w:left w:val="none" w:sz="0" w:space="0" w:color="auto"/>
        <w:bottom w:val="none" w:sz="0" w:space="0" w:color="auto"/>
        <w:right w:val="none" w:sz="0" w:space="0" w:color="auto"/>
      </w:divBdr>
    </w:div>
    <w:div w:id="1685590502">
      <w:bodyDiv w:val="1"/>
      <w:marLeft w:val="0"/>
      <w:marRight w:val="0"/>
      <w:marTop w:val="0"/>
      <w:marBottom w:val="0"/>
      <w:divBdr>
        <w:top w:val="none" w:sz="0" w:space="0" w:color="auto"/>
        <w:left w:val="none" w:sz="0" w:space="0" w:color="auto"/>
        <w:bottom w:val="none" w:sz="0" w:space="0" w:color="auto"/>
        <w:right w:val="none" w:sz="0" w:space="0" w:color="auto"/>
      </w:divBdr>
    </w:div>
    <w:div w:id="1704549103">
      <w:bodyDiv w:val="1"/>
      <w:marLeft w:val="0"/>
      <w:marRight w:val="0"/>
      <w:marTop w:val="0"/>
      <w:marBottom w:val="0"/>
      <w:divBdr>
        <w:top w:val="none" w:sz="0" w:space="0" w:color="auto"/>
        <w:left w:val="none" w:sz="0" w:space="0" w:color="auto"/>
        <w:bottom w:val="none" w:sz="0" w:space="0" w:color="auto"/>
        <w:right w:val="none" w:sz="0" w:space="0" w:color="auto"/>
      </w:divBdr>
    </w:div>
    <w:div w:id="1838885963">
      <w:bodyDiv w:val="1"/>
      <w:marLeft w:val="0"/>
      <w:marRight w:val="0"/>
      <w:marTop w:val="0"/>
      <w:marBottom w:val="0"/>
      <w:divBdr>
        <w:top w:val="none" w:sz="0" w:space="0" w:color="auto"/>
        <w:left w:val="none" w:sz="0" w:space="0" w:color="auto"/>
        <w:bottom w:val="none" w:sz="0" w:space="0" w:color="auto"/>
        <w:right w:val="none" w:sz="0" w:space="0" w:color="auto"/>
      </w:divBdr>
    </w:div>
    <w:div w:id="19902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2024-09-18T20:13:00Z</dcterms:created>
  <dcterms:modified xsi:type="dcterms:W3CDTF">2024-09-18T20:13:00Z</dcterms:modified>
</cp:coreProperties>
</file>