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3E5" w:rsidRPr="007A53E5" w:rsidRDefault="007A53E5" w:rsidP="007A53E5">
      <w:pPr>
        <w:spacing w:line="360" w:lineRule="auto"/>
        <w:jc w:val="center"/>
        <w:rPr>
          <w:rFonts w:ascii="Sakkal Majalla" w:hAnsi="Sakkal Majalla" w:cs="Sakkal Majalla"/>
          <w:b/>
          <w:bCs/>
          <w:sz w:val="48"/>
          <w:szCs w:val="48"/>
        </w:rPr>
      </w:pPr>
      <w:r w:rsidRPr="007A53E5">
        <w:rPr>
          <w:rFonts w:ascii="Sakkal Majalla" w:hAnsi="Sakkal Majalla" w:cs="Sakkal Majalla"/>
          <w:b/>
          <w:bCs/>
          <w:sz w:val="48"/>
          <w:szCs w:val="48"/>
          <w:rtl/>
        </w:rPr>
        <w:t xml:space="preserve">الخطبة </w:t>
      </w:r>
      <w:proofErr w:type="gramStart"/>
      <w:r w:rsidRPr="007A53E5">
        <w:rPr>
          <w:rFonts w:ascii="Sakkal Majalla" w:hAnsi="Sakkal Majalla" w:cs="Sakkal Majalla"/>
          <w:b/>
          <w:bCs/>
          <w:sz w:val="48"/>
          <w:szCs w:val="48"/>
          <w:rtl/>
        </w:rPr>
        <w:t>الأولى :</w:t>
      </w:r>
      <w:proofErr w:type="gramEnd"/>
      <w:r w:rsidRPr="007A53E5">
        <w:rPr>
          <w:rFonts w:ascii="Sakkal Majalla" w:hAnsi="Sakkal Majalla" w:cs="Sakkal Majalla"/>
          <w:b/>
          <w:bCs/>
          <w:sz w:val="48"/>
          <w:szCs w:val="48"/>
          <w:rtl/>
        </w:rPr>
        <w:t xml:space="preserve"> وَرَجُلٌ تَصَدَّقَ بِصَدَقَةٍ فأخْفَاهَا</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الْـحَمْدُ للـهِ الذِي يَجْزِي الْـمُتَص</w:t>
      </w:r>
      <w:bookmarkStart w:id="0" w:name="_GoBack"/>
      <w:bookmarkEnd w:id="0"/>
      <w:r w:rsidRPr="007A53E5">
        <w:rPr>
          <w:rFonts w:ascii="Sakkal Majalla" w:hAnsi="Sakkal Majalla" w:cs="Sakkal Majalla"/>
          <w:b/>
          <w:bCs/>
          <w:sz w:val="48"/>
          <w:szCs w:val="48"/>
          <w:rtl/>
        </w:rPr>
        <w:t xml:space="preserve">َدِّقَيْنَ، وَيَخلُفُ عَلَى الْـمُنْفِقِينَ، وَأَشْهَدُ أَنْ لَا إلَهَ إِلَّا اللـهُ وَحْدَهُ لَا شَرِّيُّكَ لَهُ، الْـجَوَادُ الْـمُحْسِنُ الْكَرِيمُ، وَأَشْهَدُ أَنَّ سَيِّدَنَا وَنَبِيَّنَا مُحَمَّدَا عَبْدُ اللـهِ وَرَسُولُهُ، النَّبِيُّ الْأَمينُ، وَالرَّسُولُ الْكَرِيمُ، صَلَّى اللـهُ وَسُلَّمُ وَبَارُّكَ عَلَيْهِ، وَعَلَى </w:t>
      </w:r>
      <w:proofErr w:type="spellStart"/>
      <w:r w:rsidRPr="007A53E5">
        <w:rPr>
          <w:rFonts w:ascii="Sakkal Majalla" w:hAnsi="Sakkal Majalla" w:cs="Sakkal Majalla"/>
          <w:b/>
          <w:bCs/>
          <w:sz w:val="48"/>
          <w:szCs w:val="48"/>
          <w:rtl/>
        </w:rPr>
        <w:t>آله</w:t>
      </w:r>
      <w:proofErr w:type="spellEnd"/>
      <w:r w:rsidRPr="007A53E5">
        <w:rPr>
          <w:rFonts w:ascii="Sakkal Majalla" w:hAnsi="Sakkal Majalla" w:cs="Sakkal Majalla"/>
          <w:b/>
          <w:bCs/>
          <w:sz w:val="48"/>
          <w:szCs w:val="48"/>
          <w:rtl/>
        </w:rPr>
        <w:t xml:space="preserve"> وَأَصْحَابِهِ الَّذِينَ كَانُوا يُسَارِعُونَ فِي الْـخَيْرَاتِ، وَيَتَنَافَسُونَ فِي الطَّاعَاتِ، وَسَلَّمَ تَسْلِيمَا كَثِيرَا.</w:t>
      </w:r>
      <w:r w:rsidRPr="007A53E5">
        <w:rPr>
          <w:rFonts w:ascii="Sakkal Majalla" w:hAnsi="Sakkal Majalla" w:cs="Sakkal Majalla"/>
          <w:b/>
          <w:bCs/>
          <w:sz w:val="48"/>
          <w:szCs w:val="48"/>
          <w:rtl/>
        </w:rPr>
        <w:tab/>
      </w:r>
      <w:r w:rsidRPr="007A53E5">
        <w:rPr>
          <w:rFonts w:ascii="Sakkal Majalla" w:hAnsi="Sakkal Majalla" w:cs="Sakkal Majalla"/>
          <w:b/>
          <w:bCs/>
          <w:sz w:val="48"/>
          <w:szCs w:val="48"/>
          <w:rtl/>
        </w:rPr>
        <w:tab/>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أَمَّا بعدُ: فأوصيكم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 xml:space="preserve">فعن أبي </w:t>
      </w:r>
      <w:proofErr w:type="gramStart"/>
      <w:r w:rsidRPr="007A53E5">
        <w:rPr>
          <w:rFonts w:ascii="Sakkal Majalla" w:hAnsi="Sakkal Majalla" w:cs="Sakkal Majalla"/>
          <w:b/>
          <w:bCs/>
          <w:sz w:val="48"/>
          <w:szCs w:val="48"/>
          <w:rtl/>
        </w:rPr>
        <w:t xml:space="preserve">هريرةَ </w:t>
      </w:r>
      <w:r w:rsidRPr="007A53E5">
        <w:rPr>
          <w:rFonts w:ascii="Sakkal Majalla" w:hAnsi="Sakkal Majalla" w:cs="Sakkal Majalla"/>
          <w:b/>
          <w:bCs/>
          <w:sz w:val="48"/>
          <w:szCs w:val="48"/>
        </w:rPr>
        <w:sym w:font="AGA Arabesque" w:char="F074"/>
      </w:r>
      <w:r w:rsidRPr="007A53E5">
        <w:rPr>
          <w:rFonts w:ascii="Sakkal Majalla" w:hAnsi="Sakkal Majalla" w:cs="Sakkal Majalla"/>
          <w:b/>
          <w:bCs/>
          <w:sz w:val="48"/>
          <w:szCs w:val="48"/>
          <w:rtl/>
        </w:rPr>
        <w:t xml:space="preserve"> قال</w:t>
      </w:r>
      <w:proofErr w:type="gramEnd"/>
      <w:r w:rsidRPr="007A53E5">
        <w:rPr>
          <w:rFonts w:ascii="Sakkal Majalla" w:hAnsi="Sakkal Majalla" w:cs="Sakkal Majalla"/>
          <w:b/>
          <w:bCs/>
          <w:sz w:val="48"/>
          <w:szCs w:val="48"/>
          <w:rtl/>
        </w:rPr>
        <w:t>: قال النَّبِيُّ ﷺ: «سَبْعَةٌ يُظِلُّهُمُ اللَّـهُ فِي ظِلِّهِ، يَوْمَ لَا ظِلَّ إِلَّا ظِلُّهُ: ...</w:t>
      </w:r>
      <w:r w:rsidRPr="007A53E5">
        <w:rPr>
          <w:rFonts w:ascii="Sakkal Majalla" w:hAnsi="Sakkal Majalla" w:cs="Sakkal Majalla"/>
          <w:rtl/>
        </w:rPr>
        <w:t xml:space="preserve"> </w:t>
      </w:r>
      <w:r w:rsidRPr="007A53E5">
        <w:rPr>
          <w:rFonts w:ascii="Sakkal Majalla" w:hAnsi="Sakkal Majalla" w:cs="Sakkal Majalla"/>
          <w:b/>
          <w:bCs/>
          <w:sz w:val="48"/>
          <w:szCs w:val="48"/>
          <w:rtl/>
        </w:rPr>
        <w:t>وَرَجُلٌ تَصَدَّقَ بِصَدَقَةٍ فأخْفَاهَا حتَّى لا تَعْلَمَ شِمَالُهُ ما صَنَعَتْ يَمِينُهُ.." خ. م.</w:t>
      </w:r>
    </w:p>
    <w:p w:rsid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معاشرَ المسلمين: عبادةُ السِّرِّ بَعيداً عن رؤيةِ الخلْقِ فيها عظيمُ إيمانٍ، وكمالُ أدبٍ مع اللـهِ وتعظيمٍ له، وفيها حضورُ قلبٍ وابتعادٌ عن الهمومِ، وثقةٌ باللـهِ تعالى، وأُنْسٌ به واطمئنانٌ إليه، ومراقبةٌ له ومخافةٌ منه، وتَطلْعٌ لمحبتِه وثوابِه وحدَّهُ، وتخليصٌ للنَّفسِ من الطمعِ بثناءِ الخلْقِ وحبِّهم، والسلامةُ من رياءٍ وسمعةٍ وتَصنُّعٍ؛ فذلك أبلغُ في التضرعِ والـخُشوعِ،</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 xml:space="preserve"> وأمكنُ في التذلّلِ والخضوعِ (إِنْ تُبْدُوا الصَّدَقَاتِ فَنِعِمَّا هِيَ وَإِنْ تُخْفُوهَا وَتُؤْتُوهَا الْفُقَرَاءَ فَهُوَ خَيْرٌ لَكُمْ وَيُكَفِّرُ عَنْكُمْ مِنْ سَيِّئَاتِكُمْ) </w:t>
      </w:r>
    </w:p>
    <w:p w:rsidR="007A53E5" w:rsidRPr="007A53E5" w:rsidRDefault="007A53E5" w:rsidP="007A53E5">
      <w:pPr>
        <w:spacing w:line="360" w:lineRule="auto"/>
        <w:jc w:val="both"/>
        <w:rPr>
          <w:rFonts w:ascii="Sakkal Majalla" w:hAnsi="Sakkal Majalla" w:cs="Sakkal Majalla"/>
          <w:b/>
          <w:bCs/>
          <w:sz w:val="44"/>
          <w:szCs w:val="44"/>
          <w:rtl/>
        </w:rPr>
      </w:pPr>
      <w:r w:rsidRPr="007A53E5">
        <w:rPr>
          <w:rFonts w:ascii="Sakkal Majalla" w:hAnsi="Sakkal Majalla" w:cs="Sakkal Majalla"/>
          <w:b/>
          <w:bCs/>
          <w:sz w:val="48"/>
          <w:szCs w:val="48"/>
          <w:rtl/>
        </w:rPr>
        <w:t xml:space="preserve">عباد الله: لقد جاءَ التوجيهُ النبويُّ الكريمُ بحثِّ العبدِ المؤمنِ على أن يكونَ له عبادةٌ في السِّر فكان من السبعةِ </w:t>
      </w:r>
      <w:r w:rsidRPr="007A53E5">
        <w:rPr>
          <w:rFonts w:ascii="Sakkal Majalla" w:hAnsi="Sakkal Majalla" w:cs="Sakkal Majalla"/>
          <w:b/>
          <w:bCs/>
          <w:sz w:val="44"/>
          <w:szCs w:val="44"/>
          <w:rtl/>
        </w:rPr>
        <w:t xml:space="preserve">الذينَ يُظِلُّهُمُ اللَّـهُ فِي ظِلِّهِ، يَوْمَ لَا ظِلَّ إِلَّا </w:t>
      </w:r>
      <w:proofErr w:type="spellStart"/>
      <w:r w:rsidRPr="007A53E5">
        <w:rPr>
          <w:rFonts w:ascii="Sakkal Majalla" w:hAnsi="Sakkal Majalla" w:cs="Sakkal Majalla"/>
          <w:b/>
          <w:bCs/>
          <w:sz w:val="44"/>
          <w:szCs w:val="44"/>
          <w:rtl/>
        </w:rPr>
        <w:t>ظِلُّهُ:"وَرَجُلٌ</w:t>
      </w:r>
      <w:proofErr w:type="spellEnd"/>
      <w:r w:rsidRPr="007A53E5">
        <w:rPr>
          <w:rFonts w:ascii="Sakkal Majalla" w:hAnsi="Sakkal Majalla" w:cs="Sakkal Majalla"/>
          <w:b/>
          <w:bCs/>
          <w:sz w:val="44"/>
          <w:szCs w:val="44"/>
          <w:rtl/>
        </w:rPr>
        <w:t xml:space="preserve"> تَصَدَّقَ بِصَدَقَةٍ فأخْفَاهَا حتَّى لا تَعْلَمَ شِمَالُهُ ما صَنَعَتْ يَمِينُهُ"</w:t>
      </w:r>
    </w:p>
    <w:p w:rsid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قال </w:t>
      </w:r>
      <w:proofErr w:type="gramStart"/>
      <w:r w:rsidRPr="007A53E5">
        <w:rPr>
          <w:rFonts w:ascii="Sakkal Majalla" w:hAnsi="Sakkal Majalla" w:cs="Sakkal Majalla"/>
          <w:b/>
          <w:bCs/>
          <w:sz w:val="48"/>
          <w:szCs w:val="48"/>
          <w:rtl/>
        </w:rPr>
        <w:t>النَّوَويُّ :</w:t>
      </w:r>
      <w:proofErr w:type="gramEnd"/>
      <w:r w:rsidRPr="007A53E5">
        <w:rPr>
          <w:rFonts w:ascii="Sakkal Majalla" w:hAnsi="Sakkal Majalla" w:cs="Sakkal Majalla"/>
          <w:b/>
          <w:bCs/>
          <w:sz w:val="48"/>
          <w:szCs w:val="48"/>
          <w:rtl/>
        </w:rPr>
        <w:t xml:space="preserve">«وَفِي هَذَا الْـحَدِيثِ فَضْلُ صَدَقَةِ السِّرِّ، قَالَ الْعُلَمَاءُ: وَهَذَا فِي صَدَقَةِ التَّطَوُّعِ، فَالسِّرُّ فِيهَا أَفْضَلُ؛ لِأَنَّهُ أَقْرَبُ إِلَى الْإِخْلَاصِ، وَأَبْعَدُ مِنَ الرِّيَاءِ،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وَأَمَّا الزَّكَاةُ الْوَاجِبَةُ فَإِعْلَانُهَا أَفْضَلُ، وَهَكَذَا حُكْمُ الصَّلَاةِ، فَإِعْلَانُ فَرَائِضِهَا أَفْضَلُ، وَإِسْرَارُ نَوَافِلِهَا أَفْضَلُ؛ لِقَوْلِهِ ﷺ: «أَفْضَلُ الصَّلَاةِ صَلَاةُ الْـمَرْءِ فِي بَيْتِهِ؛ إِلَّا الْـمَكْتُوبَةَ»، قَالَ الْعُلَمَاءُ: وَذَكَرَ الْيَمِينَ وَالشِّمَالَ؛ مُبَالَغَةً فِي الْإِخْفَاءِ وَالِاسْتِتَارِ بِالصَّدَقَةِ، وَضَرَبَ الْـمَثَلَ بِهِمَا؛ لِقُرْبِ الْيَمِينِ مِنَ الشِّمَالِ، وَمُلَازَمَتِهَا لَهَا، وَمَعْنَاهُ: لَوْ قَدَّرْتَ الشِّمَالَ رَجُلاً مُّتَيَقِّظاً لَـمَا عَلِمَ صَدَقَةَ الْيَمِينِ؛ لِمُبَالَغَتِهِ فِي الْإِخْفَاءِ» اهـ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وقال ابنُ </w:t>
      </w:r>
      <w:proofErr w:type="spellStart"/>
      <w:proofErr w:type="gramStart"/>
      <w:r w:rsidRPr="007A53E5">
        <w:rPr>
          <w:rFonts w:ascii="Sakkal Majalla" w:hAnsi="Sakkal Majalla" w:cs="Sakkal Majalla"/>
          <w:b/>
          <w:bCs/>
          <w:sz w:val="48"/>
          <w:szCs w:val="48"/>
          <w:rtl/>
        </w:rPr>
        <w:t>رَجَبٍ:«</w:t>
      </w:r>
      <w:proofErr w:type="gramEnd"/>
      <w:r w:rsidRPr="007A53E5">
        <w:rPr>
          <w:rFonts w:ascii="Sakkal Majalla" w:hAnsi="Sakkal Majalla" w:cs="Sakkal Majalla"/>
          <w:b/>
          <w:bCs/>
          <w:sz w:val="48"/>
          <w:szCs w:val="48"/>
          <w:rtl/>
        </w:rPr>
        <w:t>رَجُلٌ</w:t>
      </w:r>
      <w:proofErr w:type="spellEnd"/>
      <w:r w:rsidRPr="007A53E5">
        <w:rPr>
          <w:rFonts w:ascii="Sakkal Majalla" w:hAnsi="Sakkal Majalla" w:cs="Sakkal Majalla"/>
          <w:b/>
          <w:bCs/>
          <w:sz w:val="48"/>
          <w:szCs w:val="48"/>
          <w:rtl/>
        </w:rPr>
        <w:t xml:space="preserve"> تصدَّق بصدقةٍ، فاجتهد في إخفائِها غايةَ الِاجتهادِ؛ حَتَّى لَمْ يعلمْ به إلَّا اللَّـهُ.</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وضَربَ المِثَالَ لذلك على طريقِ المُبالغةِ: «حَتَّى لا تعلمَ شمالُه ما تنفقُ يمينُه».</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وهذا دليلٌ على قوَّةِ الإيمانِ، والِاكتفاءِ باطِّلاعِ اللَّـهِ على العبدِ، وعلمِه به، وفيه مخالَفَةٌ للهَوَى، ومجاهدةٌ للنَّفْسِ، فإنها تُحِبُّ إظهارَ الصدقةِ، والتَّمَدُّحَ بها عندَ الخَلْقِ، فيُحْتَاجُ في إخفاءِ الصدقةِ إلى قوَّةٍ شديدةٍ، تُخالِفُ هَوَى النَّفْسِ» </w:t>
      </w:r>
      <w:proofErr w:type="gramStart"/>
      <w:r w:rsidRPr="007A53E5">
        <w:rPr>
          <w:rFonts w:ascii="Sakkal Majalla" w:hAnsi="Sakkal Majalla" w:cs="Sakkal Majalla"/>
          <w:b/>
          <w:bCs/>
          <w:sz w:val="48"/>
          <w:szCs w:val="48"/>
          <w:rtl/>
        </w:rPr>
        <w:t>اهـ .</w:t>
      </w:r>
      <w:proofErr w:type="gramEnd"/>
    </w:p>
    <w:p w:rsid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عبادَ اللَّـهِ: إنَّ في إخفاءِ الصدقاتِ على الفقراءِ فوائدَ، عدَّدَها ابنُ القَيِّم، فقال: «ففي إخفائِها من الفوائدِ: السَّتْرُ عليه، وعدمُ تَخْجِيلِه بين النَّاسِ،</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 xml:space="preserve"> وإقامتِه مَقامَ الفضيحةِ، وأن يرى النَّاسُ أنَّ يدَه </w:t>
      </w:r>
      <w:proofErr w:type="spellStart"/>
      <w:r w:rsidRPr="007A53E5">
        <w:rPr>
          <w:rFonts w:ascii="Sakkal Majalla" w:hAnsi="Sakkal Majalla" w:cs="Sakkal Majalla"/>
          <w:b/>
          <w:bCs/>
          <w:sz w:val="48"/>
          <w:szCs w:val="48"/>
          <w:rtl/>
        </w:rPr>
        <w:t>هى</w:t>
      </w:r>
      <w:proofErr w:type="spellEnd"/>
      <w:r w:rsidRPr="007A53E5">
        <w:rPr>
          <w:rFonts w:ascii="Sakkal Majalla" w:hAnsi="Sakkal Majalla" w:cs="Sakkal Majalla"/>
          <w:b/>
          <w:bCs/>
          <w:sz w:val="48"/>
          <w:szCs w:val="48"/>
          <w:rtl/>
        </w:rPr>
        <w:t xml:space="preserve"> اليدُ السُّفْلى، وأنه فقيرٌ لا شيءَ له؛ فيزهدون </w:t>
      </w:r>
      <w:proofErr w:type="spellStart"/>
      <w:r w:rsidRPr="007A53E5">
        <w:rPr>
          <w:rFonts w:ascii="Sakkal Majalla" w:hAnsi="Sakkal Majalla" w:cs="Sakkal Majalla"/>
          <w:b/>
          <w:bCs/>
          <w:sz w:val="48"/>
          <w:szCs w:val="48"/>
          <w:rtl/>
        </w:rPr>
        <w:t>فى</w:t>
      </w:r>
      <w:proofErr w:type="spellEnd"/>
      <w:r w:rsidRPr="007A53E5">
        <w:rPr>
          <w:rFonts w:ascii="Sakkal Majalla" w:hAnsi="Sakkal Majalla" w:cs="Sakkal Majalla"/>
          <w:b/>
          <w:bCs/>
          <w:sz w:val="48"/>
          <w:szCs w:val="48"/>
          <w:rtl/>
        </w:rPr>
        <w:t xml:space="preserve"> معاملتِه ومُعَاوَضَتِه، وهذا قَدْرٌ زائدٌ من الإحسانِ إليه بمُجَرَّدِ الصدقةِ، مع تَضَمُّنِه الإخلاصَ، وعدمَ </w:t>
      </w:r>
      <w:proofErr w:type="spellStart"/>
      <w:r w:rsidRPr="007A53E5">
        <w:rPr>
          <w:rFonts w:ascii="Sakkal Majalla" w:hAnsi="Sakkal Majalla" w:cs="Sakkal Majalla"/>
          <w:b/>
          <w:bCs/>
          <w:sz w:val="48"/>
          <w:szCs w:val="48"/>
          <w:rtl/>
        </w:rPr>
        <w:t>المُرَاءَاةِ</w:t>
      </w:r>
      <w:proofErr w:type="spellEnd"/>
      <w:r w:rsidRPr="007A53E5">
        <w:rPr>
          <w:rFonts w:ascii="Sakkal Majalla" w:hAnsi="Sakkal Majalla" w:cs="Sakkal Majalla"/>
          <w:b/>
          <w:bCs/>
          <w:sz w:val="48"/>
          <w:szCs w:val="48"/>
          <w:rtl/>
        </w:rPr>
        <w:t xml:space="preserve">، وطَلَبِهمُ المَحْمَدَةِ من النَّاس» </w:t>
      </w:r>
      <w:proofErr w:type="gramStart"/>
      <w:r w:rsidRPr="007A53E5">
        <w:rPr>
          <w:rFonts w:ascii="Sakkal Majalla" w:hAnsi="Sakkal Majalla" w:cs="Sakkal Majalla"/>
          <w:b/>
          <w:bCs/>
          <w:sz w:val="48"/>
          <w:szCs w:val="48"/>
          <w:rtl/>
        </w:rPr>
        <w:t>اهـ .</w:t>
      </w:r>
      <w:proofErr w:type="gramEnd"/>
    </w:p>
    <w:p w:rsid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معاشرَ المُسلمين: قد أثنى اللَّـهُ في كتابِه العزيزِ على من أخفى صدقتَه؛ فقال جلَّ وعلا: "إِن تُبْدُواْ </w:t>
      </w:r>
      <w:proofErr w:type="spellStart"/>
      <w:r w:rsidRPr="007A53E5">
        <w:rPr>
          <w:rFonts w:ascii="Sakkal Majalla" w:hAnsi="Sakkal Majalla" w:cs="Sakkal Majalla"/>
          <w:b/>
          <w:bCs/>
          <w:sz w:val="48"/>
          <w:szCs w:val="48"/>
          <w:rtl/>
        </w:rPr>
        <w:t>ٱلصَّدَقَٰتِ</w:t>
      </w:r>
      <w:proofErr w:type="spellEnd"/>
      <w:r w:rsidRPr="007A53E5">
        <w:rPr>
          <w:rFonts w:ascii="Sakkal Majalla" w:hAnsi="Sakkal Majalla" w:cs="Sakkal Majalla"/>
          <w:b/>
          <w:bCs/>
          <w:sz w:val="48"/>
          <w:szCs w:val="48"/>
          <w:rtl/>
        </w:rPr>
        <w:t xml:space="preserve"> فَنِعِمَّا هِيَ وَإِن تُـخْفُوهَا وَتُؤتُوهَا </w:t>
      </w:r>
      <w:proofErr w:type="spellStart"/>
      <w:r w:rsidRPr="007A53E5">
        <w:rPr>
          <w:rFonts w:ascii="Sakkal Majalla" w:hAnsi="Sakkal Majalla" w:cs="Sakkal Majalla"/>
          <w:b/>
          <w:bCs/>
          <w:sz w:val="48"/>
          <w:szCs w:val="48"/>
          <w:rtl/>
        </w:rPr>
        <w:t>ٱلفُقَرَآءَ</w:t>
      </w:r>
      <w:proofErr w:type="spellEnd"/>
      <w:r w:rsidRPr="007A53E5">
        <w:rPr>
          <w:rFonts w:ascii="Sakkal Majalla" w:hAnsi="Sakkal Majalla" w:cs="Sakkal Majalla"/>
          <w:b/>
          <w:bCs/>
          <w:sz w:val="48"/>
          <w:szCs w:val="48"/>
          <w:rtl/>
        </w:rPr>
        <w:t xml:space="preserve"> فَهُوَ خَيرٌ لَّكُم وَيُكَفِّرُ عَنكُم مِّن سيئاتِكُم)،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 xml:space="preserve">فبيَّن اللَّـهُ أنَّ إخفاءَ الصدقةِ أفضلُ من إِبْدَائِها، ووعد مَن أخفاها أن يُكَفِّرَ عنه من </w:t>
      </w:r>
      <w:proofErr w:type="spellStart"/>
      <w:r w:rsidRPr="007A53E5">
        <w:rPr>
          <w:rFonts w:ascii="Sakkal Majalla" w:hAnsi="Sakkal Majalla" w:cs="Sakkal Majalla"/>
          <w:b/>
          <w:bCs/>
          <w:sz w:val="48"/>
          <w:szCs w:val="48"/>
          <w:rtl/>
        </w:rPr>
        <w:t>سيِّئآتِه</w:t>
      </w:r>
      <w:proofErr w:type="spellEnd"/>
      <w:r w:rsidRPr="007A53E5">
        <w:rPr>
          <w:rFonts w:ascii="Sakkal Majalla" w:hAnsi="Sakkal Majalla" w:cs="Sakkal Majalla"/>
          <w:b/>
          <w:bCs/>
          <w:sz w:val="48"/>
          <w:szCs w:val="48"/>
          <w:rtl/>
        </w:rPr>
        <w:t>.</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ومن فضائلِ صدقةِ السرِّ: أنَّها </w:t>
      </w:r>
      <w:proofErr w:type="spellStart"/>
      <w:r w:rsidRPr="007A53E5">
        <w:rPr>
          <w:rFonts w:ascii="Sakkal Majalla" w:hAnsi="Sakkal Majalla" w:cs="Sakkal Majalla"/>
          <w:b/>
          <w:bCs/>
          <w:sz w:val="48"/>
          <w:szCs w:val="48"/>
          <w:rtl/>
        </w:rPr>
        <w:t>تقيكَ</w:t>
      </w:r>
      <w:proofErr w:type="spellEnd"/>
      <w:r w:rsidRPr="007A53E5">
        <w:rPr>
          <w:rFonts w:ascii="Sakkal Majalla" w:hAnsi="Sakkal Majalla" w:cs="Sakkal Majalla"/>
          <w:b/>
          <w:bCs/>
          <w:sz w:val="48"/>
          <w:szCs w:val="48"/>
          <w:rtl/>
        </w:rPr>
        <w:t xml:space="preserve"> الحرَّ في موقفِ القيامةِ، كما في حديثِ السبعةِ السابقِ الذكر. </w:t>
      </w:r>
      <w:proofErr w:type="gramStart"/>
      <w:r w:rsidRPr="007A53E5">
        <w:rPr>
          <w:rFonts w:ascii="Sakkal Majalla" w:hAnsi="Sakkal Majalla" w:cs="Sakkal Majalla"/>
          <w:b/>
          <w:bCs/>
          <w:sz w:val="48"/>
          <w:szCs w:val="48"/>
          <w:rtl/>
        </w:rPr>
        <w:t xml:space="preserve">وقال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w:t>
      </w:r>
      <w:proofErr w:type="gramEnd"/>
      <w:r w:rsidRPr="007A53E5">
        <w:rPr>
          <w:rFonts w:ascii="Sakkal Majalla" w:hAnsi="Sakkal Majalla" w:cs="Sakkal Majalla"/>
          <w:b/>
          <w:bCs/>
          <w:sz w:val="48"/>
          <w:szCs w:val="48"/>
          <w:rtl/>
        </w:rPr>
        <w:t xml:space="preserve"> مَنِ اسْتَطَاعَ مِنْكُمْ أَنْ يَسْتَتِرَ مِنَ النَّارِ، وَلَوْ بِشِقِّ تَمْرَةٍ فَلْيَفْعَلْ " م.</w:t>
      </w:r>
    </w:p>
    <w:p w:rsidR="007A53E5" w:rsidRPr="007A53E5" w:rsidRDefault="007A53E5" w:rsidP="007A53E5">
      <w:pPr>
        <w:spacing w:line="276" w:lineRule="auto"/>
        <w:jc w:val="both"/>
        <w:rPr>
          <w:rFonts w:ascii="Sakkal Majalla" w:hAnsi="Sakkal Majalla" w:cs="Sakkal Majalla"/>
          <w:b/>
          <w:bCs/>
          <w:sz w:val="36"/>
          <w:szCs w:val="36"/>
          <w:rtl/>
        </w:rPr>
      </w:pPr>
      <w:r w:rsidRPr="007A53E5">
        <w:rPr>
          <w:rFonts w:ascii="Sakkal Majalla" w:hAnsi="Sakkal Majalla" w:cs="Sakkal Majalla"/>
          <w:b/>
          <w:bCs/>
          <w:sz w:val="44"/>
          <w:szCs w:val="44"/>
          <w:rtl/>
        </w:rPr>
        <w:t xml:space="preserve">وعنه </w:t>
      </w:r>
      <w:r w:rsidRPr="007A53E5">
        <w:rPr>
          <w:rFonts w:ascii="Sakkal Majalla" w:hAnsi="Sakkal Majalla" w:cs="Sakkal Majalla"/>
          <w:b/>
          <w:bCs/>
          <w:sz w:val="44"/>
          <w:szCs w:val="44"/>
        </w:rPr>
        <w:sym w:font="AGA Arabesque" w:char="F072"/>
      </w:r>
      <w:r w:rsidRPr="007A53E5">
        <w:rPr>
          <w:rFonts w:ascii="Sakkal Majalla" w:hAnsi="Sakkal Majalla" w:cs="Sakkal Majalla"/>
          <w:b/>
          <w:bCs/>
          <w:sz w:val="44"/>
          <w:szCs w:val="44"/>
        </w:rPr>
        <w:t xml:space="preserve"> </w:t>
      </w:r>
      <w:r w:rsidRPr="007A53E5">
        <w:rPr>
          <w:rFonts w:ascii="Sakkal Majalla" w:hAnsi="Sakkal Majalla" w:cs="Sakkal Majalla"/>
          <w:b/>
          <w:bCs/>
          <w:sz w:val="44"/>
          <w:szCs w:val="44"/>
          <w:rtl/>
        </w:rPr>
        <w:t xml:space="preserve"> قال: كلُّ امرئٍ في ظِلِّ صَدَقَتِه حتى يُقْضَى بين الناسِ". فكَانَ أبُو مَرْثَدٍ راوي الحديثِ: لا يُخْطِئُهُ يَوْمٌ إلَّا تَصَدَّقَ فيهِ بِشيءٍ، ولَوْ كَعْكَةً أوْ بَصَلَةً من البيتِ </w:t>
      </w:r>
      <w:r w:rsidRPr="007A53E5">
        <w:rPr>
          <w:rFonts w:ascii="Sakkal Majalla" w:hAnsi="Sakkal Majalla" w:cs="Sakkal Majalla"/>
          <w:b/>
          <w:bCs/>
          <w:sz w:val="48"/>
          <w:szCs w:val="48"/>
          <w:rtl/>
        </w:rPr>
        <w:t xml:space="preserve">". </w:t>
      </w:r>
      <w:r>
        <w:rPr>
          <w:rFonts w:ascii="Sakkal Majalla" w:hAnsi="Sakkal Majalla" w:cs="Sakkal Majalla"/>
          <w:b/>
          <w:bCs/>
          <w:sz w:val="36"/>
          <w:szCs w:val="36"/>
          <w:rtl/>
        </w:rPr>
        <w:t xml:space="preserve">أحمدُ وغيرُه </w:t>
      </w:r>
    </w:p>
    <w:p w:rsidR="007A53E5" w:rsidRPr="007A53E5" w:rsidRDefault="007A53E5" w:rsidP="007A53E5">
      <w:pPr>
        <w:spacing w:line="360" w:lineRule="auto"/>
        <w:jc w:val="both"/>
        <w:rPr>
          <w:rFonts w:ascii="Sakkal Majalla" w:hAnsi="Sakkal Majalla" w:cs="Sakkal Majalla"/>
          <w:b/>
          <w:bCs/>
          <w:sz w:val="40"/>
          <w:szCs w:val="40"/>
          <w:rtl/>
        </w:rPr>
      </w:pPr>
      <w:r w:rsidRPr="007A53E5">
        <w:rPr>
          <w:rFonts w:ascii="Sakkal Majalla" w:hAnsi="Sakkal Majalla" w:cs="Sakkal Majalla"/>
          <w:b/>
          <w:bCs/>
          <w:sz w:val="40"/>
          <w:szCs w:val="40"/>
          <w:rtl/>
        </w:rPr>
        <w:t xml:space="preserve">ومن فضائلِ صدقةِ السرِّ: أنَّها سببٌ من أسبابِ حبِّ اللـهِ </w:t>
      </w:r>
      <w:proofErr w:type="gramStart"/>
      <w:r w:rsidRPr="007A53E5">
        <w:rPr>
          <w:rFonts w:ascii="Sakkal Majalla" w:hAnsi="Sakkal Majalla" w:cs="Sakkal Majalla"/>
          <w:b/>
          <w:bCs/>
          <w:sz w:val="40"/>
          <w:szCs w:val="40"/>
          <w:rtl/>
        </w:rPr>
        <w:t>للعبدِ :</w:t>
      </w:r>
      <w:proofErr w:type="gramEnd"/>
    </w:p>
    <w:p w:rsidR="007A53E5" w:rsidRPr="007A53E5" w:rsidRDefault="007A53E5" w:rsidP="007A53E5">
      <w:pPr>
        <w:spacing w:line="360" w:lineRule="auto"/>
        <w:jc w:val="both"/>
        <w:rPr>
          <w:rFonts w:ascii="Sakkal Majalla" w:hAnsi="Sakkal Majalla" w:cs="Sakkal Majalla"/>
          <w:b/>
          <w:bCs/>
          <w:sz w:val="48"/>
          <w:szCs w:val="48"/>
          <w:rtl/>
        </w:rPr>
      </w:pPr>
      <w:proofErr w:type="gramStart"/>
      <w:r w:rsidRPr="007A53E5">
        <w:rPr>
          <w:rFonts w:ascii="Sakkal Majalla" w:hAnsi="Sakkal Majalla" w:cs="Sakkal Majalla"/>
          <w:b/>
          <w:bCs/>
          <w:sz w:val="44"/>
          <w:szCs w:val="44"/>
          <w:rtl/>
        </w:rPr>
        <w:lastRenderedPageBreak/>
        <w:t xml:space="preserve">فعنه </w:t>
      </w:r>
      <w:r w:rsidRPr="007A53E5">
        <w:rPr>
          <w:rFonts w:ascii="Sakkal Majalla" w:hAnsi="Sakkal Majalla" w:cs="Sakkal Majalla"/>
          <w:b/>
          <w:bCs/>
          <w:sz w:val="44"/>
          <w:szCs w:val="44"/>
        </w:rPr>
        <w:sym w:font="AGA Arabesque" w:char="F072"/>
      </w:r>
      <w:r w:rsidRPr="007A53E5">
        <w:rPr>
          <w:rFonts w:ascii="Sakkal Majalla" w:hAnsi="Sakkal Majalla" w:cs="Sakkal Majalla"/>
          <w:b/>
          <w:bCs/>
          <w:sz w:val="44"/>
          <w:szCs w:val="44"/>
          <w:rtl/>
        </w:rPr>
        <w:t xml:space="preserve"> قال</w:t>
      </w:r>
      <w:proofErr w:type="gramEnd"/>
      <w:r w:rsidRPr="007A53E5">
        <w:rPr>
          <w:rFonts w:ascii="Sakkal Majalla" w:hAnsi="Sakkal Majalla" w:cs="Sakkal Majalla"/>
          <w:b/>
          <w:bCs/>
          <w:sz w:val="44"/>
          <w:szCs w:val="44"/>
          <w:rtl/>
        </w:rPr>
        <w:t>: ثلاثةٌ يُحِبُّهم اللـهُ ، وثلاثةٌ يُبغِضُهم اللـهُ ، أمَّا الَّذين يُحِبُّهم اللـهُ: فرجلٌ أتى قومًا فسأَلهم باللـهِ ولم يسأَلْـهُم بقرابةٍ بينهم وبينه فتخلَّفَ رجلٌ بأعقابِهم فأعطاه سرًّا لا يعلَمُ بعطيَّتِه إلَّا اللـهُ والَّذي أعطاه ...".</w:t>
      </w:r>
      <w:r w:rsidRPr="007A53E5">
        <w:rPr>
          <w:rFonts w:ascii="Sakkal Majalla" w:hAnsi="Sakkal Majalla" w:cs="Sakkal Majalla"/>
          <w:b/>
          <w:bCs/>
          <w:sz w:val="48"/>
          <w:szCs w:val="48"/>
          <w:rtl/>
        </w:rPr>
        <w:t xml:space="preserve"> </w:t>
      </w:r>
      <w:r w:rsidRPr="007A53E5">
        <w:rPr>
          <w:rFonts w:ascii="Sakkal Majalla" w:hAnsi="Sakkal Majalla" w:cs="Sakkal Majalla"/>
          <w:b/>
          <w:bCs/>
          <w:sz w:val="36"/>
          <w:szCs w:val="36"/>
          <w:rtl/>
        </w:rPr>
        <w:t xml:space="preserve">أحمدُ </w:t>
      </w:r>
      <w:proofErr w:type="gramStart"/>
      <w:r w:rsidRPr="007A53E5">
        <w:rPr>
          <w:rFonts w:ascii="Sakkal Majalla" w:hAnsi="Sakkal Majalla" w:cs="Sakkal Majalla"/>
          <w:b/>
          <w:bCs/>
          <w:sz w:val="36"/>
          <w:szCs w:val="36"/>
          <w:rtl/>
        </w:rPr>
        <w:t>وغيرُه .</w:t>
      </w:r>
      <w:proofErr w:type="gramEnd"/>
    </w:p>
    <w:p w:rsidR="007A53E5" w:rsidRPr="005C7011" w:rsidRDefault="007A53E5" w:rsidP="007A53E5">
      <w:pPr>
        <w:spacing w:line="360" w:lineRule="auto"/>
        <w:jc w:val="both"/>
        <w:rPr>
          <w:rFonts w:ascii="Sakkal Majalla" w:hAnsi="Sakkal Majalla" w:cs="Sakkal Majalla"/>
          <w:b/>
          <w:bCs/>
          <w:sz w:val="44"/>
          <w:szCs w:val="44"/>
          <w:rtl/>
        </w:rPr>
      </w:pPr>
      <w:r w:rsidRPr="005C7011">
        <w:rPr>
          <w:rFonts w:ascii="Sakkal Majalla" w:hAnsi="Sakkal Majalla" w:cs="Sakkal Majalla"/>
          <w:b/>
          <w:bCs/>
          <w:sz w:val="44"/>
          <w:szCs w:val="44"/>
          <w:rtl/>
        </w:rPr>
        <w:t>أيها المؤمنون: تصدقوا بما تستطيعون، ولو كان جُهدَ مُقِلٍّ، ولا يَحتقرُ المرءُ صدقتَه، فربَّ درهمٍ سبقَ ألفَ درهمٍ، وإنِّ اللـهَ عزَّ وجلَّ، لُيدْخِلُ بلقمةِ الُخبزِ، وقبضةِ التمرِ، ومثلِهِما مما ينتفعُ به المسكينُ الجنَّـةَ،</w:t>
      </w:r>
    </w:p>
    <w:p w:rsidR="007A53E5" w:rsidRPr="007A53E5" w:rsidRDefault="007A53E5" w:rsidP="005C7011">
      <w:pPr>
        <w:spacing w:line="276" w:lineRule="auto"/>
        <w:jc w:val="both"/>
        <w:rPr>
          <w:rFonts w:ascii="Sakkal Majalla" w:hAnsi="Sakkal Majalla" w:cs="Sakkal Majalla"/>
          <w:b/>
          <w:bCs/>
          <w:sz w:val="48"/>
          <w:szCs w:val="48"/>
        </w:rPr>
      </w:pPr>
      <w:r w:rsidRPr="007A53E5">
        <w:rPr>
          <w:rFonts w:ascii="Sakkal Majalla" w:hAnsi="Sakkal Majalla" w:cs="Sakkal Majalla"/>
          <w:b/>
          <w:bCs/>
          <w:sz w:val="48"/>
          <w:szCs w:val="48"/>
          <w:rtl/>
        </w:rPr>
        <w:t xml:space="preserve"> </w:t>
      </w:r>
      <w:proofErr w:type="gramStart"/>
      <w:r w:rsidRPr="005C7011">
        <w:rPr>
          <w:rFonts w:ascii="Sakkal Majalla" w:hAnsi="Sakkal Majalla" w:cs="Sakkal Majalla"/>
          <w:b/>
          <w:bCs/>
          <w:sz w:val="44"/>
          <w:szCs w:val="44"/>
          <w:rtl/>
        </w:rPr>
        <w:t xml:space="preserve">قَالَ </w:t>
      </w:r>
      <w:r w:rsidRPr="005C7011">
        <w:rPr>
          <w:rFonts w:ascii="Sakkal Majalla" w:hAnsi="Sakkal Majalla" w:cs="Sakkal Majalla"/>
          <w:b/>
          <w:bCs/>
          <w:sz w:val="44"/>
          <w:szCs w:val="44"/>
        </w:rPr>
        <w:sym w:font="AGA Arabesque" w:char="F072"/>
      </w:r>
      <w:r w:rsidRPr="005C7011">
        <w:rPr>
          <w:rFonts w:ascii="Sakkal Majalla" w:hAnsi="Sakkal Majalla" w:cs="Sakkal Majalla"/>
          <w:b/>
          <w:bCs/>
          <w:sz w:val="44"/>
          <w:szCs w:val="44"/>
          <w:rtl/>
        </w:rPr>
        <w:t xml:space="preserve"> :(</w:t>
      </w:r>
      <w:proofErr w:type="gramEnd"/>
      <w:r w:rsidRPr="005C7011">
        <w:rPr>
          <w:rFonts w:ascii="Sakkal Majalla" w:hAnsi="Sakkal Majalla" w:cs="Sakkal Majalla"/>
          <w:b/>
          <w:bCs/>
          <w:sz w:val="44"/>
          <w:szCs w:val="44"/>
          <w:rtl/>
        </w:rPr>
        <w:t xml:space="preserve">مَنْ تَصَدَّقَ بِعَدْلِ تَمْرَةٍ، مِنْ كَسْبٍ طَيِّبٍ، وَلاَ يَصْعَدُ إِلَى اللَّـهِ إِلَّا الطَّيِّبُ، فَإِنَّ اللَّـهَ يَتَقَبَّلُهَا بِيَمِينِهِ، ثُمَّ </w:t>
      </w:r>
      <w:r w:rsidRPr="007A53E5">
        <w:rPr>
          <w:rFonts w:ascii="Sakkal Majalla" w:hAnsi="Sakkal Majalla" w:cs="Sakkal Majalla"/>
          <w:b/>
          <w:bCs/>
          <w:sz w:val="48"/>
          <w:szCs w:val="48"/>
          <w:rtl/>
        </w:rPr>
        <w:t xml:space="preserve">يُرَبِّيهَا لِصَاحِبِهِ، كَمَا يُرَبِّي أَحَدُكُمْ فُلُوَّهُ، حَتَّى تَكُونَ مِثْلَ الجَبَلِ) </w:t>
      </w:r>
      <w:r w:rsidRPr="007A53E5">
        <w:rPr>
          <w:rFonts w:ascii="Sakkal Majalla" w:hAnsi="Sakkal Majalla" w:cs="Sakkal Majalla"/>
          <w:b/>
          <w:bCs/>
          <w:sz w:val="36"/>
          <w:szCs w:val="36"/>
          <w:rtl/>
        </w:rPr>
        <w:t>خ. م.</w:t>
      </w:r>
    </w:p>
    <w:p w:rsidR="007A53E5" w:rsidRPr="005C7011" w:rsidRDefault="007A53E5" w:rsidP="007A53E5">
      <w:pPr>
        <w:spacing w:line="360" w:lineRule="auto"/>
        <w:jc w:val="both"/>
        <w:rPr>
          <w:rFonts w:ascii="Sakkal Majalla" w:hAnsi="Sakkal Majalla" w:cs="Sakkal Majalla"/>
          <w:b/>
          <w:bCs/>
          <w:sz w:val="40"/>
          <w:szCs w:val="40"/>
          <w:rtl/>
        </w:rPr>
      </w:pPr>
      <w:r w:rsidRPr="007A53E5">
        <w:rPr>
          <w:rFonts w:ascii="Sakkal Majalla" w:hAnsi="Sakkal Majalla" w:cs="Sakkal Majalla"/>
          <w:b/>
          <w:bCs/>
          <w:sz w:val="48"/>
          <w:szCs w:val="48"/>
          <w:rtl/>
        </w:rPr>
        <w:lastRenderedPageBreak/>
        <w:t xml:space="preserve">وجاءت امرأةٌ من الأنصارِ إلى رسول </w:t>
      </w:r>
      <w:proofErr w:type="gramStart"/>
      <w:r w:rsidRPr="007A53E5">
        <w:rPr>
          <w:rFonts w:ascii="Sakkal Majalla" w:hAnsi="Sakkal Majalla" w:cs="Sakkal Majalla"/>
          <w:b/>
          <w:bCs/>
          <w:sz w:val="48"/>
          <w:szCs w:val="48"/>
          <w:rtl/>
        </w:rPr>
        <w:t xml:space="preserve">اللـهِ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فقَالَتْ</w:t>
      </w:r>
      <w:proofErr w:type="gramEnd"/>
      <w:r w:rsidRPr="007A53E5">
        <w:rPr>
          <w:rFonts w:ascii="Sakkal Majalla" w:hAnsi="Sakkal Majalla" w:cs="Sakkal Majalla"/>
          <w:b/>
          <w:bCs/>
          <w:sz w:val="48"/>
          <w:szCs w:val="48"/>
          <w:rtl/>
        </w:rPr>
        <w:t xml:space="preserve">: يَا رَسُولَ اللـهِ، إِنَّ الْمِسْكِينَ لَيَقُومُ عَلَى بَابِي، فَمَا أَجِدُ لَهُ شَيْئًا أُعْطِيهِ إِيَّاهُ، فَقَالَ لَهَا رَسُولُ اللـهِ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إِنْ لَمْ تَجِدِي </w:t>
      </w:r>
      <w:r w:rsidRPr="005C7011">
        <w:rPr>
          <w:rFonts w:ascii="Sakkal Majalla" w:hAnsi="Sakkal Majalla" w:cs="Sakkal Majalla"/>
          <w:b/>
          <w:bCs/>
          <w:sz w:val="40"/>
          <w:szCs w:val="40"/>
          <w:rtl/>
        </w:rPr>
        <w:t xml:space="preserve">لَهُ شَيْئًا تُعْطِيهِ إِيَّاهُ، إِلاَّ ظِلْفًا مُحْرَقًا، فَادْفَعِيهِ إِلَيْهِ فِي يَدِهِ). </w:t>
      </w:r>
      <w:r w:rsidRPr="005C7011">
        <w:rPr>
          <w:rFonts w:ascii="Sakkal Majalla" w:hAnsi="Sakkal Majalla" w:cs="Sakkal Majalla"/>
          <w:b/>
          <w:bCs/>
          <w:sz w:val="28"/>
          <w:szCs w:val="28"/>
          <w:rtl/>
        </w:rPr>
        <w:t xml:space="preserve">الترمذي </w:t>
      </w:r>
    </w:p>
    <w:p w:rsidR="005C7011"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ألا فاتقوا اللـهَ عبادَ اللـهِ وادخروا لأنفُسِكم عندَ بارِئِـكُم، وابتغوا بأموالِكُمُ الضعفاءَ والمساكينَ والمحتاجينَ والـمُعْوزينَ، فارحموهم تُرحموا، وارزقُوهم تُرزَقُوا، وسارعوا بالأعمالِ الصالحةِ قبلَ أن تَموتُوا، وصِلوُا ما </w:t>
      </w:r>
      <w:r w:rsidRPr="005C7011">
        <w:rPr>
          <w:rFonts w:ascii="Sakkal Majalla" w:hAnsi="Sakkal Majalla" w:cs="Sakkal Majalla"/>
          <w:b/>
          <w:bCs/>
          <w:sz w:val="44"/>
          <w:szCs w:val="44"/>
          <w:rtl/>
        </w:rPr>
        <w:t xml:space="preserve">بينَكُم وبينَ اللـهِ بالصدقةِ في السرِّ والعلانيةِ تُرزقوا وتُنصروا وتُجبروا؛ وهل تُرزقونَ وتُنصرونَ إلا </w:t>
      </w:r>
      <w:proofErr w:type="spellStart"/>
      <w:proofErr w:type="gramStart"/>
      <w:r w:rsidRPr="007A53E5">
        <w:rPr>
          <w:rFonts w:ascii="Sakkal Majalla" w:hAnsi="Sakkal Majalla" w:cs="Sakkal Majalla"/>
          <w:b/>
          <w:bCs/>
          <w:sz w:val="48"/>
          <w:szCs w:val="48"/>
          <w:rtl/>
        </w:rPr>
        <w:t>بضعفائِكُم</w:t>
      </w:r>
      <w:proofErr w:type="spellEnd"/>
      <w:r w:rsidRPr="007A53E5">
        <w:rPr>
          <w:rFonts w:ascii="Sakkal Majalla" w:hAnsi="Sakkal Majalla" w:cs="Sakkal Majalla"/>
          <w:b/>
          <w:bCs/>
          <w:sz w:val="48"/>
          <w:szCs w:val="48"/>
          <w:rtl/>
        </w:rPr>
        <w:t xml:space="preserve"> ؟</w:t>
      </w:r>
      <w:proofErr w:type="gramEnd"/>
    </w:p>
    <w:p w:rsidR="007A53E5" w:rsidRPr="007A53E5" w:rsidRDefault="007A53E5" w:rsidP="007A53E5">
      <w:pPr>
        <w:spacing w:line="360" w:lineRule="auto"/>
        <w:jc w:val="both"/>
        <w:rPr>
          <w:rFonts w:ascii="Sakkal Majalla" w:hAnsi="Sakkal Majalla" w:cs="Sakkal Majalla"/>
          <w:rtl/>
        </w:rPr>
      </w:pPr>
      <w:r w:rsidRPr="007A53E5">
        <w:rPr>
          <w:rFonts w:ascii="Sakkal Majalla" w:hAnsi="Sakkal Majalla" w:cs="Sakkal Majalla"/>
          <w:rtl/>
        </w:rPr>
        <w:lastRenderedPageBreak/>
        <w:t xml:space="preserve"> </w:t>
      </w:r>
      <w:r w:rsidRPr="007A53E5">
        <w:rPr>
          <w:rFonts w:ascii="Sakkal Majalla" w:hAnsi="Sakkal Majalla" w:cs="Sakkal Majalla"/>
          <w:b/>
          <w:bCs/>
          <w:sz w:val="48"/>
          <w:szCs w:val="48"/>
          <w:rtl/>
        </w:rPr>
        <w:t xml:space="preserve">قَالَ رَجُلٌ </w:t>
      </w:r>
      <w:proofErr w:type="gramStart"/>
      <w:r w:rsidRPr="007A53E5">
        <w:rPr>
          <w:rFonts w:ascii="Sakkal Majalla" w:hAnsi="Sakkal Majalla" w:cs="Sakkal Majalla"/>
          <w:b/>
          <w:bCs/>
          <w:sz w:val="48"/>
          <w:szCs w:val="48"/>
          <w:rtl/>
        </w:rPr>
        <w:t xml:space="preserve">للنبيِّ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w:t>
      </w:r>
      <w:proofErr w:type="gramEnd"/>
      <w:r w:rsidRPr="007A53E5">
        <w:rPr>
          <w:rFonts w:ascii="Sakkal Majalla" w:hAnsi="Sakkal Majalla" w:cs="Sakkal Majalla"/>
          <w:b/>
          <w:bCs/>
          <w:sz w:val="48"/>
          <w:szCs w:val="48"/>
          <w:rtl/>
        </w:rPr>
        <w:t xml:space="preserve"> يا رَسولَ اللَّـهِ أيُّ الصَّدَقَةِ أفْضَلُ؟ قَالَ: أنْ تَصَدَّقَ وأَنْتَ صَحِيحٌ حَرِيصٌ، تَأْمُلُ الغِنَى، وتَخْشَى الفَقْرَ، ولَا تُمْهِلْ حتَّى إذَا بَلَغَتِ </w:t>
      </w:r>
      <w:proofErr w:type="gramStart"/>
      <w:r w:rsidRPr="007A53E5">
        <w:rPr>
          <w:rFonts w:ascii="Sakkal Majalla" w:hAnsi="Sakkal Majalla" w:cs="Sakkal Majalla"/>
          <w:b/>
          <w:bCs/>
          <w:sz w:val="48"/>
          <w:szCs w:val="48"/>
          <w:rtl/>
        </w:rPr>
        <w:t>الحُلْقُومَ ،</w:t>
      </w:r>
      <w:proofErr w:type="gramEnd"/>
      <w:r w:rsidRPr="007A53E5">
        <w:rPr>
          <w:rFonts w:ascii="Sakkal Majalla" w:hAnsi="Sakkal Majalla" w:cs="Sakkal Majalla"/>
          <w:b/>
          <w:bCs/>
          <w:sz w:val="48"/>
          <w:szCs w:val="48"/>
          <w:rtl/>
        </w:rPr>
        <w:t xml:space="preserve"> قُلْتَ لِفُلَانٍ كَذَا، ولِفُلَانٍ كَذَا، وقدْ كانَ لِفُلَانٍ . خ.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فاللَّهُمَّ أَعِذْنا من أهواءِ نفوسِنا الأَمَّارَةِ بالسُّوءِ، بارك الله...</w:t>
      </w:r>
    </w:p>
    <w:p w:rsidR="007A53E5" w:rsidRDefault="007A53E5" w:rsidP="007A53E5">
      <w:pPr>
        <w:spacing w:line="360" w:lineRule="auto"/>
        <w:jc w:val="both"/>
        <w:rPr>
          <w:rFonts w:ascii="Sakkal Majalla" w:hAnsi="Sakkal Majalla" w:cs="Sakkal Majalla"/>
          <w:b/>
          <w:bCs/>
          <w:sz w:val="48"/>
          <w:szCs w:val="48"/>
          <w:rtl/>
        </w:rPr>
      </w:pPr>
    </w:p>
    <w:p w:rsidR="005C7011" w:rsidRDefault="005C7011" w:rsidP="007A53E5">
      <w:pPr>
        <w:spacing w:line="360" w:lineRule="auto"/>
        <w:jc w:val="both"/>
        <w:rPr>
          <w:rFonts w:ascii="Sakkal Majalla" w:hAnsi="Sakkal Majalla" w:cs="Sakkal Majalla"/>
          <w:b/>
          <w:bCs/>
          <w:sz w:val="48"/>
          <w:szCs w:val="48"/>
          <w:rtl/>
        </w:rPr>
      </w:pPr>
    </w:p>
    <w:p w:rsidR="005C7011" w:rsidRPr="007A53E5" w:rsidRDefault="005C7011" w:rsidP="007A53E5">
      <w:pPr>
        <w:spacing w:line="360" w:lineRule="auto"/>
        <w:jc w:val="both"/>
        <w:rPr>
          <w:rFonts w:ascii="Sakkal Majalla" w:hAnsi="Sakkal Majalla" w:cs="Sakkal Majalla"/>
          <w:b/>
          <w:bCs/>
          <w:sz w:val="48"/>
          <w:szCs w:val="48"/>
          <w:rtl/>
        </w:rPr>
      </w:pPr>
    </w:p>
    <w:p w:rsidR="007A53E5" w:rsidRPr="007A53E5" w:rsidRDefault="007A53E5" w:rsidP="007A53E5">
      <w:pPr>
        <w:spacing w:line="360" w:lineRule="auto"/>
        <w:jc w:val="both"/>
        <w:rPr>
          <w:rFonts w:ascii="Sakkal Majalla" w:hAnsi="Sakkal Majalla" w:cs="Sakkal Majalla"/>
          <w:b/>
          <w:bCs/>
          <w:sz w:val="48"/>
          <w:szCs w:val="48"/>
          <w:rtl/>
        </w:rPr>
      </w:pPr>
    </w:p>
    <w:p w:rsidR="007A53E5" w:rsidRPr="007A53E5" w:rsidRDefault="007A53E5" w:rsidP="007A53E5">
      <w:pPr>
        <w:spacing w:line="360" w:lineRule="auto"/>
        <w:jc w:val="center"/>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الخطبةُ الثانيةُ</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الحمدُ للَّـهِ ...أما </w:t>
      </w:r>
      <w:proofErr w:type="gramStart"/>
      <w:r w:rsidRPr="007A53E5">
        <w:rPr>
          <w:rFonts w:ascii="Sakkal Majalla" w:hAnsi="Sakkal Majalla" w:cs="Sakkal Majalla"/>
          <w:b/>
          <w:bCs/>
          <w:sz w:val="48"/>
          <w:szCs w:val="48"/>
          <w:rtl/>
        </w:rPr>
        <w:t>بعد :</w:t>
      </w:r>
      <w:proofErr w:type="gramEnd"/>
      <w:r w:rsidRPr="007A53E5">
        <w:rPr>
          <w:rFonts w:ascii="Sakkal Majalla" w:hAnsi="Sakkal Majalla" w:cs="Sakkal Majalla"/>
          <w:b/>
          <w:bCs/>
          <w:sz w:val="48"/>
          <w:szCs w:val="48"/>
          <w:rtl/>
        </w:rPr>
        <w:t xml:space="preserve"> فمعاشرَ المُؤمنين: </w:t>
      </w:r>
    </w:p>
    <w:p w:rsidR="005C7011"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عن جريرِ بنِ عبدِ اللـهِ </w:t>
      </w:r>
      <w:r w:rsidRPr="007A53E5">
        <w:rPr>
          <w:rFonts w:ascii="Sakkal Majalla" w:hAnsi="Sakkal Majalla" w:cs="Sakkal Majalla"/>
          <w:b/>
          <w:bCs/>
          <w:sz w:val="48"/>
          <w:szCs w:val="48"/>
        </w:rPr>
        <w:sym w:font="AGA Arabesque" w:char="F074"/>
      </w:r>
      <w:r w:rsidRPr="007A53E5">
        <w:rPr>
          <w:rFonts w:ascii="Sakkal Majalla" w:hAnsi="Sakkal Majalla" w:cs="Sakkal Majalla"/>
          <w:b/>
          <w:bCs/>
          <w:sz w:val="48"/>
          <w:szCs w:val="48"/>
          <w:rtl/>
        </w:rPr>
        <w:t xml:space="preserve"> قال: كُنَّا عِنْدَ رَسولِ اللـهِ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في صَدْرِ النَّهَارِ، قالَ: فَجَاءَهُ قَوْمٌ حُفَاةٌ عُرَاةٌ، </w:t>
      </w:r>
      <w:proofErr w:type="spellStart"/>
      <w:r w:rsidRPr="007A53E5">
        <w:rPr>
          <w:rFonts w:ascii="Sakkal Majalla" w:hAnsi="Sakkal Majalla" w:cs="Sakkal Majalla"/>
          <w:b/>
          <w:bCs/>
          <w:sz w:val="48"/>
          <w:szCs w:val="48"/>
          <w:rtl/>
        </w:rPr>
        <w:t>مُجْتَابِي</w:t>
      </w:r>
      <w:proofErr w:type="spellEnd"/>
      <w:r w:rsidRPr="007A53E5">
        <w:rPr>
          <w:rFonts w:ascii="Sakkal Majalla" w:hAnsi="Sakkal Majalla" w:cs="Sakkal Majalla"/>
          <w:b/>
          <w:bCs/>
          <w:sz w:val="48"/>
          <w:szCs w:val="48"/>
          <w:rtl/>
        </w:rPr>
        <w:t xml:space="preserve"> </w:t>
      </w:r>
      <w:proofErr w:type="spellStart"/>
      <w:r w:rsidRPr="007A53E5">
        <w:rPr>
          <w:rFonts w:ascii="Sakkal Majalla" w:hAnsi="Sakkal Majalla" w:cs="Sakkal Majalla"/>
          <w:b/>
          <w:bCs/>
          <w:sz w:val="48"/>
          <w:szCs w:val="48"/>
          <w:rtl/>
        </w:rPr>
        <w:t>النِّمَارِ</w:t>
      </w:r>
      <w:proofErr w:type="spellEnd"/>
      <w:r w:rsidRPr="007A53E5">
        <w:rPr>
          <w:rFonts w:ascii="Sakkal Majalla" w:hAnsi="Sakkal Majalla" w:cs="Sakkal Majalla"/>
          <w:b/>
          <w:bCs/>
          <w:sz w:val="48"/>
          <w:szCs w:val="48"/>
          <w:rtl/>
        </w:rPr>
        <w:t xml:space="preserve"> أَوِ العَبَاءِ، مُتَقَلِّدِي السُّيُوفِ، عَامَّتُهُمْ مِن مُضَرَ- بَلْ كُلُّهُمْ مِن مُضَرَ- فَتَمَعَّرَ وَجْهُ رَسولِ اللـهِ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لِما رَأَى بهِمْ مِنَ الفَاقَةِ، فَدَخَلَ ثُمَّ خَرَجَ، فأمَرَ بلَالًا فأذَّنَ وَأَقَامَ، فَصَلَّى ثُمَّ خَطَبَ- وفيه أنه قال -:...تَصَدَّقَ رَجُلٌ مِن دِينَارِهِ، مِن دِرْهَمِهِ، مِن ثَوْبِهِ، مِن صَاعِ بُرِّهِ، مِن صَاعِ تَمْرِهِ، حتَّى قالَ: ولو بشِقِّ تَمْرَةٍ، قالَ: </w:t>
      </w:r>
    </w:p>
    <w:p w:rsid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 xml:space="preserve">فَجَاءَ رَجُلٌ مِنَ الأنْصَارِ بصُرَّةٍ كَادَتْ كَفُّهُ تَعْجِزُ عَنْهَا، بَلْ قدْ عَجَزَتْ، قالَ: ثُمَّ تَتَابَعَ النَّاسُ، حتَّى رَأَيْتُ كَوْمَيْنِ مِن طَعَامٍ وَثِيَابٍ، حتَّى رَأَيْتُ وَجْهَ رَسولِ اللهِ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xml:space="preserve"> يَتَهَلَّلُ كَأنَّهُ مُذْهَبَةٌ، فَقالَ رَسولُ اللـهِ </w:t>
      </w:r>
      <w:r w:rsidRPr="007A53E5">
        <w:rPr>
          <w:rFonts w:ascii="Sakkal Majalla" w:hAnsi="Sakkal Majalla" w:cs="Sakkal Majalla"/>
          <w:b/>
          <w:bCs/>
          <w:sz w:val="48"/>
          <w:szCs w:val="48"/>
        </w:rPr>
        <w:sym w:font="AGA Arabesque" w:char="F072"/>
      </w:r>
      <w:r w:rsidRPr="007A53E5">
        <w:rPr>
          <w:rFonts w:ascii="Sakkal Majalla" w:hAnsi="Sakkal Majalla" w:cs="Sakkal Majalla"/>
          <w:b/>
          <w:bCs/>
          <w:sz w:val="48"/>
          <w:szCs w:val="48"/>
          <w:rtl/>
        </w:rPr>
        <w:t>: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 ".م.</w:t>
      </w:r>
    </w:p>
    <w:p w:rsidR="005C7011" w:rsidRPr="007A53E5" w:rsidRDefault="005C7011" w:rsidP="007A53E5">
      <w:pPr>
        <w:spacing w:line="360" w:lineRule="auto"/>
        <w:jc w:val="both"/>
        <w:rPr>
          <w:rFonts w:ascii="Sakkal Majalla" w:hAnsi="Sakkal Majalla" w:cs="Sakkal Majalla"/>
          <w:b/>
          <w:bCs/>
          <w:sz w:val="48"/>
          <w:szCs w:val="48"/>
          <w:rtl/>
        </w:rPr>
      </w:pP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إنَّ إخفاءَ صدقةِ التَّطَوُّعِ ليس هو الأفضلَ دائماً؛ بل قد يكونُ إظهارُها أفضلَ لمَصلحةٍ راجِحَةٍ، كمن يصنعُ ذلك ترغيباً للنَّاسِ في الِاقتداءِ، وقد حَرَس سِرَّه عن دَاعِيَةِ الرِّياءِ. والأمرُ لا يخلو من أحوالٍ ثلاثةٍ:</w:t>
      </w:r>
    </w:p>
    <w:p w:rsidR="007A53E5" w:rsidRPr="005C7011" w:rsidRDefault="007A53E5" w:rsidP="007A53E5">
      <w:pPr>
        <w:spacing w:line="360" w:lineRule="auto"/>
        <w:jc w:val="both"/>
        <w:rPr>
          <w:rFonts w:ascii="Sakkal Majalla" w:hAnsi="Sakkal Majalla" w:cs="Sakkal Majalla"/>
          <w:b/>
          <w:bCs/>
          <w:sz w:val="44"/>
          <w:szCs w:val="44"/>
          <w:rtl/>
        </w:rPr>
      </w:pPr>
      <w:r w:rsidRPr="005C7011">
        <w:rPr>
          <w:rFonts w:ascii="Sakkal Majalla" w:hAnsi="Sakkal Majalla" w:cs="Sakkal Majalla"/>
          <w:b/>
          <w:bCs/>
          <w:sz w:val="44"/>
          <w:szCs w:val="44"/>
          <w:rtl/>
        </w:rPr>
        <w:t>الأُولى: أن تكونَ المَصلحةُ في الإخفاءِ، فيكونُ هو الأفضلَ.</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 xml:space="preserve">والحالُ الثانيةُ: أن تكونَ المَصلحةُ في الإظهارِ، فيكونُ هو الأفضلَ.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والحالُ الثالثةُ: أن تستوي مصلحةُ الإخفاءِ والإظهارِ، فيكونُ الإخفاءُ -</w:t>
      </w:r>
      <w:proofErr w:type="gramStart"/>
      <w:r w:rsidRPr="007A53E5">
        <w:rPr>
          <w:rFonts w:ascii="Sakkal Majalla" w:hAnsi="Sakkal Majalla" w:cs="Sakkal Majalla"/>
          <w:b/>
          <w:bCs/>
          <w:sz w:val="48"/>
          <w:szCs w:val="48"/>
          <w:rtl/>
        </w:rPr>
        <w:t>عندَئِذٍ- أفضلَ</w:t>
      </w:r>
      <w:proofErr w:type="gramEnd"/>
      <w:r w:rsidRPr="007A53E5">
        <w:rPr>
          <w:rFonts w:ascii="Sakkal Majalla" w:hAnsi="Sakkal Majalla" w:cs="Sakkal Majalla"/>
          <w:b/>
          <w:bCs/>
          <w:sz w:val="48"/>
          <w:szCs w:val="48"/>
          <w:rtl/>
        </w:rPr>
        <w:t>؛ لأنه هو الأصلُ في إخراجِ صدقاتِ التَّطَوُّعِ.</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lastRenderedPageBreak/>
        <w:t xml:space="preserve">عباد الله: لقد سَطَّرَ لنا سلفُنا الصالحُ أَمْثِلَةً عظيمةً في إخفاءِ الصدقاتِ، ومن ذلكم ما كان يصنعُه زينُ العابدين: عليُّ بنُ الحسينِ بنِ عليِّ بنِ أبي طالبٍ -رحمه اللَّـهُ، ورضي عن أبيه وجَدِّه-: فقد كَانَ يَحْمِلُ جِرَابَ الْـخُبْزِ عَلَى ظَهْرِهِ بِاللَّيْلِ، فَيتَصَدَّقُ بِهِ، وَيَقُولُ: «إِنَّ صَدَقَةَ السِّرِّ تُطْفِئُ غَضَبَ الرَّبِّ -عَزَّ وَجَلَّ-». وأنه كان يُبَخَّلُ، فَلَمَّا مَاتَ وَجَدُوهُ يَقُوتُ مِئَةَ أَهْلِ بَيْتٍ بِالْـمَدِينَةِ. </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وأنه لَـمَّا مَاتَ، فَغَسَّلُوهُ، جَعَلُوا يَنْظُرُونَ إِلَى آثَارٍ سَوْدَاءَ بِظَهْرِهِ، فَقَالُوا: مَا هَذَا؟ فَقِيلَ: كَانَ يَحْمِلُ جِرَابَ الدَّقِيقِ لَيْلاً عَلَى ظَهْرِهِ، يُعْطِيهِ فُقَرَاءَ أَهْلِ الْـمَدِينَةِ.</w:t>
      </w:r>
    </w:p>
    <w:p w:rsidR="007A53E5" w:rsidRPr="007A53E5" w:rsidRDefault="007A53E5" w:rsidP="007A53E5">
      <w:pPr>
        <w:spacing w:line="360" w:lineRule="auto"/>
        <w:jc w:val="both"/>
        <w:rPr>
          <w:rFonts w:ascii="Sakkal Majalla" w:hAnsi="Sakkal Majalla" w:cs="Sakkal Majalla"/>
          <w:b/>
          <w:bCs/>
          <w:sz w:val="32"/>
          <w:szCs w:val="32"/>
          <w:rtl/>
        </w:rPr>
      </w:pPr>
      <w:r w:rsidRPr="007A53E5">
        <w:rPr>
          <w:rFonts w:ascii="Sakkal Majalla" w:hAnsi="Sakkal Majalla" w:cs="Sakkal Majalla"/>
          <w:b/>
          <w:bCs/>
          <w:sz w:val="48"/>
          <w:szCs w:val="48"/>
          <w:rtl/>
        </w:rPr>
        <w:lastRenderedPageBreak/>
        <w:t xml:space="preserve">وكَانَ نَاسٌ مِنْ أَهْلِ الْـمَدِينَةِ يَعِيشُونَ، لَا يَدْرُونَ مِنْ أَيْنَ كَانَ مَعَاشُهُمْ، فَلَمَّا مَاتَ عَلِيُّ بْنُ الْـحُسَيْنِ فَقَدُوا مَا كَانُوا يُؤْتَوْنَ بِهِ فِي اللَّيْلِ. </w:t>
      </w:r>
      <w:r w:rsidRPr="007A53E5">
        <w:rPr>
          <w:rFonts w:ascii="Sakkal Majalla" w:hAnsi="Sakkal Majalla" w:cs="Sakkal Majalla"/>
          <w:b/>
          <w:bCs/>
          <w:sz w:val="32"/>
          <w:szCs w:val="32"/>
          <w:rtl/>
        </w:rPr>
        <w:t>أخرجَه أبو نُعَيمٍ في الحِلْيَةِ.</w:t>
      </w:r>
    </w:p>
    <w:p w:rsidR="007A53E5" w:rsidRPr="007A53E5" w:rsidRDefault="007A53E5" w:rsidP="007A53E5">
      <w:pPr>
        <w:spacing w:line="360" w:lineRule="auto"/>
        <w:jc w:val="both"/>
        <w:rPr>
          <w:rFonts w:ascii="Sakkal Majalla" w:hAnsi="Sakkal Majalla" w:cs="Sakkal Majalla"/>
          <w:b/>
          <w:bCs/>
          <w:sz w:val="48"/>
          <w:szCs w:val="48"/>
          <w:rtl/>
        </w:rPr>
      </w:pPr>
      <w:r w:rsidRPr="007A53E5">
        <w:rPr>
          <w:rFonts w:ascii="Sakkal Majalla" w:hAnsi="Sakkal Majalla" w:cs="Sakkal Majalla"/>
          <w:b/>
          <w:bCs/>
          <w:sz w:val="48"/>
          <w:szCs w:val="48"/>
          <w:rtl/>
        </w:rPr>
        <w:t>ثم صلوا وسلموا ...</w:t>
      </w:r>
    </w:p>
    <w:p w:rsidR="00827D70" w:rsidRPr="007A53E5" w:rsidRDefault="00827D70" w:rsidP="007A53E5">
      <w:pPr>
        <w:spacing w:line="360" w:lineRule="auto"/>
        <w:rPr>
          <w:rFonts w:ascii="Sakkal Majalla" w:hAnsi="Sakkal Majalla" w:cs="Sakkal Majalla"/>
        </w:rPr>
      </w:pPr>
    </w:p>
    <w:sectPr w:rsidR="00827D70" w:rsidRPr="007A53E5"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48AB746A-AC4D-4307-B5BF-5FDDAB76C9F4}"/>
    <w:embedBold r:id="rId2" w:fontKey="{2B827A09-0262-4720-B936-2A757108942A}"/>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59971962-11B6-4518-AEE8-75470FCAE949}"/>
  </w:font>
  <w:font w:name="AGA Arabesque">
    <w:panose1 w:val="05010101010101010101"/>
    <w:charset w:val="02"/>
    <w:family w:val="auto"/>
    <w:pitch w:val="variable"/>
    <w:sig w:usb0="00000000" w:usb1="10000000" w:usb2="00000000" w:usb3="00000000" w:csb0="80000000" w:csb1="00000000"/>
    <w:embedRegular r:id="rId4" w:fontKey="{FCC377EA-3860-4025-9BD9-B8EBCE5B1D85}"/>
  </w:font>
  <w:font w:name="Calibri Light">
    <w:panose1 w:val="020F0302020204030204"/>
    <w:charset w:val="00"/>
    <w:family w:val="swiss"/>
    <w:pitch w:val="variable"/>
    <w:sig w:usb0="E4002EFF" w:usb1="C000247B" w:usb2="00000009" w:usb3="00000000" w:csb0="000001FF" w:csb1="00000000"/>
    <w:embedRegular r:id="rId5" w:fontKey="{657F5860-5E43-42EF-B1EE-779DF812729E}"/>
  </w:font>
  <w:font w:name="Calibri">
    <w:panose1 w:val="020F0502020204030204"/>
    <w:charset w:val="00"/>
    <w:family w:val="swiss"/>
    <w:pitch w:val="variable"/>
    <w:sig w:usb0="E4002EFF" w:usb1="C000247B" w:usb2="00000009" w:usb3="00000000" w:csb0="000001FF" w:csb1="00000000"/>
    <w:embedRegular r:id="rId6" w:fontKey="{70153110-5A91-4FF3-88F0-09A712708F6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969"/>
    <w:rsid w:val="00030F92"/>
    <w:rsid w:val="002060EE"/>
    <w:rsid w:val="00447751"/>
    <w:rsid w:val="004E4D5F"/>
    <w:rsid w:val="005C7011"/>
    <w:rsid w:val="006770C0"/>
    <w:rsid w:val="00773969"/>
    <w:rsid w:val="007A53E5"/>
    <w:rsid w:val="00827D70"/>
    <w:rsid w:val="008B2CB3"/>
    <w:rsid w:val="00BC7B13"/>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D16B68-71E6-47EF-AF44-9CDDAB3A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7A53E5"/>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0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1274</Words>
  <Characters>7268</Characters>
  <Application>Microsoft Office Word</Application>
  <DocSecurity>0</DocSecurity>
  <Lines>60</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5</cp:revision>
  <cp:lastPrinted>2024-09-12T08:29:00Z</cp:lastPrinted>
  <dcterms:created xsi:type="dcterms:W3CDTF">2024-09-11T15:08:00Z</dcterms:created>
  <dcterms:modified xsi:type="dcterms:W3CDTF">2024-09-12T08:29:00Z</dcterms:modified>
</cp:coreProperties>
</file>