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FFC90" w14:textId="4C2E816A" w:rsidR="003838D9" w:rsidRDefault="003838D9" w:rsidP="003838D9">
      <w:pPr>
        <w:pStyle w:val="1"/>
        <w:rPr>
          <w:rtl/>
        </w:rPr>
      </w:pPr>
      <w:r>
        <w:rPr>
          <w:rFonts w:hint="cs"/>
          <w:rtl/>
        </w:rPr>
        <w:t>الخطبة الأولى:</w:t>
      </w:r>
    </w:p>
    <w:p w14:paraId="45DABAB7" w14:textId="45CA9842" w:rsidR="005C3F22" w:rsidRDefault="005C3F22" w:rsidP="005C3F22">
      <w:pPr>
        <w:rPr>
          <w:b/>
          <w:bCs/>
          <w:sz w:val="38"/>
          <w:szCs w:val="40"/>
          <w:rtl/>
        </w:rPr>
      </w:pPr>
      <w:r w:rsidRPr="005C3F22">
        <w:rPr>
          <w:rFonts w:hint="cs"/>
          <w:b/>
          <w:bCs/>
          <w:sz w:val="38"/>
          <w:szCs w:val="40"/>
          <w:rtl/>
        </w:rPr>
        <w:t>إنَّ الحمد لله نحمده ونستعينه...</w:t>
      </w:r>
      <w:r w:rsidRPr="005C3F22">
        <w:rPr>
          <w:b/>
          <w:bCs/>
          <w:sz w:val="38"/>
          <w:szCs w:val="40"/>
          <w:rtl/>
        </w:rPr>
        <w:tab/>
      </w:r>
      <w:r w:rsidRPr="005C3F22">
        <w:rPr>
          <w:b/>
          <w:bCs/>
          <w:sz w:val="38"/>
          <w:szCs w:val="40"/>
          <w:rtl/>
        </w:rPr>
        <w:tab/>
      </w:r>
      <w:r w:rsidRPr="005C3F22">
        <w:rPr>
          <w:b/>
          <w:bCs/>
          <w:sz w:val="38"/>
          <w:szCs w:val="40"/>
          <w:rtl/>
        </w:rPr>
        <w:tab/>
      </w:r>
      <w:r w:rsidRPr="005C3F22">
        <w:rPr>
          <w:b/>
          <w:bCs/>
          <w:sz w:val="38"/>
          <w:szCs w:val="40"/>
          <w:rtl/>
        </w:rPr>
        <w:tab/>
      </w:r>
      <w:r w:rsidRPr="005C3F22">
        <w:rPr>
          <w:b/>
          <w:bCs/>
          <w:sz w:val="38"/>
          <w:szCs w:val="40"/>
          <w:rtl/>
        </w:rPr>
        <w:tab/>
      </w:r>
      <w:r w:rsidRPr="005C3F22">
        <w:rPr>
          <w:b/>
          <w:bCs/>
          <w:sz w:val="38"/>
          <w:szCs w:val="40"/>
          <w:rtl/>
        </w:rPr>
        <w:tab/>
      </w:r>
      <w:r>
        <w:rPr>
          <w:rFonts w:hint="cs"/>
          <w:b/>
          <w:bCs/>
          <w:sz w:val="38"/>
          <w:szCs w:val="40"/>
          <w:rtl/>
        </w:rPr>
        <w:t xml:space="preserve"> </w:t>
      </w:r>
      <w:r w:rsidRPr="005C3F22">
        <w:rPr>
          <w:rFonts w:hint="cs"/>
          <w:b/>
          <w:bCs/>
          <w:sz w:val="38"/>
          <w:szCs w:val="40"/>
          <w:rtl/>
        </w:rPr>
        <w:t>أما بعد:</w:t>
      </w:r>
    </w:p>
    <w:p w14:paraId="18ACE727" w14:textId="7531E634" w:rsidR="005C3F22" w:rsidRPr="007D12D8" w:rsidRDefault="0039072A" w:rsidP="007D12D8">
      <w:pPr>
        <w:rPr>
          <w:sz w:val="40"/>
          <w:szCs w:val="40"/>
          <w:rtl/>
        </w:rPr>
      </w:pPr>
      <w:r>
        <w:rPr>
          <w:rFonts w:hint="cs"/>
          <w:sz w:val="38"/>
          <w:szCs w:val="40"/>
          <w:rtl/>
        </w:rPr>
        <w:t>جاء عن ابن عباس</w:t>
      </w:r>
      <w:r w:rsidR="00997BC7">
        <w:rPr>
          <w:rFonts w:ascii="ATraditional Arabic" w:hAnsi="ATraditional Arabic" w:hint="cs"/>
          <w:sz w:val="38"/>
          <w:szCs w:val="40"/>
          <w:rtl/>
        </w:rPr>
        <w:t xml:space="preserve"> </w:t>
      </w:r>
      <w:r w:rsidR="00997BC7">
        <w:rPr>
          <w:rFonts w:ascii="ATraditional Arabic" w:hAnsi="ATraditional Arabic"/>
          <w:sz w:val="32"/>
          <w:szCs w:val="32"/>
          <w:rtl/>
        </w:rPr>
        <w:t>رضي الله عنهما</w:t>
      </w:r>
      <w:r>
        <w:rPr>
          <w:rFonts w:hint="cs"/>
          <w:sz w:val="38"/>
          <w:szCs w:val="40"/>
          <w:rtl/>
        </w:rPr>
        <w:t>: أنَّ اللهَ</w:t>
      </w:r>
      <w:r w:rsidR="00997BC7">
        <w:rPr>
          <w:rFonts w:hint="cs"/>
          <w:sz w:val="38"/>
          <w:szCs w:val="40"/>
          <w:rtl/>
        </w:rPr>
        <w:t xml:space="preserve"> </w:t>
      </w:r>
      <w:r w:rsidR="00997BC7">
        <w:rPr>
          <w:rFonts w:ascii="ATraditional Arabic" w:hAnsi="ATraditional Arabic"/>
          <w:sz w:val="32"/>
          <w:szCs w:val="32"/>
          <w:rtl/>
        </w:rPr>
        <w:t>عز وجل</w:t>
      </w:r>
      <w:r>
        <w:rPr>
          <w:rFonts w:hint="cs"/>
          <w:sz w:val="38"/>
          <w:szCs w:val="40"/>
          <w:rtl/>
        </w:rPr>
        <w:t xml:space="preserve"> لما واعدَ</w:t>
      </w:r>
      <w:r w:rsidR="005C3F22">
        <w:rPr>
          <w:rFonts w:hint="cs"/>
          <w:sz w:val="38"/>
          <w:szCs w:val="40"/>
          <w:rtl/>
        </w:rPr>
        <w:t xml:space="preserve"> موسى</w:t>
      </w:r>
      <w:r w:rsidR="00997BC7">
        <w:rPr>
          <w:sz w:val="38"/>
          <w:szCs w:val="40"/>
          <w:rtl/>
        </w:rPr>
        <w:t xml:space="preserve"> </w:t>
      </w:r>
      <w:r w:rsidR="00997BC7">
        <w:rPr>
          <w:rFonts w:ascii="ATraditional Arabic" w:hAnsi="ATraditional Arabic"/>
          <w:sz w:val="32"/>
          <w:szCs w:val="32"/>
          <w:rtl/>
        </w:rPr>
        <w:t>عليه السلام</w:t>
      </w:r>
      <w:r w:rsidR="005C3F22">
        <w:rPr>
          <w:rFonts w:hint="cs"/>
          <w:sz w:val="38"/>
          <w:szCs w:val="40"/>
          <w:rtl/>
        </w:rPr>
        <w:t xml:space="preserve"> </w:t>
      </w:r>
      <w:r>
        <w:rPr>
          <w:rFonts w:hint="cs"/>
          <w:sz w:val="38"/>
          <w:szCs w:val="40"/>
          <w:rtl/>
        </w:rPr>
        <w:t>ليناجيه ويُسمعَه</w:t>
      </w:r>
      <w:r w:rsidR="005C3F22">
        <w:rPr>
          <w:rFonts w:hint="cs"/>
          <w:sz w:val="38"/>
          <w:szCs w:val="40"/>
          <w:rtl/>
        </w:rPr>
        <w:t xml:space="preserve"> كلامه، أمرَه أن يتهيأ لهذا اللقاءِ العَظيم بأن يصومَ ثلاثين يومًا</w:t>
      </w:r>
      <w:r>
        <w:rPr>
          <w:rFonts w:hint="cs"/>
          <w:sz w:val="38"/>
          <w:szCs w:val="40"/>
          <w:rtl/>
        </w:rPr>
        <w:t xml:space="preserve"> كاملةً</w:t>
      </w:r>
      <w:r w:rsidR="005C3F22">
        <w:rPr>
          <w:rFonts w:hint="cs"/>
          <w:sz w:val="38"/>
          <w:szCs w:val="40"/>
          <w:rtl/>
        </w:rPr>
        <w:t xml:space="preserve"> قبل ذلك اللقاء، فصامَ موسى</w:t>
      </w:r>
      <w:r w:rsidR="00997BC7">
        <w:rPr>
          <w:sz w:val="38"/>
          <w:szCs w:val="40"/>
          <w:rtl/>
        </w:rPr>
        <w:t xml:space="preserve"> </w:t>
      </w:r>
      <w:r w:rsidR="00997BC7">
        <w:rPr>
          <w:rFonts w:ascii="ATraditional Arabic" w:hAnsi="ATraditional Arabic"/>
          <w:sz w:val="32"/>
          <w:szCs w:val="32"/>
          <w:rtl/>
        </w:rPr>
        <w:t>عليه السلام</w:t>
      </w:r>
      <w:r w:rsidR="005C3F22">
        <w:rPr>
          <w:rFonts w:hint="cs"/>
          <w:sz w:val="38"/>
          <w:szCs w:val="40"/>
          <w:rtl/>
        </w:rPr>
        <w:t xml:space="preserve"> ثلاثين</w:t>
      </w:r>
      <w:r>
        <w:rPr>
          <w:rFonts w:hint="cs"/>
          <w:sz w:val="38"/>
          <w:szCs w:val="40"/>
          <w:rtl/>
        </w:rPr>
        <w:t xml:space="preserve"> يومًا كما </w:t>
      </w:r>
      <w:r w:rsidR="003838D9">
        <w:rPr>
          <w:rFonts w:hint="cs"/>
          <w:sz w:val="38"/>
          <w:szCs w:val="40"/>
          <w:rtl/>
        </w:rPr>
        <w:t>أمره</w:t>
      </w:r>
      <w:r>
        <w:rPr>
          <w:rFonts w:hint="cs"/>
          <w:sz w:val="38"/>
          <w:szCs w:val="40"/>
          <w:rtl/>
        </w:rPr>
        <w:t xml:space="preserve"> ربه</w:t>
      </w:r>
      <w:r w:rsidR="005C3F22">
        <w:rPr>
          <w:rFonts w:hint="cs"/>
          <w:sz w:val="38"/>
          <w:szCs w:val="40"/>
          <w:rtl/>
        </w:rPr>
        <w:t xml:space="preserve">، لكنَّه </w:t>
      </w:r>
      <w:r>
        <w:rPr>
          <w:rFonts w:hint="cs"/>
          <w:sz w:val="38"/>
          <w:szCs w:val="40"/>
          <w:rtl/>
        </w:rPr>
        <w:t xml:space="preserve">حينما </w:t>
      </w:r>
      <w:r w:rsidR="005C3F22">
        <w:rPr>
          <w:rFonts w:hint="cs"/>
          <w:sz w:val="38"/>
          <w:szCs w:val="40"/>
          <w:rtl/>
        </w:rPr>
        <w:t>شعرَ بدنوِّ موعد المناجاة أخذَ نبتةً مِن الأرض فمضغها ليُطيّب بها فمَه مِن آثار الصِّيام</w:t>
      </w:r>
      <w:r w:rsidR="007D12D8">
        <w:rPr>
          <w:rFonts w:hint="cs"/>
          <w:sz w:val="38"/>
          <w:szCs w:val="40"/>
          <w:rtl/>
        </w:rPr>
        <w:t xml:space="preserve">، </w:t>
      </w:r>
      <w:r w:rsidR="005C3F22">
        <w:rPr>
          <w:rFonts w:hint="cs"/>
          <w:sz w:val="38"/>
          <w:szCs w:val="40"/>
          <w:rtl/>
        </w:rPr>
        <w:t>فقال الله له: يا موسى لِم أفطرت؟! فقال موسى</w:t>
      </w:r>
      <w:r w:rsidR="00997BC7">
        <w:rPr>
          <w:rFonts w:hint="cs"/>
          <w:sz w:val="38"/>
          <w:szCs w:val="40"/>
          <w:rtl/>
        </w:rPr>
        <w:t xml:space="preserve"> </w:t>
      </w:r>
      <w:r w:rsidR="00997BC7">
        <w:rPr>
          <w:rFonts w:ascii="ATraditional Arabic" w:hAnsi="ATraditional Arabic"/>
          <w:sz w:val="32"/>
          <w:szCs w:val="32"/>
          <w:rtl/>
        </w:rPr>
        <w:t>عليه السلام</w:t>
      </w:r>
      <w:r w:rsidR="005C3F22">
        <w:rPr>
          <w:rFonts w:hint="cs"/>
          <w:sz w:val="38"/>
          <w:szCs w:val="40"/>
          <w:rtl/>
        </w:rPr>
        <w:t xml:space="preserve">: </w:t>
      </w:r>
      <w:r w:rsidR="005C3F22" w:rsidRPr="00BA16E4">
        <w:rPr>
          <w:rFonts w:hint="cs"/>
          <w:sz w:val="40"/>
          <w:szCs w:val="40"/>
          <w:rtl/>
        </w:rPr>
        <w:t>يا ربّ، كرهتُ أن أناجيك إلا وفمي طيّب الرّيح</w:t>
      </w:r>
      <w:r w:rsidR="005C3F22">
        <w:rPr>
          <w:rFonts w:hint="cs"/>
          <w:sz w:val="40"/>
          <w:szCs w:val="40"/>
          <w:rtl/>
        </w:rPr>
        <w:t>!</w:t>
      </w:r>
      <w:r w:rsidR="005C3F22" w:rsidRPr="00BA16E4">
        <w:rPr>
          <w:rFonts w:hint="cs"/>
          <w:sz w:val="40"/>
          <w:szCs w:val="40"/>
          <w:rtl/>
        </w:rPr>
        <w:t xml:space="preserve"> فقال الله</w:t>
      </w:r>
      <w:r w:rsidR="00997BC7">
        <w:rPr>
          <w:rFonts w:hint="cs"/>
          <w:sz w:val="40"/>
          <w:szCs w:val="40"/>
          <w:rtl/>
        </w:rPr>
        <w:t xml:space="preserve"> </w:t>
      </w:r>
      <w:r w:rsidR="00997BC7">
        <w:rPr>
          <w:rFonts w:ascii="ATraditional Arabic" w:hAnsi="ATraditional Arabic"/>
          <w:sz w:val="32"/>
          <w:szCs w:val="32"/>
          <w:rtl/>
        </w:rPr>
        <w:t>جل جلاله</w:t>
      </w:r>
      <w:r w:rsidR="005C3F22" w:rsidRPr="00BA16E4">
        <w:rPr>
          <w:rFonts w:hint="cs"/>
          <w:sz w:val="40"/>
          <w:szCs w:val="40"/>
          <w:rtl/>
        </w:rPr>
        <w:t xml:space="preserve">: أوما علمتَ </w:t>
      </w:r>
      <w:r w:rsidR="007D12D8">
        <w:rPr>
          <w:rFonts w:hint="cs"/>
          <w:sz w:val="40"/>
          <w:szCs w:val="40"/>
          <w:rtl/>
        </w:rPr>
        <w:t xml:space="preserve">يا موسى </w:t>
      </w:r>
      <w:r w:rsidR="005C3F22" w:rsidRPr="00BA16E4">
        <w:rPr>
          <w:rFonts w:hint="cs"/>
          <w:sz w:val="40"/>
          <w:szCs w:val="40"/>
          <w:rtl/>
        </w:rPr>
        <w:t xml:space="preserve">أنَّ </w:t>
      </w:r>
      <w:r w:rsidR="00C01A94">
        <w:rPr>
          <w:rFonts w:hint="cs"/>
          <w:sz w:val="40"/>
          <w:szCs w:val="40"/>
          <w:rtl/>
        </w:rPr>
        <w:t>خلوفَ</w:t>
      </w:r>
      <w:r w:rsidR="005C3F22" w:rsidRPr="00BA16E4">
        <w:rPr>
          <w:rFonts w:hint="cs"/>
          <w:sz w:val="40"/>
          <w:szCs w:val="40"/>
          <w:rtl/>
        </w:rPr>
        <w:t xml:space="preserve"> فمِ الصّائم أطيبُ عندي من ريح المسك؟! </w:t>
      </w:r>
      <w:r w:rsidR="00C01A94">
        <w:rPr>
          <w:rFonts w:hint="cs"/>
          <w:sz w:val="40"/>
          <w:szCs w:val="40"/>
          <w:rtl/>
        </w:rPr>
        <w:t>يا موسى ارجع</w:t>
      </w:r>
      <w:r w:rsidR="005C3F22" w:rsidRPr="00BA16E4">
        <w:rPr>
          <w:rFonts w:hint="cs"/>
          <w:sz w:val="40"/>
          <w:szCs w:val="40"/>
          <w:rtl/>
        </w:rPr>
        <w:t xml:space="preserve"> فصُم عشرةَ أيام ثُمّ </w:t>
      </w:r>
      <w:proofErr w:type="spellStart"/>
      <w:r w:rsidR="005C3F22" w:rsidRPr="00BA16E4">
        <w:rPr>
          <w:rFonts w:hint="cs"/>
          <w:sz w:val="40"/>
          <w:szCs w:val="40"/>
          <w:rtl/>
        </w:rPr>
        <w:t>ائتني</w:t>
      </w:r>
      <w:proofErr w:type="spellEnd"/>
      <w:r w:rsidR="005C3F22">
        <w:rPr>
          <w:rFonts w:hint="cs"/>
          <w:sz w:val="40"/>
          <w:szCs w:val="40"/>
          <w:rtl/>
        </w:rPr>
        <w:t xml:space="preserve">! </w:t>
      </w:r>
      <w:r w:rsidR="005C3F22">
        <w:rPr>
          <w:rFonts w:hint="cs"/>
          <w:sz w:val="38"/>
          <w:szCs w:val="40"/>
          <w:rtl/>
        </w:rPr>
        <w:t>فصامَ موسى</w:t>
      </w:r>
      <w:r w:rsidR="00997BC7">
        <w:rPr>
          <w:sz w:val="38"/>
          <w:szCs w:val="40"/>
          <w:rtl/>
        </w:rPr>
        <w:t xml:space="preserve"> </w:t>
      </w:r>
      <w:r w:rsidR="00997BC7">
        <w:rPr>
          <w:rFonts w:ascii="ATraditional Arabic" w:hAnsi="ATraditional Arabic"/>
          <w:sz w:val="32"/>
          <w:szCs w:val="32"/>
          <w:rtl/>
        </w:rPr>
        <w:t>عليه السلام</w:t>
      </w:r>
      <w:r w:rsidR="005C3F22">
        <w:rPr>
          <w:rFonts w:hint="cs"/>
          <w:sz w:val="38"/>
          <w:szCs w:val="40"/>
          <w:rtl/>
        </w:rPr>
        <w:t xml:space="preserve"> </w:t>
      </w:r>
      <w:r w:rsidR="00C01A94">
        <w:rPr>
          <w:rFonts w:hint="cs"/>
          <w:sz w:val="38"/>
          <w:szCs w:val="40"/>
          <w:rtl/>
        </w:rPr>
        <w:t>عشرًا</w:t>
      </w:r>
      <w:r w:rsidR="007D12D8">
        <w:rPr>
          <w:rFonts w:hint="cs"/>
          <w:sz w:val="38"/>
          <w:szCs w:val="40"/>
          <w:rtl/>
        </w:rPr>
        <w:t>،</w:t>
      </w:r>
      <w:r w:rsidR="005C3F22">
        <w:rPr>
          <w:rFonts w:hint="cs"/>
          <w:sz w:val="38"/>
          <w:szCs w:val="40"/>
          <w:rtl/>
        </w:rPr>
        <w:t xml:space="preserve"> ثُمّ سمع في</w:t>
      </w:r>
      <w:r w:rsidR="007D12D8">
        <w:rPr>
          <w:rFonts w:hint="cs"/>
          <w:sz w:val="38"/>
          <w:szCs w:val="40"/>
          <w:rtl/>
        </w:rPr>
        <w:t xml:space="preserve"> تلك العشر</w:t>
      </w:r>
      <w:r w:rsidR="005C3F22">
        <w:rPr>
          <w:rFonts w:hint="cs"/>
          <w:sz w:val="38"/>
          <w:szCs w:val="40"/>
          <w:rtl/>
        </w:rPr>
        <w:t xml:space="preserve"> صوتَ ملك الملوك</w:t>
      </w:r>
      <w:r w:rsidR="00997BC7">
        <w:rPr>
          <w:rFonts w:hint="cs"/>
          <w:sz w:val="38"/>
          <w:szCs w:val="40"/>
          <w:rtl/>
        </w:rPr>
        <w:t xml:space="preserve"> </w:t>
      </w:r>
      <w:r w:rsidR="00997BC7">
        <w:rPr>
          <w:rFonts w:ascii="ATraditional Arabic" w:hAnsi="ATraditional Arabic"/>
          <w:sz w:val="32"/>
          <w:szCs w:val="32"/>
          <w:rtl/>
        </w:rPr>
        <w:t>جل وعلا</w:t>
      </w:r>
      <w:r w:rsidR="005C3F22">
        <w:rPr>
          <w:rFonts w:hint="cs"/>
          <w:sz w:val="38"/>
          <w:szCs w:val="40"/>
          <w:rtl/>
        </w:rPr>
        <w:t xml:space="preserve">، وكلَّمه </w:t>
      </w:r>
      <w:r w:rsidR="003838D9">
        <w:rPr>
          <w:rFonts w:hint="cs"/>
          <w:sz w:val="38"/>
          <w:szCs w:val="40"/>
          <w:rtl/>
        </w:rPr>
        <w:t>اللهُ</w:t>
      </w:r>
      <w:r w:rsidR="007D12D8">
        <w:rPr>
          <w:rFonts w:hint="cs"/>
          <w:sz w:val="38"/>
          <w:szCs w:val="40"/>
          <w:rtl/>
        </w:rPr>
        <w:t xml:space="preserve"> سبحانه</w:t>
      </w:r>
      <w:r w:rsidR="003838D9">
        <w:rPr>
          <w:rFonts w:hint="cs"/>
          <w:sz w:val="38"/>
          <w:szCs w:val="40"/>
          <w:rtl/>
        </w:rPr>
        <w:t xml:space="preserve"> </w:t>
      </w:r>
      <w:r w:rsidR="005C3F22">
        <w:rPr>
          <w:rFonts w:hint="cs"/>
          <w:sz w:val="38"/>
          <w:szCs w:val="40"/>
          <w:rtl/>
        </w:rPr>
        <w:t>فيها تكليمًا.</w:t>
      </w:r>
    </w:p>
    <w:p w14:paraId="2A5CA0FE" w14:textId="1116E8CA" w:rsidR="005C3F22" w:rsidRDefault="005C3F22" w:rsidP="005C3F22">
      <w:pPr>
        <w:rPr>
          <w:sz w:val="38"/>
          <w:szCs w:val="40"/>
          <w:rtl/>
        </w:rPr>
      </w:pPr>
      <w:r>
        <w:rPr>
          <w:rFonts w:hint="cs"/>
          <w:sz w:val="38"/>
          <w:szCs w:val="40"/>
          <w:rtl/>
        </w:rPr>
        <w:t xml:space="preserve">هذه العَشر الفاضلةُ المباركةُ التي ارتضى الله أن </w:t>
      </w:r>
      <w:r w:rsidR="006C1CFC">
        <w:rPr>
          <w:rFonts w:hint="cs"/>
          <w:sz w:val="38"/>
          <w:szCs w:val="40"/>
          <w:rtl/>
        </w:rPr>
        <w:t>ي</w:t>
      </w:r>
      <w:r>
        <w:rPr>
          <w:rFonts w:hint="cs"/>
          <w:sz w:val="38"/>
          <w:szCs w:val="40"/>
          <w:rtl/>
        </w:rPr>
        <w:t>كونَ</w:t>
      </w:r>
      <w:r w:rsidR="007D12D8">
        <w:rPr>
          <w:rFonts w:hint="cs"/>
          <w:sz w:val="38"/>
          <w:szCs w:val="40"/>
          <w:rtl/>
        </w:rPr>
        <w:t xml:space="preserve"> فيها لا في غيرها</w:t>
      </w:r>
      <w:r>
        <w:rPr>
          <w:rFonts w:hint="cs"/>
          <w:sz w:val="38"/>
          <w:szCs w:val="40"/>
          <w:rtl/>
        </w:rPr>
        <w:t xml:space="preserve"> </w:t>
      </w:r>
      <w:r w:rsidR="007D12D8">
        <w:rPr>
          <w:rFonts w:hint="cs"/>
          <w:sz w:val="38"/>
          <w:szCs w:val="40"/>
          <w:rtl/>
        </w:rPr>
        <w:t>ميعادُ أعظمِ</w:t>
      </w:r>
      <w:r>
        <w:rPr>
          <w:rFonts w:hint="cs"/>
          <w:sz w:val="38"/>
          <w:szCs w:val="40"/>
          <w:rtl/>
        </w:rPr>
        <w:t xml:space="preserve"> مناجاةٍ في الدُّنيا، قد تتابعَ المفسّرون على أنّ المراد بها: العَشرُ الأوائل مِن ذي الحِجّة.</w:t>
      </w:r>
    </w:p>
    <w:p w14:paraId="25851921" w14:textId="2B6D3655" w:rsidR="005C3F22" w:rsidRDefault="00C01A94" w:rsidP="003838D9">
      <w:pPr>
        <w:rPr>
          <w:sz w:val="40"/>
          <w:szCs w:val="40"/>
          <w:rtl/>
        </w:rPr>
      </w:pPr>
      <w:r>
        <w:rPr>
          <w:rFonts w:hint="cs"/>
          <w:sz w:val="40"/>
          <w:szCs w:val="40"/>
          <w:rtl/>
        </w:rPr>
        <w:t xml:space="preserve">إلا أنّ فضيلةَ </w:t>
      </w:r>
      <w:r w:rsidR="00AC279D">
        <w:rPr>
          <w:rFonts w:hint="cs"/>
          <w:sz w:val="40"/>
          <w:szCs w:val="40"/>
          <w:rtl/>
        </w:rPr>
        <w:t>هذه العشر</w:t>
      </w:r>
      <w:r>
        <w:rPr>
          <w:rFonts w:hint="cs"/>
          <w:sz w:val="40"/>
          <w:szCs w:val="40"/>
          <w:rtl/>
        </w:rPr>
        <w:t xml:space="preserve"> لم تكن</w:t>
      </w:r>
      <w:r w:rsidR="007D12D8">
        <w:rPr>
          <w:rFonts w:hint="cs"/>
          <w:sz w:val="40"/>
          <w:szCs w:val="40"/>
          <w:rtl/>
        </w:rPr>
        <w:t xml:space="preserve"> </w:t>
      </w:r>
      <w:r w:rsidR="003838D9">
        <w:rPr>
          <w:rFonts w:hint="cs"/>
          <w:sz w:val="40"/>
          <w:szCs w:val="40"/>
          <w:rtl/>
        </w:rPr>
        <w:t>مرتبطةً ب</w:t>
      </w:r>
      <w:r w:rsidR="005C3F22" w:rsidRPr="00BA16E4">
        <w:rPr>
          <w:rFonts w:hint="cs"/>
          <w:sz w:val="40"/>
          <w:szCs w:val="40"/>
          <w:rtl/>
        </w:rPr>
        <w:t>موسى</w:t>
      </w:r>
      <w:r w:rsidR="00997BC7">
        <w:rPr>
          <w:sz w:val="40"/>
          <w:szCs w:val="40"/>
          <w:rtl/>
        </w:rPr>
        <w:t xml:space="preserve"> </w:t>
      </w:r>
      <w:r w:rsidR="00997BC7">
        <w:rPr>
          <w:rFonts w:ascii="ATraditional Arabic" w:hAnsi="ATraditional Arabic"/>
          <w:sz w:val="32"/>
          <w:szCs w:val="32"/>
          <w:rtl/>
        </w:rPr>
        <w:t>عليه السلام</w:t>
      </w:r>
      <w:r w:rsidR="003838D9">
        <w:rPr>
          <w:rFonts w:hint="cs"/>
          <w:sz w:val="40"/>
          <w:szCs w:val="40"/>
          <w:rtl/>
        </w:rPr>
        <w:t xml:space="preserve"> </w:t>
      </w:r>
      <w:r w:rsidR="007D12D8">
        <w:rPr>
          <w:rFonts w:hint="cs"/>
          <w:sz w:val="40"/>
          <w:szCs w:val="40"/>
          <w:rtl/>
        </w:rPr>
        <w:t>فحسب</w:t>
      </w:r>
      <w:r w:rsidR="003838D9">
        <w:rPr>
          <w:rFonts w:hint="cs"/>
          <w:sz w:val="40"/>
          <w:szCs w:val="40"/>
          <w:rtl/>
        </w:rPr>
        <w:t>، بل ظلّت مستمرةً قرنًا بعد قرن</w:t>
      </w:r>
      <w:r w:rsidR="007D12D8">
        <w:rPr>
          <w:rFonts w:hint="cs"/>
          <w:sz w:val="40"/>
          <w:szCs w:val="40"/>
          <w:rtl/>
        </w:rPr>
        <w:t>،</w:t>
      </w:r>
      <w:r w:rsidR="005C3F22" w:rsidRPr="00BA16E4">
        <w:rPr>
          <w:rFonts w:hint="cs"/>
          <w:sz w:val="40"/>
          <w:szCs w:val="40"/>
          <w:rtl/>
        </w:rPr>
        <w:t xml:space="preserve"> </w:t>
      </w:r>
      <w:r w:rsidR="005C3F22">
        <w:rPr>
          <w:rFonts w:hint="cs"/>
          <w:sz w:val="40"/>
          <w:szCs w:val="40"/>
          <w:rtl/>
        </w:rPr>
        <w:t xml:space="preserve">إلى أن </w:t>
      </w:r>
      <w:r w:rsidR="005C3F22" w:rsidRPr="00BA16E4">
        <w:rPr>
          <w:rFonts w:hint="cs"/>
          <w:sz w:val="40"/>
          <w:szCs w:val="40"/>
          <w:rtl/>
        </w:rPr>
        <w:t>جاء نبيُّنا</w:t>
      </w:r>
      <w:r w:rsidR="00997BC7">
        <w:rPr>
          <w:sz w:val="40"/>
          <w:szCs w:val="40"/>
          <w:rtl/>
        </w:rPr>
        <w:t xml:space="preserve"> </w:t>
      </w:r>
      <w:r w:rsidR="00997BC7">
        <w:rPr>
          <w:rFonts w:cs="Sakkal Majalla" w:hint="cs"/>
          <w:sz w:val="32"/>
          <w:szCs w:val="32"/>
          <w:rtl/>
        </w:rPr>
        <w:t>ﷺ</w:t>
      </w:r>
      <w:r w:rsidR="005C3F22" w:rsidRPr="00BA16E4">
        <w:rPr>
          <w:rFonts w:hint="cs"/>
          <w:sz w:val="40"/>
          <w:szCs w:val="40"/>
          <w:rtl/>
        </w:rPr>
        <w:t xml:space="preserve"> </w:t>
      </w:r>
      <w:r w:rsidR="003838D9">
        <w:rPr>
          <w:rFonts w:hint="cs"/>
          <w:sz w:val="40"/>
          <w:szCs w:val="40"/>
          <w:rtl/>
        </w:rPr>
        <w:t>بعدَ آلاف السنين من حادثة المناجاة</w:t>
      </w:r>
      <w:r w:rsidR="005C3F22">
        <w:rPr>
          <w:rFonts w:hint="cs"/>
          <w:sz w:val="40"/>
          <w:szCs w:val="40"/>
          <w:rtl/>
        </w:rPr>
        <w:t xml:space="preserve"> </w:t>
      </w:r>
      <w:r w:rsidR="003838D9">
        <w:rPr>
          <w:rFonts w:hint="cs"/>
          <w:sz w:val="40"/>
          <w:szCs w:val="40"/>
          <w:rtl/>
        </w:rPr>
        <w:t>ليخبرنا باستمرار فض</w:t>
      </w:r>
      <w:r>
        <w:rPr>
          <w:rFonts w:hint="cs"/>
          <w:sz w:val="40"/>
          <w:szCs w:val="40"/>
          <w:rtl/>
        </w:rPr>
        <w:t>يلة</w:t>
      </w:r>
      <w:r w:rsidR="003838D9">
        <w:rPr>
          <w:rFonts w:hint="cs"/>
          <w:sz w:val="40"/>
          <w:szCs w:val="40"/>
          <w:rtl/>
        </w:rPr>
        <w:t xml:space="preserve"> هذه الأيام</w:t>
      </w:r>
      <w:r w:rsidR="007D12D8">
        <w:rPr>
          <w:rFonts w:hint="cs"/>
          <w:sz w:val="40"/>
          <w:szCs w:val="40"/>
          <w:rtl/>
        </w:rPr>
        <w:t xml:space="preserve"> ويقول لنا</w:t>
      </w:r>
      <w:r w:rsidR="005C3F22" w:rsidRPr="00BA16E4">
        <w:rPr>
          <w:rFonts w:hint="cs"/>
          <w:sz w:val="40"/>
          <w:szCs w:val="40"/>
          <w:rtl/>
        </w:rPr>
        <w:t xml:space="preserve">: </w:t>
      </w:r>
      <w:r w:rsidR="005C3F22" w:rsidRPr="005C3F22">
        <w:rPr>
          <w:rFonts w:hint="cs"/>
          <w:b/>
          <w:bCs/>
          <w:sz w:val="40"/>
          <w:szCs w:val="40"/>
          <w:rtl/>
        </w:rPr>
        <w:t>(أفضل أيام الدُّنيا: أيام العشر)</w:t>
      </w:r>
      <w:r w:rsidR="005C3F22" w:rsidRPr="00BA16E4">
        <w:rPr>
          <w:rFonts w:hint="cs"/>
          <w:sz w:val="40"/>
          <w:szCs w:val="40"/>
          <w:rtl/>
        </w:rPr>
        <w:t xml:space="preserve"> </w:t>
      </w:r>
      <w:r w:rsidR="005C3F22">
        <w:rPr>
          <w:rFonts w:hint="cs"/>
          <w:sz w:val="40"/>
          <w:szCs w:val="40"/>
          <w:rtl/>
        </w:rPr>
        <w:t>تأمَّل</w:t>
      </w:r>
      <w:r w:rsidR="00FA267B">
        <w:rPr>
          <w:rFonts w:hint="cs"/>
          <w:sz w:val="40"/>
          <w:szCs w:val="40"/>
          <w:rtl/>
        </w:rPr>
        <w:t xml:space="preserve"> إلى</w:t>
      </w:r>
      <w:r w:rsidR="005C3F22" w:rsidRPr="00BA16E4">
        <w:rPr>
          <w:rFonts w:hint="cs"/>
          <w:sz w:val="40"/>
          <w:szCs w:val="40"/>
          <w:rtl/>
        </w:rPr>
        <w:t xml:space="preserve"> أنَّه لم يقل أفضلُ أيامِ السنة</w:t>
      </w:r>
      <w:r w:rsidR="00FA267B">
        <w:rPr>
          <w:rFonts w:hint="cs"/>
          <w:sz w:val="40"/>
          <w:szCs w:val="40"/>
          <w:rtl/>
        </w:rPr>
        <w:t>،</w:t>
      </w:r>
      <w:r w:rsidR="005C3F22" w:rsidRPr="00BA16E4">
        <w:rPr>
          <w:rFonts w:hint="cs"/>
          <w:sz w:val="40"/>
          <w:szCs w:val="40"/>
          <w:rtl/>
        </w:rPr>
        <w:t xml:space="preserve"> بل ربط أفضليتها بالدُّنيا كُلِّها</w:t>
      </w:r>
      <w:r w:rsidR="00FA267B">
        <w:rPr>
          <w:rFonts w:hint="cs"/>
          <w:sz w:val="40"/>
          <w:szCs w:val="40"/>
          <w:rtl/>
        </w:rPr>
        <w:t xml:space="preserve">؛ </w:t>
      </w:r>
      <w:r w:rsidR="00AC279D">
        <w:rPr>
          <w:rFonts w:hint="cs"/>
          <w:sz w:val="40"/>
          <w:szCs w:val="40"/>
          <w:rtl/>
        </w:rPr>
        <w:t>ل</w:t>
      </w:r>
      <w:r w:rsidR="00FA267B">
        <w:rPr>
          <w:rFonts w:hint="cs"/>
          <w:sz w:val="40"/>
          <w:szCs w:val="40"/>
          <w:rtl/>
        </w:rPr>
        <w:t>يزداد تعظيمنا</w:t>
      </w:r>
      <w:r w:rsidR="00AC279D">
        <w:rPr>
          <w:rFonts w:hint="cs"/>
          <w:sz w:val="40"/>
          <w:szCs w:val="40"/>
          <w:rtl/>
        </w:rPr>
        <w:t xml:space="preserve"> وتوقيرنا</w:t>
      </w:r>
      <w:r w:rsidR="00FA267B">
        <w:rPr>
          <w:rFonts w:hint="cs"/>
          <w:sz w:val="40"/>
          <w:szCs w:val="40"/>
          <w:rtl/>
        </w:rPr>
        <w:t xml:space="preserve"> لهذه الأيام</w:t>
      </w:r>
      <w:r w:rsidR="00AC279D">
        <w:rPr>
          <w:rFonts w:hint="cs"/>
          <w:sz w:val="40"/>
          <w:szCs w:val="40"/>
          <w:rtl/>
        </w:rPr>
        <w:t>!</w:t>
      </w:r>
    </w:p>
    <w:p w14:paraId="00DBC5AB" w14:textId="04C7102C" w:rsidR="007D12D8" w:rsidRDefault="00AC279D" w:rsidP="00262A34">
      <w:pPr>
        <w:rPr>
          <w:sz w:val="40"/>
          <w:szCs w:val="40"/>
          <w:rtl/>
        </w:rPr>
      </w:pPr>
      <w:r>
        <w:rPr>
          <w:rFonts w:hint="cs"/>
          <w:sz w:val="40"/>
          <w:szCs w:val="40"/>
          <w:rtl/>
        </w:rPr>
        <w:t xml:space="preserve">وحتى </w:t>
      </w:r>
      <w:r w:rsidR="00FA267B">
        <w:rPr>
          <w:rFonts w:hint="cs"/>
          <w:sz w:val="40"/>
          <w:szCs w:val="40"/>
          <w:rtl/>
        </w:rPr>
        <w:t>نزداد إدراكًا لفضيلة</w:t>
      </w:r>
      <w:r w:rsidR="00FA267B" w:rsidRPr="00BA16E4">
        <w:rPr>
          <w:rFonts w:hint="cs"/>
          <w:sz w:val="40"/>
          <w:szCs w:val="40"/>
          <w:rtl/>
        </w:rPr>
        <w:t xml:space="preserve"> هذه الأيام</w:t>
      </w:r>
      <w:r w:rsidR="00FA267B">
        <w:rPr>
          <w:rFonts w:hint="cs"/>
          <w:sz w:val="40"/>
          <w:szCs w:val="40"/>
          <w:rtl/>
        </w:rPr>
        <w:t>؛</w:t>
      </w:r>
      <w:r w:rsidR="00FA267B" w:rsidRPr="00BA16E4">
        <w:rPr>
          <w:rFonts w:hint="cs"/>
          <w:sz w:val="40"/>
          <w:szCs w:val="40"/>
          <w:rtl/>
        </w:rPr>
        <w:t xml:space="preserve"> </w:t>
      </w:r>
      <w:r w:rsidR="00262A34">
        <w:rPr>
          <w:rFonts w:hint="cs"/>
          <w:sz w:val="40"/>
          <w:szCs w:val="40"/>
          <w:rtl/>
        </w:rPr>
        <w:t xml:space="preserve">فاسمع إلى هذا الحديث الذي </w:t>
      </w:r>
      <w:r w:rsidR="00FA267B" w:rsidRPr="00BA16E4">
        <w:rPr>
          <w:rFonts w:hint="cs"/>
          <w:sz w:val="40"/>
          <w:szCs w:val="40"/>
          <w:rtl/>
        </w:rPr>
        <w:t>جاء فيه أحدُ الصّحابة إلى رسول الله</w:t>
      </w:r>
      <w:r w:rsidR="00997BC7">
        <w:rPr>
          <w:sz w:val="40"/>
          <w:szCs w:val="40"/>
          <w:rtl/>
        </w:rPr>
        <w:t xml:space="preserve"> </w:t>
      </w:r>
      <w:r w:rsidR="00997BC7">
        <w:rPr>
          <w:rFonts w:cs="Sakkal Majalla" w:hint="cs"/>
          <w:sz w:val="32"/>
          <w:szCs w:val="32"/>
          <w:rtl/>
        </w:rPr>
        <w:t>ﷺ</w:t>
      </w:r>
      <w:r w:rsidR="00FA267B" w:rsidRPr="00BA16E4">
        <w:rPr>
          <w:rFonts w:hint="cs"/>
          <w:sz w:val="40"/>
          <w:szCs w:val="40"/>
          <w:rtl/>
        </w:rPr>
        <w:t xml:space="preserve"> فقال ذاك الرجل لرسول الله: (</w:t>
      </w:r>
      <w:r w:rsidR="00FA267B" w:rsidRPr="00BA16E4">
        <w:rPr>
          <w:sz w:val="40"/>
          <w:szCs w:val="40"/>
          <w:rtl/>
        </w:rPr>
        <w:t>دلني على عمل يعدل الجهاد</w:t>
      </w:r>
      <w:r w:rsidR="00FA267B" w:rsidRPr="00BA16E4">
        <w:rPr>
          <w:rFonts w:hint="cs"/>
          <w:sz w:val="40"/>
          <w:szCs w:val="40"/>
          <w:rtl/>
        </w:rPr>
        <w:t>؟</w:t>
      </w:r>
      <w:r w:rsidR="00FA267B" w:rsidRPr="00BA16E4">
        <w:rPr>
          <w:sz w:val="40"/>
          <w:szCs w:val="40"/>
          <w:rtl/>
        </w:rPr>
        <w:t xml:space="preserve"> </w:t>
      </w:r>
      <w:r w:rsidR="007D12D8">
        <w:rPr>
          <w:rFonts w:hint="cs"/>
          <w:sz w:val="40"/>
          <w:szCs w:val="40"/>
          <w:rtl/>
        </w:rPr>
        <w:t>ف</w:t>
      </w:r>
      <w:r w:rsidR="00FA267B" w:rsidRPr="00BA16E4">
        <w:rPr>
          <w:sz w:val="40"/>
          <w:szCs w:val="40"/>
          <w:rtl/>
        </w:rPr>
        <w:t>قال</w:t>
      </w:r>
      <w:r w:rsidR="00997BC7">
        <w:rPr>
          <w:sz w:val="40"/>
          <w:szCs w:val="40"/>
          <w:rtl/>
        </w:rPr>
        <w:t xml:space="preserve"> </w:t>
      </w:r>
      <w:r w:rsidR="00997BC7">
        <w:rPr>
          <w:rFonts w:cs="Sakkal Majalla" w:hint="cs"/>
          <w:sz w:val="32"/>
          <w:szCs w:val="32"/>
          <w:rtl/>
        </w:rPr>
        <w:t>ﷺ</w:t>
      </w:r>
      <w:r w:rsidR="00FA267B" w:rsidRPr="00BA16E4">
        <w:rPr>
          <w:sz w:val="40"/>
          <w:szCs w:val="40"/>
          <w:rtl/>
        </w:rPr>
        <w:t>: لا أجده</w:t>
      </w:r>
      <w:r w:rsidR="00FA267B" w:rsidRPr="00BA16E4">
        <w:rPr>
          <w:rFonts w:hint="cs"/>
          <w:sz w:val="40"/>
          <w:szCs w:val="40"/>
          <w:rtl/>
        </w:rPr>
        <w:t>!</w:t>
      </w:r>
      <w:r w:rsidR="00FA267B" w:rsidRPr="00BA16E4">
        <w:rPr>
          <w:sz w:val="40"/>
          <w:szCs w:val="40"/>
          <w:rtl/>
        </w:rPr>
        <w:t xml:space="preserve"> </w:t>
      </w:r>
      <w:r>
        <w:rPr>
          <w:rFonts w:hint="cs"/>
          <w:sz w:val="40"/>
          <w:szCs w:val="40"/>
          <w:rtl/>
        </w:rPr>
        <w:t xml:space="preserve">ثُمّ </w:t>
      </w:r>
      <w:r w:rsidR="00FA267B" w:rsidRPr="00BA16E4">
        <w:rPr>
          <w:sz w:val="40"/>
          <w:szCs w:val="40"/>
          <w:rtl/>
        </w:rPr>
        <w:t>قال</w:t>
      </w:r>
      <w:r w:rsidR="00997BC7">
        <w:rPr>
          <w:rFonts w:hint="cs"/>
          <w:sz w:val="40"/>
          <w:szCs w:val="40"/>
          <w:rtl/>
        </w:rPr>
        <w:t xml:space="preserve"> </w:t>
      </w:r>
      <w:r w:rsidR="00997BC7">
        <w:rPr>
          <w:rFonts w:cs="Sakkal Majalla" w:hint="cs"/>
          <w:sz w:val="32"/>
          <w:szCs w:val="32"/>
          <w:rtl/>
        </w:rPr>
        <w:t>ﷺ</w:t>
      </w:r>
      <w:r w:rsidR="00FA267B" w:rsidRPr="00BA16E4">
        <w:rPr>
          <w:sz w:val="40"/>
          <w:szCs w:val="40"/>
          <w:rtl/>
        </w:rPr>
        <w:t>: هل تستطيع إذا خرج المجاهد أن تدخل مسجدك فتقوم ولا تفتر وتصوم ولا تفطر</w:t>
      </w:r>
      <w:r w:rsidR="00FA267B" w:rsidRPr="00BA16E4">
        <w:rPr>
          <w:rFonts w:hint="cs"/>
          <w:sz w:val="40"/>
          <w:szCs w:val="40"/>
          <w:rtl/>
        </w:rPr>
        <w:t>؟!</w:t>
      </w:r>
      <w:r w:rsidR="00FA267B" w:rsidRPr="00BA16E4">
        <w:rPr>
          <w:sz w:val="40"/>
          <w:szCs w:val="40"/>
          <w:rtl/>
        </w:rPr>
        <w:t xml:space="preserve"> قال: ومن يستطيع ذلك</w:t>
      </w:r>
      <w:r w:rsidR="00FA267B" w:rsidRPr="00BA16E4">
        <w:rPr>
          <w:rFonts w:hint="cs"/>
          <w:sz w:val="40"/>
          <w:szCs w:val="40"/>
          <w:rtl/>
        </w:rPr>
        <w:t>؟!!)</w:t>
      </w:r>
      <w:r w:rsidR="00FA267B" w:rsidRPr="00BA16E4">
        <w:rPr>
          <w:rStyle w:val="a6"/>
          <w:rFonts w:cs="ATraditional Arabic"/>
          <w:sz w:val="40"/>
          <w:szCs w:val="40"/>
          <w:rtl/>
        </w:rPr>
        <w:t>(</w:t>
      </w:r>
      <w:r w:rsidR="00FA267B" w:rsidRPr="00BA16E4">
        <w:rPr>
          <w:rStyle w:val="a6"/>
          <w:sz w:val="40"/>
          <w:szCs w:val="40"/>
          <w:rtl/>
        </w:rPr>
        <w:footnoteReference w:id="1"/>
      </w:r>
      <w:r w:rsidR="00FA267B" w:rsidRPr="00BA16E4">
        <w:rPr>
          <w:rStyle w:val="a6"/>
          <w:rFonts w:cs="ATraditional Arabic"/>
          <w:sz w:val="40"/>
          <w:szCs w:val="40"/>
          <w:rtl/>
        </w:rPr>
        <w:t>)</w:t>
      </w:r>
      <w:r w:rsidR="00FA267B" w:rsidRPr="00BA16E4">
        <w:rPr>
          <w:rFonts w:hint="cs"/>
          <w:sz w:val="40"/>
          <w:szCs w:val="40"/>
          <w:rtl/>
        </w:rPr>
        <w:t xml:space="preserve"> </w:t>
      </w:r>
    </w:p>
    <w:p w14:paraId="67EAEEBD" w14:textId="776C57DF" w:rsidR="007D12D8" w:rsidRDefault="00FA267B" w:rsidP="00262A34">
      <w:pPr>
        <w:rPr>
          <w:sz w:val="40"/>
          <w:szCs w:val="40"/>
          <w:rtl/>
        </w:rPr>
      </w:pPr>
      <w:r w:rsidRPr="00BA16E4">
        <w:rPr>
          <w:rFonts w:hint="cs"/>
          <w:sz w:val="40"/>
          <w:szCs w:val="40"/>
          <w:rtl/>
        </w:rPr>
        <w:lastRenderedPageBreak/>
        <w:t>فكأنّ رسول الله</w:t>
      </w:r>
      <w:r w:rsidR="00997BC7">
        <w:rPr>
          <w:sz w:val="40"/>
          <w:szCs w:val="40"/>
          <w:rtl/>
        </w:rPr>
        <w:t xml:space="preserve"> </w:t>
      </w:r>
      <w:r w:rsidR="00997BC7">
        <w:rPr>
          <w:rFonts w:cs="Sakkal Majalla" w:hint="cs"/>
          <w:sz w:val="32"/>
          <w:szCs w:val="32"/>
          <w:rtl/>
        </w:rPr>
        <w:t>ﷺ</w:t>
      </w:r>
      <w:r w:rsidRPr="00BA16E4">
        <w:rPr>
          <w:rFonts w:hint="cs"/>
          <w:sz w:val="40"/>
          <w:szCs w:val="40"/>
          <w:rtl/>
        </w:rPr>
        <w:t xml:space="preserve"> </w:t>
      </w:r>
      <w:r w:rsidR="00262A34">
        <w:rPr>
          <w:rFonts w:hint="cs"/>
          <w:sz w:val="40"/>
          <w:szCs w:val="40"/>
          <w:rtl/>
        </w:rPr>
        <w:t>أرادَ</w:t>
      </w:r>
      <w:r w:rsidRPr="00BA16E4">
        <w:rPr>
          <w:rFonts w:hint="cs"/>
          <w:sz w:val="40"/>
          <w:szCs w:val="40"/>
          <w:rtl/>
        </w:rPr>
        <w:t xml:space="preserve"> أن يوصلَ رسالةً</w:t>
      </w:r>
      <w:r>
        <w:rPr>
          <w:rFonts w:hint="cs"/>
          <w:sz w:val="40"/>
          <w:szCs w:val="40"/>
          <w:rtl/>
        </w:rPr>
        <w:t xml:space="preserve"> واضحةً</w:t>
      </w:r>
      <w:r w:rsidRPr="00BA16E4">
        <w:rPr>
          <w:rFonts w:hint="cs"/>
          <w:sz w:val="40"/>
          <w:szCs w:val="40"/>
          <w:rtl/>
        </w:rPr>
        <w:t xml:space="preserve"> له أنّه لا يوجد عمل يعدل الجهاد؛ لأنّه لا يمكن </w:t>
      </w:r>
      <w:r w:rsidR="00AC279D">
        <w:rPr>
          <w:rFonts w:hint="cs"/>
          <w:sz w:val="40"/>
          <w:szCs w:val="40"/>
          <w:rtl/>
        </w:rPr>
        <w:t>لإنسانٍ أن يقومَ</w:t>
      </w:r>
      <w:r w:rsidRPr="00BA16E4">
        <w:rPr>
          <w:rFonts w:hint="cs"/>
          <w:sz w:val="40"/>
          <w:szCs w:val="40"/>
          <w:rtl/>
        </w:rPr>
        <w:t xml:space="preserve"> فلا يفتر، ويصوم</w:t>
      </w:r>
      <w:r w:rsidR="00AC279D">
        <w:rPr>
          <w:rFonts w:hint="cs"/>
          <w:sz w:val="40"/>
          <w:szCs w:val="40"/>
          <w:rtl/>
        </w:rPr>
        <w:t>َ</w:t>
      </w:r>
      <w:r w:rsidRPr="00BA16E4">
        <w:rPr>
          <w:rFonts w:hint="cs"/>
          <w:sz w:val="40"/>
          <w:szCs w:val="40"/>
          <w:rtl/>
        </w:rPr>
        <w:t xml:space="preserve"> فلا يفطر! </w:t>
      </w:r>
    </w:p>
    <w:p w14:paraId="103F5C13" w14:textId="072B4880" w:rsidR="00262A34" w:rsidRDefault="00FA267B" w:rsidP="00262A34">
      <w:pPr>
        <w:rPr>
          <w:sz w:val="40"/>
          <w:szCs w:val="40"/>
          <w:rtl/>
        </w:rPr>
      </w:pPr>
      <w:r w:rsidRPr="00BA16E4">
        <w:rPr>
          <w:rFonts w:hint="cs"/>
          <w:sz w:val="40"/>
          <w:szCs w:val="40"/>
          <w:rtl/>
        </w:rPr>
        <w:t>ولكنَّ</w:t>
      </w:r>
      <w:r w:rsidR="00262A34">
        <w:rPr>
          <w:rFonts w:hint="cs"/>
          <w:sz w:val="40"/>
          <w:szCs w:val="40"/>
          <w:rtl/>
        </w:rPr>
        <w:t>ه</w:t>
      </w:r>
      <w:r w:rsidR="00997BC7">
        <w:rPr>
          <w:rFonts w:hint="cs"/>
          <w:sz w:val="40"/>
          <w:szCs w:val="40"/>
          <w:rtl/>
        </w:rPr>
        <w:t xml:space="preserve"> </w:t>
      </w:r>
      <w:r w:rsidR="00997BC7">
        <w:rPr>
          <w:rFonts w:cs="Sakkal Majalla" w:hint="cs"/>
          <w:sz w:val="32"/>
          <w:szCs w:val="32"/>
          <w:rtl/>
        </w:rPr>
        <w:t>ﷺ</w:t>
      </w:r>
      <w:r w:rsidRPr="00BA16E4">
        <w:rPr>
          <w:rFonts w:hint="cs"/>
          <w:sz w:val="40"/>
          <w:szCs w:val="40"/>
          <w:rtl/>
        </w:rPr>
        <w:t xml:space="preserve"> قد ذكر بعد ذلك فضيلةً </w:t>
      </w:r>
      <w:r>
        <w:rPr>
          <w:rFonts w:hint="cs"/>
          <w:sz w:val="40"/>
          <w:szCs w:val="40"/>
          <w:rtl/>
        </w:rPr>
        <w:t xml:space="preserve">واحدةً فقط </w:t>
      </w:r>
      <w:r w:rsidRPr="00BA16E4">
        <w:rPr>
          <w:rFonts w:hint="cs"/>
          <w:sz w:val="40"/>
          <w:szCs w:val="40"/>
          <w:rtl/>
        </w:rPr>
        <w:t>تُعادل فضل الجهاد، بل رُبّما فاقته في كثيرٍ مِن الأحوال، وذلك حينما قال</w:t>
      </w:r>
      <w:r w:rsidR="00997BC7">
        <w:rPr>
          <w:sz w:val="40"/>
          <w:szCs w:val="40"/>
          <w:rtl/>
        </w:rPr>
        <w:t xml:space="preserve"> </w:t>
      </w:r>
      <w:r w:rsidR="00997BC7">
        <w:rPr>
          <w:rFonts w:cs="Sakkal Majalla" w:hint="cs"/>
          <w:sz w:val="32"/>
          <w:szCs w:val="32"/>
          <w:rtl/>
        </w:rPr>
        <w:t>ﷺ</w:t>
      </w:r>
      <w:r w:rsidRPr="00BA16E4">
        <w:rPr>
          <w:rFonts w:hint="cs"/>
          <w:sz w:val="40"/>
          <w:szCs w:val="40"/>
          <w:rtl/>
        </w:rPr>
        <w:t>: (</w:t>
      </w:r>
      <w:r w:rsidRPr="00BA16E4">
        <w:rPr>
          <w:sz w:val="40"/>
          <w:szCs w:val="40"/>
          <w:rtl/>
        </w:rPr>
        <w:t>ما من أيام العمل الصالح أحب</w:t>
      </w:r>
      <w:r w:rsidR="00AC279D">
        <w:rPr>
          <w:rFonts w:hint="cs"/>
          <w:sz w:val="40"/>
          <w:szCs w:val="40"/>
          <w:rtl/>
        </w:rPr>
        <w:t>ّ</w:t>
      </w:r>
      <w:r w:rsidRPr="00BA16E4">
        <w:rPr>
          <w:sz w:val="40"/>
          <w:szCs w:val="40"/>
          <w:rtl/>
        </w:rPr>
        <w:t xml:space="preserve"> إلى الله من هذه الأيام </w:t>
      </w:r>
      <w:r w:rsidR="00262A34">
        <w:rPr>
          <w:rFonts w:hint="cs"/>
          <w:sz w:val="40"/>
          <w:szCs w:val="40"/>
          <w:rtl/>
        </w:rPr>
        <w:t>-</w:t>
      </w:r>
      <w:r w:rsidRPr="00BA16E4">
        <w:rPr>
          <w:sz w:val="40"/>
          <w:szCs w:val="40"/>
          <w:rtl/>
        </w:rPr>
        <w:t>يعني أيام العشر</w:t>
      </w:r>
      <w:r w:rsidR="00262A34">
        <w:rPr>
          <w:rFonts w:hint="cs"/>
          <w:sz w:val="40"/>
          <w:szCs w:val="40"/>
          <w:rtl/>
        </w:rPr>
        <w:t>-</w:t>
      </w:r>
      <w:r w:rsidRPr="00BA16E4">
        <w:rPr>
          <w:sz w:val="40"/>
          <w:szCs w:val="40"/>
          <w:rtl/>
        </w:rPr>
        <w:t xml:space="preserve"> </w:t>
      </w:r>
      <w:r w:rsidRPr="00BA16E4">
        <w:rPr>
          <w:rFonts w:hint="cs"/>
          <w:sz w:val="40"/>
          <w:szCs w:val="40"/>
          <w:rtl/>
        </w:rPr>
        <w:t>فقال الصحابة</w:t>
      </w:r>
      <w:r w:rsidR="00997BC7">
        <w:rPr>
          <w:sz w:val="40"/>
          <w:szCs w:val="40"/>
          <w:rtl/>
        </w:rPr>
        <w:t xml:space="preserve"> </w:t>
      </w:r>
      <w:r w:rsidR="00997BC7">
        <w:rPr>
          <w:rFonts w:ascii="ATraditional Arabic" w:hAnsi="ATraditional Arabic"/>
          <w:sz w:val="32"/>
          <w:szCs w:val="32"/>
          <w:rtl/>
        </w:rPr>
        <w:t>رضي الله عنهم</w:t>
      </w:r>
      <w:r w:rsidRPr="00BA16E4">
        <w:rPr>
          <w:sz w:val="40"/>
          <w:szCs w:val="40"/>
          <w:rtl/>
        </w:rPr>
        <w:t>: ولا الجهاد في سبيل الله؟</w:t>
      </w:r>
      <w:r w:rsidRPr="00BA16E4">
        <w:rPr>
          <w:rFonts w:hint="cs"/>
          <w:sz w:val="40"/>
          <w:szCs w:val="40"/>
          <w:rtl/>
        </w:rPr>
        <w:t xml:space="preserve">! </w:t>
      </w:r>
      <w:r>
        <w:rPr>
          <w:rFonts w:hint="cs"/>
          <w:sz w:val="40"/>
          <w:szCs w:val="40"/>
          <w:rtl/>
        </w:rPr>
        <w:t>لأنَّهم كانوا يعلمون</w:t>
      </w:r>
      <w:r w:rsidR="00AC279D">
        <w:rPr>
          <w:rFonts w:hint="cs"/>
          <w:sz w:val="40"/>
          <w:szCs w:val="40"/>
          <w:rtl/>
        </w:rPr>
        <w:t xml:space="preserve"> جيدًا</w:t>
      </w:r>
      <w:r>
        <w:rPr>
          <w:rFonts w:hint="cs"/>
          <w:sz w:val="40"/>
          <w:szCs w:val="40"/>
          <w:rtl/>
        </w:rPr>
        <w:t xml:space="preserve"> فضيلةَ الجِهاد وأنَّه لا يعدُله </w:t>
      </w:r>
      <w:r w:rsidR="007D12D8">
        <w:rPr>
          <w:rFonts w:hint="cs"/>
          <w:sz w:val="40"/>
          <w:szCs w:val="40"/>
          <w:rtl/>
        </w:rPr>
        <w:t>عملٌ</w:t>
      </w:r>
      <w:r>
        <w:rPr>
          <w:rFonts w:hint="cs"/>
          <w:sz w:val="40"/>
          <w:szCs w:val="40"/>
          <w:rtl/>
        </w:rPr>
        <w:t xml:space="preserve"> من الأعمال</w:t>
      </w:r>
      <w:r w:rsidR="00AC279D">
        <w:rPr>
          <w:rFonts w:hint="cs"/>
          <w:sz w:val="40"/>
          <w:szCs w:val="40"/>
          <w:rtl/>
        </w:rPr>
        <w:t xml:space="preserve">؛ </w:t>
      </w:r>
      <w:r>
        <w:rPr>
          <w:rFonts w:hint="cs"/>
          <w:sz w:val="40"/>
          <w:szCs w:val="40"/>
          <w:rtl/>
        </w:rPr>
        <w:t>فأحبُّوا أن يتأكدوا</w:t>
      </w:r>
      <w:r w:rsidR="00262A34">
        <w:rPr>
          <w:rFonts w:hint="cs"/>
          <w:sz w:val="40"/>
          <w:szCs w:val="40"/>
          <w:rtl/>
        </w:rPr>
        <w:t xml:space="preserve"> من </w:t>
      </w:r>
      <w:r w:rsidR="00AC279D">
        <w:rPr>
          <w:rFonts w:hint="cs"/>
          <w:sz w:val="40"/>
          <w:szCs w:val="40"/>
          <w:rtl/>
        </w:rPr>
        <w:t xml:space="preserve">عموم هذا الفضل؛ </w:t>
      </w:r>
      <w:r>
        <w:rPr>
          <w:rFonts w:hint="cs"/>
          <w:sz w:val="40"/>
          <w:szCs w:val="40"/>
          <w:rtl/>
        </w:rPr>
        <w:t>فقال</w:t>
      </w:r>
      <w:r w:rsidR="00997BC7">
        <w:rPr>
          <w:rFonts w:ascii="ATraditional Arabic" w:hAnsi="ATraditional Arabic"/>
          <w:sz w:val="32"/>
          <w:szCs w:val="32"/>
        </w:rPr>
        <w:t xml:space="preserve"> </w:t>
      </w:r>
      <w:r w:rsidR="00997BC7">
        <w:rPr>
          <w:rFonts w:cs="Sakkal Majalla" w:hint="cs"/>
          <w:sz w:val="32"/>
          <w:szCs w:val="32"/>
          <w:rtl/>
        </w:rPr>
        <w:t>ﷺ</w:t>
      </w:r>
      <w:r w:rsidR="00997BC7">
        <w:rPr>
          <w:sz w:val="40"/>
          <w:szCs w:val="40"/>
          <w:rtl/>
        </w:rPr>
        <w:t xml:space="preserve"> </w:t>
      </w:r>
      <w:r w:rsidRPr="00BA16E4">
        <w:rPr>
          <w:rFonts w:hint="cs"/>
          <w:sz w:val="40"/>
          <w:szCs w:val="40"/>
          <w:rtl/>
        </w:rPr>
        <w:t xml:space="preserve">مؤكدًا على عموم </w:t>
      </w:r>
      <w:r w:rsidR="00AC279D">
        <w:rPr>
          <w:rFonts w:hint="cs"/>
          <w:sz w:val="40"/>
          <w:szCs w:val="40"/>
          <w:rtl/>
        </w:rPr>
        <w:t>فضيلة العمل في هذه الأيام على كل عمل</w:t>
      </w:r>
      <w:r w:rsidRPr="00BA16E4">
        <w:rPr>
          <w:sz w:val="40"/>
          <w:szCs w:val="40"/>
          <w:rtl/>
        </w:rPr>
        <w:t xml:space="preserve">: </w:t>
      </w:r>
      <w:r>
        <w:rPr>
          <w:rFonts w:hint="cs"/>
          <w:sz w:val="40"/>
          <w:szCs w:val="40"/>
          <w:rtl/>
        </w:rPr>
        <w:t>(</w:t>
      </w:r>
      <w:r w:rsidRPr="00BA16E4">
        <w:rPr>
          <w:sz w:val="40"/>
          <w:szCs w:val="40"/>
          <w:rtl/>
        </w:rPr>
        <w:t>ولا الجهاد في سبيل الله</w:t>
      </w:r>
      <w:r w:rsidRPr="00BA16E4">
        <w:rPr>
          <w:rFonts w:hint="cs"/>
          <w:sz w:val="40"/>
          <w:szCs w:val="40"/>
          <w:rtl/>
        </w:rPr>
        <w:t>!</w:t>
      </w:r>
      <w:r>
        <w:rPr>
          <w:rFonts w:hint="cs"/>
          <w:sz w:val="40"/>
          <w:szCs w:val="40"/>
          <w:rtl/>
        </w:rPr>
        <w:t xml:space="preserve">) </w:t>
      </w:r>
      <w:r w:rsidRPr="00BA16E4">
        <w:rPr>
          <w:rFonts w:hint="cs"/>
          <w:sz w:val="40"/>
          <w:szCs w:val="40"/>
          <w:rtl/>
        </w:rPr>
        <w:t>ثُمّ استثنى</w:t>
      </w:r>
      <w:r w:rsidR="00997BC7">
        <w:rPr>
          <w:sz w:val="40"/>
          <w:szCs w:val="40"/>
          <w:rtl/>
        </w:rPr>
        <w:t xml:space="preserve"> </w:t>
      </w:r>
      <w:r w:rsidR="00997BC7">
        <w:rPr>
          <w:rFonts w:cs="Sakkal Majalla" w:hint="cs"/>
          <w:sz w:val="32"/>
          <w:szCs w:val="32"/>
          <w:rtl/>
        </w:rPr>
        <w:t>ﷺ</w:t>
      </w:r>
      <w:r w:rsidRPr="00BA16E4">
        <w:rPr>
          <w:rFonts w:hint="cs"/>
          <w:sz w:val="40"/>
          <w:szCs w:val="40"/>
          <w:rtl/>
        </w:rPr>
        <w:t xml:space="preserve"> حالةً واحدةً فقط،</w:t>
      </w:r>
      <w:r w:rsidR="00AC279D" w:rsidRPr="00AC279D">
        <w:rPr>
          <w:rFonts w:hint="cs"/>
          <w:sz w:val="40"/>
          <w:szCs w:val="40"/>
          <w:rtl/>
        </w:rPr>
        <w:t xml:space="preserve"> </w:t>
      </w:r>
      <w:r w:rsidR="00AC279D" w:rsidRPr="00BA16E4">
        <w:rPr>
          <w:rFonts w:hint="cs"/>
          <w:sz w:val="40"/>
          <w:szCs w:val="40"/>
          <w:rtl/>
        </w:rPr>
        <w:t>حالةً واحدةً فقط،</w:t>
      </w:r>
      <w:r w:rsidRPr="00BA16E4">
        <w:rPr>
          <w:rFonts w:hint="cs"/>
          <w:sz w:val="40"/>
          <w:szCs w:val="40"/>
          <w:rtl/>
        </w:rPr>
        <w:t xml:space="preserve"> وهي:</w:t>
      </w:r>
      <w:r w:rsidR="00AC279D">
        <w:rPr>
          <w:rFonts w:hint="cs"/>
          <w:sz w:val="40"/>
          <w:szCs w:val="40"/>
          <w:rtl/>
        </w:rPr>
        <w:t xml:space="preserve"> </w:t>
      </w:r>
      <w:r>
        <w:rPr>
          <w:rFonts w:hint="cs"/>
          <w:sz w:val="40"/>
          <w:szCs w:val="40"/>
          <w:rtl/>
        </w:rPr>
        <w:t>(</w:t>
      </w:r>
      <w:r w:rsidRPr="00BA16E4">
        <w:rPr>
          <w:sz w:val="40"/>
          <w:szCs w:val="40"/>
          <w:rtl/>
        </w:rPr>
        <w:t>رجل خرج بنفسه وماله ، ثم لم يرجع من ذلك بشيء</w:t>
      </w:r>
      <w:r w:rsidRPr="00BA16E4">
        <w:rPr>
          <w:rFonts w:hint="cs"/>
          <w:sz w:val="40"/>
          <w:szCs w:val="40"/>
          <w:rtl/>
        </w:rPr>
        <w:t>)</w:t>
      </w:r>
      <w:r w:rsidRPr="00BA16E4">
        <w:rPr>
          <w:rStyle w:val="a6"/>
          <w:rFonts w:cs="ATraditional Arabic"/>
          <w:sz w:val="40"/>
          <w:szCs w:val="40"/>
          <w:rtl/>
        </w:rPr>
        <w:t>(</w:t>
      </w:r>
      <w:r w:rsidRPr="00BA16E4">
        <w:rPr>
          <w:rStyle w:val="a6"/>
          <w:sz w:val="40"/>
          <w:szCs w:val="40"/>
          <w:rtl/>
        </w:rPr>
        <w:footnoteReference w:id="2"/>
      </w:r>
      <w:r w:rsidRPr="00BA16E4">
        <w:rPr>
          <w:rStyle w:val="a6"/>
          <w:rFonts w:cs="ATraditional Arabic"/>
          <w:sz w:val="40"/>
          <w:szCs w:val="40"/>
          <w:rtl/>
        </w:rPr>
        <w:t>)</w:t>
      </w:r>
      <w:bookmarkStart w:id="1" w:name="حاشيةآ1"/>
      <w:bookmarkEnd w:id="1"/>
      <w:r w:rsidR="00262A34">
        <w:rPr>
          <w:rFonts w:hint="cs"/>
          <w:sz w:val="40"/>
          <w:szCs w:val="40"/>
          <w:rtl/>
        </w:rPr>
        <w:t xml:space="preserve"> </w:t>
      </w:r>
    </w:p>
    <w:p w14:paraId="39E6A33C" w14:textId="5EC6EB57" w:rsidR="00FA267B" w:rsidRPr="00BA16E4" w:rsidRDefault="00262A34" w:rsidP="00262A34">
      <w:pPr>
        <w:rPr>
          <w:sz w:val="40"/>
          <w:szCs w:val="40"/>
          <w:rtl/>
        </w:rPr>
      </w:pPr>
      <w:r>
        <w:rPr>
          <w:rFonts w:hint="cs"/>
          <w:sz w:val="40"/>
          <w:szCs w:val="40"/>
          <w:rtl/>
        </w:rPr>
        <w:t xml:space="preserve">ومعنى ذلك: أنَّه </w:t>
      </w:r>
      <w:r w:rsidR="00FA267B" w:rsidRPr="00BA16E4">
        <w:rPr>
          <w:rFonts w:hint="cs"/>
          <w:sz w:val="40"/>
          <w:szCs w:val="40"/>
          <w:rtl/>
        </w:rPr>
        <w:t xml:space="preserve">لو أخرج ماله فقط، أو خرج بنفسه فقط، أو خرج بماله </w:t>
      </w:r>
      <w:proofErr w:type="gramStart"/>
      <w:r w:rsidR="00FA267B" w:rsidRPr="00BA16E4">
        <w:rPr>
          <w:rFonts w:hint="cs"/>
          <w:sz w:val="40"/>
          <w:szCs w:val="40"/>
          <w:rtl/>
        </w:rPr>
        <w:t>ونفسه</w:t>
      </w:r>
      <w:proofErr w:type="gramEnd"/>
      <w:r w:rsidR="00FA267B" w:rsidRPr="00BA16E4">
        <w:rPr>
          <w:rFonts w:hint="cs"/>
          <w:sz w:val="40"/>
          <w:szCs w:val="40"/>
          <w:rtl/>
        </w:rPr>
        <w:t xml:space="preserve"> ولكنه رجع بأحدهما؛ فإنّ الذي يعمل في هذه العشر في بيته أو يتعبّد الله في مسجده؛ </w:t>
      </w:r>
      <w:r w:rsidR="00FA267B">
        <w:rPr>
          <w:rFonts w:hint="cs"/>
          <w:sz w:val="40"/>
          <w:szCs w:val="40"/>
          <w:rtl/>
        </w:rPr>
        <w:t>يكون أجره</w:t>
      </w:r>
      <w:r w:rsidR="00FA267B" w:rsidRPr="00BA16E4">
        <w:rPr>
          <w:rFonts w:hint="cs"/>
          <w:sz w:val="40"/>
          <w:szCs w:val="40"/>
          <w:rtl/>
        </w:rPr>
        <w:t xml:space="preserve"> أعظم من أجر مَن </w:t>
      </w:r>
      <w:r w:rsidR="00FA267B">
        <w:rPr>
          <w:rFonts w:hint="cs"/>
          <w:sz w:val="40"/>
          <w:szCs w:val="40"/>
          <w:rtl/>
        </w:rPr>
        <w:t>يُعرّض نفسَه وروحَه كلّ يومٍ لأن تُبذلَ وتُزهقَ في سبيل الله!</w:t>
      </w:r>
      <w:r w:rsidR="003838D9">
        <w:rPr>
          <w:rFonts w:hint="cs"/>
          <w:sz w:val="40"/>
          <w:szCs w:val="40"/>
          <w:rtl/>
        </w:rPr>
        <w:t xml:space="preserve"> </w:t>
      </w:r>
    </w:p>
    <w:p w14:paraId="2517F769" w14:textId="311D044D" w:rsidR="007D12D8" w:rsidRDefault="00FA267B" w:rsidP="00262A34">
      <w:pPr>
        <w:rPr>
          <w:b/>
          <w:bCs/>
          <w:sz w:val="40"/>
          <w:szCs w:val="40"/>
          <w:rtl/>
        </w:rPr>
      </w:pPr>
      <w:r w:rsidRPr="00BA16E4">
        <w:rPr>
          <w:rFonts w:hint="cs"/>
          <w:sz w:val="40"/>
          <w:szCs w:val="40"/>
          <w:rtl/>
        </w:rPr>
        <w:t>ولذلك كان السَّلف يعرفون قيمة هذه العشر</w:t>
      </w:r>
      <w:r w:rsidR="006C1CFC">
        <w:rPr>
          <w:rFonts w:hint="cs"/>
          <w:sz w:val="40"/>
          <w:szCs w:val="40"/>
          <w:rtl/>
        </w:rPr>
        <w:t xml:space="preserve"> ويُعظّمونها؛</w:t>
      </w:r>
      <w:r w:rsidRPr="00BA16E4">
        <w:rPr>
          <w:rFonts w:hint="cs"/>
          <w:sz w:val="40"/>
          <w:szCs w:val="40"/>
          <w:rtl/>
        </w:rPr>
        <w:t xml:space="preserve"> ف</w:t>
      </w:r>
      <w:r w:rsidR="006C1CFC">
        <w:rPr>
          <w:rFonts w:hint="cs"/>
          <w:sz w:val="40"/>
          <w:szCs w:val="40"/>
          <w:rtl/>
        </w:rPr>
        <w:t xml:space="preserve">قد </w:t>
      </w:r>
      <w:r w:rsidRPr="00BA16E4">
        <w:rPr>
          <w:rFonts w:hint="cs"/>
          <w:sz w:val="40"/>
          <w:szCs w:val="40"/>
          <w:rtl/>
        </w:rPr>
        <w:t xml:space="preserve">كانوا كما </w:t>
      </w:r>
      <w:r w:rsidR="006C1CFC">
        <w:rPr>
          <w:rFonts w:hint="cs"/>
          <w:sz w:val="40"/>
          <w:szCs w:val="40"/>
          <w:rtl/>
        </w:rPr>
        <w:t xml:space="preserve">نقلَ </w:t>
      </w:r>
      <w:r w:rsidRPr="00BA16E4">
        <w:rPr>
          <w:rFonts w:hint="cs"/>
          <w:sz w:val="40"/>
          <w:szCs w:val="40"/>
          <w:rtl/>
        </w:rPr>
        <w:t>أبو عثمان النهدي</w:t>
      </w:r>
      <w:r w:rsidR="00997BC7">
        <w:rPr>
          <w:sz w:val="40"/>
          <w:szCs w:val="40"/>
          <w:rtl/>
        </w:rPr>
        <w:t xml:space="preserve"> </w:t>
      </w:r>
      <w:r w:rsidR="00997BC7">
        <w:rPr>
          <w:rFonts w:ascii="ATraditional Arabic" w:hAnsi="ATraditional Arabic"/>
          <w:sz w:val="32"/>
          <w:szCs w:val="32"/>
          <w:rtl/>
        </w:rPr>
        <w:t>رحمه الله</w:t>
      </w:r>
      <w:r w:rsidR="006C1CFC">
        <w:rPr>
          <w:rFonts w:hint="cs"/>
          <w:sz w:val="40"/>
          <w:szCs w:val="40"/>
          <w:rtl/>
        </w:rPr>
        <w:t xml:space="preserve"> عنهم</w:t>
      </w:r>
      <w:r w:rsidRPr="00BA16E4">
        <w:rPr>
          <w:rFonts w:hint="cs"/>
          <w:sz w:val="40"/>
          <w:szCs w:val="40"/>
          <w:rtl/>
        </w:rPr>
        <w:t xml:space="preserve">: </w:t>
      </w:r>
      <w:r w:rsidRPr="00FA267B">
        <w:rPr>
          <w:rFonts w:hint="cs"/>
          <w:b/>
          <w:bCs/>
          <w:sz w:val="40"/>
          <w:szCs w:val="40"/>
          <w:rtl/>
        </w:rPr>
        <w:t>(</w:t>
      </w:r>
      <w:r w:rsidRPr="00FA267B">
        <w:rPr>
          <w:b/>
          <w:bCs/>
          <w:sz w:val="40"/>
          <w:szCs w:val="40"/>
          <w:rtl/>
        </w:rPr>
        <w:t>ي</w:t>
      </w:r>
      <w:r w:rsidR="006C1CFC">
        <w:rPr>
          <w:rFonts w:hint="cs"/>
          <w:b/>
          <w:bCs/>
          <w:sz w:val="40"/>
          <w:szCs w:val="40"/>
          <w:rtl/>
        </w:rPr>
        <w:t>ُ</w:t>
      </w:r>
      <w:r w:rsidRPr="00FA267B">
        <w:rPr>
          <w:b/>
          <w:bCs/>
          <w:sz w:val="40"/>
          <w:szCs w:val="40"/>
          <w:rtl/>
        </w:rPr>
        <w:t>عظ</w:t>
      </w:r>
      <w:r w:rsidR="006C1CFC">
        <w:rPr>
          <w:rFonts w:hint="cs"/>
          <w:b/>
          <w:bCs/>
          <w:sz w:val="40"/>
          <w:szCs w:val="40"/>
          <w:rtl/>
        </w:rPr>
        <w:t>ّ</w:t>
      </w:r>
      <w:r w:rsidRPr="00FA267B">
        <w:rPr>
          <w:b/>
          <w:bCs/>
          <w:sz w:val="40"/>
          <w:szCs w:val="40"/>
          <w:rtl/>
        </w:rPr>
        <w:t>مون ثلاث عشرات: العشر الأخير من رمضان، والعشر الأَوَّلَ من ذي الحجة، والعشر الأَوَّلَ من المحرم</w:t>
      </w:r>
      <w:r w:rsidRPr="00FA267B">
        <w:rPr>
          <w:rFonts w:hint="cs"/>
          <w:b/>
          <w:bCs/>
          <w:sz w:val="40"/>
          <w:szCs w:val="40"/>
          <w:rtl/>
        </w:rPr>
        <w:t>)</w:t>
      </w:r>
      <w:r w:rsidR="006C1CFC">
        <w:rPr>
          <w:rFonts w:hint="cs"/>
          <w:b/>
          <w:bCs/>
          <w:sz w:val="40"/>
          <w:szCs w:val="40"/>
          <w:rtl/>
        </w:rPr>
        <w:t>.</w:t>
      </w:r>
    </w:p>
    <w:p w14:paraId="4A943F9A" w14:textId="06D8565F" w:rsidR="007D12D8" w:rsidRDefault="00FA267B" w:rsidP="00262A34">
      <w:pPr>
        <w:rPr>
          <w:sz w:val="40"/>
          <w:szCs w:val="40"/>
          <w:rtl/>
        </w:rPr>
      </w:pPr>
      <w:r w:rsidRPr="00BA16E4">
        <w:rPr>
          <w:rFonts w:hint="cs"/>
          <w:sz w:val="40"/>
          <w:szCs w:val="40"/>
          <w:rtl/>
        </w:rPr>
        <w:t xml:space="preserve">ومن صور ذلك </w:t>
      </w:r>
      <w:r w:rsidR="00262A34">
        <w:rPr>
          <w:rFonts w:hint="cs"/>
          <w:sz w:val="40"/>
          <w:szCs w:val="40"/>
          <w:rtl/>
        </w:rPr>
        <w:t>الاهتمام والتعظيم من</w:t>
      </w:r>
      <w:r w:rsidR="006F1767">
        <w:rPr>
          <w:rFonts w:hint="cs"/>
          <w:sz w:val="40"/>
          <w:szCs w:val="40"/>
          <w:rtl/>
        </w:rPr>
        <w:t xml:space="preserve"> سلفنا</w:t>
      </w:r>
      <w:r>
        <w:rPr>
          <w:rFonts w:hint="cs"/>
          <w:sz w:val="40"/>
          <w:szCs w:val="40"/>
          <w:rtl/>
        </w:rPr>
        <w:t xml:space="preserve"> </w:t>
      </w:r>
      <w:r w:rsidR="006F1767">
        <w:rPr>
          <w:rFonts w:hint="cs"/>
          <w:sz w:val="40"/>
          <w:szCs w:val="40"/>
          <w:rtl/>
        </w:rPr>
        <w:t>ل</w:t>
      </w:r>
      <w:r>
        <w:rPr>
          <w:rFonts w:hint="cs"/>
          <w:sz w:val="40"/>
          <w:szCs w:val="40"/>
          <w:rtl/>
        </w:rPr>
        <w:t>هذه العَشر</w:t>
      </w:r>
      <w:r w:rsidRPr="00BA16E4">
        <w:rPr>
          <w:rFonts w:hint="cs"/>
          <w:sz w:val="40"/>
          <w:szCs w:val="40"/>
          <w:rtl/>
        </w:rPr>
        <w:t xml:space="preserve">: </w:t>
      </w:r>
      <w:r>
        <w:rPr>
          <w:rFonts w:hint="cs"/>
          <w:sz w:val="40"/>
          <w:szCs w:val="40"/>
          <w:rtl/>
        </w:rPr>
        <w:t>أنَّ</w:t>
      </w:r>
      <w:r w:rsidRPr="00BA16E4">
        <w:rPr>
          <w:sz w:val="40"/>
          <w:szCs w:val="40"/>
          <w:rtl/>
        </w:rPr>
        <w:t xml:space="preserve"> سعيد بن جبير</w:t>
      </w:r>
      <w:r w:rsidR="00997BC7">
        <w:rPr>
          <w:sz w:val="40"/>
          <w:szCs w:val="40"/>
          <w:rtl/>
        </w:rPr>
        <w:t xml:space="preserve"> </w:t>
      </w:r>
      <w:r w:rsidR="00997BC7">
        <w:rPr>
          <w:rFonts w:ascii="ATraditional Arabic" w:hAnsi="ATraditional Arabic"/>
          <w:sz w:val="32"/>
          <w:szCs w:val="32"/>
          <w:rtl/>
        </w:rPr>
        <w:t>رحمه الله</w:t>
      </w:r>
      <w:r w:rsidRPr="00BA16E4">
        <w:rPr>
          <w:sz w:val="40"/>
          <w:szCs w:val="40"/>
          <w:rtl/>
        </w:rPr>
        <w:t xml:space="preserve"> </w:t>
      </w:r>
      <w:r>
        <w:rPr>
          <w:rFonts w:hint="cs"/>
          <w:sz w:val="40"/>
          <w:szCs w:val="40"/>
          <w:rtl/>
        </w:rPr>
        <w:t xml:space="preserve">كان </w:t>
      </w:r>
      <w:r w:rsidRPr="00BA16E4">
        <w:rPr>
          <w:sz w:val="40"/>
          <w:szCs w:val="40"/>
          <w:rtl/>
        </w:rPr>
        <w:t>إذا دخل أيام العشر اجتهد اجتهادا شديدا حتى ما يكاد يقدر عليه.</w:t>
      </w:r>
      <w:r w:rsidRPr="00BA16E4">
        <w:rPr>
          <w:rFonts w:hint="cs"/>
          <w:sz w:val="40"/>
          <w:szCs w:val="40"/>
          <w:rtl/>
        </w:rPr>
        <w:t xml:space="preserve"> </w:t>
      </w:r>
    </w:p>
    <w:p w14:paraId="230D9159" w14:textId="77777777" w:rsidR="007D12D8" w:rsidRDefault="00FA267B" w:rsidP="00262A34">
      <w:pPr>
        <w:rPr>
          <w:sz w:val="40"/>
          <w:szCs w:val="40"/>
          <w:rtl/>
        </w:rPr>
      </w:pPr>
      <w:r w:rsidRPr="00BA16E4">
        <w:rPr>
          <w:sz w:val="40"/>
          <w:szCs w:val="40"/>
          <w:rtl/>
        </w:rPr>
        <w:t>وُروي عن</w:t>
      </w:r>
      <w:r>
        <w:rPr>
          <w:rFonts w:hint="cs"/>
          <w:sz w:val="40"/>
          <w:szCs w:val="40"/>
          <w:rtl/>
        </w:rPr>
        <w:t xml:space="preserve">ه </w:t>
      </w:r>
      <w:r w:rsidRPr="00BA16E4">
        <w:rPr>
          <w:sz w:val="40"/>
          <w:szCs w:val="40"/>
          <w:rtl/>
        </w:rPr>
        <w:t>أنه كان يقول: "لا تُطفئوا سُرجكم ليالي العشر". يشير إلى قيام الليل</w:t>
      </w:r>
      <w:r w:rsidR="007D12D8">
        <w:rPr>
          <w:rFonts w:hint="cs"/>
          <w:sz w:val="40"/>
          <w:szCs w:val="40"/>
          <w:rtl/>
        </w:rPr>
        <w:t>.</w:t>
      </w:r>
    </w:p>
    <w:p w14:paraId="60110FD5" w14:textId="34E8F36B" w:rsidR="00FA267B" w:rsidRPr="00262A34" w:rsidRDefault="00FA267B" w:rsidP="00262A34">
      <w:pPr>
        <w:rPr>
          <w:b/>
          <w:bCs/>
          <w:sz w:val="40"/>
          <w:szCs w:val="40"/>
          <w:rtl/>
        </w:rPr>
      </w:pPr>
      <w:r w:rsidRPr="00BA16E4">
        <w:rPr>
          <w:sz w:val="40"/>
          <w:szCs w:val="40"/>
          <w:rtl/>
        </w:rPr>
        <w:t>وكان ابن عمر وأبو هريرة</w:t>
      </w:r>
      <w:r w:rsidR="00997BC7">
        <w:rPr>
          <w:rFonts w:hint="cs"/>
          <w:sz w:val="40"/>
          <w:szCs w:val="40"/>
          <w:rtl/>
        </w:rPr>
        <w:t xml:space="preserve"> </w:t>
      </w:r>
      <w:r w:rsidR="00997BC7">
        <w:rPr>
          <w:rFonts w:ascii="ATraditional Arabic" w:hAnsi="ATraditional Arabic"/>
          <w:sz w:val="32"/>
          <w:szCs w:val="32"/>
          <w:rtl/>
        </w:rPr>
        <w:t>رضي الله عنهما</w:t>
      </w:r>
      <w:r w:rsidRPr="00BA16E4">
        <w:rPr>
          <w:sz w:val="40"/>
          <w:szCs w:val="40"/>
          <w:rtl/>
        </w:rPr>
        <w:t xml:space="preserve"> يخرجان إلى السوق في أيام العشر يكبران ويكبر الناس بتكبيرهما</w:t>
      </w:r>
      <w:r>
        <w:rPr>
          <w:rFonts w:hint="cs"/>
          <w:sz w:val="40"/>
          <w:szCs w:val="40"/>
          <w:rtl/>
        </w:rPr>
        <w:t>.</w:t>
      </w:r>
    </w:p>
    <w:p w14:paraId="6220C623" w14:textId="4318AE63" w:rsidR="006F1767" w:rsidRDefault="00262A34" w:rsidP="006F1767">
      <w:pPr>
        <w:rPr>
          <w:b/>
          <w:bCs/>
          <w:sz w:val="40"/>
          <w:szCs w:val="40"/>
          <w:rtl/>
        </w:rPr>
      </w:pPr>
      <w:r>
        <w:rPr>
          <w:rFonts w:hint="cs"/>
          <w:sz w:val="40"/>
          <w:szCs w:val="40"/>
          <w:rtl/>
        </w:rPr>
        <w:lastRenderedPageBreak/>
        <w:t>و</w:t>
      </w:r>
      <w:r w:rsidR="006F1767">
        <w:rPr>
          <w:rFonts w:hint="cs"/>
          <w:sz w:val="40"/>
          <w:szCs w:val="40"/>
          <w:rtl/>
        </w:rPr>
        <w:t>ربّ</w:t>
      </w:r>
      <w:r>
        <w:rPr>
          <w:rFonts w:hint="cs"/>
          <w:sz w:val="40"/>
          <w:szCs w:val="40"/>
          <w:rtl/>
        </w:rPr>
        <w:t>ُ</w:t>
      </w:r>
      <w:r w:rsidR="006F1767">
        <w:rPr>
          <w:rFonts w:hint="cs"/>
          <w:sz w:val="40"/>
          <w:szCs w:val="40"/>
          <w:rtl/>
        </w:rPr>
        <w:t>نا</w:t>
      </w:r>
      <w:r w:rsidR="00997BC7">
        <w:rPr>
          <w:rFonts w:hint="cs"/>
          <w:sz w:val="40"/>
          <w:szCs w:val="40"/>
          <w:rtl/>
        </w:rPr>
        <w:t xml:space="preserve"> </w:t>
      </w:r>
      <w:r w:rsidR="00997BC7">
        <w:rPr>
          <w:rFonts w:ascii="ATraditional Arabic" w:hAnsi="ATraditional Arabic"/>
          <w:sz w:val="32"/>
          <w:szCs w:val="32"/>
          <w:rtl/>
        </w:rPr>
        <w:t>سبحانه وتعالى</w:t>
      </w:r>
      <w:r w:rsidR="006F1767">
        <w:rPr>
          <w:rFonts w:hint="cs"/>
          <w:sz w:val="40"/>
          <w:szCs w:val="40"/>
          <w:rtl/>
        </w:rPr>
        <w:t xml:space="preserve"> </w:t>
      </w:r>
      <w:r w:rsidR="00FA267B" w:rsidRPr="00BA16E4">
        <w:rPr>
          <w:rFonts w:hint="cs"/>
          <w:sz w:val="40"/>
          <w:szCs w:val="40"/>
          <w:rtl/>
        </w:rPr>
        <w:t>يختار م</w:t>
      </w:r>
      <w:r w:rsidR="00AC279D">
        <w:rPr>
          <w:rFonts w:hint="cs"/>
          <w:sz w:val="40"/>
          <w:szCs w:val="40"/>
          <w:rtl/>
        </w:rPr>
        <w:t>ا يشاء</w:t>
      </w:r>
      <w:r w:rsidR="00FA267B" w:rsidRPr="00BA16E4">
        <w:rPr>
          <w:rFonts w:hint="cs"/>
          <w:sz w:val="40"/>
          <w:szCs w:val="40"/>
          <w:rtl/>
        </w:rPr>
        <w:t xml:space="preserve"> </w:t>
      </w:r>
      <w:r w:rsidR="006C1CFC">
        <w:rPr>
          <w:rFonts w:hint="cs"/>
          <w:sz w:val="40"/>
          <w:szCs w:val="40"/>
          <w:rtl/>
        </w:rPr>
        <w:t xml:space="preserve">من الأوقات والأيام؛ ليكون </w:t>
      </w:r>
      <w:r w:rsidR="00FA267B" w:rsidRPr="00BA16E4">
        <w:rPr>
          <w:rFonts w:hint="cs"/>
          <w:sz w:val="40"/>
          <w:szCs w:val="40"/>
          <w:rtl/>
        </w:rPr>
        <w:t>فاضلًا، لكنّ بعض</w:t>
      </w:r>
      <w:r w:rsidR="006F1767">
        <w:rPr>
          <w:rFonts w:hint="cs"/>
          <w:sz w:val="40"/>
          <w:szCs w:val="40"/>
          <w:rtl/>
        </w:rPr>
        <w:t>َ</w:t>
      </w:r>
      <w:r w:rsidR="00FA267B" w:rsidRPr="00BA16E4">
        <w:rPr>
          <w:rFonts w:hint="cs"/>
          <w:sz w:val="40"/>
          <w:szCs w:val="40"/>
          <w:rtl/>
        </w:rPr>
        <w:t xml:space="preserve"> العُلماء حاولوا التماسَ علّة تفضيل </w:t>
      </w:r>
      <w:r w:rsidR="006C1CFC">
        <w:rPr>
          <w:rFonts w:hint="cs"/>
          <w:sz w:val="40"/>
          <w:szCs w:val="40"/>
          <w:rtl/>
        </w:rPr>
        <w:t>هذه ال</w:t>
      </w:r>
      <w:r w:rsidR="00FA267B" w:rsidRPr="00BA16E4">
        <w:rPr>
          <w:rFonts w:hint="cs"/>
          <w:sz w:val="40"/>
          <w:szCs w:val="40"/>
          <w:rtl/>
        </w:rPr>
        <w:t>عشر، ومن جميل التعليلات</w:t>
      </w:r>
      <w:r w:rsidR="006F1767">
        <w:rPr>
          <w:rFonts w:hint="cs"/>
          <w:sz w:val="40"/>
          <w:szCs w:val="40"/>
          <w:rtl/>
        </w:rPr>
        <w:t xml:space="preserve"> التي ذكروها،</w:t>
      </w:r>
      <w:r w:rsidR="00FA267B" w:rsidRPr="00BA16E4">
        <w:rPr>
          <w:rFonts w:hint="cs"/>
          <w:sz w:val="40"/>
          <w:szCs w:val="40"/>
          <w:rtl/>
        </w:rPr>
        <w:t xml:space="preserve"> قول</w:t>
      </w:r>
      <w:r w:rsidR="006C1CFC">
        <w:rPr>
          <w:rFonts w:hint="cs"/>
          <w:sz w:val="40"/>
          <w:szCs w:val="40"/>
          <w:rtl/>
        </w:rPr>
        <w:t xml:space="preserve"> </w:t>
      </w:r>
      <w:r w:rsidR="00FA267B" w:rsidRPr="00BA16E4">
        <w:rPr>
          <w:rFonts w:hint="cs"/>
          <w:sz w:val="40"/>
          <w:szCs w:val="40"/>
          <w:rtl/>
        </w:rPr>
        <w:t>ابن حجر</w:t>
      </w:r>
      <w:r w:rsidR="00997BC7">
        <w:rPr>
          <w:sz w:val="40"/>
          <w:szCs w:val="40"/>
          <w:rtl/>
        </w:rPr>
        <w:t xml:space="preserve"> </w:t>
      </w:r>
      <w:r w:rsidR="00997BC7">
        <w:rPr>
          <w:rFonts w:ascii="ATraditional Arabic" w:hAnsi="ATraditional Arabic"/>
          <w:sz w:val="32"/>
          <w:szCs w:val="32"/>
          <w:rtl/>
        </w:rPr>
        <w:t>رحمه الله</w:t>
      </w:r>
      <w:r w:rsidR="00FA267B" w:rsidRPr="00BA16E4">
        <w:rPr>
          <w:rFonts w:hint="cs"/>
          <w:sz w:val="40"/>
          <w:szCs w:val="40"/>
          <w:rtl/>
        </w:rPr>
        <w:t xml:space="preserve">: </w:t>
      </w:r>
      <w:r>
        <w:rPr>
          <w:rFonts w:ascii="ATraditional Arabic" w:hAnsi="ATraditional Arabic"/>
          <w:b/>
          <w:bCs/>
          <w:sz w:val="40"/>
          <w:szCs w:val="40"/>
          <w:rtl/>
        </w:rPr>
        <w:t>©</w:t>
      </w:r>
      <w:r w:rsidR="00FA267B" w:rsidRPr="00BA16E4">
        <w:rPr>
          <w:b/>
          <w:bCs/>
          <w:sz w:val="40"/>
          <w:szCs w:val="40"/>
          <w:rtl/>
        </w:rPr>
        <w:t>والذي يظهر أن السبب في امتياز عشر ذي الحجة لمكان اجتماع أمهات العبادة فيه وهي الصلاة والصيام والصدقة والحج</w:t>
      </w:r>
      <w:r w:rsidR="00FA267B" w:rsidRPr="00BA16E4">
        <w:rPr>
          <w:rFonts w:hint="cs"/>
          <w:b/>
          <w:bCs/>
          <w:sz w:val="40"/>
          <w:szCs w:val="40"/>
          <w:rtl/>
        </w:rPr>
        <w:t xml:space="preserve">، </w:t>
      </w:r>
      <w:r w:rsidR="00FA267B" w:rsidRPr="00BA16E4">
        <w:rPr>
          <w:b/>
          <w:bCs/>
          <w:sz w:val="40"/>
          <w:szCs w:val="40"/>
          <w:rtl/>
        </w:rPr>
        <w:t>ولا يتأتى ذلك في غيره</w:t>
      </w:r>
      <w:r>
        <w:rPr>
          <w:rFonts w:hint="eastAsia"/>
          <w:b/>
          <w:bCs/>
          <w:sz w:val="40"/>
          <w:szCs w:val="40"/>
          <w:rtl/>
        </w:rPr>
        <w:t>®</w:t>
      </w:r>
      <w:r w:rsidR="006F1767">
        <w:rPr>
          <w:rFonts w:hint="cs"/>
          <w:b/>
          <w:bCs/>
          <w:sz w:val="40"/>
          <w:szCs w:val="40"/>
          <w:rtl/>
        </w:rPr>
        <w:t>.</w:t>
      </w:r>
    </w:p>
    <w:p w14:paraId="099952D2" w14:textId="75C1E169" w:rsidR="00FA267B" w:rsidRDefault="006F1767" w:rsidP="006F1767">
      <w:pPr>
        <w:rPr>
          <w:sz w:val="40"/>
          <w:szCs w:val="40"/>
          <w:rtl/>
        </w:rPr>
      </w:pPr>
      <w:r>
        <w:rPr>
          <w:rFonts w:hint="cs"/>
          <w:sz w:val="40"/>
          <w:szCs w:val="40"/>
          <w:rtl/>
        </w:rPr>
        <w:t xml:space="preserve">فهذه العَشرُ يجتمعُ فيها مِن إمكان فعل أصول العبادات، ما لا يُمكن أن يجتمعَ في غيرها، وهذا يدعونا إلى أن نضربَ في كلِّ عبادةٍ مِن هذه العبادات بنصيبٍ وسَهم؛ </w:t>
      </w:r>
      <w:r w:rsidR="00262A34">
        <w:rPr>
          <w:rFonts w:hint="cs"/>
          <w:sz w:val="40"/>
          <w:szCs w:val="40"/>
          <w:rtl/>
        </w:rPr>
        <w:t xml:space="preserve">لأنّ </w:t>
      </w:r>
      <w:r>
        <w:rPr>
          <w:rFonts w:hint="cs"/>
          <w:sz w:val="40"/>
          <w:szCs w:val="40"/>
          <w:rtl/>
        </w:rPr>
        <w:t>كُلّ عملٍ صالحٍ في هذه الأيام هو أفضلُ مِن غيره في جميع أيامِ العام</w:t>
      </w:r>
      <w:r w:rsidR="00262A34">
        <w:rPr>
          <w:rFonts w:hint="cs"/>
          <w:sz w:val="40"/>
          <w:szCs w:val="40"/>
          <w:rtl/>
        </w:rPr>
        <w:t xml:space="preserve"> وسائر أشهر السنة</w:t>
      </w:r>
      <w:r>
        <w:rPr>
          <w:rFonts w:hint="cs"/>
          <w:sz w:val="40"/>
          <w:szCs w:val="40"/>
          <w:rtl/>
        </w:rPr>
        <w:t xml:space="preserve">! </w:t>
      </w:r>
    </w:p>
    <w:p w14:paraId="6BECE38C" w14:textId="2C6FD57C" w:rsidR="006F1767" w:rsidRDefault="007D12D8" w:rsidP="007D12D8">
      <w:pPr>
        <w:rPr>
          <w:sz w:val="40"/>
          <w:szCs w:val="40"/>
          <w:rtl/>
        </w:rPr>
      </w:pPr>
      <w:r>
        <w:rPr>
          <w:rFonts w:hint="cs"/>
          <w:sz w:val="40"/>
          <w:szCs w:val="40"/>
          <w:rtl/>
        </w:rPr>
        <w:t>فسابق</w:t>
      </w:r>
      <w:r w:rsidR="006F1767">
        <w:rPr>
          <w:rFonts w:hint="cs"/>
          <w:sz w:val="40"/>
          <w:szCs w:val="40"/>
          <w:rtl/>
        </w:rPr>
        <w:t xml:space="preserve"> في هذه</w:t>
      </w:r>
      <w:r w:rsidR="00262A34">
        <w:rPr>
          <w:rFonts w:hint="cs"/>
          <w:sz w:val="40"/>
          <w:szCs w:val="40"/>
          <w:rtl/>
        </w:rPr>
        <w:t xml:space="preserve"> العشر</w:t>
      </w:r>
      <w:r w:rsidR="006F1767">
        <w:rPr>
          <w:rFonts w:hint="cs"/>
          <w:sz w:val="40"/>
          <w:szCs w:val="40"/>
          <w:rtl/>
        </w:rPr>
        <w:t xml:space="preserve"> بكُلّ ما </w:t>
      </w:r>
      <w:r w:rsidR="00AC279D">
        <w:rPr>
          <w:rFonts w:hint="cs"/>
          <w:sz w:val="40"/>
          <w:szCs w:val="40"/>
          <w:rtl/>
        </w:rPr>
        <w:t>تقدر</w:t>
      </w:r>
      <w:r w:rsidR="006F1767">
        <w:rPr>
          <w:rFonts w:hint="cs"/>
          <w:sz w:val="40"/>
          <w:szCs w:val="40"/>
          <w:rtl/>
        </w:rPr>
        <w:t xml:space="preserve"> من العبادات؛ اجعل لك وردًا من القُرآن، ونصيبًا من الصدقات، وحظًا من الصّيام</w:t>
      </w:r>
      <w:r w:rsidR="00AC279D">
        <w:rPr>
          <w:rFonts w:hint="cs"/>
          <w:sz w:val="40"/>
          <w:szCs w:val="40"/>
          <w:rtl/>
        </w:rPr>
        <w:t>، وحُجّ البيت إن استطعت.</w:t>
      </w:r>
      <w:r w:rsidR="006F1767">
        <w:rPr>
          <w:rFonts w:hint="cs"/>
          <w:sz w:val="40"/>
          <w:szCs w:val="40"/>
          <w:rtl/>
        </w:rPr>
        <w:t xml:space="preserve"> صِل الأرحام، وأفشِ السّلام، وأطعم الطعام</w:t>
      </w:r>
      <w:r>
        <w:rPr>
          <w:rFonts w:hint="cs"/>
          <w:sz w:val="40"/>
          <w:szCs w:val="40"/>
          <w:rtl/>
        </w:rPr>
        <w:t>،</w:t>
      </w:r>
      <w:r w:rsidR="006F1767">
        <w:rPr>
          <w:rFonts w:hint="cs"/>
          <w:sz w:val="40"/>
          <w:szCs w:val="40"/>
          <w:rtl/>
        </w:rPr>
        <w:t xml:space="preserve"> وصلّ بالليل والنّاس والنيام</w:t>
      </w:r>
      <w:r w:rsidR="00321104">
        <w:rPr>
          <w:rFonts w:hint="cs"/>
          <w:sz w:val="40"/>
          <w:szCs w:val="40"/>
          <w:rtl/>
        </w:rPr>
        <w:t>، وأحسن إلى الأنام،</w:t>
      </w:r>
      <w:r w:rsidR="006F1767">
        <w:rPr>
          <w:rFonts w:hint="cs"/>
          <w:sz w:val="40"/>
          <w:szCs w:val="40"/>
          <w:rtl/>
        </w:rPr>
        <w:t xml:space="preserve"> وافعل كل ما تستطيع في هذه الأيام؛ فما </w:t>
      </w:r>
      <w:r w:rsidR="00321104">
        <w:rPr>
          <w:rFonts w:hint="cs"/>
          <w:sz w:val="40"/>
          <w:szCs w:val="40"/>
          <w:rtl/>
        </w:rPr>
        <w:t>تدري</w:t>
      </w:r>
      <w:r w:rsidR="006F1767">
        <w:rPr>
          <w:rFonts w:hint="cs"/>
          <w:sz w:val="40"/>
          <w:szCs w:val="40"/>
          <w:rtl/>
        </w:rPr>
        <w:t xml:space="preserve"> والله أيُّ عملٍ من </w:t>
      </w:r>
      <w:r w:rsidR="00321104">
        <w:rPr>
          <w:rFonts w:hint="cs"/>
          <w:sz w:val="40"/>
          <w:szCs w:val="40"/>
          <w:rtl/>
        </w:rPr>
        <w:t xml:space="preserve">تلك </w:t>
      </w:r>
      <w:r w:rsidR="006F1767">
        <w:rPr>
          <w:rFonts w:hint="cs"/>
          <w:sz w:val="40"/>
          <w:szCs w:val="40"/>
          <w:rtl/>
        </w:rPr>
        <w:t xml:space="preserve">الأعمال </w:t>
      </w:r>
      <w:r w:rsidR="00321104">
        <w:rPr>
          <w:rFonts w:hint="cs"/>
          <w:sz w:val="40"/>
          <w:szCs w:val="40"/>
          <w:rtl/>
        </w:rPr>
        <w:t>يجعلك</w:t>
      </w:r>
      <w:r w:rsidR="006F1767">
        <w:rPr>
          <w:rFonts w:hint="cs"/>
          <w:sz w:val="40"/>
          <w:szCs w:val="40"/>
          <w:rtl/>
        </w:rPr>
        <w:t xml:space="preserve"> ممن يدخل الجنّة بسلام! </w:t>
      </w:r>
    </w:p>
    <w:p w14:paraId="64D107C9" w14:textId="7DFA515E" w:rsidR="007D12D8" w:rsidRDefault="00321104" w:rsidP="00AC279D">
      <w:pPr>
        <w:rPr>
          <w:sz w:val="40"/>
          <w:szCs w:val="40"/>
          <w:rtl/>
        </w:rPr>
      </w:pPr>
      <w:r>
        <w:rPr>
          <w:rFonts w:hint="cs"/>
          <w:sz w:val="40"/>
          <w:szCs w:val="40"/>
          <w:rtl/>
        </w:rPr>
        <w:t xml:space="preserve">لكن </w:t>
      </w:r>
      <w:r w:rsidR="00AC279D">
        <w:rPr>
          <w:rFonts w:hint="cs"/>
          <w:sz w:val="40"/>
          <w:szCs w:val="40"/>
          <w:rtl/>
        </w:rPr>
        <w:t xml:space="preserve">مِن بين جميع هذه العبادات الفاضلة </w:t>
      </w:r>
      <w:r>
        <w:rPr>
          <w:rFonts w:hint="cs"/>
          <w:sz w:val="40"/>
          <w:szCs w:val="40"/>
          <w:rtl/>
        </w:rPr>
        <w:t>هناك عبادة</w:t>
      </w:r>
      <w:r w:rsidR="006C1CFC">
        <w:rPr>
          <w:rFonts w:hint="cs"/>
          <w:sz w:val="40"/>
          <w:szCs w:val="40"/>
          <w:rtl/>
        </w:rPr>
        <w:t>ٌ</w:t>
      </w:r>
      <w:r>
        <w:rPr>
          <w:rFonts w:hint="cs"/>
          <w:sz w:val="40"/>
          <w:szCs w:val="40"/>
          <w:rtl/>
        </w:rPr>
        <w:t xml:space="preserve"> </w:t>
      </w:r>
      <w:r w:rsidR="007D12D8">
        <w:rPr>
          <w:rFonts w:hint="cs"/>
          <w:sz w:val="40"/>
          <w:szCs w:val="40"/>
          <w:rtl/>
        </w:rPr>
        <w:t>احرص عليها حرصًا زائدًا</w:t>
      </w:r>
      <w:r>
        <w:rPr>
          <w:rFonts w:hint="cs"/>
          <w:sz w:val="40"/>
          <w:szCs w:val="40"/>
          <w:rtl/>
        </w:rPr>
        <w:t>، وهي مِن أسهل الأعمال كلفةً ومشقةً، ولكنها أعظمها فضيلةً وأجرًا</w:t>
      </w:r>
      <w:r w:rsidR="00AC279D">
        <w:rPr>
          <w:rFonts w:hint="cs"/>
          <w:sz w:val="40"/>
          <w:szCs w:val="40"/>
          <w:rtl/>
        </w:rPr>
        <w:t xml:space="preserve">، </w:t>
      </w:r>
      <w:r>
        <w:rPr>
          <w:rFonts w:hint="cs"/>
          <w:sz w:val="40"/>
          <w:szCs w:val="40"/>
          <w:rtl/>
        </w:rPr>
        <w:t>هذه العبادة هي العبادة الوحيدة التي نصّ عليها النبيُّ</w:t>
      </w:r>
      <w:r w:rsidR="00997BC7">
        <w:rPr>
          <w:sz w:val="40"/>
          <w:szCs w:val="40"/>
          <w:rtl/>
        </w:rPr>
        <w:t xml:space="preserve"> </w:t>
      </w:r>
      <w:r w:rsidR="00997BC7">
        <w:rPr>
          <w:rFonts w:cs="Sakkal Majalla" w:hint="cs"/>
          <w:sz w:val="32"/>
          <w:szCs w:val="32"/>
          <w:rtl/>
        </w:rPr>
        <w:t>ﷺ</w:t>
      </w:r>
      <w:r>
        <w:rPr>
          <w:rFonts w:hint="cs"/>
          <w:sz w:val="40"/>
          <w:szCs w:val="40"/>
          <w:rtl/>
        </w:rPr>
        <w:t xml:space="preserve"> من بين سائر العمل الصّالح الذي حثّنا عليه في هذه العشر</w:t>
      </w:r>
      <w:r w:rsidR="006C1CFC">
        <w:rPr>
          <w:rFonts w:hint="cs"/>
          <w:sz w:val="40"/>
          <w:szCs w:val="40"/>
          <w:rtl/>
        </w:rPr>
        <w:t xml:space="preserve">؛ </w:t>
      </w:r>
      <w:r w:rsidR="007D12D8">
        <w:rPr>
          <w:rFonts w:hint="cs"/>
          <w:sz w:val="40"/>
          <w:szCs w:val="40"/>
          <w:rtl/>
        </w:rPr>
        <w:t xml:space="preserve">ليدلنا على </w:t>
      </w:r>
      <w:r w:rsidR="00AC279D">
        <w:rPr>
          <w:rFonts w:hint="cs"/>
          <w:sz w:val="40"/>
          <w:szCs w:val="40"/>
          <w:rtl/>
        </w:rPr>
        <w:t xml:space="preserve">خصوصيتها وفضلها </w:t>
      </w:r>
      <w:r w:rsidR="006C1CFC">
        <w:rPr>
          <w:rFonts w:hint="cs"/>
          <w:sz w:val="40"/>
          <w:szCs w:val="40"/>
          <w:rtl/>
        </w:rPr>
        <w:t xml:space="preserve">على سائر العبادات </w:t>
      </w:r>
      <w:r w:rsidR="00AC279D">
        <w:rPr>
          <w:rFonts w:hint="cs"/>
          <w:sz w:val="40"/>
          <w:szCs w:val="40"/>
          <w:rtl/>
        </w:rPr>
        <w:t>في هذه الأيام</w:t>
      </w:r>
      <w:r>
        <w:rPr>
          <w:rFonts w:hint="cs"/>
          <w:sz w:val="40"/>
          <w:szCs w:val="40"/>
          <w:rtl/>
        </w:rPr>
        <w:t>، وهي العبادة</w:t>
      </w:r>
      <w:r w:rsidR="006C1CFC">
        <w:rPr>
          <w:rFonts w:hint="cs"/>
          <w:sz w:val="40"/>
          <w:szCs w:val="40"/>
          <w:rtl/>
        </w:rPr>
        <w:t xml:space="preserve"> </w:t>
      </w:r>
      <w:r>
        <w:rPr>
          <w:rFonts w:hint="cs"/>
          <w:sz w:val="40"/>
          <w:szCs w:val="40"/>
          <w:rtl/>
        </w:rPr>
        <w:t>التي قال عنها</w:t>
      </w:r>
      <w:r w:rsidR="006C1CFC">
        <w:rPr>
          <w:rFonts w:hint="cs"/>
          <w:sz w:val="40"/>
          <w:szCs w:val="40"/>
          <w:rtl/>
        </w:rPr>
        <w:t xml:space="preserve"> في هذا الحديث العظيم</w:t>
      </w:r>
      <w:r>
        <w:rPr>
          <w:rFonts w:hint="cs"/>
          <w:sz w:val="40"/>
          <w:szCs w:val="40"/>
          <w:rtl/>
        </w:rPr>
        <w:t xml:space="preserve">: </w:t>
      </w:r>
      <w:r w:rsidRPr="00262A34">
        <w:rPr>
          <w:rFonts w:hint="cs"/>
          <w:b/>
          <w:bCs/>
          <w:sz w:val="40"/>
          <w:szCs w:val="40"/>
          <w:rtl/>
        </w:rPr>
        <w:t>(</w:t>
      </w:r>
      <w:r w:rsidRPr="00262A34">
        <w:rPr>
          <w:b/>
          <w:bCs/>
          <w:sz w:val="40"/>
          <w:szCs w:val="40"/>
          <w:rtl/>
        </w:rPr>
        <w:t>ألا أنبّئُكم بخير أعمالكم</w:t>
      </w:r>
      <w:r w:rsidR="00AC279D">
        <w:rPr>
          <w:rFonts w:hint="cs"/>
          <w:b/>
          <w:bCs/>
          <w:sz w:val="40"/>
          <w:szCs w:val="40"/>
          <w:rtl/>
        </w:rPr>
        <w:t xml:space="preserve">، </w:t>
      </w:r>
      <w:r w:rsidRPr="00262A34">
        <w:rPr>
          <w:b/>
          <w:bCs/>
          <w:sz w:val="40"/>
          <w:szCs w:val="40"/>
          <w:rtl/>
        </w:rPr>
        <w:t xml:space="preserve">وأزكاها عند </w:t>
      </w:r>
      <w:proofErr w:type="spellStart"/>
      <w:r w:rsidRPr="00262A34">
        <w:rPr>
          <w:b/>
          <w:bCs/>
          <w:sz w:val="40"/>
          <w:szCs w:val="40"/>
          <w:rtl/>
        </w:rPr>
        <w:t>مليككم</w:t>
      </w:r>
      <w:proofErr w:type="spellEnd"/>
      <w:r w:rsidR="00AC279D">
        <w:rPr>
          <w:rFonts w:hint="cs"/>
          <w:b/>
          <w:bCs/>
          <w:sz w:val="40"/>
          <w:szCs w:val="40"/>
          <w:rtl/>
        </w:rPr>
        <w:t>،</w:t>
      </w:r>
      <w:r w:rsidRPr="00262A34">
        <w:rPr>
          <w:b/>
          <w:bCs/>
          <w:sz w:val="40"/>
          <w:szCs w:val="40"/>
          <w:rtl/>
        </w:rPr>
        <w:t xml:space="preserve"> وأرفعها في درجاتكم، وخيرٍ لكم من إنفاق الذهب والفضّة، ومن أن تلقَوا عدوَّكم فتضربوا أعناقَهم ويضربوا أعناقكم؟، قالوا: بلى يا رسولَ الله، قال: "ذكرُ الله"</w:t>
      </w:r>
      <w:r w:rsidRPr="00262A34">
        <w:rPr>
          <w:rFonts w:hint="cs"/>
          <w:b/>
          <w:bCs/>
          <w:sz w:val="40"/>
          <w:szCs w:val="40"/>
          <w:rtl/>
        </w:rPr>
        <w:t>)</w:t>
      </w:r>
      <w:r w:rsidR="006C1CFC">
        <w:rPr>
          <w:rFonts w:hint="cs"/>
          <w:sz w:val="40"/>
          <w:szCs w:val="40"/>
          <w:rtl/>
        </w:rPr>
        <w:t>.</w:t>
      </w:r>
    </w:p>
    <w:p w14:paraId="24256274" w14:textId="067A317E" w:rsidR="007D12D8" w:rsidRDefault="007D12D8" w:rsidP="007D12D8">
      <w:pPr>
        <w:rPr>
          <w:sz w:val="40"/>
          <w:szCs w:val="40"/>
          <w:rtl/>
        </w:rPr>
      </w:pPr>
      <w:r>
        <w:rPr>
          <w:rFonts w:hint="cs"/>
          <w:sz w:val="40"/>
          <w:szCs w:val="40"/>
          <w:rtl/>
        </w:rPr>
        <w:t>فأكثروا من ذكر الله</w:t>
      </w:r>
      <w:r w:rsidR="00262A34">
        <w:rPr>
          <w:rFonts w:hint="cs"/>
          <w:sz w:val="40"/>
          <w:szCs w:val="40"/>
          <w:rtl/>
        </w:rPr>
        <w:t xml:space="preserve"> -أيها الكرام-</w:t>
      </w:r>
      <w:r w:rsidR="00321104">
        <w:rPr>
          <w:rFonts w:hint="cs"/>
          <w:sz w:val="40"/>
          <w:szCs w:val="40"/>
          <w:rtl/>
        </w:rPr>
        <w:t xml:space="preserve"> إذا دخلت هذه العشر</w:t>
      </w:r>
      <w:r>
        <w:rPr>
          <w:rFonts w:hint="cs"/>
          <w:sz w:val="40"/>
          <w:szCs w:val="40"/>
          <w:rtl/>
        </w:rPr>
        <w:t xml:space="preserve">؛ اذكروه </w:t>
      </w:r>
      <w:r w:rsidR="00321104">
        <w:rPr>
          <w:rFonts w:hint="cs"/>
          <w:sz w:val="40"/>
          <w:szCs w:val="40"/>
          <w:rtl/>
        </w:rPr>
        <w:t>قائمين وقاعدين،</w:t>
      </w:r>
      <w:r>
        <w:rPr>
          <w:rFonts w:hint="cs"/>
          <w:sz w:val="40"/>
          <w:szCs w:val="40"/>
          <w:rtl/>
        </w:rPr>
        <w:t xml:space="preserve"> واحمدوه</w:t>
      </w:r>
      <w:r w:rsidR="00321104">
        <w:rPr>
          <w:rFonts w:hint="cs"/>
          <w:sz w:val="40"/>
          <w:szCs w:val="40"/>
          <w:rtl/>
        </w:rPr>
        <w:t xml:space="preserve"> ماشين وراكبين،</w:t>
      </w:r>
      <w:r>
        <w:rPr>
          <w:rFonts w:hint="cs"/>
          <w:sz w:val="40"/>
          <w:szCs w:val="40"/>
          <w:rtl/>
        </w:rPr>
        <w:t xml:space="preserve"> </w:t>
      </w:r>
      <w:proofErr w:type="spellStart"/>
      <w:r>
        <w:rPr>
          <w:rFonts w:hint="cs"/>
          <w:sz w:val="40"/>
          <w:szCs w:val="40"/>
          <w:rtl/>
        </w:rPr>
        <w:t>سبحوه</w:t>
      </w:r>
      <w:proofErr w:type="spellEnd"/>
      <w:r>
        <w:rPr>
          <w:rFonts w:hint="cs"/>
          <w:sz w:val="40"/>
          <w:szCs w:val="40"/>
          <w:rtl/>
        </w:rPr>
        <w:t xml:space="preserve"> </w:t>
      </w:r>
      <w:r w:rsidR="00321104">
        <w:rPr>
          <w:rFonts w:hint="cs"/>
          <w:sz w:val="40"/>
          <w:szCs w:val="40"/>
          <w:rtl/>
        </w:rPr>
        <w:t xml:space="preserve">ليلًا ونهارًا، وكبّروه سرًا وجهارًا، </w:t>
      </w:r>
      <w:r>
        <w:rPr>
          <w:rFonts w:hint="cs"/>
          <w:sz w:val="40"/>
          <w:szCs w:val="40"/>
          <w:rtl/>
        </w:rPr>
        <w:t>ف</w:t>
      </w:r>
      <w:r w:rsidR="00321104" w:rsidRPr="00BA16E4">
        <w:rPr>
          <w:rFonts w:hint="cs"/>
          <w:sz w:val="40"/>
          <w:szCs w:val="40"/>
          <w:rtl/>
        </w:rPr>
        <w:t xml:space="preserve">قد </w:t>
      </w:r>
      <w:r w:rsidR="00262A34">
        <w:rPr>
          <w:rFonts w:ascii="ATraditional Arabic" w:hAnsi="ATraditional Arabic"/>
          <w:sz w:val="40"/>
          <w:szCs w:val="40"/>
          <w:rtl/>
        </w:rPr>
        <w:t>©</w:t>
      </w:r>
      <w:r w:rsidR="00321104" w:rsidRPr="00BA16E4">
        <w:rPr>
          <w:sz w:val="40"/>
          <w:szCs w:val="40"/>
          <w:rtl/>
        </w:rPr>
        <w:t>كان ابن عمر وأبو هريرة</w:t>
      </w:r>
      <w:r w:rsidR="00997BC7">
        <w:rPr>
          <w:rFonts w:ascii="ATraditional Arabic" w:hAnsi="ATraditional Arabic"/>
          <w:sz w:val="40"/>
          <w:szCs w:val="40"/>
          <w:rtl/>
        </w:rPr>
        <w:t xml:space="preserve"> </w:t>
      </w:r>
      <w:r w:rsidR="00997BC7">
        <w:rPr>
          <w:rFonts w:ascii="ATraditional Arabic" w:hAnsi="ATraditional Arabic"/>
          <w:sz w:val="32"/>
          <w:szCs w:val="32"/>
          <w:rtl/>
        </w:rPr>
        <w:t>رضي الله عنهما</w:t>
      </w:r>
      <w:r w:rsidR="00262A34">
        <w:rPr>
          <w:rFonts w:ascii="KFGQPC Arabic Symbols 01" w:hAnsi="KFGQPC Arabic Symbols 01" w:cs="KFGQPC Arabic Symbols 01"/>
          <w:sz w:val="32"/>
          <w:szCs w:val="32"/>
        </w:rPr>
        <w:t xml:space="preserve"> </w:t>
      </w:r>
      <w:r w:rsidR="00321104" w:rsidRPr="00BA16E4">
        <w:rPr>
          <w:sz w:val="40"/>
          <w:szCs w:val="40"/>
          <w:rtl/>
        </w:rPr>
        <w:t>يخرجان إلى السوق في أيام العشر يكبران ويكبر الناس بتكبيرهما</w:t>
      </w:r>
      <w:r>
        <w:rPr>
          <w:rFonts w:hint="eastAsia"/>
          <w:sz w:val="40"/>
          <w:szCs w:val="40"/>
          <w:rtl/>
        </w:rPr>
        <w:t>®</w:t>
      </w:r>
      <w:r>
        <w:rPr>
          <w:rFonts w:hint="cs"/>
          <w:sz w:val="40"/>
          <w:szCs w:val="40"/>
          <w:rtl/>
        </w:rPr>
        <w:t>.</w:t>
      </w:r>
    </w:p>
    <w:p w14:paraId="0361B2F5" w14:textId="0924D858" w:rsidR="00321104" w:rsidRPr="00262A34" w:rsidRDefault="00321104" w:rsidP="007D12D8">
      <w:pPr>
        <w:spacing w:before="0"/>
        <w:jc w:val="center"/>
        <w:rPr>
          <w:sz w:val="40"/>
          <w:szCs w:val="40"/>
          <w:rtl/>
        </w:rPr>
      </w:pPr>
      <w:r w:rsidRPr="00321104">
        <w:rPr>
          <w:rFonts w:hint="cs"/>
          <w:b/>
          <w:bCs/>
          <w:sz w:val="40"/>
          <w:szCs w:val="40"/>
          <w:rtl/>
        </w:rPr>
        <w:t>أقول قولي هذا وأستغفر الله لي ولكم فاستغفروه إنه توابٌ رحيم.</w:t>
      </w:r>
    </w:p>
    <w:p w14:paraId="7D8B6FE6" w14:textId="0B6BCA0D" w:rsidR="00321104" w:rsidRDefault="00321104" w:rsidP="00321104">
      <w:pPr>
        <w:pStyle w:val="1"/>
        <w:rPr>
          <w:rtl/>
        </w:rPr>
      </w:pPr>
      <w:r>
        <w:rPr>
          <w:rFonts w:hint="cs"/>
          <w:rtl/>
        </w:rPr>
        <w:lastRenderedPageBreak/>
        <w:t>الخطبة الثانية:</w:t>
      </w:r>
    </w:p>
    <w:p w14:paraId="3BFA4548" w14:textId="7A418BBC" w:rsidR="006477D2" w:rsidRPr="006477D2" w:rsidRDefault="006477D2" w:rsidP="006477D2">
      <w:pPr>
        <w:spacing w:after="240"/>
        <w:jc w:val="both"/>
        <w:rPr>
          <w:sz w:val="36"/>
          <w:szCs w:val="40"/>
          <w:rtl/>
        </w:rPr>
      </w:pPr>
      <w:r w:rsidRPr="006477D2">
        <w:rPr>
          <w:sz w:val="36"/>
          <w:szCs w:val="40"/>
          <w:rtl/>
        </w:rPr>
        <w:t xml:space="preserve">الحمد لله، وأشهد أن لا إله إلا الله، وأشهد أنّ محمدًا عبده ورسوله، صلَّى الله عليه وعلى </w:t>
      </w:r>
      <w:proofErr w:type="spellStart"/>
      <w:r w:rsidRPr="006477D2">
        <w:rPr>
          <w:sz w:val="36"/>
          <w:szCs w:val="40"/>
          <w:rtl/>
        </w:rPr>
        <w:t>آله</w:t>
      </w:r>
      <w:proofErr w:type="spellEnd"/>
      <w:r w:rsidRPr="006477D2">
        <w:rPr>
          <w:sz w:val="36"/>
          <w:szCs w:val="40"/>
          <w:rtl/>
        </w:rPr>
        <w:t xml:space="preserve"> وذريته ومن تبعهم بإحسانٍ إلى يوم الدين (يا أَيُّهَا الَّذينَ آمَنُوا اتَّقُوا اللَّهَ وَلتَنظُر نَفسٌ ما قَدَّمَت لِغَدٍ) أما بعد:</w:t>
      </w:r>
    </w:p>
    <w:p w14:paraId="4AEE1D82" w14:textId="652C9448" w:rsidR="006477D2" w:rsidRPr="006477D2" w:rsidRDefault="006477D2" w:rsidP="006477D2">
      <w:pPr>
        <w:spacing w:after="240"/>
        <w:jc w:val="both"/>
        <w:rPr>
          <w:sz w:val="36"/>
          <w:szCs w:val="40"/>
          <w:rtl/>
        </w:rPr>
      </w:pPr>
      <w:r w:rsidRPr="006477D2">
        <w:rPr>
          <w:sz w:val="36"/>
          <w:szCs w:val="40"/>
          <w:rtl/>
        </w:rPr>
        <w:t xml:space="preserve">فمن أعظم الأعمال في هذه العشر: حجُّ بيتِ الله الحرام، والأصل أن يبادر المستطيع بالحج؛ لأن الإنسان لا يدري ما يعرض له كما قال نبينا </w:t>
      </w:r>
      <w:r w:rsidRPr="006477D2">
        <w:rPr>
          <w:rFonts w:cs="Sakkal Majalla" w:hint="cs"/>
          <w:sz w:val="36"/>
          <w:szCs w:val="40"/>
          <w:rtl/>
        </w:rPr>
        <w:t>ﷺ</w:t>
      </w:r>
      <w:r w:rsidRPr="006477D2">
        <w:rPr>
          <w:sz w:val="36"/>
          <w:szCs w:val="40"/>
          <w:rtl/>
        </w:rPr>
        <w:t xml:space="preserve">  (مَنْ أَرَادَ الْحَجَّ فَلْيَتَعَجَّلْ، فَإِنَّهُ قَدْ يَمْرَضُ الْمَرِيضُ، وَتَضِلُّ الضَّالَّةُ، وَتَعْرِضُ الْحَاجَةُ) </w:t>
      </w:r>
      <w:r w:rsidRPr="006477D2">
        <w:rPr>
          <w:rFonts w:hint="eastAsia"/>
          <w:sz w:val="36"/>
          <w:szCs w:val="40"/>
          <w:rtl/>
        </w:rPr>
        <w:t>فكيفَ</w:t>
      </w:r>
      <w:r w:rsidRPr="006477D2">
        <w:rPr>
          <w:sz w:val="36"/>
          <w:szCs w:val="40"/>
          <w:rtl/>
        </w:rPr>
        <w:t xml:space="preserve"> تؤخِّرُ الحج وأنتَ صحيحٌ قادرٌ الآن، ولا تدري ماذا يعرضُ لكَ في مستقبل الأيام؟!</w:t>
      </w:r>
    </w:p>
    <w:p w14:paraId="075F519E" w14:textId="3F9A959F" w:rsidR="006477D2" w:rsidRPr="006477D2" w:rsidRDefault="006477D2" w:rsidP="006477D2">
      <w:pPr>
        <w:spacing w:after="240"/>
        <w:jc w:val="both"/>
        <w:rPr>
          <w:sz w:val="36"/>
          <w:szCs w:val="40"/>
          <w:rtl/>
        </w:rPr>
      </w:pPr>
      <w:r w:rsidRPr="006477D2">
        <w:rPr>
          <w:rFonts w:hint="eastAsia"/>
          <w:sz w:val="36"/>
          <w:szCs w:val="40"/>
          <w:rtl/>
        </w:rPr>
        <w:t>ومن</w:t>
      </w:r>
      <w:r w:rsidRPr="006477D2">
        <w:rPr>
          <w:sz w:val="36"/>
          <w:szCs w:val="40"/>
          <w:rtl/>
        </w:rPr>
        <w:t xml:space="preserve"> يسر الله له الحج إلى بيته الحرام ، فليحمد الله على فضله وما وفقه إليه ، وليحرص على التفقه في أحكام المناسك ليضبط حجه اقتداء بالقائل عليه الصلاة والسلام : (لتأخذوا عني مناسككم)</w:t>
      </w:r>
    </w:p>
    <w:p w14:paraId="74600685" w14:textId="4E25EBF0" w:rsidR="006477D2" w:rsidRPr="006477D2" w:rsidRDefault="006477D2" w:rsidP="006477D2">
      <w:pPr>
        <w:spacing w:after="240"/>
        <w:jc w:val="both"/>
        <w:rPr>
          <w:sz w:val="36"/>
          <w:szCs w:val="40"/>
          <w:rtl/>
        </w:rPr>
      </w:pPr>
      <w:r w:rsidRPr="006477D2">
        <w:rPr>
          <w:rFonts w:hint="eastAsia"/>
          <w:sz w:val="36"/>
          <w:szCs w:val="40"/>
          <w:rtl/>
        </w:rPr>
        <w:t>ولأن</w:t>
      </w:r>
      <w:r w:rsidRPr="006477D2">
        <w:rPr>
          <w:sz w:val="36"/>
          <w:szCs w:val="40"/>
          <w:rtl/>
        </w:rPr>
        <w:t xml:space="preserve"> الحج سيكون في شدة الحر؛ فحري بالحاج أن يتخذ ما يقيه من الحرارة الشديدة، وأن يتجنب الزحام ومزاحمة الناس، وأن يحرص على كل ما فيه سلامته وسلامة حُجّاج بيت الله الحرام؛ فنبينا </w:t>
      </w:r>
      <w:r w:rsidRPr="006477D2">
        <w:rPr>
          <w:rFonts w:cs="Sakkal Majalla" w:hint="cs"/>
          <w:sz w:val="36"/>
          <w:szCs w:val="40"/>
          <w:rtl/>
        </w:rPr>
        <w:t>ﷺ</w:t>
      </w:r>
      <w:r w:rsidRPr="006477D2">
        <w:rPr>
          <w:rFonts w:hint="eastAsia"/>
          <w:sz w:val="36"/>
          <w:szCs w:val="40"/>
          <w:rtl/>
        </w:rPr>
        <w:t> </w:t>
      </w:r>
      <w:r w:rsidRPr="006477D2">
        <w:rPr>
          <w:sz w:val="36"/>
          <w:szCs w:val="40"/>
          <w:rtl/>
        </w:rPr>
        <w:t>قد قال: (لا ضرر ولا ضرار).</w:t>
      </w:r>
    </w:p>
    <w:p w14:paraId="55E134FC" w14:textId="77777777" w:rsidR="0039072A" w:rsidRPr="006477D2" w:rsidRDefault="0039072A" w:rsidP="006477D2">
      <w:pPr>
        <w:jc w:val="center"/>
        <w:rPr>
          <w:rFonts w:ascii="Traditional Arabic" w:hAnsi="Traditional Arabic" w:cs="Traditional Arabic"/>
          <w:b/>
          <w:bCs/>
          <w:szCs w:val="34"/>
          <w:rtl/>
        </w:rPr>
      </w:pPr>
      <w:r w:rsidRPr="006477D2">
        <w:rPr>
          <w:rFonts w:ascii="Traditional Arabic" w:hAnsi="Traditional Arabic" w:cs="Traditional Arabic"/>
          <w:b/>
          <w:bCs/>
          <w:szCs w:val="34"/>
          <w:rtl/>
        </w:rPr>
        <w:t xml:space="preserve">فاللهمَّ أنتَ المستعان، وعليك </w:t>
      </w:r>
      <w:proofErr w:type="spellStart"/>
      <w:r w:rsidRPr="006477D2">
        <w:rPr>
          <w:rFonts w:ascii="Traditional Arabic" w:hAnsi="Traditional Arabic" w:cs="Traditional Arabic"/>
          <w:b/>
          <w:bCs/>
          <w:szCs w:val="34"/>
          <w:rtl/>
        </w:rPr>
        <w:t>التُّكلان</w:t>
      </w:r>
      <w:proofErr w:type="spellEnd"/>
      <w:r w:rsidRPr="006477D2">
        <w:rPr>
          <w:rFonts w:ascii="Traditional Arabic" w:hAnsi="Traditional Arabic" w:cs="Traditional Arabic"/>
          <w:b/>
          <w:bCs/>
          <w:szCs w:val="34"/>
          <w:rtl/>
        </w:rPr>
        <w:t xml:space="preserve">، ومنك الغفران، </w:t>
      </w:r>
      <w:proofErr w:type="spellStart"/>
      <w:r w:rsidRPr="006477D2">
        <w:rPr>
          <w:rFonts w:ascii="Traditional Arabic" w:hAnsi="Traditional Arabic" w:cs="Traditional Arabic"/>
          <w:b/>
          <w:bCs/>
          <w:szCs w:val="34"/>
          <w:rtl/>
        </w:rPr>
        <w:t>نستغفرك</w:t>
      </w:r>
      <w:proofErr w:type="spellEnd"/>
      <w:r w:rsidRPr="006477D2">
        <w:rPr>
          <w:rFonts w:ascii="Traditional Arabic" w:hAnsi="Traditional Arabic" w:cs="Traditional Arabic"/>
          <w:b/>
          <w:bCs/>
          <w:szCs w:val="34"/>
          <w:rtl/>
        </w:rPr>
        <w:t xml:space="preserve"> من جميع ما مضى وكان.</w:t>
      </w:r>
    </w:p>
    <w:p w14:paraId="048EC4BD" w14:textId="77777777" w:rsidR="006477D2" w:rsidRDefault="0039072A" w:rsidP="006477D2">
      <w:pPr>
        <w:jc w:val="center"/>
        <w:rPr>
          <w:rFonts w:ascii="Traditional Arabic" w:hAnsi="Traditional Arabic" w:cs="Traditional Arabic"/>
          <w:b/>
          <w:bCs/>
          <w:szCs w:val="34"/>
          <w:rtl/>
        </w:rPr>
      </w:pPr>
      <w:r w:rsidRPr="006477D2">
        <w:rPr>
          <w:rFonts w:ascii="Traditional Arabic" w:hAnsi="Traditional Arabic" w:cs="Traditional Arabic"/>
          <w:b/>
          <w:bCs/>
          <w:szCs w:val="34"/>
          <w:rtl/>
        </w:rPr>
        <w:t>اللهمّ أعنَّا على ذكرك وشكرك وحسن عبادتك</w:t>
      </w:r>
    </w:p>
    <w:p w14:paraId="7D41C1CA" w14:textId="611F305A" w:rsidR="0039072A" w:rsidRPr="006477D2" w:rsidRDefault="0039072A" w:rsidP="006477D2">
      <w:pPr>
        <w:jc w:val="center"/>
        <w:rPr>
          <w:rFonts w:ascii="Traditional Arabic" w:hAnsi="Traditional Arabic" w:cs="Traditional Arabic"/>
          <w:b/>
          <w:bCs/>
          <w:szCs w:val="34"/>
          <w:rtl/>
        </w:rPr>
      </w:pPr>
      <w:r w:rsidRPr="006477D2">
        <w:rPr>
          <w:rFonts w:ascii="Traditional Arabic" w:hAnsi="Traditional Arabic" w:cs="Traditional Arabic"/>
          <w:b/>
          <w:bCs/>
          <w:szCs w:val="34"/>
          <w:rtl/>
        </w:rPr>
        <w:t>اللهمّ لا تحرمنا خير ما عندك بشرّ ما عندنا.</w:t>
      </w:r>
    </w:p>
    <w:p w14:paraId="5EB45433" w14:textId="54710EC9" w:rsidR="0039072A" w:rsidRPr="006477D2" w:rsidRDefault="0039072A" w:rsidP="006477D2">
      <w:pPr>
        <w:jc w:val="center"/>
        <w:rPr>
          <w:rFonts w:ascii="Traditional Arabic" w:hAnsi="Traditional Arabic" w:cs="Traditional Arabic"/>
          <w:b/>
          <w:bCs/>
          <w:szCs w:val="34"/>
          <w:rtl/>
        </w:rPr>
      </w:pPr>
      <w:r w:rsidRPr="006477D2">
        <w:rPr>
          <w:rFonts w:ascii="Traditional Arabic" w:hAnsi="Traditional Arabic" w:cs="Traditional Arabic"/>
          <w:b/>
          <w:bCs/>
          <w:szCs w:val="34"/>
          <w:rtl/>
        </w:rPr>
        <w:t xml:space="preserve">اللهمّ </w:t>
      </w:r>
      <w:r w:rsidR="006477D2" w:rsidRPr="006477D2">
        <w:rPr>
          <w:rFonts w:ascii="Traditional Arabic" w:hAnsi="Traditional Arabic" w:cs="Traditional Arabic" w:hint="cs"/>
          <w:b/>
          <w:bCs/>
          <w:szCs w:val="34"/>
          <w:rtl/>
        </w:rPr>
        <w:t>كما وف</w:t>
      </w:r>
      <w:r w:rsidRPr="006477D2">
        <w:rPr>
          <w:rFonts w:ascii="Traditional Arabic" w:hAnsi="Traditional Arabic" w:cs="Traditional Arabic"/>
          <w:b/>
          <w:bCs/>
          <w:szCs w:val="34"/>
          <w:rtl/>
        </w:rPr>
        <w:t>ق</w:t>
      </w:r>
      <w:r w:rsidR="006477D2" w:rsidRPr="006477D2">
        <w:rPr>
          <w:rFonts w:ascii="Traditional Arabic" w:hAnsi="Traditional Arabic" w:cs="Traditional Arabic" w:hint="cs"/>
          <w:b/>
          <w:bCs/>
          <w:szCs w:val="34"/>
          <w:rtl/>
        </w:rPr>
        <w:t>ت</w:t>
      </w:r>
      <w:r w:rsidRPr="006477D2">
        <w:rPr>
          <w:rFonts w:ascii="Traditional Arabic" w:hAnsi="Traditional Arabic" w:cs="Traditional Arabic"/>
          <w:b/>
          <w:bCs/>
          <w:szCs w:val="34"/>
          <w:rtl/>
        </w:rPr>
        <w:t xml:space="preserve">نا لبلوغ العَشر، </w:t>
      </w:r>
      <w:r w:rsidR="006477D2" w:rsidRPr="006477D2">
        <w:rPr>
          <w:rFonts w:ascii="Traditional Arabic" w:hAnsi="Traditional Arabic" w:cs="Traditional Arabic" w:hint="cs"/>
          <w:b/>
          <w:bCs/>
          <w:szCs w:val="34"/>
          <w:rtl/>
        </w:rPr>
        <w:t>ف</w:t>
      </w:r>
      <w:r w:rsidRPr="006477D2">
        <w:rPr>
          <w:rFonts w:ascii="Traditional Arabic" w:hAnsi="Traditional Arabic" w:cs="Traditional Arabic"/>
          <w:b/>
          <w:bCs/>
          <w:szCs w:val="34"/>
          <w:rtl/>
        </w:rPr>
        <w:t>ارزقنا فيها عظيم المغفرة والأجر.</w:t>
      </w:r>
    </w:p>
    <w:p w14:paraId="7E46036C" w14:textId="5AEF934C" w:rsidR="006477D2" w:rsidRPr="006477D2" w:rsidRDefault="006477D2" w:rsidP="006477D2">
      <w:pPr>
        <w:spacing w:after="240"/>
        <w:jc w:val="center"/>
        <w:rPr>
          <w:rFonts w:ascii="Traditional Arabic" w:hAnsi="Traditional Arabic" w:cs="Traditional Arabic"/>
          <w:b/>
          <w:bCs/>
          <w:szCs w:val="34"/>
          <w:rtl/>
        </w:rPr>
      </w:pPr>
      <w:r w:rsidRPr="006477D2">
        <w:rPr>
          <w:rFonts w:ascii="Traditional Arabic" w:hAnsi="Traditional Arabic" w:cs="Traditional Arabic"/>
          <w:b/>
          <w:bCs/>
          <w:szCs w:val="34"/>
          <w:rtl/>
        </w:rPr>
        <w:t>اللهمّ يسّر للحُجّاج حجّهم، وتقبّل سعيهم، وأعظم أجرهم .</w:t>
      </w:r>
    </w:p>
    <w:p w14:paraId="300059D0" w14:textId="64515687" w:rsidR="005C3F22" w:rsidRPr="006477D2" w:rsidRDefault="0039072A" w:rsidP="006477D2">
      <w:pPr>
        <w:jc w:val="center"/>
        <w:rPr>
          <w:rFonts w:ascii="Traditional Arabic" w:hAnsi="Traditional Arabic" w:cs="Traditional Arabic"/>
          <w:b/>
          <w:bCs/>
          <w:szCs w:val="34"/>
          <w:rtl/>
        </w:rPr>
      </w:pPr>
      <w:r w:rsidRPr="006477D2">
        <w:rPr>
          <w:rFonts w:ascii="Traditional Arabic" w:hAnsi="Traditional Arabic" w:cs="Traditional Arabic"/>
          <w:b/>
          <w:bCs/>
          <w:szCs w:val="34"/>
          <w:rtl/>
        </w:rPr>
        <w:t xml:space="preserve">وآخر دعوانا أن الحمد لله رب العالمين، وصلى الله وسلّم على نبينا محمد </w:t>
      </w:r>
      <w:proofErr w:type="spellStart"/>
      <w:r w:rsidRPr="006477D2">
        <w:rPr>
          <w:rFonts w:ascii="Traditional Arabic" w:hAnsi="Traditional Arabic" w:cs="Traditional Arabic"/>
          <w:b/>
          <w:bCs/>
          <w:szCs w:val="34"/>
          <w:rtl/>
        </w:rPr>
        <w:t>وآله</w:t>
      </w:r>
      <w:proofErr w:type="spellEnd"/>
      <w:r w:rsidRPr="006477D2">
        <w:rPr>
          <w:rFonts w:ascii="Traditional Arabic" w:hAnsi="Traditional Arabic" w:cs="Traditional Arabic"/>
          <w:b/>
          <w:bCs/>
          <w:szCs w:val="34"/>
          <w:rtl/>
        </w:rPr>
        <w:t xml:space="preserve"> وصحبه أجمعين.</w:t>
      </w:r>
    </w:p>
    <w:sectPr w:rsidR="005C3F22" w:rsidRPr="006477D2" w:rsidSect="0039072A">
      <w:headerReference w:type="default" r:id="rId8"/>
      <w:footerReference w:type="default" r:id="rId9"/>
      <w:pgSz w:w="11906" w:h="16838" w:code="9"/>
      <w:pgMar w:top="1440" w:right="1418" w:bottom="1440" w:left="1418" w:header="680" w:footer="567"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titlePg/>
      <w:bidi/>
      <w:rtlGutter/>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2776" w14:textId="77777777" w:rsidR="00F54D1C" w:rsidRDefault="00F54D1C" w:rsidP="005E3531">
      <w:pPr>
        <w:spacing w:before="0"/>
      </w:pPr>
      <w:r>
        <w:separator/>
      </w:r>
    </w:p>
  </w:endnote>
  <w:endnote w:type="continuationSeparator" w:id="0">
    <w:p w14:paraId="7348F12E" w14:textId="77777777" w:rsidR="00F54D1C" w:rsidRDefault="00F54D1C" w:rsidP="005E35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AA GoldenLotus">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KFGQPC Arabic Symbols 01">
    <w:panose1 w:val="02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3613" w14:textId="77777777" w:rsidR="004216F3" w:rsidRDefault="004216F3">
    <w:pPr>
      <w:pStyle w:val="a5"/>
      <w:jc w:val="center"/>
    </w:pPr>
  </w:p>
  <w:p w14:paraId="35CC4E0B" w14:textId="77777777" w:rsidR="00D425C9" w:rsidRDefault="00D42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B294" w14:textId="77777777" w:rsidR="00F54D1C" w:rsidRDefault="00F54D1C" w:rsidP="00D425C9">
      <w:pPr>
        <w:spacing w:before="0"/>
        <w:ind w:firstLine="0"/>
      </w:pPr>
      <w:r>
        <w:separator/>
      </w:r>
    </w:p>
  </w:footnote>
  <w:footnote w:type="continuationSeparator" w:id="0">
    <w:p w14:paraId="2586F15A" w14:textId="77777777" w:rsidR="00F54D1C" w:rsidRPr="00D425C9" w:rsidRDefault="00F54D1C" w:rsidP="00D425C9">
      <w:pPr>
        <w:spacing w:before="0"/>
        <w:ind w:firstLine="0"/>
      </w:pPr>
      <w:r>
        <w:separator/>
      </w:r>
    </w:p>
  </w:footnote>
  <w:footnote w:id="1">
    <w:p w14:paraId="5A0B001B" w14:textId="77777777" w:rsidR="00FA267B" w:rsidRPr="00262A34" w:rsidRDefault="00FA267B" w:rsidP="00FA267B">
      <w:pPr>
        <w:pStyle w:val="a7"/>
        <w:ind w:left="0" w:firstLine="0"/>
        <w:jc w:val="both"/>
        <w:rPr>
          <w:rStyle w:val="a6"/>
          <w:rFonts w:cs="ATraditional Arabic"/>
          <w:sz w:val="28"/>
          <w:szCs w:val="32"/>
          <w:vertAlign w:val="baseline"/>
          <w:rtl/>
        </w:rPr>
      </w:pPr>
      <w:r w:rsidRPr="00262A34">
        <w:rPr>
          <w:rStyle w:val="a6"/>
          <w:rFonts w:cs="ATraditional Arabic"/>
          <w:sz w:val="28"/>
          <w:szCs w:val="32"/>
          <w:vertAlign w:val="baseline"/>
          <w:rtl/>
        </w:rPr>
        <w:t>(</w:t>
      </w:r>
      <w:r w:rsidRPr="00262A34">
        <w:rPr>
          <w:rStyle w:val="a6"/>
          <w:rFonts w:cs="ATraditional Arabic"/>
          <w:sz w:val="28"/>
          <w:szCs w:val="32"/>
          <w:vertAlign w:val="baseline"/>
          <w:rtl/>
        </w:rPr>
        <w:footnoteRef/>
      </w:r>
      <w:r w:rsidRPr="00262A34">
        <w:rPr>
          <w:rStyle w:val="a6"/>
          <w:rFonts w:cs="ATraditional Arabic"/>
          <w:sz w:val="28"/>
          <w:szCs w:val="32"/>
          <w:vertAlign w:val="baseline"/>
          <w:rtl/>
        </w:rPr>
        <w:t xml:space="preserve">) </w:t>
      </w:r>
      <w:r w:rsidRPr="00262A34">
        <w:rPr>
          <w:rStyle w:val="a6"/>
          <w:rFonts w:cs="ATraditional Arabic"/>
          <w:sz w:val="24"/>
          <w:szCs w:val="24"/>
          <w:vertAlign w:val="baseline"/>
          <w:rtl/>
        </w:rPr>
        <w:t>أخرجه البخاري في "صحيحه" (1 / 17) برقم: (36)</w:t>
      </w:r>
      <w:r w:rsidRPr="00262A34">
        <w:rPr>
          <w:rFonts w:hint="cs"/>
          <w:sz w:val="22"/>
          <w:szCs w:val="24"/>
          <w:rtl/>
        </w:rPr>
        <w:t xml:space="preserve">، </w:t>
      </w:r>
      <w:r w:rsidRPr="00262A34">
        <w:rPr>
          <w:sz w:val="22"/>
          <w:szCs w:val="24"/>
          <w:rtl/>
        </w:rPr>
        <w:t>ومسلم في "صحيحه" (6 / 33) برقم: (1876)</w:t>
      </w:r>
    </w:p>
  </w:footnote>
  <w:footnote w:id="2">
    <w:p w14:paraId="730FE006" w14:textId="77777777" w:rsidR="00FA267B" w:rsidRPr="00262A34" w:rsidRDefault="00FA267B" w:rsidP="00FA267B">
      <w:pPr>
        <w:pStyle w:val="a7"/>
        <w:ind w:left="0" w:firstLine="0"/>
        <w:jc w:val="both"/>
        <w:rPr>
          <w:rStyle w:val="a6"/>
          <w:rFonts w:cs="ATraditional Arabic"/>
          <w:sz w:val="28"/>
          <w:szCs w:val="32"/>
          <w:vertAlign w:val="baseline"/>
          <w:rtl/>
        </w:rPr>
      </w:pPr>
      <w:r w:rsidRPr="00262A34">
        <w:rPr>
          <w:rStyle w:val="a6"/>
          <w:rFonts w:cs="ATraditional Arabic"/>
          <w:sz w:val="28"/>
          <w:szCs w:val="32"/>
          <w:vertAlign w:val="baseline"/>
          <w:rtl/>
        </w:rPr>
        <w:t>(</w:t>
      </w:r>
      <w:r w:rsidRPr="00262A34">
        <w:rPr>
          <w:rStyle w:val="a6"/>
          <w:rFonts w:cs="ATraditional Arabic"/>
          <w:sz w:val="28"/>
          <w:szCs w:val="32"/>
          <w:vertAlign w:val="baseline"/>
          <w:rtl/>
        </w:rPr>
        <w:footnoteRef/>
      </w:r>
      <w:bookmarkStart w:id="0" w:name="حاشيةآ2"/>
      <w:bookmarkEnd w:id="0"/>
      <w:r w:rsidRPr="00262A34">
        <w:rPr>
          <w:rStyle w:val="a6"/>
          <w:rFonts w:cs="ATraditional Arabic"/>
          <w:sz w:val="28"/>
          <w:szCs w:val="32"/>
          <w:vertAlign w:val="baseline"/>
          <w:rtl/>
        </w:rPr>
        <w:t xml:space="preserve">) </w:t>
      </w:r>
      <w:r w:rsidRPr="00262A34">
        <w:rPr>
          <w:rStyle w:val="a6"/>
          <w:rFonts w:cs="ATraditional Arabic"/>
          <w:sz w:val="24"/>
          <w:szCs w:val="24"/>
          <w:vertAlign w:val="baseline"/>
          <w:rtl/>
        </w:rPr>
        <w:t>أخرجه البخاري في "صحيحه" (2 / 20) برقم: (969)</w:t>
      </w:r>
      <w:r w:rsidRPr="00262A34">
        <w:rPr>
          <w:rFonts w:hint="cs"/>
          <w:sz w:val="22"/>
          <w:szCs w:val="24"/>
          <w:rtl/>
        </w:rPr>
        <w:t>، واللفظ لأصحاب السنن.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BF12" w14:textId="5E9CEDB9" w:rsidR="00411038" w:rsidRPr="0039072A" w:rsidRDefault="0039072A" w:rsidP="00C64EF5">
    <w:pPr>
      <w:pStyle w:val="a4"/>
      <w:tabs>
        <w:tab w:val="clear" w:pos="8306"/>
        <w:tab w:val="right" w:pos="9070"/>
      </w:tabs>
      <w:rPr>
        <w:b/>
        <w:bCs/>
      </w:rPr>
    </w:pPr>
    <w:r w:rsidRPr="0039072A">
      <w:rPr>
        <w:rFonts w:hint="cs"/>
        <w:b/>
        <w:bCs/>
        <w:rtl/>
      </w:rPr>
      <w:t>خطبة فضل عشر ذي الحجة</w:t>
    </w:r>
    <w:r w:rsidR="006477D2">
      <w:rPr>
        <w:rFonts w:hint="cs"/>
        <w:b/>
        <w:bCs/>
        <w:rtl/>
      </w:rPr>
      <w:t xml:space="preserve"> وسلامة الحجاج</w:t>
    </w:r>
    <w:r w:rsidR="00D425C9" w:rsidRPr="0039072A">
      <w:rPr>
        <w:rFonts w:hint="cs"/>
        <w:b/>
        <w:bCs/>
        <w:rtl/>
      </w:rPr>
      <w:tab/>
    </w:r>
    <w:r w:rsidR="00D425C9" w:rsidRPr="0039072A">
      <w:rPr>
        <w:rFonts w:hint="cs"/>
        <w:b/>
        <w:bCs/>
        <w:rtl/>
      </w:rPr>
      <w:tab/>
      <w:t>(</w:t>
    </w:r>
    <w:sdt>
      <w:sdtPr>
        <w:rPr>
          <w:b/>
          <w:bCs/>
          <w:rtl/>
        </w:rPr>
        <w:id w:val="797573685"/>
        <w:docPartObj>
          <w:docPartGallery w:val="Page Numbers (Bottom of Page)"/>
          <w:docPartUnique/>
        </w:docPartObj>
      </w:sdtPr>
      <w:sdtContent>
        <w:r w:rsidR="00D425C9" w:rsidRPr="0039072A">
          <w:rPr>
            <w:b/>
            <w:bCs/>
          </w:rPr>
          <w:fldChar w:fldCharType="begin"/>
        </w:r>
        <w:r w:rsidR="00D425C9" w:rsidRPr="0039072A">
          <w:rPr>
            <w:b/>
            <w:bCs/>
          </w:rPr>
          <w:instrText>PAGE   \* MERGEFORMAT</w:instrText>
        </w:r>
        <w:r w:rsidR="00D425C9" w:rsidRPr="0039072A">
          <w:rPr>
            <w:b/>
            <w:bCs/>
          </w:rPr>
          <w:fldChar w:fldCharType="separate"/>
        </w:r>
        <w:r w:rsidR="00D63B96" w:rsidRPr="0039072A">
          <w:rPr>
            <w:b/>
            <w:bCs/>
            <w:noProof/>
            <w:rtl/>
            <w:lang w:val="ar-SA"/>
          </w:rPr>
          <w:t>2</w:t>
        </w:r>
        <w:r w:rsidR="00D425C9" w:rsidRPr="0039072A">
          <w:rPr>
            <w:b/>
            <w:bCs/>
          </w:rPr>
          <w:fldChar w:fldCharType="end"/>
        </w:r>
        <w:r w:rsidR="00D425C9" w:rsidRPr="0039072A">
          <w:rPr>
            <w:rFonts w:hint="cs"/>
            <w:b/>
            <w:bCs/>
            <w:rtl/>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F6BCA"/>
    <w:multiLevelType w:val="hybridMultilevel"/>
    <w:tmpl w:val="FEC2EE3A"/>
    <w:lvl w:ilvl="0" w:tplc="92BE0E0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706C1EEE"/>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8D00785"/>
    <w:multiLevelType w:val="hybridMultilevel"/>
    <w:tmpl w:val="131C6BC8"/>
    <w:lvl w:ilvl="0" w:tplc="49EAFA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37822149">
    <w:abstractNumId w:val="2"/>
  </w:num>
  <w:num w:numId="2" w16cid:durableId="1728138151">
    <w:abstractNumId w:val="1"/>
  </w:num>
  <w:num w:numId="3" w16cid:durableId="71690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22"/>
    <w:rsid w:val="00014A6D"/>
    <w:rsid w:val="000253F1"/>
    <w:rsid w:val="00033178"/>
    <w:rsid w:val="00091DFB"/>
    <w:rsid w:val="000C2A93"/>
    <w:rsid w:val="000E09D8"/>
    <w:rsid w:val="00140072"/>
    <w:rsid w:val="001430F1"/>
    <w:rsid w:val="0018675B"/>
    <w:rsid w:val="00196C04"/>
    <w:rsid w:val="001E7357"/>
    <w:rsid w:val="00236A39"/>
    <w:rsid w:val="00262A34"/>
    <w:rsid w:val="002C3F10"/>
    <w:rsid w:val="00317B67"/>
    <w:rsid w:val="00321104"/>
    <w:rsid w:val="00376EFC"/>
    <w:rsid w:val="003838D9"/>
    <w:rsid w:val="0039072A"/>
    <w:rsid w:val="003A6632"/>
    <w:rsid w:val="003F10CC"/>
    <w:rsid w:val="00411038"/>
    <w:rsid w:val="004216F3"/>
    <w:rsid w:val="00457AAD"/>
    <w:rsid w:val="004A53C7"/>
    <w:rsid w:val="004C010B"/>
    <w:rsid w:val="0054561D"/>
    <w:rsid w:val="005C3F22"/>
    <w:rsid w:val="005D432A"/>
    <w:rsid w:val="005E3531"/>
    <w:rsid w:val="006477D2"/>
    <w:rsid w:val="00683B99"/>
    <w:rsid w:val="006C1CFC"/>
    <w:rsid w:val="006C3673"/>
    <w:rsid w:val="006F1767"/>
    <w:rsid w:val="006F72AA"/>
    <w:rsid w:val="0078289A"/>
    <w:rsid w:val="007D12D8"/>
    <w:rsid w:val="007E1FD4"/>
    <w:rsid w:val="007E3C17"/>
    <w:rsid w:val="008545C6"/>
    <w:rsid w:val="00887323"/>
    <w:rsid w:val="00945195"/>
    <w:rsid w:val="00997BC7"/>
    <w:rsid w:val="009E5637"/>
    <w:rsid w:val="00A33786"/>
    <w:rsid w:val="00A518B1"/>
    <w:rsid w:val="00A65200"/>
    <w:rsid w:val="00AA47DE"/>
    <w:rsid w:val="00AB2F04"/>
    <w:rsid w:val="00AC279D"/>
    <w:rsid w:val="00B10B16"/>
    <w:rsid w:val="00B43244"/>
    <w:rsid w:val="00C01A94"/>
    <w:rsid w:val="00C44B71"/>
    <w:rsid w:val="00C44DDB"/>
    <w:rsid w:val="00C64EF5"/>
    <w:rsid w:val="00C84F79"/>
    <w:rsid w:val="00CA72B8"/>
    <w:rsid w:val="00CB39CF"/>
    <w:rsid w:val="00CE6D35"/>
    <w:rsid w:val="00CE7CE1"/>
    <w:rsid w:val="00D425C9"/>
    <w:rsid w:val="00D63B96"/>
    <w:rsid w:val="00DC3B65"/>
    <w:rsid w:val="00DE735F"/>
    <w:rsid w:val="00F07E8F"/>
    <w:rsid w:val="00F54D1C"/>
    <w:rsid w:val="00FA2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4268"/>
  <w15:chartTrackingRefBased/>
  <w15:docId w15:val="{F9AEDA81-0D52-42F9-8EFC-A08036AE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akkal Majalla" w:eastAsiaTheme="minorHAnsi" w:hAnsi="Sakkal Majalla" w:cs="ATraditional Arabic"/>
        <w:sz w:val="34"/>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CC"/>
    <w:pPr>
      <w:bidi/>
      <w:spacing w:before="120" w:after="0" w:line="240" w:lineRule="auto"/>
      <w:ind w:firstLine="454"/>
      <w:jc w:val="lowKashida"/>
    </w:pPr>
  </w:style>
  <w:style w:type="paragraph" w:styleId="1">
    <w:name w:val="heading 1"/>
    <w:basedOn w:val="a"/>
    <w:next w:val="a"/>
    <w:link w:val="1Char"/>
    <w:uiPriority w:val="9"/>
    <w:qFormat/>
    <w:rsid w:val="004216F3"/>
    <w:pPr>
      <w:keepNext/>
      <w:keepLines/>
      <w:pageBreakBefore/>
      <w:spacing w:before="240" w:after="120"/>
      <w:ind w:firstLine="0"/>
      <w:jc w:val="center"/>
      <w:outlineLvl w:val="0"/>
    </w:pPr>
    <w:rPr>
      <w:rFonts w:asciiTheme="majorHAnsi" w:eastAsiaTheme="majorEastAsia" w:hAnsiTheme="majorHAnsi" w:cs="PT Bold Heading"/>
      <w:szCs w:val="40"/>
    </w:rPr>
  </w:style>
  <w:style w:type="paragraph" w:styleId="2">
    <w:name w:val="heading 2"/>
    <w:basedOn w:val="a"/>
    <w:next w:val="a"/>
    <w:link w:val="2Char"/>
    <w:uiPriority w:val="9"/>
    <w:qFormat/>
    <w:rsid w:val="004216F3"/>
    <w:pPr>
      <w:keepNext/>
      <w:keepLines/>
      <w:spacing w:before="240" w:after="120"/>
      <w:ind w:firstLine="0"/>
      <w:outlineLvl w:val="1"/>
    </w:pPr>
    <w:rPr>
      <w:rFonts w:asciiTheme="majorHAnsi" w:eastAsiaTheme="majorEastAsia" w:hAnsiTheme="majorHAnsi" w:cs="Sakkal Majalla"/>
      <w:bCs/>
      <w:szCs w:val="40"/>
    </w:rPr>
  </w:style>
  <w:style w:type="paragraph" w:styleId="3">
    <w:name w:val="heading 3"/>
    <w:basedOn w:val="a"/>
    <w:next w:val="a"/>
    <w:link w:val="3Char"/>
    <w:uiPriority w:val="9"/>
    <w:qFormat/>
    <w:rsid w:val="00A65200"/>
    <w:pPr>
      <w:keepNext/>
      <w:keepLines/>
      <w:ind w:left="284" w:firstLine="0"/>
      <w:outlineLvl w:val="2"/>
    </w:pPr>
    <w:rPr>
      <w:rFonts w:asciiTheme="majorHAnsi" w:eastAsiaTheme="majorEastAsia" w:hAnsiTheme="majorHAnsi"/>
      <w:bCs/>
      <w:sz w:val="24"/>
    </w:rPr>
  </w:style>
  <w:style w:type="paragraph" w:styleId="4">
    <w:name w:val="heading 4"/>
    <w:basedOn w:val="a"/>
    <w:next w:val="a"/>
    <w:link w:val="4Char"/>
    <w:uiPriority w:val="9"/>
    <w:qFormat/>
    <w:rsid w:val="00A65200"/>
    <w:pPr>
      <w:keepNext/>
      <w:keepLines/>
      <w:ind w:left="397" w:firstLine="0"/>
      <w:outlineLvl w:val="3"/>
    </w:pPr>
    <w:rPr>
      <w:rFonts w:asciiTheme="majorHAnsi" w:eastAsiaTheme="majorEastAsia" w:hAnsiTheme="majorHAnsi"/>
      <w:bCs/>
      <w:i/>
    </w:rPr>
  </w:style>
  <w:style w:type="paragraph" w:styleId="5">
    <w:name w:val="heading 5"/>
    <w:basedOn w:val="a"/>
    <w:next w:val="a"/>
    <w:link w:val="5Char"/>
    <w:uiPriority w:val="9"/>
    <w:unhideWhenUsed/>
    <w:qFormat/>
    <w:rsid w:val="00A65200"/>
    <w:pPr>
      <w:ind w:left="510" w:firstLine="0"/>
      <w:outlineLvl w:val="4"/>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C44DDB"/>
    <w:pPr>
      <w:spacing w:before="0" w:after="160"/>
      <w:ind w:firstLine="720"/>
      <w:jc w:val="left"/>
    </w:pPr>
    <w:rPr>
      <w:rFonts w:cs="AAA GoldenLotus"/>
      <w:sz w:val="20"/>
      <w:szCs w:val="28"/>
    </w:rPr>
  </w:style>
  <w:style w:type="character" w:customStyle="1" w:styleId="Char">
    <w:name w:val="نص تعليق Char"/>
    <w:basedOn w:val="a0"/>
    <w:link w:val="a3"/>
    <w:uiPriority w:val="99"/>
    <w:rsid w:val="00C44DDB"/>
    <w:rPr>
      <w:rFonts w:cs="AAA GoldenLotus"/>
      <w:sz w:val="20"/>
      <w:szCs w:val="28"/>
    </w:rPr>
  </w:style>
  <w:style w:type="paragraph" w:styleId="a4">
    <w:name w:val="header"/>
    <w:basedOn w:val="a"/>
    <w:link w:val="Char0"/>
    <w:uiPriority w:val="99"/>
    <w:unhideWhenUsed/>
    <w:rsid w:val="00D425C9"/>
    <w:pPr>
      <w:pBdr>
        <w:bottom w:val="double" w:sz="4" w:space="1" w:color="auto"/>
      </w:pBdr>
      <w:tabs>
        <w:tab w:val="center" w:pos="4153"/>
        <w:tab w:val="right" w:pos="8306"/>
      </w:tabs>
      <w:spacing w:before="0"/>
      <w:ind w:firstLine="0"/>
    </w:pPr>
    <w:rPr>
      <w:szCs w:val="28"/>
    </w:rPr>
  </w:style>
  <w:style w:type="character" w:customStyle="1" w:styleId="Char0">
    <w:name w:val="رأس الصفحة Char"/>
    <w:basedOn w:val="a0"/>
    <w:link w:val="a4"/>
    <w:uiPriority w:val="99"/>
    <w:rsid w:val="00D425C9"/>
    <w:rPr>
      <w:rFonts w:cs="Traditional Arabic"/>
      <w:szCs w:val="28"/>
    </w:rPr>
  </w:style>
  <w:style w:type="paragraph" w:styleId="a5">
    <w:name w:val="footer"/>
    <w:basedOn w:val="a"/>
    <w:link w:val="Char1"/>
    <w:uiPriority w:val="99"/>
    <w:unhideWhenUsed/>
    <w:rsid w:val="005E3531"/>
    <w:pPr>
      <w:tabs>
        <w:tab w:val="center" w:pos="4153"/>
        <w:tab w:val="right" w:pos="8306"/>
      </w:tabs>
      <w:spacing w:before="0"/>
    </w:pPr>
  </w:style>
  <w:style w:type="character" w:customStyle="1" w:styleId="Char1">
    <w:name w:val="تذييل الصفحة Char"/>
    <w:basedOn w:val="a0"/>
    <w:link w:val="a5"/>
    <w:uiPriority w:val="99"/>
    <w:rsid w:val="005E3531"/>
    <w:rPr>
      <w:rFonts w:cs="Traditional Arabic"/>
      <w:szCs w:val="36"/>
    </w:rPr>
  </w:style>
  <w:style w:type="character" w:styleId="a6">
    <w:name w:val="footnote reference"/>
    <w:aliases w:val="Footnote Reference"/>
    <w:basedOn w:val="a0"/>
    <w:rsid w:val="005E3531"/>
    <w:rPr>
      <w:rFonts w:ascii="Traditional Arabic" w:hAnsi="Traditional Arabic" w:cs="Traditional Arabic"/>
      <w:position w:val="0"/>
      <w:sz w:val="32"/>
      <w:szCs w:val="36"/>
      <w:vertAlign w:val="superscript"/>
    </w:rPr>
  </w:style>
  <w:style w:type="paragraph" w:styleId="a7">
    <w:name w:val="footnote text"/>
    <w:basedOn w:val="a"/>
    <w:link w:val="Char2"/>
    <w:uiPriority w:val="99"/>
    <w:unhideWhenUsed/>
    <w:rsid w:val="005E3531"/>
    <w:pPr>
      <w:spacing w:before="0"/>
      <w:ind w:left="340" w:hanging="340"/>
    </w:pPr>
    <w:rPr>
      <w:rFonts w:ascii="Traditional Arabic" w:hAnsi="Traditional Arabic"/>
      <w:sz w:val="24"/>
      <w:szCs w:val="28"/>
    </w:rPr>
  </w:style>
  <w:style w:type="character" w:customStyle="1" w:styleId="Char2">
    <w:name w:val="نص حاشية سفلية Char"/>
    <w:basedOn w:val="a0"/>
    <w:link w:val="a7"/>
    <w:uiPriority w:val="99"/>
    <w:rsid w:val="005E3531"/>
    <w:rPr>
      <w:rFonts w:ascii="Traditional Arabic" w:hAnsi="Traditional Arabic" w:cs="Traditional Arabic"/>
      <w:sz w:val="24"/>
      <w:szCs w:val="28"/>
    </w:rPr>
  </w:style>
  <w:style w:type="character" w:customStyle="1" w:styleId="1Char">
    <w:name w:val="العنوان 1 Char"/>
    <w:basedOn w:val="a0"/>
    <w:link w:val="1"/>
    <w:uiPriority w:val="9"/>
    <w:rsid w:val="004216F3"/>
    <w:rPr>
      <w:rFonts w:asciiTheme="majorHAnsi" w:eastAsiaTheme="majorEastAsia" w:hAnsiTheme="majorHAnsi" w:cs="PT Bold Heading"/>
      <w:sz w:val="32"/>
      <w:szCs w:val="40"/>
    </w:rPr>
  </w:style>
  <w:style w:type="character" w:customStyle="1" w:styleId="2Char">
    <w:name w:val="عنوان 2 Char"/>
    <w:basedOn w:val="a0"/>
    <w:link w:val="2"/>
    <w:uiPriority w:val="9"/>
    <w:rsid w:val="004216F3"/>
    <w:rPr>
      <w:rFonts w:asciiTheme="majorHAnsi" w:eastAsiaTheme="majorEastAsia" w:hAnsiTheme="majorHAnsi" w:cs="Sakkal Majalla"/>
      <w:bCs/>
      <w:sz w:val="32"/>
      <w:szCs w:val="40"/>
    </w:rPr>
  </w:style>
  <w:style w:type="character" w:customStyle="1" w:styleId="3Char">
    <w:name w:val="عنوان 3 Char"/>
    <w:basedOn w:val="a0"/>
    <w:link w:val="3"/>
    <w:uiPriority w:val="9"/>
    <w:rsid w:val="00A65200"/>
    <w:rPr>
      <w:rFonts w:asciiTheme="majorHAnsi" w:eastAsiaTheme="majorEastAsia" w:hAnsiTheme="majorHAnsi" w:cs="Traditional Arabic"/>
      <w:bCs/>
      <w:sz w:val="24"/>
      <w:szCs w:val="36"/>
    </w:rPr>
  </w:style>
  <w:style w:type="character" w:customStyle="1" w:styleId="4Char">
    <w:name w:val="عنوان 4 Char"/>
    <w:basedOn w:val="a0"/>
    <w:link w:val="4"/>
    <w:uiPriority w:val="9"/>
    <w:rsid w:val="00A65200"/>
    <w:rPr>
      <w:rFonts w:asciiTheme="majorHAnsi" w:eastAsiaTheme="majorEastAsia" w:hAnsiTheme="majorHAnsi" w:cs="Traditional Arabic"/>
      <w:bCs/>
      <w:i/>
      <w:sz w:val="26"/>
      <w:szCs w:val="36"/>
    </w:rPr>
  </w:style>
  <w:style w:type="table" w:styleId="a8">
    <w:name w:val="Table Grid"/>
    <w:basedOn w:val="a1"/>
    <w:uiPriority w:val="39"/>
    <w:rsid w:val="00D42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قصيدة"/>
    <w:basedOn w:val="a"/>
    <w:uiPriority w:val="9"/>
    <w:rsid w:val="00C44B71"/>
    <w:pPr>
      <w:spacing w:before="0"/>
      <w:ind w:firstLine="0"/>
    </w:pPr>
  </w:style>
  <w:style w:type="paragraph" w:styleId="aa">
    <w:name w:val="Title"/>
    <w:basedOn w:val="a"/>
    <w:next w:val="a"/>
    <w:link w:val="Char3"/>
    <w:uiPriority w:val="10"/>
    <w:qFormat/>
    <w:rsid w:val="00140072"/>
    <w:pPr>
      <w:spacing w:before="0"/>
      <w:ind w:firstLine="0"/>
      <w:contextualSpacing/>
      <w:jc w:val="center"/>
    </w:pPr>
    <w:rPr>
      <w:rFonts w:asciiTheme="majorHAnsi" w:eastAsiaTheme="majorEastAsia" w:hAnsiTheme="majorHAnsi" w:cs="PT Bold Heading"/>
      <w:spacing w:val="-10"/>
      <w:kern w:val="28"/>
      <w:sz w:val="56"/>
      <w:szCs w:val="72"/>
    </w:rPr>
  </w:style>
  <w:style w:type="character" w:customStyle="1" w:styleId="Char3">
    <w:name w:val="العنوان Char"/>
    <w:basedOn w:val="a0"/>
    <w:link w:val="aa"/>
    <w:uiPriority w:val="10"/>
    <w:rsid w:val="00140072"/>
    <w:rPr>
      <w:rFonts w:asciiTheme="majorHAnsi" w:eastAsiaTheme="majorEastAsia" w:hAnsiTheme="majorHAnsi" w:cs="PT Bold Heading"/>
      <w:spacing w:val="-10"/>
      <w:kern w:val="28"/>
      <w:sz w:val="56"/>
      <w:szCs w:val="72"/>
    </w:rPr>
  </w:style>
  <w:style w:type="character" w:customStyle="1" w:styleId="5Char">
    <w:name w:val="عنوان 5 Char"/>
    <w:basedOn w:val="a0"/>
    <w:link w:val="5"/>
    <w:uiPriority w:val="9"/>
    <w:rsid w:val="00A65200"/>
    <w:rPr>
      <w:rFonts w:ascii="Times New Roman" w:hAnsi="Times New Roman" w:cs="Traditional Arabic"/>
      <w:bCs/>
      <w:sz w:val="26"/>
      <w:szCs w:val="36"/>
    </w:rPr>
  </w:style>
  <w:style w:type="paragraph" w:customStyle="1" w:styleId="ab">
    <w:name w:val="كليشة"/>
    <w:rsid w:val="00140072"/>
    <w:pPr>
      <w:jc w:val="center"/>
    </w:pPr>
    <w:rPr>
      <w:rFonts w:cs="Traditional Arabic"/>
      <w:sz w:val="28"/>
      <w:szCs w:val="32"/>
    </w:rPr>
  </w:style>
  <w:style w:type="paragraph" w:customStyle="1" w:styleId="ac">
    <w:name w:val="صفحة العنوان"/>
    <w:rsid w:val="00140072"/>
    <w:pPr>
      <w:spacing w:after="0" w:line="240" w:lineRule="auto"/>
      <w:jc w:val="center"/>
    </w:pPr>
    <w:rPr>
      <w:rFonts w:cs="Traditional Arabic"/>
      <w:b/>
      <w:bCs/>
      <w:sz w:val="32"/>
    </w:rPr>
  </w:style>
  <w:style w:type="paragraph" w:styleId="ad">
    <w:name w:val="Balloon Text"/>
    <w:basedOn w:val="a"/>
    <w:link w:val="Char4"/>
    <w:uiPriority w:val="99"/>
    <w:semiHidden/>
    <w:unhideWhenUsed/>
    <w:rsid w:val="004216F3"/>
    <w:pPr>
      <w:spacing w:before="0"/>
    </w:pPr>
    <w:rPr>
      <w:rFonts w:ascii="Tahoma" w:hAnsi="Tahoma" w:cs="Tahoma"/>
      <w:sz w:val="18"/>
      <w:szCs w:val="18"/>
    </w:rPr>
  </w:style>
  <w:style w:type="character" w:customStyle="1" w:styleId="Char4">
    <w:name w:val="نص في بالون Char"/>
    <w:basedOn w:val="a0"/>
    <w:link w:val="ad"/>
    <w:uiPriority w:val="99"/>
    <w:semiHidden/>
    <w:rsid w:val="004216F3"/>
    <w:rPr>
      <w:rFonts w:ascii="Tahoma" w:hAnsi="Tahoma" w:cs="Tahoma"/>
      <w:sz w:val="18"/>
      <w:szCs w:val="18"/>
    </w:rPr>
  </w:style>
  <w:style w:type="character" w:styleId="ae">
    <w:name w:val="Strong"/>
    <w:basedOn w:val="a0"/>
    <w:uiPriority w:val="22"/>
    <w:qFormat/>
    <w:rsid w:val="00D63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678686">
      <w:bodyDiv w:val="1"/>
      <w:marLeft w:val="0"/>
      <w:marRight w:val="0"/>
      <w:marTop w:val="0"/>
      <w:marBottom w:val="0"/>
      <w:divBdr>
        <w:top w:val="none" w:sz="0" w:space="0" w:color="auto"/>
        <w:left w:val="none" w:sz="0" w:space="0" w:color="auto"/>
        <w:bottom w:val="none" w:sz="0" w:space="0" w:color="auto"/>
        <w:right w:val="none" w:sz="0" w:space="0" w:color="auto"/>
      </w:divBdr>
    </w:div>
    <w:div w:id="1213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Pictures\Downloads\&#1602;&#1575;&#1604;&#1576;%20&#1573;&#1579;&#1585;&#1575;&#1569;%20&#1575;&#1604;&#1605;&#1578;&#1608;&#1606;%20&#1604;&#1604;&#1576;&#1575;&#1581;&#1579;&#1610;&#160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5DEB-D1E4-4149-8959-E021E571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إثراء المتون للباحثين</Template>
  <TotalTime>125</TotalTime>
  <Pages>4</Pages>
  <Words>913</Words>
  <Characters>5210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قالب إثراء المتون للباحثين</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إثراء المتون للباحثين</dc:title>
  <dc:subject/>
  <dc:creator>Hp</dc:creator>
  <cp:keywords/>
  <dc:description/>
  <cp:lastModifiedBy>abddullah alghamdi</cp:lastModifiedBy>
  <cp:revision>2</cp:revision>
  <cp:lastPrinted>2023-06-16T04:30:00Z</cp:lastPrinted>
  <dcterms:created xsi:type="dcterms:W3CDTF">2023-06-16T02:41:00Z</dcterms:created>
  <dcterms:modified xsi:type="dcterms:W3CDTF">2024-06-06T17:49:00Z</dcterms:modified>
</cp:coreProperties>
</file>