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272E84" w14:textId="10C93591" w:rsidR="009D7F82" w:rsidRDefault="00957543">
      <w:pPr>
        <w:rPr>
          <w:rFonts w:ascii="Traditional Arabic" w:hAnsi="Traditional Arabic" w:cs="Traditional Arabic"/>
          <w:sz w:val="36"/>
          <w:szCs w:val="36"/>
          <w:rtl/>
        </w:rPr>
      </w:pP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خطبة </w:t>
      </w:r>
      <w:proofErr w:type="gramStart"/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cs"/>
          <w:sz w:val="36"/>
          <w:szCs w:val="36"/>
          <w:rtl/>
        </w:rPr>
        <w:t>فضل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التكبير في عشر ذي الحجة وتوجيهات صحية للحجاج) 1/12/1445</w:t>
      </w:r>
    </w:p>
    <w:p w14:paraId="31E44FB8" w14:textId="396B898F" w:rsidR="00957543" w:rsidRDefault="00957543" w:rsidP="0095754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أما بعد فيا أيها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الناس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أنتم في عشر ذي الحجة أفضل أيام السنة على الإطلاق ، والعمل الصالح فيها أحب إلى الله من أي وقت آخر ، فاجتهدوا رحمكم الله ، فإنما هي عشر</w:t>
      </w:r>
      <w:r w:rsidR="004F035A">
        <w:rPr>
          <w:rFonts w:ascii="Traditional Arabic" w:hAnsi="Traditional Arabic" w:cs="Traditional Arabic" w:hint="cs"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أيام .</w:t>
      </w:r>
    </w:p>
    <w:p w14:paraId="479A7E08" w14:textId="77777777" w:rsidR="00EF0F13" w:rsidRDefault="00957543" w:rsidP="00EF0F1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عباد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الله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أبرز الأعمال التي ينبغي للمسلم أن يلزمها في هذه العشر والتي نوه النبي صلى الله عليه وسلم بذكرها ، هي التكبير وذكر الله .</w:t>
      </w:r>
    </w:p>
    <w:p w14:paraId="3E352DA0" w14:textId="77777777" w:rsidR="004F035A" w:rsidRDefault="00957543" w:rsidP="00957543">
      <w:pPr>
        <w:rPr>
          <w:rFonts w:ascii="Traditional Arabic" w:hAnsi="Traditional Arabic" w:cs="Traditional Arabic"/>
          <w:sz w:val="36"/>
          <w:szCs w:val="36"/>
          <w:rtl/>
        </w:rPr>
      </w:pP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ويسن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التكبير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عشر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ذي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الحجة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>: {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وَيَذْكُرُوا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اسْمَ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اللَّهِ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أَيَّامٍ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مَعْلُومَاتٍ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>} [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الحج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:28]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قالوا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عشر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ذي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الحجة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23562F7" w14:textId="6D890FEF" w:rsidR="00957543" w:rsidRPr="00957543" w:rsidRDefault="00A50694" w:rsidP="0095754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فيبدأ التكبير من غروب شمس آخر يوم من شهر ذي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القعدة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وذلك عند رؤية هلال شهر ذي الحجة .</w:t>
      </w:r>
    </w:p>
    <w:p w14:paraId="70FE76CB" w14:textId="349AF308" w:rsidR="00A50694" w:rsidRDefault="00957543" w:rsidP="00957543">
      <w:pPr>
        <w:rPr>
          <w:rFonts w:ascii="Traditional Arabic" w:hAnsi="Traditional Arabic" w:cs="Traditional Arabic"/>
          <w:sz w:val="36"/>
          <w:szCs w:val="36"/>
          <w:rtl/>
        </w:rPr>
      </w:pP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السلف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الصالح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يحيون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التكبير،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فهذا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عنهما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يغدو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السوق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وليس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حاجة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السوق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فيكبر،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فيكبر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السوق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بتكبيره؛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إحياءً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لهذه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proofErr w:type="gramStart"/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>.</w:t>
      </w:r>
      <w:r w:rsidR="004F035A">
        <w:rPr>
          <w:rFonts w:ascii="Traditional Arabic" w:hAnsi="Traditional Arabic" w:cs="Traditional Arabic" w:hint="cs"/>
          <w:sz w:val="36"/>
          <w:szCs w:val="36"/>
          <w:rtl/>
        </w:rPr>
        <w:t>وكذا</w:t>
      </w:r>
      <w:proofErr w:type="spellEnd"/>
      <w:proofErr w:type="gramEnd"/>
      <w:r w:rsidR="004F035A">
        <w:rPr>
          <w:rFonts w:ascii="Traditional Arabic" w:hAnsi="Traditional Arabic" w:cs="Traditional Arabic" w:hint="cs"/>
          <w:sz w:val="36"/>
          <w:szCs w:val="36"/>
          <w:rtl/>
        </w:rPr>
        <w:t xml:space="preserve"> أبو هريرة وغيرهما من السلف .</w:t>
      </w:r>
    </w:p>
    <w:p w14:paraId="78B91208" w14:textId="3E3421B8" w:rsidR="00957543" w:rsidRPr="00957543" w:rsidRDefault="00957543" w:rsidP="00957543">
      <w:pPr>
        <w:rPr>
          <w:rFonts w:ascii="Traditional Arabic" w:hAnsi="Traditional Arabic" w:cs="Traditional Arabic"/>
          <w:sz w:val="36"/>
          <w:szCs w:val="36"/>
          <w:rtl/>
        </w:rPr>
      </w:pP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فينبغي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للإنسان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يحرص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إحيائها،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يرفع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صوته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إحياءً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لهذه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الشعيرة؛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علّ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يرفعه،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فما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رفع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شعيرة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رفعه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464ACEB" w14:textId="5E20B772" w:rsidR="00957543" w:rsidRPr="00957543" w:rsidRDefault="00957543" w:rsidP="00957543">
      <w:pPr>
        <w:rPr>
          <w:rFonts w:ascii="Traditional Arabic" w:hAnsi="Traditional Arabic" w:cs="Traditional Arabic"/>
          <w:sz w:val="36"/>
          <w:szCs w:val="36"/>
          <w:rtl/>
        </w:rPr>
      </w:pP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أحيا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سنة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أحياه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أحياها،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فلذلك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ينبغي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إحياء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السنن،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والحرص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عليها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والدلالة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عليها،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عهد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قريب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يكثرون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ذكر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العشر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957543">
        <w:rPr>
          <w:rFonts w:ascii="Traditional Arabic" w:hAnsi="Traditional Arabic" w:cs="Traditional Arabic" w:hint="cs"/>
          <w:sz w:val="36"/>
          <w:szCs w:val="36"/>
          <w:rtl/>
        </w:rPr>
        <w:t>لفضلها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proofErr w:type="gramEnd"/>
    </w:p>
    <w:p w14:paraId="591CB0A6" w14:textId="02F65477" w:rsidR="00957543" w:rsidRPr="00957543" w:rsidRDefault="00A50694" w:rsidP="0095754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التكبير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تعظيم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الرب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تبارك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وتعالى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وإجلاله،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واعتقاد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أنّه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شيء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أكبرُ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أعظمُ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منه،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فيصغر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دون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جلاله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كلُّ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كبير،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خضعت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الرقاب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وذلَّت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الجبابرة،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وعنت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الوجوه،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وقهر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كلَّ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شيء،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ودانت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الخلائق،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وتواضعت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لعظمة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جلاله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وكبريائه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وعظمته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وعلوّه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وقدرته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الأشياء،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واستكانت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وتضاءلت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يديه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وتحت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حكمه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وقهره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المخلوقات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A0C5A42" w14:textId="660FE8CD" w:rsidR="00957543" w:rsidRPr="00957543" w:rsidRDefault="00957543" w:rsidP="00957543">
      <w:pPr>
        <w:rPr>
          <w:rFonts w:ascii="Traditional Arabic" w:hAnsi="Traditional Arabic" w:cs="Traditional Arabic"/>
          <w:sz w:val="36"/>
          <w:szCs w:val="36"/>
          <w:rtl/>
        </w:rPr>
      </w:pPr>
      <w:r w:rsidRPr="00957543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 </w:t>
      </w:r>
      <w:r w:rsidR="00A50694">
        <w:rPr>
          <w:rFonts w:ascii="Traditional Arabic" w:hAnsi="Traditional Arabic" w:cs="Traditional Arabic" w:hint="cs"/>
          <w:sz w:val="36"/>
          <w:szCs w:val="36"/>
          <w:rtl/>
        </w:rPr>
        <w:t xml:space="preserve">أخرج مسلم في صحيحه من حديث </w:t>
      </w:r>
      <w:proofErr w:type="gramStart"/>
      <w:r w:rsidRPr="00957543">
        <w:rPr>
          <w:rFonts w:ascii="Traditional Arabic" w:hAnsi="Traditional Arabic" w:cs="Traditional Arabic" w:hint="cs"/>
          <w:sz w:val="36"/>
          <w:szCs w:val="36"/>
          <w:rtl/>
        </w:rPr>
        <w:t>عبدالله</w:t>
      </w:r>
      <w:proofErr w:type="gramEnd"/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عنهما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بينما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نحن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نصلي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ﷺ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إذ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رجل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القوم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أكبر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كبيرا،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والحمد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كثيرا،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وسبحان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بكرة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وأصيلا،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ﷺ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>: “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القائل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كلمة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كذا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وكذا؟</w:t>
      </w:r>
      <w:r w:rsidRPr="00957543">
        <w:rPr>
          <w:rFonts w:ascii="Traditional Arabic" w:hAnsi="Traditional Arabic" w:cs="Traditional Arabic" w:hint="eastAsia"/>
          <w:sz w:val="36"/>
          <w:szCs w:val="36"/>
          <w:rtl/>
        </w:rPr>
        <w:t>”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رجل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القوم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أنا،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>: “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عجبت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لها،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فتحت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لها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أبواب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السماء</w:t>
      </w:r>
      <w:r w:rsidRPr="00957543">
        <w:rPr>
          <w:rFonts w:ascii="Traditional Arabic" w:hAnsi="Traditional Arabic" w:cs="Traditional Arabic" w:hint="eastAsia"/>
          <w:sz w:val="36"/>
          <w:szCs w:val="36"/>
          <w:rtl/>
        </w:rPr>
        <w:t>”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فما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تركتهن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منذ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سمعت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ﷺ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A5069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7706C01C" w14:textId="34F7AF8A" w:rsidR="00957543" w:rsidRPr="00957543" w:rsidRDefault="00957543" w:rsidP="00957543">
      <w:pPr>
        <w:rPr>
          <w:rFonts w:ascii="Traditional Arabic" w:hAnsi="Traditional Arabic" w:cs="Traditional Arabic"/>
          <w:sz w:val="36"/>
          <w:szCs w:val="36"/>
          <w:rtl/>
        </w:rPr>
      </w:pP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شيخ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تيمية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“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ولهذا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شعار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الصلوات،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والأذان،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والأعياد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التكبير،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وكان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مستحبا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الأمكنة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العالية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كالصفا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والمروة،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وإذا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علا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شرفا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ركب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دابة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ونحو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ذلك،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وبه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يطفأ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الحريق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عظم،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وعند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الأذان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يهرب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الشيطان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.”. </w:t>
      </w:r>
    </w:p>
    <w:p w14:paraId="5ABDA1E1" w14:textId="00BFE3AB" w:rsidR="00957543" w:rsidRPr="00957543" w:rsidRDefault="00A50694" w:rsidP="0095754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صفة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تكبيرات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العشر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ذي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الحجة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="00957543" w:rsidRPr="00957543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="00957543" w:rsidRPr="00957543"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429ED213" w14:textId="77777777" w:rsidR="00957543" w:rsidRPr="00957543" w:rsidRDefault="00957543" w:rsidP="00957543">
      <w:pPr>
        <w:rPr>
          <w:rFonts w:ascii="Traditional Arabic" w:hAnsi="Traditional Arabic" w:cs="Traditional Arabic"/>
          <w:sz w:val="36"/>
          <w:szCs w:val="36"/>
          <w:rtl/>
        </w:rPr>
      </w:pP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إما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يكبر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شفعاً،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فيقول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>: ((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أكبر،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أكبر،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إله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والله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أكبر،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أكبر،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ولله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الحمد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>)).</w:t>
      </w:r>
    </w:p>
    <w:p w14:paraId="61EE043C" w14:textId="77777777" w:rsidR="00957543" w:rsidRPr="00957543" w:rsidRDefault="00957543" w:rsidP="00957543">
      <w:pPr>
        <w:rPr>
          <w:rFonts w:ascii="Traditional Arabic" w:hAnsi="Traditional Arabic" w:cs="Traditional Arabic"/>
          <w:sz w:val="36"/>
          <w:szCs w:val="36"/>
          <w:rtl/>
        </w:rPr>
      </w:pP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يكبر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وتراً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فيقول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>: ((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أكبر،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أكبر،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أكبر،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إله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والله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أكبر،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أكبر،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أكبر،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ولله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الحمد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>)).</w:t>
      </w:r>
    </w:p>
    <w:p w14:paraId="032549C4" w14:textId="77777777" w:rsidR="00957543" w:rsidRDefault="00957543" w:rsidP="00957543">
      <w:pPr>
        <w:rPr>
          <w:rFonts w:ascii="Traditional Arabic" w:hAnsi="Traditional Arabic" w:cs="Traditional Arabic"/>
          <w:sz w:val="36"/>
          <w:szCs w:val="36"/>
          <w:rtl/>
        </w:rPr>
      </w:pP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يكبر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وتراً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الأولى،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وشفعاً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الثانية،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فيقول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>: ((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أكبر،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أكبر،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أكبر،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إله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والله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أكبر،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أكبر،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ولله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الحمد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)).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يفعل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مرة،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مرة،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والأمر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543">
        <w:rPr>
          <w:rFonts w:ascii="Traditional Arabic" w:hAnsi="Traditional Arabic" w:cs="Traditional Arabic" w:hint="cs"/>
          <w:sz w:val="36"/>
          <w:szCs w:val="36"/>
          <w:rtl/>
        </w:rPr>
        <w:t>واسع</w:t>
      </w:r>
      <w:r w:rsidRPr="0095754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B0809C" w14:textId="005C046D" w:rsidR="00A50694" w:rsidRDefault="00A50694" w:rsidP="0095754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عباد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الله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كبروا الله فهو للتكبير </w:t>
      </w:r>
      <w:r w:rsidR="00286D02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="00286D0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، كبروا حتى يبلغ تكبيركم عنان السماء .</w:t>
      </w:r>
    </w:p>
    <w:p w14:paraId="66CE9681" w14:textId="47E85980" w:rsidR="00A50694" w:rsidRPr="00A50694" w:rsidRDefault="00A50694" w:rsidP="00A50694">
      <w:pPr>
        <w:rPr>
          <w:rFonts w:ascii="Traditional Arabic" w:hAnsi="Traditional Arabic" w:cs="Traditional Arabic"/>
          <w:sz w:val="36"/>
          <w:szCs w:val="36"/>
          <w:rtl/>
        </w:rPr>
      </w:pP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تنقسم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تكبيرات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العشر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ذي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الحجة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قسمين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التكبير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المطلق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يتقيد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بشيء،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فيُسن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دائماً،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الصباح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والمساء،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قبل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وبعد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الصلاة،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وقت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فيُسن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التكبير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المطلق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عشر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ذي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الحجة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وسائر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أيام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التشريق،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وتبتدئ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دخول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شهر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ذي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الحجة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غروب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شمس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آخر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شهر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ذي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القعدة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آخر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أيام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التشريق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وذلك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بغروب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شمس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اليوم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الثالث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عشر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شهر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ذي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الحجة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>).</w:t>
      </w:r>
    </w:p>
    <w:p w14:paraId="3FFB0459" w14:textId="5F76F14F" w:rsidR="00A50694" w:rsidRDefault="00A50694" w:rsidP="00A5069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و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التكبير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A50694">
        <w:rPr>
          <w:rFonts w:ascii="Traditional Arabic" w:hAnsi="Traditional Arabic" w:cs="Traditional Arabic" w:hint="cs"/>
          <w:sz w:val="36"/>
          <w:szCs w:val="36"/>
          <w:rtl/>
        </w:rPr>
        <w:t>المقيد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يتقيد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بأدبار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الصلوات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ويبدأ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التكبير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المقيد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فجر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عرفة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غروب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شمس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آخر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أيام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التشريق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–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بالإضافة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التكبير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المطلق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–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فإذا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سَلَّم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الفريضة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واستغفر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ثلاثاً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: ”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اللهم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أنت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السلام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ومنك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السلام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تباركت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ذا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الجلال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والإكرام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”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بدأ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بالتكبير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لغير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الحاج،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الحاج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فيبدأ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التكبير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المقيد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حقه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ظهر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0694">
        <w:rPr>
          <w:rFonts w:ascii="Traditional Arabic" w:hAnsi="Traditional Arabic" w:cs="Traditional Arabic" w:hint="cs"/>
          <w:sz w:val="36"/>
          <w:szCs w:val="36"/>
          <w:rtl/>
        </w:rPr>
        <w:t>النحر</w:t>
      </w:r>
      <w:r w:rsidRPr="00A50694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27D85EFF" w14:textId="16911955" w:rsidR="007F34C5" w:rsidRDefault="007F34C5" w:rsidP="007F34C5">
      <w:pPr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 w:rsidRPr="007F34C5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7F34C5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7F34C5">
        <w:rPr>
          <w:rFonts w:ascii="Traditional Arabic" w:hAnsi="Traditional Arabic" w:cs="Traditional Arabic" w:hint="cs"/>
          <w:sz w:val="36"/>
          <w:szCs w:val="36"/>
          <w:rtl/>
        </w:rPr>
        <w:t>النووي</w:t>
      </w:r>
      <w:proofErr w:type="gramEnd"/>
      <w:r w:rsidRPr="007F34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34C5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7F34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34C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34C5">
        <w:rPr>
          <w:rFonts w:ascii="Traditional Arabic" w:hAnsi="Traditional Arabic" w:cs="Traditional Arabic"/>
          <w:sz w:val="36"/>
          <w:szCs w:val="36"/>
          <w:rtl/>
        </w:rPr>
        <w:t xml:space="preserve"> : “</w:t>
      </w:r>
      <w:r w:rsidRPr="007F34C5">
        <w:rPr>
          <w:rFonts w:ascii="Traditional Arabic" w:hAnsi="Traditional Arabic" w:cs="Traditional Arabic" w:hint="cs"/>
          <w:sz w:val="36"/>
          <w:szCs w:val="36"/>
          <w:rtl/>
        </w:rPr>
        <w:t>واعلم</w:t>
      </w:r>
      <w:r w:rsidRPr="007F34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34C5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7F34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34C5">
        <w:rPr>
          <w:rFonts w:ascii="Traditional Arabic" w:hAnsi="Traditional Arabic" w:cs="Traditional Arabic" w:hint="cs"/>
          <w:sz w:val="36"/>
          <w:szCs w:val="36"/>
          <w:rtl/>
        </w:rPr>
        <w:t>يستحب</w:t>
      </w:r>
      <w:r w:rsidRPr="007F34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34C5">
        <w:rPr>
          <w:rFonts w:ascii="Traditional Arabic" w:hAnsi="Traditional Arabic" w:cs="Traditional Arabic" w:hint="cs"/>
          <w:sz w:val="36"/>
          <w:szCs w:val="36"/>
          <w:rtl/>
        </w:rPr>
        <w:t>الإِكثار</w:t>
      </w:r>
      <w:r w:rsidRPr="007F34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34C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F34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34C5">
        <w:rPr>
          <w:rFonts w:ascii="Traditional Arabic" w:hAnsi="Traditional Arabic" w:cs="Traditional Arabic" w:hint="cs"/>
          <w:sz w:val="36"/>
          <w:szCs w:val="36"/>
          <w:rtl/>
        </w:rPr>
        <w:t>الأذكار</w:t>
      </w:r>
      <w:r w:rsidRPr="007F34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34C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F34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34C5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7F34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34C5">
        <w:rPr>
          <w:rFonts w:ascii="Traditional Arabic" w:hAnsi="Traditional Arabic" w:cs="Traditional Arabic" w:hint="cs"/>
          <w:sz w:val="36"/>
          <w:szCs w:val="36"/>
          <w:rtl/>
        </w:rPr>
        <w:t>العشر</w:t>
      </w:r>
      <w:r w:rsidRPr="007F34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34C5">
        <w:rPr>
          <w:rFonts w:ascii="Traditional Arabic" w:hAnsi="Traditional Arabic" w:cs="Traditional Arabic" w:hint="cs"/>
          <w:sz w:val="36"/>
          <w:szCs w:val="36"/>
          <w:rtl/>
        </w:rPr>
        <w:t>زيادة</w:t>
      </w:r>
      <w:r w:rsidRPr="007F34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34C5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7F34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34C5">
        <w:rPr>
          <w:rFonts w:ascii="Traditional Arabic" w:hAnsi="Traditional Arabic" w:cs="Traditional Arabic" w:hint="cs"/>
          <w:sz w:val="36"/>
          <w:szCs w:val="36"/>
          <w:rtl/>
        </w:rPr>
        <w:t>غيره،</w:t>
      </w:r>
      <w:r w:rsidRPr="007F34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34C5">
        <w:rPr>
          <w:rFonts w:ascii="Traditional Arabic" w:hAnsi="Traditional Arabic" w:cs="Traditional Arabic" w:hint="cs"/>
          <w:sz w:val="36"/>
          <w:szCs w:val="36"/>
          <w:rtl/>
        </w:rPr>
        <w:t>ويستحب</w:t>
      </w:r>
      <w:r w:rsidRPr="007F34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34C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F34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34C5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7F34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34C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F34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34C5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7F34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34C5">
        <w:rPr>
          <w:rFonts w:ascii="Traditional Arabic" w:hAnsi="Traditional Arabic" w:cs="Traditional Arabic" w:hint="cs"/>
          <w:sz w:val="36"/>
          <w:szCs w:val="36"/>
          <w:rtl/>
        </w:rPr>
        <w:t>عرفة</w:t>
      </w:r>
      <w:r w:rsidRPr="007F34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34C5">
        <w:rPr>
          <w:rFonts w:ascii="Traditional Arabic" w:hAnsi="Traditional Arabic" w:cs="Traditional Arabic" w:hint="cs"/>
          <w:sz w:val="36"/>
          <w:szCs w:val="36"/>
          <w:rtl/>
        </w:rPr>
        <w:t>أكثر</w:t>
      </w:r>
      <w:r w:rsidRPr="007F34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34C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F34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34C5">
        <w:rPr>
          <w:rFonts w:ascii="Traditional Arabic" w:hAnsi="Traditional Arabic" w:cs="Traditional Arabic" w:hint="cs"/>
          <w:sz w:val="36"/>
          <w:szCs w:val="36"/>
          <w:rtl/>
        </w:rPr>
        <w:t>باقي</w:t>
      </w:r>
      <w:r w:rsidRPr="007F34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34C5">
        <w:rPr>
          <w:rFonts w:ascii="Traditional Arabic" w:hAnsi="Traditional Arabic" w:cs="Traditional Arabic" w:hint="cs"/>
          <w:sz w:val="36"/>
          <w:szCs w:val="36"/>
          <w:rtl/>
        </w:rPr>
        <w:t>العشر</w:t>
      </w:r>
      <w:r w:rsidRPr="007F34C5">
        <w:rPr>
          <w:rFonts w:ascii="Traditional Arabic" w:hAnsi="Traditional Arabic" w:cs="Traditional Arabic" w:hint="eastAsia"/>
          <w:sz w:val="36"/>
          <w:szCs w:val="36"/>
          <w:rtl/>
        </w:rPr>
        <w:t>”</w:t>
      </w:r>
      <w:r w:rsidRPr="007F34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B61E2D0" w14:textId="0CCFB3FA" w:rsidR="007F34C5" w:rsidRDefault="007F34C5" w:rsidP="007F34C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اللهم سلم الحجاج والمعتمرين وتقبل منا ومنهم يار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العالمين </w:t>
      </w:r>
    </w:p>
    <w:p w14:paraId="5FE23823" w14:textId="0904C3AF" w:rsidR="007F34C5" w:rsidRDefault="007F34C5" w:rsidP="007F34C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الخطبة الثانية </w:t>
      </w:r>
    </w:p>
    <w:p w14:paraId="52B0B3F1" w14:textId="4498F4E8" w:rsidR="007F34C5" w:rsidRDefault="007F34C5" w:rsidP="007F34C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أما بعد فيا أيها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الناس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يجب على الجميع أن يتعاونوا في إنجاح حج هذا العام ، كل على حسب جهده ، وكذلك الحجاج يجب أن يتساعدوا في ذلك ، فتقيدهم بالتعليمات سبب رئيس في نجاح الحج بإذن الله </w:t>
      </w:r>
    </w:p>
    <w:p w14:paraId="434D61D5" w14:textId="10E9881F" w:rsidR="004F035A" w:rsidRPr="004F035A" w:rsidRDefault="007F34C5" w:rsidP="004F035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ومن التوصيات في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ذلك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F035A" w:rsidRPr="004F035A">
        <w:rPr>
          <w:rFonts w:ascii="Traditional Arabic" w:hAnsi="Traditional Arabic" w:cs="Traditional Arabic" w:hint="cs"/>
          <w:sz w:val="36"/>
          <w:szCs w:val="36"/>
          <w:rtl/>
        </w:rPr>
        <w:t>الالتزام</w:t>
      </w:r>
      <w:r w:rsidR="004F035A"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F035A" w:rsidRPr="004F035A">
        <w:rPr>
          <w:rFonts w:ascii="Traditional Arabic" w:hAnsi="Traditional Arabic" w:cs="Traditional Arabic" w:hint="cs"/>
          <w:sz w:val="36"/>
          <w:szCs w:val="36"/>
          <w:rtl/>
        </w:rPr>
        <w:t>بارتداء</w:t>
      </w:r>
      <w:r w:rsidR="004F035A"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F035A" w:rsidRPr="004F035A">
        <w:rPr>
          <w:rFonts w:ascii="Traditional Arabic" w:hAnsi="Traditional Arabic" w:cs="Traditional Arabic" w:hint="cs"/>
          <w:sz w:val="36"/>
          <w:szCs w:val="36"/>
          <w:rtl/>
        </w:rPr>
        <w:t>الك</w:t>
      </w:r>
      <w:r w:rsidR="004F035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4F035A" w:rsidRPr="004F035A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4F035A">
        <w:rPr>
          <w:rFonts w:ascii="Traditional Arabic" w:hAnsi="Traditional Arabic" w:cs="Traditional Arabic" w:hint="cs"/>
          <w:sz w:val="36"/>
          <w:szCs w:val="36"/>
          <w:rtl/>
        </w:rPr>
        <w:t>امة</w:t>
      </w:r>
      <w:r w:rsidR="004F035A"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F035A" w:rsidRPr="004F035A">
        <w:rPr>
          <w:rFonts w:ascii="Traditional Arabic" w:hAnsi="Traditional Arabic" w:cs="Traditional Arabic" w:hint="cs"/>
          <w:sz w:val="36"/>
          <w:szCs w:val="36"/>
          <w:rtl/>
        </w:rPr>
        <w:t>للحماية</w:t>
      </w:r>
      <w:r w:rsidR="004F035A"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F035A" w:rsidRPr="004F035A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="004F035A"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F035A" w:rsidRPr="004F035A">
        <w:rPr>
          <w:rFonts w:ascii="Traditional Arabic" w:hAnsi="Traditional Arabic" w:cs="Traditional Arabic" w:hint="cs"/>
          <w:sz w:val="36"/>
          <w:szCs w:val="36"/>
          <w:rtl/>
        </w:rPr>
        <w:t>الأمراض</w:t>
      </w:r>
      <w:r w:rsidR="004F035A"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F035A" w:rsidRPr="004F035A">
        <w:rPr>
          <w:rFonts w:ascii="Traditional Arabic" w:hAnsi="Traditional Arabic" w:cs="Traditional Arabic" w:hint="cs"/>
          <w:sz w:val="36"/>
          <w:szCs w:val="36"/>
          <w:rtl/>
        </w:rPr>
        <w:t>التنفسية</w:t>
      </w:r>
      <w:r w:rsidR="004F035A"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F035A" w:rsidRPr="004F035A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="004F035A"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F035A" w:rsidRPr="004F035A">
        <w:rPr>
          <w:rFonts w:ascii="Traditional Arabic" w:hAnsi="Traditional Arabic" w:cs="Traditional Arabic" w:hint="cs"/>
          <w:sz w:val="36"/>
          <w:szCs w:val="36"/>
          <w:rtl/>
        </w:rPr>
        <w:t>تعتبر</w:t>
      </w:r>
      <w:r w:rsidR="004F035A"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F035A" w:rsidRPr="004F035A">
        <w:rPr>
          <w:rFonts w:ascii="Traditional Arabic" w:hAnsi="Traditional Arabic" w:cs="Traditional Arabic" w:hint="cs"/>
          <w:sz w:val="36"/>
          <w:szCs w:val="36"/>
          <w:rtl/>
        </w:rPr>
        <w:t>الأكثر</w:t>
      </w:r>
      <w:r w:rsidR="004F035A"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F035A" w:rsidRPr="004F035A">
        <w:rPr>
          <w:rFonts w:ascii="Traditional Arabic" w:hAnsi="Traditional Arabic" w:cs="Traditional Arabic" w:hint="cs"/>
          <w:sz w:val="36"/>
          <w:szCs w:val="36"/>
          <w:rtl/>
        </w:rPr>
        <w:t>انتشاراً،</w:t>
      </w:r>
      <w:r w:rsidR="004F035A"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F035A" w:rsidRPr="004F035A">
        <w:rPr>
          <w:rFonts w:ascii="Traditional Arabic" w:hAnsi="Traditional Arabic" w:cs="Traditional Arabic" w:hint="cs"/>
          <w:sz w:val="36"/>
          <w:szCs w:val="36"/>
          <w:rtl/>
        </w:rPr>
        <w:t>إذ</w:t>
      </w:r>
      <w:r w:rsidR="004F035A"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F035A" w:rsidRPr="004F035A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="004F035A"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F035A" w:rsidRPr="004F035A">
        <w:rPr>
          <w:rFonts w:ascii="Traditional Arabic" w:hAnsi="Traditional Arabic" w:cs="Traditional Arabic" w:hint="cs"/>
          <w:sz w:val="36"/>
          <w:szCs w:val="36"/>
          <w:rtl/>
        </w:rPr>
        <w:t>الحاج</w:t>
      </w:r>
      <w:r w:rsidR="004F035A"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F035A" w:rsidRPr="004F035A">
        <w:rPr>
          <w:rFonts w:ascii="Traditional Arabic" w:hAnsi="Traditional Arabic" w:cs="Traditional Arabic" w:hint="cs"/>
          <w:sz w:val="36"/>
          <w:szCs w:val="36"/>
          <w:rtl/>
        </w:rPr>
        <w:t>أكثر</w:t>
      </w:r>
      <w:r w:rsidR="004F035A"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F035A" w:rsidRPr="004F035A">
        <w:rPr>
          <w:rFonts w:ascii="Traditional Arabic" w:hAnsi="Traditional Arabic" w:cs="Traditional Arabic" w:hint="cs"/>
          <w:sz w:val="36"/>
          <w:szCs w:val="36"/>
          <w:rtl/>
        </w:rPr>
        <w:t>عرضة</w:t>
      </w:r>
      <w:r w:rsidR="004F035A"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F035A" w:rsidRPr="004F035A">
        <w:rPr>
          <w:rFonts w:ascii="Traditional Arabic" w:hAnsi="Traditional Arabic" w:cs="Traditional Arabic" w:hint="cs"/>
          <w:sz w:val="36"/>
          <w:szCs w:val="36"/>
          <w:rtl/>
        </w:rPr>
        <w:t>لها</w:t>
      </w:r>
      <w:r w:rsidR="004F035A"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F035A" w:rsidRPr="004F035A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="004F035A"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F035A" w:rsidRPr="004F035A">
        <w:rPr>
          <w:rFonts w:ascii="Traditional Arabic" w:hAnsi="Traditional Arabic" w:cs="Traditional Arabic" w:hint="cs"/>
          <w:sz w:val="36"/>
          <w:szCs w:val="36"/>
          <w:rtl/>
        </w:rPr>
        <w:t>غيرها</w:t>
      </w:r>
      <w:r w:rsidR="004F035A"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F035A" w:rsidRPr="004F035A">
        <w:rPr>
          <w:rFonts w:ascii="Traditional Arabic" w:hAnsi="Traditional Arabic" w:cs="Traditional Arabic" w:hint="cs"/>
          <w:sz w:val="36"/>
          <w:szCs w:val="36"/>
          <w:rtl/>
        </w:rPr>
        <w:t>بسبب</w:t>
      </w:r>
      <w:r w:rsidR="004F035A"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F035A" w:rsidRPr="004F035A">
        <w:rPr>
          <w:rFonts w:ascii="Traditional Arabic" w:hAnsi="Traditional Arabic" w:cs="Traditional Arabic" w:hint="cs"/>
          <w:sz w:val="36"/>
          <w:szCs w:val="36"/>
          <w:rtl/>
        </w:rPr>
        <w:t>الاكتظاظ</w:t>
      </w:r>
      <w:r w:rsidR="004F035A"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F035A" w:rsidRPr="004F035A">
        <w:rPr>
          <w:rFonts w:ascii="Traditional Arabic" w:hAnsi="Traditional Arabic" w:cs="Traditional Arabic" w:hint="cs"/>
          <w:sz w:val="36"/>
          <w:szCs w:val="36"/>
          <w:rtl/>
        </w:rPr>
        <w:t>الناتج</w:t>
      </w:r>
      <w:r w:rsidR="004F035A"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F035A" w:rsidRPr="004F035A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="004F035A"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F035A" w:rsidRPr="004F035A">
        <w:rPr>
          <w:rFonts w:ascii="Traditional Arabic" w:hAnsi="Traditional Arabic" w:cs="Traditional Arabic" w:hint="cs"/>
          <w:sz w:val="36"/>
          <w:szCs w:val="36"/>
          <w:rtl/>
        </w:rPr>
        <w:t>الأعداد</w:t>
      </w:r>
      <w:r w:rsidR="004F035A"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F035A" w:rsidRPr="004F035A">
        <w:rPr>
          <w:rFonts w:ascii="Traditional Arabic" w:hAnsi="Traditional Arabic" w:cs="Traditional Arabic" w:hint="cs"/>
          <w:sz w:val="36"/>
          <w:szCs w:val="36"/>
          <w:rtl/>
        </w:rPr>
        <w:t>الكبيرة</w:t>
      </w:r>
      <w:r w:rsidR="004F035A" w:rsidRPr="004F035A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AAF0418" w14:textId="77060FDC" w:rsidR="004F035A" w:rsidRPr="004F035A" w:rsidRDefault="004F035A" w:rsidP="004F035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اصطحب معك فيتامين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سي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ومسكنات للحرارة ، ولزق جروح </w:t>
      </w:r>
    </w:p>
    <w:p w14:paraId="773CCCC8" w14:textId="77777777" w:rsidR="004F035A" w:rsidRPr="004F035A" w:rsidRDefault="004F035A" w:rsidP="004F035A">
      <w:pPr>
        <w:rPr>
          <w:rFonts w:ascii="Traditional Arabic" w:hAnsi="Traditional Arabic" w:cs="Traditional Arabic"/>
          <w:sz w:val="36"/>
          <w:szCs w:val="36"/>
          <w:rtl/>
        </w:rPr>
      </w:pP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التأكد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نظافة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الطعام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قبل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تناوله،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حيث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4F035A">
        <w:rPr>
          <w:rFonts w:ascii="Traditional Arabic" w:hAnsi="Traditional Arabic" w:cs="Traditional Arabic" w:hint="cs"/>
          <w:sz w:val="36"/>
          <w:szCs w:val="36"/>
          <w:rtl/>
        </w:rPr>
        <w:t>أن</w:t>
      </w:r>
      <w:proofErr w:type="gramEnd"/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التسمم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الغذائي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شائع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جداً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زائري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الكعبة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المكرمة،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ويجب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الابتعاد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الأطعمة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المكشوفة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حيث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تتعرض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للحشرات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والتلوث،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ينصح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بغسل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الفواكه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والخضروات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قبل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تناولها،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والتحقق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تاريخ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انتهاء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صلاحية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المواد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الغذائية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المعلبة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288FA1B" w14:textId="4F32E36F" w:rsidR="004F035A" w:rsidRPr="004F035A" w:rsidRDefault="004F035A" w:rsidP="004F035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احرص على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الحصول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قسط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كاف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الراحة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والنوم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قبل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وأثناء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الحج،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تأدية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مناسك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الحج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تحتاج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نشاط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وجهد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بدني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كبير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F34F62F" w14:textId="77777777" w:rsidR="004F035A" w:rsidRDefault="004F035A" w:rsidP="004F035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استخدم المظلة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الشمسية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ولا تمش في الشمس قدر الإمكان </w:t>
      </w:r>
    </w:p>
    <w:p w14:paraId="744DD44B" w14:textId="2931B1BD" w:rsidR="00286D02" w:rsidRDefault="00286D02" w:rsidP="004F035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ابتعد عن أماكن الزحام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والتدافع .</w:t>
      </w:r>
      <w:proofErr w:type="gramEnd"/>
    </w:p>
    <w:p w14:paraId="730DD4B7" w14:textId="1D19BB59" w:rsidR="004F035A" w:rsidRPr="004F035A" w:rsidRDefault="004F035A" w:rsidP="004F035A">
      <w:pPr>
        <w:rPr>
          <w:rFonts w:ascii="Traditional Arabic" w:hAnsi="Traditional Arabic" w:cs="Traditional Arabic"/>
          <w:sz w:val="36"/>
          <w:szCs w:val="36"/>
          <w:rtl/>
        </w:rPr>
      </w:pP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تناول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أغذية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صحية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مثل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الخضار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والفواكه،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وخاصة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تلك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الغنية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بمضادات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الأكسدة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قبل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السفر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4A66896" w14:textId="77777777" w:rsidR="004F035A" w:rsidRPr="004F035A" w:rsidRDefault="004F035A" w:rsidP="004F035A">
      <w:pPr>
        <w:rPr>
          <w:rFonts w:ascii="Traditional Arabic" w:hAnsi="Traditional Arabic" w:cs="Traditional Arabic"/>
          <w:sz w:val="36"/>
          <w:szCs w:val="36"/>
          <w:rtl/>
        </w:rPr>
      </w:pPr>
      <w:r w:rsidRPr="004F035A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تواجهك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العديد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المشاكل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متوقعة،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وعليك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التحلي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بالصبر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دائماً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8A7D0AC" w14:textId="77777777" w:rsidR="004F035A" w:rsidRPr="004F035A" w:rsidRDefault="004F035A" w:rsidP="004F035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الالتزام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بوضع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رباط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المعصم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يحمل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الاسم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والعمر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والمرض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وجد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وعلاجه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وعنوان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السكن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28A44F7" w14:textId="77777777" w:rsidR="004F035A" w:rsidRPr="004F035A" w:rsidRDefault="004F035A" w:rsidP="004F035A">
      <w:pPr>
        <w:rPr>
          <w:rFonts w:ascii="Traditional Arabic" w:hAnsi="Traditional Arabic" w:cs="Traditional Arabic"/>
          <w:sz w:val="36"/>
          <w:szCs w:val="36"/>
          <w:rtl/>
        </w:rPr>
      </w:pP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الاهتمام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بنظافة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الملابس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وتغييرها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يوميا،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ويفضل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استخدام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الملابس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الخفيفة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ذات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الألوان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الفاتحة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تتميز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بعدم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امتصاصها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للحرارة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الناتجة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التعرض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لأشعة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الشمس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لفترات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طويلة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D848D3A" w14:textId="77777777" w:rsidR="004F035A" w:rsidRPr="004F035A" w:rsidRDefault="004F035A" w:rsidP="004F035A">
      <w:pPr>
        <w:rPr>
          <w:rFonts w:ascii="Traditional Arabic" w:hAnsi="Traditional Arabic" w:cs="Traditional Arabic"/>
          <w:sz w:val="36"/>
          <w:szCs w:val="36"/>
          <w:rtl/>
        </w:rPr>
      </w:pP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تجنب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استخدام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أغراض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الآخرين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كثرة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الاحتكاك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المباشر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معهم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تفادياً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لانتقال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الأمراض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المعدية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تصيب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البعض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12AA737" w14:textId="77777777" w:rsidR="004F035A" w:rsidRPr="004F035A" w:rsidRDefault="004F035A" w:rsidP="004F035A">
      <w:pPr>
        <w:rPr>
          <w:rFonts w:ascii="Traditional Arabic" w:hAnsi="Traditional Arabic" w:cs="Traditional Arabic"/>
          <w:sz w:val="36"/>
          <w:szCs w:val="36"/>
          <w:rtl/>
        </w:rPr>
      </w:pPr>
      <w:r w:rsidRPr="004F035A">
        <w:rPr>
          <w:rFonts w:ascii="Traditional Arabic" w:hAnsi="Traditional Arabic" w:cs="Traditional Arabic" w:hint="eastAsia"/>
          <w:sz w:val="36"/>
          <w:szCs w:val="36"/>
          <w:rtl/>
        </w:rPr>
        <w:t> 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استخدام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القطرات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المرطبة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للعين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النظارات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الشمسية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تفادياً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لجفاف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العيون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الناتج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أشعة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الشمس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35A">
        <w:rPr>
          <w:rFonts w:ascii="Traditional Arabic" w:hAnsi="Traditional Arabic" w:cs="Traditional Arabic" w:hint="cs"/>
          <w:sz w:val="36"/>
          <w:szCs w:val="36"/>
          <w:rtl/>
        </w:rPr>
        <w:t>والغبار</w:t>
      </w:r>
      <w:r w:rsidRPr="004F035A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AF024F5" w14:textId="3D261FA0" w:rsidR="004F035A" w:rsidRDefault="004F035A" w:rsidP="004F035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حافظ على أذكار الصباح والمساء ليحفظك الله من كل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سوء .</w:t>
      </w:r>
      <w:proofErr w:type="gramEnd"/>
    </w:p>
    <w:p w14:paraId="35B90A4B" w14:textId="24C5200E" w:rsidR="004F035A" w:rsidRPr="004F035A" w:rsidRDefault="004F035A" w:rsidP="004F035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اللهم وفقنا لهداك .....</w:t>
      </w:r>
    </w:p>
    <w:sectPr w:rsidR="004F035A" w:rsidRPr="004F035A" w:rsidSect="003524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FD"/>
    <w:rsid w:val="00286D02"/>
    <w:rsid w:val="002F54FD"/>
    <w:rsid w:val="00352439"/>
    <w:rsid w:val="004F035A"/>
    <w:rsid w:val="007522A9"/>
    <w:rsid w:val="007F34C5"/>
    <w:rsid w:val="00957543"/>
    <w:rsid w:val="009D7F82"/>
    <w:rsid w:val="00A50694"/>
    <w:rsid w:val="00B84371"/>
    <w:rsid w:val="00EF0F13"/>
    <w:rsid w:val="00F10516"/>
    <w:rsid w:val="00F5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96B5AF"/>
  <w15:chartTrackingRefBased/>
  <w15:docId w15:val="{25754D06-FF69-4162-A244-85CF3531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F54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F54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F54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F54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F54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F54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F54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F54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F54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2F54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2F54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2F54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2F54FD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2F54FD"/>
    <w:rPr>
      <w:rFonts w:eastAsiaTheme="majorEastAsia" w:cstheme="majorBidi"/>
      <w:color w:val="0F476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2F54FD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2F54FD"/>
    <w:rPr>
      <w:rFonts w:eastAsiaTheme="majorEastAsia" w:cstheme="majorBidi"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2F54FD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عنوان 9 Char"/>
    <w:basedOn w:val="a0"/>
    <w:link w:val="9"/>
    <w:uiPriority w:val="9"/>
    <w:semiHidden/>
    <w:rsid w:val="002F54F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2F54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2F54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2F54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عنوان فرعي Char"/>
    <w:basedOn w:val="a0"/>
    <w:link w:val="a4"/>
    <w:uiPriority w:val="11"/>
    <w:rsid w:val="002F54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2F54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اقتباس Char"/>
    <w:basedOn w:val="a0"/>
    <w:link w:val="a5"/>
    <w:uiPriority w:val="29"/>
    <w:rsid w:val="002F54FD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2F54FD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2F54FD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2F54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اقتباس مكثف Char"/>
    <w:basedOn w:val="a0"/>
    <w:link w:val="a8"/>
    <w:uiPriority w:val="30"/>
    <w:rsid w:val="002F54FD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2F54F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 الشايع</dc:creator>
  <cp:keywords/>
  <dc:description/>
  <cp:lastModifiedBy>خالد الشايع</cp:lastModifiedBy>
  <cp:revision>3</cp:revision>
  <dcterms:created xsi:type="dcterms:W3CDTF">2024-06-06T13:31:00Z</dcterms:created>
  <dcterms:modified xsi:type="dcterms:W3CDTF">2024-06-06T15:10:00Z</dcterms:modified>
</cp:coreProperties>
</file>