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9A2" w:rsidRDefault="007319A2" w:rsidP="007319A2">
      <w:pPr>
        <w:jc w:val="lowKashida"/>
        <w:rPr>
          <w:rFonts w:ascii="Arabic Typesetting" w:hAnsi="Arabic Typesetting" w:cs="Arabic Typesetting" w:hint="cs"/>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rsidR="007319A2" w:rsidRPr="00E318F4" w:rsidRDefault="007319A2" w:rsidP="007319A2">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إن الحمد لله نحمده </w:t>
      </w:r>
      <w:proofErr w:type="spellStart"/>
      <w:r>
        <w:rPr>
          <w:rFonts w:ascii="Arabic Typesetting" w:hAnsi="Arabic Typesetting" w:cs="Arabic Typesetting" w:hint="cs"/>
          <w:sz w:val="40"/>
          <w:szCs w:val="40"/>
          <w:rtl/>
        </w:rPr>
        <w:t>ونستعينه</w:t>
      </w:r>
      <w:proofErr w:type="spellEnd"/>
      <w:r>
        <w:rPr>
          <w:rFonts w:ascii="Arabic Typesetting" w:hAnsi="Arabic Typesetting" w:cs="Arabic Typesetting" w:hint="cs"/>
          <w:sz w:val="40"/>
          <w:szCs w:val="40"/>
          <w:rtl/>
        </w:rPr>
        <w:t xml:space="preserve">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7319A2" w:rsidRPr="00E318F4" w:rsidRDefault="007319A2" w:rsidP="007319A2">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ا</w:t>
      </w:r>
      <w:r w:rsidRPr="00E318F4">
        <w:rPr>
          <w:rFonts w:ascii="Arabic Typesetting" w:hAnsi="Arabic Typesetting" w:cs="Arabic Typesetting"/>
          <w:sz w:val="40"/>
          <w:szCs w:val="40"/>
          <w:rtl/>
        </w:rPr>
        <w:t>عل</w:t>
      </w:r>
      <w:r>
        <w:rPr>
          <w:rFonts w:ascii="Arabic Typesetting" w:hAnsi="Arabic Typesetting" w:cs="Arabic Typesetting"/>
          <w:sz w:val="40"/>
          <w:szCs w:val="40"/>
          <w:rtl/>
        </w:rPr>
        <w:t xml:space="preserve">موا عباد الله أن </w:t>
      </w:r>
      <w:proofErr w:type="spellStart"/>
      <w:r>
        <w:rPr>
          <w:rFonts w:ascii="Arabic Typesetting" w:hAnsi="Arabic Typesetting" w:cs="Arabic Typesetting"/>
          <w:sz w:val="40"/>
          <w:szCs w:val="40"/>
          <w:rtl/>
        </w:rPr>
        <w:t>الحنيفية</w:t>
      </w:r>
      <w:proofErr w:type="spellEnd"/>
      <w:r>
        <w:rPr>
          <w:rFonts w:ascii="Arabic Typesetting" w:hAnsi="Arabic Typesetting" w:cs="Arabic Typesetting"/>
          <w:sz w:val="40"/>
          <w:szCs w:val="40"/>
          <w:rtl/>
        </w:rPr>
        <w:t xml:space="preserve"> هي مل</w:t>
      </w:r>
      <w:r>
        <w:rPr>
          <w:rFonts w:ascii="Arabic Typesetting" w:hAnsi="Arabic Typesetting" w:cs="Arabic Typesetting" w:hint="cs"/>
          <w:sz w:val="40"/>
          <w:szCs w:val="40"/>
          <w:rtl/>
        </w:rPr>
        <w:t>ةُ</w:t>
      </w:r>
      <w:r w:rsidRPr="00E318F4">
        <w:rPr>
          <w:rFonts w:ascii="Arabic Typesetting" w:hAnsi="Arabic Typesetting" w:cs="Arabic Typesetting"/>
          <w:sz w:val="40"/>
          <w:szCs w:val="40"/>
          <w:rtl/>
        </w:rPr>
        <w:t xml:space="preserve"> إبراهيم عليه السلام يعني دين</w:t>
      </w:r>
      <w:r>
        <w:rPr>
          <w:rFonts w:ascii="Arabic Typesetting" w:hAnsi="Arabic Typesetting" w:cs="Arabic Typesetting" w:hint="cs"/>
          <w:sz w:val="40"/>
          <w:szCs w:val="40"/>
          <w:rtl/>
        </w:rPr>
        <w:t>َ</w:t>
      </w:r>
      <w:r w:rsidRPr="00E318F4">
        <w:rPr>
          <w:rFonts w:ascii="Arabic Typesetting" w:hAnsi="Arabic Typesetting" w:cs="Arabic Typesetting"/>
          <w:sz w:val="40"/>
          <w:szCs w:val="40"/>
          <w:rtl/>
        </w:rPr>
        <w:t xml:space="preserve"> إبراهيم عليه السلام بل هي دين جميع الأنبياء والرسل فكلهم حنفاء يعني مائلون عن الشرك إلى التوحيد وكلهم يدعون إلى هذه الملة أعني توحيد الله سبحانه وتعالى قال تعالى ((وَلَقَدْ بَعَثْنَا فِي كُلِّ أُمَّةٍ رَّسُولاً أَنِ اعْبُدُواْ اللّهَ وَاجْتَنِبُواْ الطَّاغُوتَ) (</w:t>
      </w:r>
      <w:proofErr w:type="gramStart"/>
      <w:r w:rsidRPr="00E318F4">
        <w:rPr>
          <w:rFonts w:ascii="Arabic Typesetting" w:hAnsi="Arabic Typesetting" w:cs="Arabic Typesetting"/>
          <w:sz w:val="40"/>
          <w:szCs w:val="40"/>
          <w:rtl/>
        </w:rPr>
        <w:t>النحل :</w:t>
      </w:r>
      <w:proofErr w:type="gramEnd"/>
      <w:r w:rsidRPr="00E318F4">
        <w:rPr>
          <w:rFonts w:ascii="Arabic Typesetting" w:hAnsi="Arabic Typesetting" w:cs="Arabic Typesetting"/>
          <w:sz w:val="40"/>
          <w:szCs w:val="40"/>
          <w:rtl/>
        </w:rPr>
        <w:t xml:space="preserve"> 36 )</w:t>
      </w:r>
    </w:p>
    <w:p w:rsidR="007319A2" w:rsidRPr="00E318F4" w:rsidRDefault="007319A2" w:rsidP="007319A2">
      <w:pPr>
        <w:jc w:val="lowKashida"/>
        <w:rPr>
          <w:rFonts w:ascii="Arabic Typesetting" w:hAnsi="Arabic Typesetting" w:cs="Arabic Typesetting"/>
          <w:sz w:val="40"/>
          <w:szCs w:val="40"/>
          <w:rtl/>
        </w:rPr>
      </w:pPr>
      <w:r w:rsidRPr="00E318F4">
        <w:rPr>
          <w:rFonts w:ascii="Arabic Typesetting" w:hAnsi="Arabic Typesetting" w:cs="Arabic Typesetting"/>
          <w:sz w:val="40"/>
          <w:szCs w:val="40"/>
          <w:rtl/>
        </w:rPr>
        <w:t xml:space="preserve">وهذه الملة هي التي خلق الله سبحانه وتعالى الخلق من أجلها وهي عبادة الله وحده لا شريك له قال تعالى </w:t>
      </w:r>
      <w:proofErr w:type="gramStart"/>
      <w:r w:rsidRPr="00E318F4">
        <w:rPr>
          <w:rFonts w:ascii="Arabic Typesetting" w:hAnsi="Arabic Typesetting" w:cs="Arabic Typesetting"/>
          <w:sz w:val="40"/>
          <w:szCs w:val="40"/>
          <w:rtl/>
        </w:rPr>
        <w:t>( وما</w:t>
      </w:r>
      <w:proofErr w:type="gramEnd"/>
      <w:r w:rsidRPr="00E318F4">
        <w:rPr>
          <w:rFonts w:ascii="Arabic Typesetting" w:hAnsi="Arabic Typesetting" w:cs="Arabic Typesetting"/>
          <w:sz w:val="40"/>
          <w:szCs w:val="40"/>
          <w:rtl/>
        </w:rPr>
        <w:t xml:space="preserve"> خلقت</w:t>
      </w:r>
      <w:r>
        <w:rPr>
          <w:rFonts w:ascii="Arabic Typesetting" w:hAnsi="Arabic Typesetting" w:cs="Arabic Typesetting" w:hint="cs"/>
          <w:sz w:val="40"/>
          <w:szCs w:val="40"/>
          <w:rtl/>
        </w:rPr>
        <w:t>ُ</w:t>
      </w:r>
      <w:r w:rsidRPr="00E318F4">
        <w:rPr>
          <w:rFonts w:ascii="Arabic Typesetting" w:hAnsi="Arabic Typesetting" w:cs="Arabic Typesetting"/>
          <w:sz w:val="40"/>
          <w:szCs w:val="40"/>
          <w:rtl/>
        </w:rPr>
        <w:t xml:space="preserve"> الجن</w:t>
      </w:r>
      <w:r>
        <w:rPr>
          <w:rFonts w:ascii="Arabic Typesetting" w:hAnsi="Arabic Typesetting" w:cs="Arabic Typesetting" w:hint="cs"/>
          <w:sz w:val="40"/>
          <w:szCs w:val="40"/>
          <w:rtl/>
        </w:rPr>
        <w:t>َ</w:t>
      </w:r>
      <w:r w:rsidRPr="00E318F4">
        <w:rPr>
          <w:rFonts w:ascii="Arabic Typesetting" w:hAnsi="Arabic Typesetting" w:cs="Arabic Typesetting"/>
          <w:sz w:val="40"/>
          <w:szCs w:val="40"/>
          <w:rtl/>
        </w:rPr>
        <w:t xml:space="preserve"> والإنس</w:t>
      </w:r>
      <w:r>
        <w:rPr>
          <w:rFonts w:ascii="Arabic Typesetting" w:hAnsi="Arabic Typesetting" w:cs="Arabic Typesetting" w:hint="cs"/>
          <w:sz w:val="40"/>
          <w:szCs w:val="40"/>
          <w:rtl/>
        </w:rPr>
        <w:t>َ</w:t>
      </w:r>
      <w:r w:rsidRPr="00E318F4">
        <w:rPr>
          <w:rFonts w:ascii="Arabic Typesetting" w:hAnsi="Arabic Typesetting" w:cs="Arabic Typesetting"/>
          <w:sz w:val="40"/>
          <w:szCs w:val="40"/>
          <w:rtl/>
        </w:rPr>
        <w:t xml:space="preserve"> إلا ليعبدون ) وهذه العبادة لا تكون صحيحة إلا مع التوحيد فإن الشرك إذا دخل العبادة أفسدها كالصلاة لا تسمى صلاة إلا مع الطهارة فكما أن الطهارة إذا أحدث الإنسان فسدت كذلك العبادة إذا أشرك الإنسان فسدت </w:t>
      </w:r>
      <w:r>
        <w:rPr>
          <w:rFonts w:ascii="Arabic Typesetting" w:hAnsi="Arabic Typesetting" w:cs="Arabic Typesetting" w:hint="cs"/>
          <w:sz w:val="40"/>
          <w:szCs w:val="40"/>
          <w:rtl/>
        </w:rPr>
        <w:t xml:space="preserve"> .</w:t>
      </w:r>
    </w:p>
    <w:p w:rsidR="007319A2" w:rsidRPr="00E318F4" w:rsidRDefault="007319A2" w:rsidP="007319A2">
      <w:pPr>
        <w:jc w:val="lowKashida"/>
        <w:rPr>
          <w:rFonts w:ascii="Arabic Typesetting" w:hAnsi="Arabic Typesetting" w:cs="Arabic Typesetting"/>
          <w:sz w:val="40"/>
          <w:szCs w:val="40"/>
          <w:rtl/>
        </w:rPr>
      </w:pPr>
      <w:r w:rsidRPr="00E318F4">
        <w:rPr>
          <w:rFonts w:ascii="Arabic Typesetting" w:hAnsi="Arabic Typesetting" w:cs="Arabic Typesetting"/>
          <w:sz w:val="40"/>
          <w:szCs w:val="40"/>
          <w:rtl/>
        </w:rPr>
        <w:t xml:space="preserve">عباد الله إن الشرك أعظم ذنب عصي الله سبحانه وتعالى قال تعالى </w:t>
      </w:r>
      <w:proofErr w:type="gramStart"/>
      <w:r w:rsidRPr="00E318F4">
        <w:rPr>
          <w:rFonts w:ascii="Arabic Typesetting" w:hAnsi="Arabic Typesetting" w:cs="Arabic Typesetting"/>
          <w:sz w:val="40"/>
          <w:szCs w:val="40"/>
          <w:rtl/>
        </w:rPr>
        <w:t>( إن</w:t>
      </w:r>
      <w:r>
        <w:rPr>
          <w:rFonts w:ascii="Arabic Typesetting" w:hAnsi="Arabic Typesetting" w:cs="Arabic Typesetting" w:hint="cs"/>
          <w:sz w:val="40"/>
          <w:szCs w:val="40"/>
          <w:rtl/>
        </w:rPr>
        <w:t>ّ</w:t>
      </w:r>
      <w:proofErr w:type="gramEnd"/>
      <w:r w:rsidRPr="00E318F4">
        <w:rPr>
          <w:rFonts w:ascii="Arabic Typesetting" w:hAnsi="Arabic Typesetting" w:cs="Arabic Typesetting"/>
          <w:sz w:val="40"/>
          <w:szCs w:val="40"/>
          <w:rtl/>
        </w:rPr>
        <w:t xml:space="preserve"> الشرك</w:t>
      </w:r>
      <w:r>
        <w:rPr>
          <w:rFonts w:ascii="Arabic Typesetting" w:hAnsi="Arabic Typesetting" w:cs="Arabic Typesetting" w:hint="cs"/>
          <w:sz w:val="40"/>
          <w:szCs w:val="40"/>
          <w:rtl/>
        </w:rPr>
        <w:t>َ</w:t>
      </w:r>
      <w:r w:rsidRPr="00E318F4">
        <w:rPr>
          <w:rFonts w:ascii="Arabic Typesetting" w:hAnsi="Arabic Typesetting" w:cs="Arabic Typesetting"/>
          <w:sz w:val="40"/>
          <w:szCs w:val="40"/>
          <w:rtl/>
        </w:rPr>
        <w:t xml:space="preserve"> لظلم</w:t>
      </w:r>
      <w:r>
        <w:rPr>
          <w:rFonts w:ascii="Arabic Typesetting" w:hAnsi="Arabic Typesetting" w:cs="Arabic Typesetting" w:hint="cs"/>
          <w:sz w:val="40"/>
          <w:szCs w:val="40"/>
          <w:rtl/>
        </w:rPr>
        <w:t>ٌ</w:t>
      </w:r>
      <w:r w:rsidRPr="00E318F4">
        <w:rPr>
          <w:rFonts w:ascii="Arabic Typesetting" w:hAnsi="Arabic Typesetting" w:cs="Arabic Typesetting"/>
          <w:sz w:val="40"/>
          <w:szCs w:val="40"/>
          <w:rtl/>
        </w:rPr>
        <w:t xml:space="preserve"> عظيم ) وإذا كان الشرك من النوع الأكبر كالذبح لغير الله ودعاء غير الله</w:t>
      </w:r>
      <w:r>
        <w:rPr>
          <w:rFonts w:ascii="Arabic Typesetting" w:hAnsi="Arabic Typesetting" w:cs="Arabic Typesetting" w:hint="cs"/>
          <w:sz w:val="40"/>
          <w:szCs w:val="40"/>
          <w:rtl/>
        </w:rPr>
        <w:t xml:space="preserve"> كدعاء الأموات</w:t>
      </w:r>
      <w:r w:rsidRPr="00E318F4">
        <w:rPr>
          <w:rFonts w:ascii="Arabic Typesetting" w:hAnsi="Arabic Typesetting" w:cs="Arabic Typesetting"/>
          <w:sz w:val="40"/>
          <w:szCs w:val="40"/>
          <w:rtl/>
        </w:rPr>
        <w:t xml:space="preserve"> والنذر لغير الله فإنه يحبط جميع أعمال الإنسان فلا  تنفع العبد صلاته ولا زكاته ولا صيامه ولا قيامه لليل ولا صيامه للنهار ولا أي شيء من العبادات قال تعالى (((وَلَقَدْ أُوحِيَ إِلَيْكَ وَإِلَى الَّذِينَ مِنْ قَبْلِكَ لَئِنْ أَشْرَكْتَ لَيَحْبَطَنَّ عَمَلُكَ وَلَتَكُونَنَّ مِنَ الْخَاسِرِينَ) (الزمر : 65 ) </w:t>
      </w:r>
      <w:r>
        <w:rPr>
          <w:rFonts w:ascii="Arabic Typesetting" w:hAnsi="Arabic Typesetting" w:cs="Arabic Typesetting" w:hint="cs"/>
          <w:sz w:val="40"/>
          <w:szCs w:val="40"/>
          <w:rtl/>
        </w:rPr>
        <w:t xml:space="preserve"> .</w:t>
      </w:r>
    </w:p>
    <w:p w:rsidR="007319A2" w:rsidRPr="00E318F4" w:rsidRDefault="007319A2" w:rsidP="007319A2">
      <w:pPr>
        <w:jc w:val="lowKashida"/>
        <w:rPr>
          <w:rFonts w:ascii="Arabic Typesetting" w:hAnsi="Arabic Typesetting" w:cs="Arabic Typesetting"/>
          <w:sz w:val="40"/>
          <w:szCs w:val="40"/>
          <w:rtl/>
        </w:rPr>
      </w:pPr>
      <w:r w:rsidRPr="00E318F4">
        <w:rPr>
          <w:rFonts w:ascii="Arabic Typesetting" w:hAnsi="Arabic Typesetting" w:cs="Arabic Typesetting"/>
          <w:sz w:val="40"/>
          <w:szCs w:val="40"/>
          <w:rtl/>
        </w:rPr>
        <w:t>ويكون كذلك والعياذ بالله من الخالدين في نار جهنم قال تعالى (إِنَّهُ مَن يُشْرِكْ بِاللّهِ فَقَدْ حَرَّمَ اللّهُ عَلَيهِ الْجَنَّةَ وَمَأْوَاهُ النَّارُ وَمَا لِلظَّالِمِينَ مِنْ أَنصَارٍ) (</w:t>
      </w:r>
      <w:proofErr w:type="gramStart"/>
      <w:r w:rsidRPr="00E318F4">
        <w:rPr>
          <w:rFonts w:ascii="Arabic Typesetting" w:hAnsi="Arabic Typesetting" w:cs="Arabic Typesetting"/>
          <w:sz w:val="40"/>
          <w:szCs w:val="40"/>
          <w:rtl/>
        </w:rPr>
        <w:t>المائدة :</w:t>
      </w:r>
      <w:proofErr w:type="gramEnd"/>
      <w:r w:rsidRPr="00E318F4">
        <w:rPr>
          <w:rFonts w:ascii="Arabic Typesetting" w:hAnsi="Arabic Typesetting" w:cs="Arabic Typesetting"/>
          <w:sz w:val="40"/>
          <w:szCs w:val="40"/>
          <w:rtl/>
        </w:rPr>
        <w:t xml:space="preserve"> 72 ) </w:t>
      </w:r>
      <w:r>
        <w:rPr>
          <w:rFonts w:ascii="Arabic Typesetting" w:hAnsi="Arabic Typesetting" w:cs="Arabic Typesetting" w:hint="cs"/>
          <w:sz w:val="40"/>
          <w:szCs w:val="40"/>
          <w:rtl/>
        </w:rPr>
        <w:t>.</w:t>
      </w:r>
    </w:p>
    <w:p w:rsidR="007319A2" w:rsidRPr="00E318F4" w:rsidRDefault="007319A2" w:rsidP="007319A2">
      <w:pPr>
        <w:jc w:val="lowKashida"/>
        <w:rPr>
          <w:rFonts w:ascii="Arabic Typesetting" w:hAnsi="Arabic Typesetting" w:cs="Arabic Typesetting"/>
          <w:sz w:val="40"/>
          <w:szCs w:val="40"/>
          <w:rtl/>
        </w:rPr>
      </w:pPr>
      <w:r w:rsidRPr="00E318F4">
        <w:rPr>
          <w:rFonts w:ascii="Arabic Typesetting" w:hAnsi="Arabic Typesetting" w:cs="Arabic Typesetting"/>
          <w:sz w:val="40"/>
          <w:szCs w:val="40"/>
          <w:rtl/>
        </w:rPr>
        <w:t xml:space="preserve">فإذا كان الشرك بهذه الخطورة العظيمة فإن يجب على المسلم أن يحذر منه أشد الحذر وذلك بمعرفة التوحيد وما ينافيه من الشرك وإن من الأمور المهمة التي تزيد الأمر وضوحاً للمسلم أن يتعلم أربع قواعد وهي في غاية الأهمية ضل عنها أناس </w:t>
      </w:r>
      <w:r>
        <w:rPr>
          <w:rFonts w:ascii="Arabic Typesetting" w:hAnsi="Arabic Typesetting" w:cs="Arabic Typesetting" w:hint="cs"/>
          <w:sz w:val="40"/>
          <w:szCs w:val="40"/>
          <w:rtl/>
        </w:rPr>
        <w:t xml:space="preserve">كثير </w:t>
      </w:r>
      <w:r w:rsidRPr="00E318F4">
        <w:rPr>
          <w:rFonts w:ascii="Arabic Typesetting" w:hAnsi="Arabic Typesetting" w:cs="Arabic Typesetting"/>
          <w:sz w:val="40"/>
          <w:szCs w:val="40"/>
          <w:rtl/>
        </w:rPr>
        <w:t>ووفق الل</w:t>
      </w:r>
      <w:r>
        <w:rPr>
          <w:rFonts w:ascii="Arabic Typesetting" w:hAnsi="Arabic Typesetting" w:cs="Arabic Typesetting"/>
          <w:sz w:val="40"/>
          <w:szCs w:val="40"/>
          <w:rtl/>
        </w:rPr>
        <w:t xml:space="preserve">ه سبحانه وتعالى من شاء من عباده </w:t>
      </w:r>
      <w:proofErr w:type="gramStart"/>
      <w:r>
        <w:rPr>
          <w:rFonts w:ascii="Arabic Typesetting" w:hAnsi="Arabic Typesetting" w:cs="Arabic Typesetting"/>
          <w:sz w:val="40"/>
          <w:szCs w:val="40"/>
          <w:rtl/>
        </w:rPr>
        <w:t xml:space="preserve">لفهمها </w:t>
      </w:r>
      <w:r>
        <w:rPr>
          <w:rFonts w:ascii="Arabic Typesetting" w:hAnsi="Arabic Typesetting" w:cs="Arabic Typesetting" w:hint="cs"/>
          <w:sz w:val="40"/>
          <w:szCs w:val="40"/>
          <w:rtl/>
        </w:rPr>
        <w:t>.</w:t>
      </w:r>
      <w:proofErr w:type="gramEnd"/>
    </w:p>
    <w:p w:rsidR="007319A2" w:rsidRPr="00E318F4" w:rsidRDefault="007319A2" w:rsidP="007319A2">
      <w:pPr>
        <w:jc w:val="lowKashida"/>
        <w:rPr>
          <w:rFonts w:ascii="Arabic Typesetting" w:hAnsi="Arabic Typesetting" w:cs="Arabic Typesetting"/>
          <w:sz w:val="40"/>
          <w:szCs w:val="40"/>
          <w:rtl/>
        </w:rPr>
      </w:pPr>
      <w:r w:rsidRPr="00B05F09">
        <w:rPr>
          <w:rFonts w:ascii="Arabic Typesetting" w:hAnsi="Arabic Typesetting" w:cs="Arabic Typesetting"/>
          <w:b/>
          <w:bCs/>
          <w:sz w:val="40"/>
          <w:szCs w:val="40"/>
          <w:rtl/>
        </w:rPr>
        <w:t xml:space="preserve">القاعدة </w:t>
      </w:r>
      <w:proofErr w:type="gramStart"/>
      <w:r w:rsidRPr="00B05F09">
        <w:rPr>
          <w:rFonts w:ascii="Arabic Typesetting" w:hAnsi="Arabic Typesetting" w:cs="Arabic Typesetting"/>
          <w:b/>
          <w:bCs/>
          <w:sz w:val="40"/>
          <w:szCs w:val="40"/>
          <w:rtl/>
        </w:rPr>
        <w:t>الأولى</w:t>
      </w:r>
      <w:r w:rsidRPr="00E318F4">
        <w:rPr>
          <w:rFonts w:ascii="Arabic Typesetting" w:hAnsi="Arabic Typesetting" w:cs="Arabic Typesetting"/>
          <w:sz w:val="40"/>
          <w:szCs w:val="40"/>
          <w:rtl/>
        </w:rPr>
        <w:t xml:space="preserve"> :</w:t>
      </w:r>
      <w:proofErr w:type="gramEnd"/>
      <w:r w:rsidRPr="00E318F4">
        <w:rPr>
          <w:rFonts w:ascii="Arabic Typesetting" w:hAnsi="Arabic Typesetting" w:cs="Arabic Typesetting"/>
          <w:sz w:val="40"/>
          <w:szCs w:val="40"/>
          <w:rtl/>
        </w:rPr>
        <w:t xml:space="preserve"> أن الكفار الذين قاتلهم رسول الله صلى الله عليه وسلم مقرون بأن الله هو الخالق المالك المدبر ولم يدخلهم ذلك في الإسلام والدليل قوله تعالى (تعالى ((قُلْ مَن يَرْزُقُكُم مِّنَ السَّمَاءِ وَالأَرْضِ أَمَّن يَمْلِكُ السَّمْعَ والأَبْصَارَ وَمَن يُخْرِجُ الْحَيَّ مِنَ الْمَيِّتِ وَيُخْرِجُ الْمَيَّتَ مِنَ الْحَيِّ وَمَن يُدَبِّرُ الأَمْرَ فَسَيَقُولُونَ اللّهُ فَقُلْ أَفَلاَ تَتَّقُونَ) (يونس : 31 ) ] </w:t>
      </w:r>
    </w:p>
    <w:p w:rsidR="007319A2" w:rsidRPr="00E318F4" w:rsidRDefault="007319A2" w:rsidP="007319A2">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p>
    <w:p w:rsidR="007319A2" w:rsidRPr="00E318F4" w:rsidRDefault="007319A2" w:rsidP="007319A2">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فجوابهم على سؤال من </w:t>
      </w:r>
      <w:proofErr w:type="gramStart"/>
      <w:r>
        <w:rPr>
          <w:rFonts w:ascii="Arabic Typesetting" w:hAnsi="Arabic Typesetting" w:cs="Arabic Typesetting" w:hint="cs"/>
          <w:sz w:val="40"/>
          <w:szCs w:val="40"/>
          <w:rtl/>
        </w:rPr>
        <w:t xml:space="preserve">يرزقهم </w:t>
      </w:r>
      <w:r w:rsidRPr="00E318F4">
        <w:rPr>
          <w:rFonts w:ascii="Arabic Typesetting" w:hAnsi="Arabic Typesetting" w:cs="Arabic Typesetting"/>
          <w:sz w:val="40"/>
          <w:szCs w:val="40"/>
          <w:rtl/>
        </w:rPr>
        <w:t xml:space="preserve"> (</w:t>
      </w:r>
      <w:proofErr w:type="gramEnd"/>
      <w:r w:rsidRPr="00E318F4">
        <w:rPr>
          <w:rFonts w:ascii="Arabic Typesetting" w:hAnsi="Arabic Typesetting" w:cs="Arabic Typesetting"/>
          <w:sz w:val="40"/>
          <w:szCs w:val="40"/>
          <w:rtl/>
        </w:rPr>
        <w:t xml:space="preserve"> فسيقولون الله ) ثم أمر الله رسوله محمد صلى الله عليه وسلم بعد ما يعترفوا بهذا الأمر أمره أن ينكر عليهم بقوة ويقول لهم ( أفلا تتقون ) وذلك بصرف العبادة له وحده ما دام أنه هو الذي يرزق ويخلق ويحي ويميت ويدبر هذا الكون </w:t>
      </w:r>
      <w:r>
        <w:rPr>
          <w:rFonts w:ascii="Arabic Typesetting" w:hAnsi="Arabic Typesetting" w:cs="Arabic Typesetting" w:hint="cs"/>
          <w:sz w:val="40"/>
          <w:szCs w:val="40"/>
          <w:rtl/>
        </w:rPr>
        <w:t>فالواجب أن تفردوه بالعبادة.</w:t>
      </w:r>
    </w:p>
    <w:p w:rsidR="007319A2" w:rsidRPr="00E318F4" w:rsidRDefault="007319A2" w:rsidP="007319A2">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فالمشركون</w:t>
      </w:r>
      <w:r w:rsidRPr="00E318F4">
        <w:rPr>
          <w:rFonts w:ascii="Arabic Typesetting" w:hAnsi="Arabic Typesetting" w:cs="Arabic Typesetting"/>
          <w:sz w:val="40"/>
          <w:szCs w:val="40"/>
          <w:rtl/>
        </w:rPr>
        <w:t xml:space="preserve"> الذين قاتلهم النبي صلى الله عليه وسلم وحكم الله عليه </w:t>
      </w:r>
      <w:r w:rsidRPr="00B05F09">
        <w:rPr>
          <w:rFonts w:ascii="Arabic Typesetting" w:hAnsi="Arabic Typesetting" w:cs="Arabic Typesetting"/>
          <w:sz w:val="40"/>
          <w:szCs w:val="40"/>
          <w:rtl/>
        </w:rPr>
        <w:t>بالخلود</w:t>
      </w:r>
      <w:r w:rsidRPr="00E318F4">
        <w:rPr>
          <w:rFonts w:ascii="Arabic Typesetting" w:hAnsi="Arabic Typesetting" w:cs="Arabic Typesetting"/>
          <w:sz w:val="40"/>
          <w:szCs w:val="40"/>
          <w:rtl/>
        </w:rPr>
        <w:t xml:space="preserve"> في النار كانوا يقرون بربوبية الله ولم يدخلهم ذلك في الإسلام لأنهم لم يخلصوا العبادة لله سبحانه وتعالى بل كان لهم</w:t>
      </w:r>
      <w:r>
        <w:rPr>
          <w:rFonts w:ascii="Arabic Typesetting" w:hAnsi="Arabic Typesetting" w:cs="Arabic Typesetting" w:hint="cs"/>
          <w:sz w:val="40"/>
          <w:szCs w:val="40"/>
          <w:rtl/>
        </w:rPr>
        <w:t xml:space="preserve"> آلهة</w:t>
      </w:r>
      <w:r w:rsidRPr="00E318F4">
        <w:rPr>
          <w:rFonts w:ascii="Arabic Typesetting" w:hAnsi="Arabic Typesetting" w:cs="Arabic Typesetting"/>
          <w:sz w:val="40"/>
          <w:szCs w:val="40"/>
          <w:rtl/>
        </w:rPr>
        <w:t xml:space="preserve"> كما سيأتي يصرفون لها العبادة ويتقربون </w:t>
      </w:r>
      <w:proofErr w:type="gramStart"/>
      <w:r w:rsidRPr="00E318F4">
        <w:rPr>
          <w:rFonts w:ascii="Arabic Typesetting" w:hAnsi="Arabic Typesetting" w:cs="Arabic Typesetting"/>
          <w:sz w:val="40"/>
          <w:szCs w:val="40"/>
          <w:rtl/>
        </w:rPr>
        <w:t xml:space="preserve">إليها </w:t>
      </w:r>
      <w:r>
        <w:rPr>
          <w:rFonts w:ascii="Arabic Typesetting" w:hAnsi="Arabic Typesetting" w:cs="Arabic Typesetting" w:hint="cs"/>
          <w:sz w:val="40"/>
          <w:szCs w:val="40"/>
          <w:rtl/>
        </w:rPr>
        <w:t xml:space="preserve"> .</w:t>
      </w:r>
      <w:proofErr w:type="gramEnd"/>
      <w:r w:rsidRPr="00E318F4">
        <w:rPr>
          <w:rFonts w:ascii="Arabic Typesetting" w:hAnsi="Arabic Typesetting" w:cs="Arabic Typesetting"/>
          <w:sz w:val="40"/>
          <w:szCs w:val="40"/>
          <w:rtl/>
        </w:rPr>
        <w:t xml:space="preserve"> </w:t>
      </w:r>
    </w:p>
    <w:p w:rsidR="007319A2" w:rsidRPr="00E318F4" w:rsidRDefault="007319A2" w:rsidP="007319A2">
      <w:pPr>
        <w:jc w:val="lowKashida"/>
        <w:rPr>
          <w:rFonts w:ascii="Arabic Typesetting" w:hAnsi="Arabic Typesetting" w:cs="Arabic Typesetting"/>
          <w:sz w:val="40"/>
          <w:szCs w:val="40"/>
          <w:rtl/>
        </w:rPr>
      </w:pPr>
      <w:r w:rsidRPr="00E318F4">
        <w:rPr>
          <w:rFonts w:ascii="Arabic Typesetting" w:hAnsi="Arabic Typesetting" w:cs="Arabic Typesetting"/>
          <w:sz w:val="40"/>
          <w:szCs w:val="40"/>
          <w:rtl/>
        </w:rPr>
        <w:t>وتجد أن من لا يفهم هذه القاعدة إذا قلت له ما معنى ( لا إله إلا الله ) قال معناه</w:t>
      </w:r>
      <w:r>
        <w:rPr>
          <w:rFonts w:ascii="Arabic Typesetting" w:hAnsi="Arabic Typesetting" w:cs="Arabic Typesetting"/>
          <w:sz w:val="40"/>
          <w:szCs w:val="40"/>
          <w:rtl/>
        </w:rPr>
        <w:t xml:space="preserve">ا لا خالق إلا الله </w:t>
      </w:r>
      <w:r w:rsidRPr="00E318F4">
        <w:rPr>
          <w:rFonts w:ascii="Arabic Typesetting" w:hAnsi="Arabic Typesetting" w:cs="Arabic Typesetting"/>
          <w:sz w:val="40"/>
          <w:szCs w:val="40"/>
          <w:rtl/>
        </w:rPr>
        <w:t>وهذا خطأ عظيم لأن لو كان معناها ذلك لم يتردد الكفار والمشركون في عهد النبي صلى الله عليه وسلم أن يقولوها لأنهم يعترفون بذلك بل كانوا يعرفون أن معناها ( لا</w:t>
      </w:r>
      <w:r>
        <w:rPr>
          <w:rFonts w:ascii="Arabic Typesetting" w:hAnsi="Arabic Typesetting" w:cs="Arabic Typesetting"/>
          <w:sz w:val="40"/>
          <w:szCs w:val="40"/>
          <w:rtl/>
        </w:rPr>
        <w:t xml:space="preserve"> معبود بحق إلا الله ) ولذلك </w:t>
      </w:r>
      <w:r>
        <w:rPr>
          <w:rFonts w:ascii="Arabic Typesetting" w:hAnsi="Arabic Typesetting" w:cs="Arabic Typesetting" w:hint="cs"/>
          <w:sz w:val="40"/>
          <w:szCs w:val="40"/>
          <w:rtl/>
        </w:rPr>
        <w:t>امتنعوا</w:t>
      </w:r>
      <w:r>
        <w:rPr>
          <w:rFonts w:ascii="Arabic Typesetting" w:hAnsi="Arabic Typesetting" w:cs="Arabic Typesetting"/>
          <w:sz w:val="40"/>
          <w:szCs w:val="40"/>
          <w:rtl/>
        </w:rPr>
        <w:t xml:space="preserve"> أن يقولوها لأن لهم </w:t>
      </w:r>
      <w:r>
        <w:rPr>
          <w:rFonts w:ascii="Arabic Typesetting" w:hAnsi="Arabic Typesetting" w:cs="Arabic Typesetting" w:hint="cs"/>
          <w:sz w:val="40"/>
          <w:szCs w:val="40"/>
          <w:rtl/>
        </w:rPr>
        <w:t>آلهةً</w:t>
      </w:r>
      <w:r w:rsidRPr="00E318F4">
        <w:rPr>
          <w:rFonts w:ascii="Arabic Typesetting" w:hAnsi="Arabic Typesetting" w:cs="Arabic Typesetting"/>
          <w:sz w:val="40"/>
          <w:szCs w:val="40"/>
          <w:rtl/>
        </w:rPr>
        <w:t xml:space="preserve"> يريدون أن يتقربوا بصرف العبادة لها واسمع إلى ردهم عندما دعاهم النبي صلى الله عليه وسلم إلى شهادة أن لا إله إلا الله قالوا ((أَجَعَلَ الْآلِهَةَ إِلَهاً وَاحِداً إِنَّ هَذَا لَشَيْءٌ عُجَابٌ) (صـ : 5 )</w:t>
      </w:r>
    </w:p>
    <w:p w:rsidR="007319A2" w:rsidRPr="00E318F4" w:rsidRDefault="007319A2" w:rsidP="007319A2">
      <w:pPr>
        <w:jc w:val="lowKashida"/>
        <w:rPr>
          <w:rFonts w:ascii="Arabic Typesetting" w:hAnsi="Arabic Typesetting" w:cs="Arabic Typesetting"/>
          <w:sz w:val="40"/>
          <w:szCs w:val="40"/>
          <w:rtl/>
        </w:rPr>
      </w:pPr>
      <w:r w:rsidRPr="00E318F4">
        <w:rPr>
          <w:rFonts w:ascii="Arabic Typesetting" w:hAnsi="Arabic Typesetting" w:cs="Arabic Typesetting"/>
          <w:sz w:val="40"/>
          <w:szCs w:val="40"/>
          <w:rtl/>
        </w:rPr>
        <w:t xml:space="preserve">وما أكثر المسلمين في كثير من بلاد الإسلام يقولون لا إله إلا الله وهم يذبحون لغير الله ويدعون أصحاب القبور ويطلبون منهم المدد فهل هؤلاء تنفعهم لا إله إلا الله لا تنفعهم ولو كانوا يرددونها الليل </w:t>
      </w:r>
      <w:proofErr w:type="gramStart"/>
      <w:r w:rsidRPr="00E318F4">
        <w:rPr>
          <w:rFonts w:ascii="Arabic Typesetting" w:hAnsi="Arabic Typesetting" w:cs="Arabic Typesetting"/>
          <w:sz w:val="40"/>
          <w:szCs w:val="40"/>
          <w:rtl/>
        </w:rPr>
        <w:t xml:space="preserve">والنهار </w:t>
      </w:r>
      <w:r>
        <w:rPr>
          <w:rFonts w:ascii="Arabic Typesetting" w:hAnsi="Arabic Typesetting" w:cs="Arabic Typesetting" w:hint="cs"/>
          <w:sz w:val="40"/>
          <w:szCs w:val="40"/>
          <w:rtl/>
        </w:rPr>
        <w:t>.</w:t>
      </w:r>
      <w:proofErr w:type="gramEnd"/>
      <w:r w:rsidRPr="00E318F4">
        <w:rPr>
          <w:rFonts w:ascii="Arabic Typesetting" w:hAnsi="Arabic Typesetting" w:cs="Arabic Typesetting"/>
          <w:sz w:val="40"/>
          <w:szCs w:val="40"/>
          <w:rtl/>
        </w:rPr>
        <w:t xml:space="preserve"> </w:t>
      </w:r>
    </w:p>
    <w:p w:rsidR="007319A2" w:rsidRDefault="007319A2" w:rsidP="007319A2">
      <w:pPr>
        <w:jc w:val="lowKashida"/>
        <w:rPr>
          <w:rFonts w:ascii="Arabic Typesetting" w:hAnsi="Arabic Typesetting" w:cs="Arabic Typesetting" w:hint="cs"/>
          <w:sz w:val="40"/>
          <w:szCs w:val="40"/>
          <w:rtl/>
        </w:rPr>
      </w:pPr>
      <w:r w:rsidRPr="00B05F09">
        <w:rPr>
          <w:rFonts w:ascii="Arabic Typesetting" w:hAnsi="Arabic Typesetting" w:cs="Arabic Typesetting"/>
          <w:b/>
          <w:bCs/>
          <w:sz w:val="40"/>
          <w:szCs w:val="40"/>
          <w:rtl/>
        </w:rPr>
        <w:t>القاعدة الثانية :</w:t>
      </w:r>
      <w:r w:rsidRPr="00E318F4">
        <w:rPr>
          <w:rFonts w:ascii="Arabic Typesetting" w:hAnsi="Arabic Typesetting" w:cs="Arabic Typesetting"/>
          <w:sz w:val="40"/>
          <w:szCs w:val="40"/>
          <w:rtl/>
        </w:rPr>
        <w:t xml:space="preserve"> أن المشركين الذين بعث إليهم النبي صلى ال</w:t>
      </w:r>
      <w:r>
        <w:rPr>
          <w:rFonts w:ascii="Arabic Typesetting" w:hAnsi="Arabic Typesetting" w:cs="Arabic Typesetting"/>
          <w:sz w:val="40"/>
          <w:szCs w:val="40"/>
          <w:rtl/>
        </w:rPr>
        <w:t xml:space="preserve">له عليه وسلم كانوا يجعلون </w:t>
      </w:r>
      <w:r>
        <w:rPr>
          <w:rFonts w:ascii="Arabic Typesetting" w:hAnsi="Arabic Typesetting" w:cs="Arabic Typesetting" w:hint="cs"/>
          <w:sz w:val="40"/>
          <w:szCs w:val="40"/>
          <w:rtl/>
        </w:rPr>
        <w:t>آلهتهم</w:t>
      </w:r>
      <w:r w:rsidRPr="00E318F4">
        <w:rPr>
          <w:rFonts w:ascii="Arabic Typesetting" w:hAnsi="Arabic Typesetting" w:cs="Arabic Typesetting"/>
          <w:sz w:val="40"/>
          <w:szCs w:val="40"/>
          <w:rtl/>
        </w:rPr>
        <w:t xml:space="preserve"> التي يعبدونها وسائط بينهم وبين الله فهم يعلمون أن المعطي والمانع هو الله ولكنهم يقولون نحن أصحاب ذنوب ومعاصي وهؤلاء لهم مكانة عند الله فيتقربون لهم بأنواع العبادة حتى يرفعوا حوائجهم إلى الله وهذا هو الشرك الأكبر واسمعوا عباد الله ما ذا قال الله سبحانه وتعالى عن من يفعل هذا وما ذا حكم عليه قال تعالى </w:t>
      </w:r>
      <w:r w:rsidRPr="00B05F09">
        <w:rPr>
          <w:rFonts w:ascii="Arabic Typesetting" w:hAnsi="Arabic Typesetting" w:cs="Arabic Typesetting"/>
          <w:sz w:val="40"/>
          <w:szCs w:val="40"/>
          <w:rtl/>
        </w:rPr>
        <w:t>(أَلَا لِلَّهِ الدِّينُ الْخَالِصُ وَالَّذِينَ اتَّخَذُوا مِن دُونِهِ أَوْلِيَاء مَا نَعْبُدُهُمْ إِلَّا لِيُقَرِّبُونَا إِلَى اللَّهِ زُلْفَى</w:t>
      </w:r>
      <w:r>
        <w:rPr>
          <w:rFonts w:ascii="Arabic Typesetting" w:hAnsi="Arabic Typesetting" w:cs="Arabic Typesetting" w:hint="cs"/>
          <w:sz w:val="40"/>
          <w:szCs w:val="40"/>
          <w:rtl/>
        </w:rPr>
        <w:t xml:space="preserve">) </w:t>
      </w:r>
      <w:r w:rsidRPr="00E318F4">
        <w:rPr>
          <w:rFonts w:ascii="Arabic Typesetting" w:hAnsi="Arabic Typesetting" w:cs="Arabic Typesetting"/>
          <w:sz w:val="40"/>
          <w:szCs w:val="40"/>
          <w:rtl/>
        </w:rPr>
        <w:t xml:space="preserve">[ يعني درجة ومنزلة عند الله ]  </w:t>
      </w:r>
      <w:r>
        <w:rPr>
          <w:rFonts w:ascii="Arabic Typesetting" w:hAnsi="Arabic Typesetting" w:cs="Arabic Typesetting" w:hint="cs"/>
          <w:sz w:val="40"/>
          <w:szCs w:val="40"/>
          <w:rtl/>
        </w:rPr>
        <w:t>(</w:t>
      </w:r>
      <w:r w:rsidRPr="00B05F09">
        <w:rPr>
          <w:rFonts w:ascii="Arabic Typesetting" w:hAnsi="Arabic Typesetting" w:cs="Arabic Typesetting"/>
          <w:sz w:val="40"/>
          <w:szCs w:val="40"/>
          <w:rtl/>
        </w:rPr>
        <w:t xml:space="preserve"> إِنَّ اللَّهَ يَحْكُمُ بَيْنَهُمْ فِي مَا هُمْ فِيهِ يَخْتَلِفُونَ إِنَّ اللَّهَ لَا يَهْدِي مَنْ هُوَ كَاذِبٌ كَفَّارٌ) (الزمر : 3 )</w:t>
      </w:r>
    </w:p>
    <w:p w:rsidR="007319A2" w:rsidRPr="00E318F4" w:rsidRDefault="007319A2" w:rsidP="007319A2">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 وحكم الله على من يقول هذا ويفعله بأنه</w:t>
      </w:r>
      <w:r w:rsidRPr="00E318F4">
        <w:rPr>
          <w:rFonts w:ascii="Arabic Typesetting" w:hAnsi="Arabic Typesetting" w:cs="Arabic Typesetting"/>
          <w:sz w:val="40"/>
          <w:szCs w:val="40"/>
          <w:rtl/>
        </w:rPr>
        <w:t xml:space="preserve"> كاذب في قوله أن الآلهة تقرب إلى الله شديد الكفر والعياذ </w:t>
      </w:r>
      <w:proofErr w:type="gramStart"/>
      <w:r w:rsidRPr="00E318F4">
        <w:rPr>
          <w:rFonts w:ascii="Arabic Typesetting" w:hAnsi="Arabic Typesetting" w:cs="Arabic Typesetting"/>
          <w:sz w:val="40"/>
          <w:szCs w:val="40"/>
          <w:rtl/>
        </w:rPr>
        <w:t xml:space="preserve">بالله </w:t>
      </w:r>
      <w:r>
        <w:rPr>
          <w:rFonts w:ascii="Arabic Typesetting" w:hAnsi="Arabic Typesetting" w:cs="Arabic Typesetting" w:hint="cs"/>
          <w:sz w:val="40"/>
          <w:szCs w:val="40"/>
          <w:rtl/>
        </w:rPr>
        <w:t>.</w:t>
      </w:r>
      <w:proofErr w:type="gramEnd"/>
    </w:p>
    <w:p w:rsidR="007319A2" w:rsidRPr="00E318F4" w:rsidRDefault="007319A2" w:rsidP="007319A2">
      <w:pPr>
        <w:jc w:val="lowKashida"/>
        <w:rPr>
          <w:rFonts w:ascii="Arabic Typesetting" w:hAnsi="Arabic Typesetting" w:cs="Arabic Typesetting"/>
          <w:sz w:val="40"/>
          <w:szCs w:val="40"/>
          <w:rtl/>
        </w:rPr>
      </w:pPr>
      <w:r w:rsidRPr="00E318F4">
        <w:rPr>
          <w:rFonts w:ascii="Arabic Typesetting" w:hAnsi="Arabic Typesetting" w:cs="Arabic Typesetting"/>
          <w:sz w:val="40"/>
          <w:szCs w:val="40"/>
          <w:rtl/>
        </w:rPr>
        <w:t xml:space="preserve">ويقول تعالى ((وَيَعْبُدُونَ مِن دُونِ اللّهِ مَا لاَ يَضُرُّهُمْ وَلاَ يَنفَعُهُمْ وَيَقُولُونَ هَـؤُلاء شُفَعَاؤُنَا عِندَ اللّهِ قُلْ أَتُنَبِّئُونَ اللّهَ بِمَا لاَ يَعْلَمُ فِي السَّمَاوَاتِ وَلاَ فِي الأَرْضِ سُبْحَانَهُ وَتَعَالَى عَمَّا يُشْرِكُونَ) (يونس : 18 ) فسمى الله سبحانه وتعالى تقربهم إلى آلهتهم عبادة وبين أنه هذه الآلهة لا تضر ولا تنفع وبين الله سبحانه وتعالى </w:t>
      </w:r>
      <w:r>
        <w:rPr>
          <w:rFonts w:ascii="Arabic Typesetting" w:hAnsi="Arabic Typesetting" w:cs="Arabic Typesetting" w:hint="cs"/>
          <w:sz w:val="40"/>
          <w:szCs w:val="40"/>
          <w:rtl/>
        </w:rPr>
        <w:t xml:space="preserve">أنهم </w:t>
      </w:r>
      <w:r w:rsidRPr="00E318F4">
        <w:rPr>
          <w:rFonts w:ascii="Arabic Typesetting" w:hAnsi="Arabic Typesetting" w:cs="Arabic Typesetting"/>
          <w:sz w:val="40"/>
          <w:szCs w:val="40"/>
          <w:rtl/>
        </w:rPr>
        <w:t xml:space="preserve">عبدوهم من أجل أن يشفعوا لهم عند الله يعني يتوسطوا لهم عند الله ثم نزه سبحانه وتعالى نفسه عن هذا الشرك فقال ( سبحانه وتعالى عما يشركون ) </w:t>
      </w:r>
    </w:p>
    <w:p w:rsidR="007319A2" w:rsidRPr="00E318F4" w:rsidRDefault="007319A2" w:rsidP="007319A2">
      <w:pPr>
        <w:jc w:val="lowKashida"/>
        <w:rPr>
          <w:rFonts w:ascii="Arabic Typesetting" w:hAnsi="Arabic Typesetting" w:cs="Arabic Typesetting"/>
          <w:sz w:val="40"/>
          <w:szCs w:val="40"/>
          <w:rtl/>
        </w:rPr>
      </w:pPr>
      <w:r w:rsidRPr="00E318F4">
        <w:rPr>
          <w:rFonts w:ascii="Arabic Typesetting" w:hAnsi="Arabic Typesetting" w:cs="Arabic Typesetting"/>
          <w:sz w:val="40"/>
          <w:szCs w:val="40"/>
          <w:rtl/>
        </w:rPr>
        <w:lastRenderedPageBreak/>
        <w:t>والآن لو سألت</w:t>
      </w:r>
      <w:r>
        <w:rPr>
          <w:rFonts w:ascii="Arabic Typesetting" w:hAnsi="Arabic Typesetting" w:cs="Arabic Typesetting" w:hint="cs"/>
          <w:sz w:val="40"/>
          <w:szCs w:val="40"/>
          <w:rtl/>
        </w:rPr>
        <w:t>َ</w:t>
      </w:r>
      <w:r w:rsidRPr="00E318F4">
        <w:rPr>
          <w:rFonts w:ascii="Arabic Typesetting" w:hAnsi="Arabic Typesetting" w:cs="Arabic Typesetting"/>
          <w:sz w:val="40"/>
          <w:szCs w:val="40"/>
          <w:rtl/>
        </w:rPr>
        <w:t xml:space="preserve"> كثيراً من المشركين لماذا تأتي هذا الضريح والقبر ولماذا تذبح له وتنذر له فيقول لك إنه رجل صالح وأنا مذنب وهذا يرفع حوائجي إلى الله وهذا والعياذ بالله هو الشرك الأكبر الذي كان يقع فيه مشركي مكة منهم أبو جهل وأبو </w:t>
      </w:r>
      <w:proofErr w:type="gramStart"/>
      <w:r w:rsidRPr="00E318F4">
        <w:rPr>
          <w:rFonts w:ascii="Arabic Typesetting" w:hAnsi="Arabic Typesetting" w:cs="Arabic Typesetting"/>
          <w:sz w:val="40"/>
          <w:szCs w:val="40"/>
          <w:rtl/>
        </w:rPr>
        <w:t xml:space="preserve">لهب </w:t>
      </w:r>
      <w:r>
        <w:rPr>
          <w:rFonts w:ascii="Arabic Typesetting" w:hAnsi="Arabic Typesetting" w:cs="Arabic Typesetting" w:hint="cs"/>
          <w:sz w:val="40"/>
          <w:szCs w:val="40"/>
          <w:rtl/>
        </w:rPr>
        <w:t xml:space="preserve"> .</w:t>
      </w:r>
      <w:proofErr w:type="gramEnd"/>
    </w:p>
    <w:p w:rsidR="007319A2" w:rsidRDefault="007319A2" w:rsidP="007319A2">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يحيينا على التوحيد ويميتنا عليه وأن يجعلنا من دعاته أقول ما تسمعون واستغفرُ الله لي ولكم من كل ذنب فاستغفروه إنه هو الغفورُ </w:t>
      </w:r>
      <w:proofErr w:type="gramStart"/>
      <w:r>
        <w:rPr>
          <w:rFonts w:ascii="Arabic Typesetting" w:hAnsi="Arabic Typesetting" w:cs="Arabic Typesetting" w:hint="cs"/>
          <w:sz w:val="40"/>
          <w:szCs w:val="40"/>
          <w:rtl/>
        </w:rPr>
        <w:t>الرحيم .</w:t>
      </w:r>
      <w:proofErr w:type="gramEnd"/>
    </w:p>
    <w:p w:rsidR="007319A2" w:rsidRPr="00E318F4" w:rsidRDefault="007319A2" w:rsidP="007319A2">
      <w:pPr>
        <w:jc w:val="lowKashida"/>
        <w:rPr>
          <w:rFonts w:ascii="Arabic Typesetting" w:hAnsi="Arabic Typesetting" w:cs="Arabic Typesetting"/>
          <w:sz w:val="40"/>
          <w:szCs w:val="40"/>
          <w:rtl/>
        </w:rPr>
      </w:pPr>
    </w:p>
    <w:p w:rsidR="007319A2" w:rsidRPr="00E318F4" w:rsidRDefault="007319A2" w:rsidP="007319A2">
      <w:pPr>
        <w:jc w:val="lowKashida"/>
        <w:rPr>
          <w:rFonts w:ascii="Arabic Typesetting" w:hAnsi="Arabic Typesetting" w:cs="Arabic Typesetting"/>
          <w:sz w:val="40"/>
          <w:szCs w:val="40"/>
          <w:rtl/>
        </w:rPr>
      </w:pPr>
    </w:p>
    <w:p w:rsidR="007319A2" w:rsidRPr="00E318F4" w:rsidRDefault="007319A2" w:rsidP="007319A2">
      <w:pPr>
        <w:jc w:val="lowKashida"/>
        <w:rPr>
          <w:rFonts w:ascii="Arabic Typesetting" w:hAnsi="Arabic Typesetting" w:cs="Arabic Typesetting"/>
          <w:sz w:val="40"/>
          <w:szCs w:val="40"/>
          <w:rtl/>
        </w:rPr>
      </w:pPr>
      <w:r w:rsidRPr="00E318F4">
        <w:rPr>
          <w:rFonts w:ascii="Arabic Typesetting" w:hAnsi="Arabic Typesetting" w:cs="Arabic Typesetting"/>
          <w:sz w:val="40"/>
          <w:szCs w:val="40"/>
          <w:rtl/>
        </w:rPr>
        <w:t xml:space="preserve">الخطبة </w:t>
      </w:r>
      <w:proofErr w:type="gramStart"/>
      <w:r w:rsidRPr="00E318F4">
        <w:rPr>
          <w:rFonts w:ascii="Arabic Typesetting" w:hAnsi="Arabic Typesetting" w:cs="Arabic Typesetting"/>
          <w:sz w:val="40"/>
          <w:szCs w:val="40"/>
          <w:rtl/>
        </w:rPr>
        <w:t>الثانية :</w:t>
      </w:r>
      <w:proofErr w:type="gramEnd"/>
      <w:r w:rsidRPr="00E318F4">
        <w:rPr>
          <w:rFonts w:ascii="Arabic Typesetting" w:hAnsi="Arabic Typesetting" w:cs="Arabic Typesetting"/>
          <w:sz w:val="40"/>
          <w:szCs w:val="40"/>
          <w:rtl/>
        </w:rPr>
        <w:t xml:space="preserve"> </w:t>
      </w:r>
    </w:p>
    <w:p w:rsidR="007319A2" w:rsidRPr="00E318F4" w:rsidRDefault="007319A2" w:rsidP="007319A2">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 إن الحمد لله نحمده </w:t>
      </w:r>
      <w:proofErr w:type="spellStart"/>
      <w:r>
        <w:rPr>
          <w:rFonts w:ascii="Arabic Typesetting" w:hAnsi="Arabic Typesetting" w:cs="Arabic Typesetting" w:hint="cs"/>
          <w:sz w:val="40"/>
          <w:szCs w:val="40"/>
          <w:rtl/>
        </w:rPr>
        <w:t>ونستعينه</w:t>
      </w:r>
      <w:proofErr w:type="spellEnd"/>
      <w:r>
        <w:rPr>
          <w:rFonts w:ascii="Arabic Typesetting" w:hAnsi="Arabic Typesetting" w:cs="Arabic Typesetting" w:hint="cs"/>
          <w:sz w:val="40"/>
          <w:szCs w:val="40"/>
          <w:rtl/>
        </w:rPr>
        <w:t xml:space="preserve">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7319A2" w:rsidRPr="00E318F4" w:rsidRDefault="007319A2" w:rsidP="007319A2">
      <w:pPr>
        <w:jc w:val="lowKashida"/>
        <w:rPr>
          <w:rFonts w:ascii="Arabic Typesetting" w:hAnsi="Arabic Typesetting" w:cs="Arabic Typesetting"/>
          <w:sz w:val="40"/>
          <w:szCs w:val="40"/>
          <w:rtl/>
        </w:rPr>
      </w:pPr>
    </w:p>
    <w:p w:rsidR="007319A2" w:rsidRPr="00E318F4" w:rsidRDefault="007319A2" w:rsidP="007319A2">
      <w:pPr>
        <w:jc w:val="lowKashida"/>
        <w:rPr>
          <w:rFonts w:ascii="Arabic Typesetting" w:hAnsi="Arabic Typesetting" w:cs="Arabic Typesetting"/>
          <w:sz w:val="40"/>
          <w:szCs w:val="40"/>
          <w:rtl/>
        </w:rPr>
      </w:pPr>
      <w:r>
        <w:rPr>
          <w:rFonts w:ascii="Arabic Typesetting" w:hAnsi="Arabic Typesetting" w:cs="Arabic Typesetting"/>
          <w:sz w:val="40"/>
          <w:szCs w:val="40"/>
          <w:rtl/>
        </w:rPr>
        <w:t>القاعدة الثالثة</w:t>
      </w:r>
      <w:r>
        <w:rPr>
          <w:rFonts w:ascii="Arabic Typesetting" w:hAnsi="Arabic Typesetting" w:cs="Arabic Typesetting" w:hint="cs"/>
          <w:sz w:val="40"/>
          <w:szCs w:val="40"/>
          <w:rtl/>
        </w:rPr>
        <w:t xml:space="preserve">ُ من القواعدِ المهمةِ في </w:t>
      </w:r>
      <w:proofErr w:type="gramStart"/>
      <w:r>
        <w:rPr>
          <w:rFonts w:ascii="Arabic Typesetting" w:hAnsi="Arabic Typesetting" w:cs="Arabic Typesetting" w:hint="cs"/>
          <w:sz w:val="40"/>
          <w:szCs w:val="40"/>
          <w:rtl/>
        </w:rPr>
        <w:t xml:space="preserve">التوحيد </w:t>
      </w:r>
      <w:r w:rsidRPr="00E318F4">
        <w:rPr>
          <w:rFonts w:ascii="Arabic Typesetting" w:hAnsi="Arabic Typesetting" w:cs="Arabic Typesetting"/>
          <w:sz w:val="40"/>
          <w:szCs w:val="40"/>
          <w:rtl/>
        </w:rPr>
        <w:t>:</w:t>
      </w:r>
      <w:proofErr w:type="gramEnd"/>
      <w:r w:rsidRPr="00E318F4">
        <w:rPr>
          <w:rFonts w:ascii="Arabic Typesetting" w:hAnsi="Arabic Typesetting" w:cs="Arabic Typesetting"/>
          <w:sz w:val="40"/>
          <w:szCs w:val="40"/>
          <w:rtl/>
        </w:rPr>
        <w:t xml:space="preserve"> أن المشركين الذين بعث فيهم النبي صلى الله عليه وسلم كانوا متفرقين في عباداتهم فمنهم من يعبد الملائكة ومنهم</w:t>
      </w:r>
      <w:r>
        <w:rPr>
          <w:rFonts w:ascii="Arabic Typesetting" w:hAnsi="Arabic Typesetting" w:cs="Arabic Typesetting"/>
          <w:sz w:val="40"/>
          <w:szCs w:val="40"/>
          <w:rtl/>
        </w:rPr>
        <w:t xml:space="preserve"> من يبعد الأنبياء ومنهم من ي</w:t>
      </w:r>
      <w:r>
        <w:rPr>
          <w:rFonts w:ascii="Arabic Typesetting" w:hAnsi="Arabic Typesetting" w:cs="Arabic Typesetting" w:hint="cs"/>
          <w:sz w:val="40"/>
          <w:szCs w:val="40"/>
          <w:rtl/>
        </w:rPr>
        <w:t xml:space="preserve">عبدُ </w:t>
      </w:r>
      <w:r w:rsidRPr="00E318F4">
        <w:rPr>
          <w:rFonts w:ascii="Arabic Typesetting" w:hAnsi="Arabic Typesetting" w:cs="Arabic Typesetting"/>
          <w:sz w:val="40"/>
          <w:szCs w:val="40"/>
          <w:rtl/>
        </w:rPr>
        <w:t>الصالحين ومنهم من يعبد الأحجار والأشجار ومنهم من يعبد الشمس والقمر ولم يفرق بينهم النبي صلى الله عليه وسلم بل حكم عليهم جميعاً بأنهم مشركون وقاتلهم جميعاً قال تعالى (﴿وَقَاتِلُوهُمْ حَتَّى لَا تَكُونَ فِتْنَةٌ وَيَكُونَ الدِّينُ لِلَّهِ﴾[البقرة:193].</w:t>
      </w:r>
    </w:p>
    <w:p w:rsidR="007319A2" w:rsidRPr="00E318F4" w:rsidRDefault="007319A2" w:rsidP="007319A2">
      <w:pPr>
        <w:jc w:val="lowKashida"/>
        <w:rPr>
          <w:rFonts w:ascii="Arabic Typesetting" w:hAnsi="Arabic Typesetting" w:cs="Arabic Typesetting"/>
          <w:sz w:val="40"/>
          <w:szCs w:val="40"/>
          <w:rtl/>
        </w:rPr>
      </w:pPr>
      <w:r w:rsidRPr="00E318F4">
        <w:rPr>
          <w:rFonts w:ascii="Arabic Typesetting" w:hAnsi="Arabic Typesetting" w:cs="Arabic Typesetting"/>
          <w:sz w:val="40"/>
          <w:szCs w:val="40"/>
          <w:rtl/>
        </w:rPr>
        <w:t xml:space="preserve">والفتنة هي الشرك كما قال ابن عباس رضي الله </w:t>
      </w:r>
      <w:proofErr w:type="gramStart"/>
      <w:r w:rsidRPr="00E318F4">
        <w:rPr>
          <w:rFonts w:ascii="Arabic Typesetting" w:hAnsi="Arabic Typesetting" w:cs="Arabic Typesetting"/>
          <w:sz w:val="40"/>
          <w:szCs w:val="40"/>
          <w:rtl/>
        </w:rPr>
        <w:t xml:space="preserve">عنه </w:t>
      </w:r>
      <w:r>
        <w:rPr>
          <w:rFonts w:ascii="Arabic Typesetting" w:hAnsi="Arabic Typesetting" w:cs="Arabic Typesetting" w:hint="cs"/>
          <w:sz w:val="40"/>
          <w:szCs w:val="40"/>
          <w:rtl/>
        </w:rPr>
        <w:t xml:space="preserve"> .</w:t>
      </w:r>
      <w:proofErr w:type="gramEnd"/>
      <w:r w:rsidRPr="00E318F4">
        <w:rPr>
          <w:rFonts w:ascii="Arabic Typesetting" w:hAnsi="Arabic Typesetting" w:cs="Arabic Typesetting"/>
          <w:sz w:val="40"/>
          <w:szCs w:val="40"/>
          <w:rtl/>
        </w:rPr>
        <w:t xml:space="preserve"> </w:t>
      </w:r>
    </w:p>
    <w:p w:rsidR="007319A2" w:rsidRPr="00E318F4" w:rsidRDefault="007319A2" w:rsidP="007319A2">
      <w:pPr>
        <w:jc w:val="lowKashida"/>
        <w:rPr>
          <w:rFonts w:ascii="Arabic Typesetting" w:hAnsi="Arabic Typesetting" w:cs="Arabic Typesetting"/>
          <w:sz w:val="40"/>
          <w:szCs w:val="40"/>
          <w:rtl/>
        </w:rPr>
      </w:pPr>
      <w:r w:rsidRPr="00E318F4">
        <w:rPr>
          <w:rFonts w:ascii="Arabic Typesetting" w:hAnsi="Arabic Typesetting" w:cs="Arabic Typesetting"/>
          <w:sz w:val="40"/>
          <w:szCs w:val="40"/>
          <w:rtl/>
        </w:rPr>
        <w:t>وهذه القاعدة جواب لشبهة يرددها المشركون فيقولون إن الآيات</w:t>
      </w:r>
      <w:r>
        <w:rPr>
          <w:rFonts w:ascii="Arabic Typesetting" w:hAnsi="Arabic Typesetting" w:cs="Arabic Typesetting"/>
          <w:sz w:val="40"/>
          <w:szCs w:val="40"/>
          <w:rtl/>
        </w:rPr>
        <w:t xml:space="preserve"> التي فيها النهي عن الشرك نازلة</w:t>
      </w:r>
      <w:r>
        <w:rPr>
          <w:rFonts w:ascii="Arabic Typesetting" w:hAnsi="Arabic Typesetting" w:cs="Arabic Typesetting" w:hint="cs"/>
          <w:sz w:val="40"/>
          <w:szCs w:val="40"/>
          <w:rtl/>
        </w:rPr>
        <w:t xml:space="preserve">ٌ </w:t>
      </w:r>
      <w:r w:rsidRPr="00E318F4">
        <w:rPr>
          <w:rFonts w:ascii="Arabic Typesetting" w:hAnsi="Arabic Typesetting" w:cs="Arabic Typesetting"/>
          <w:sz w:val="40"/>
          <w:szCs w:val="40"/>
          <w:rtl/>
        </w:rPr>
        <w:t xml:space="preserve">فيمن يعبد الأصنام فكيف تجعلون الأنبياء والصالحين مثل </w:t>
      </w:r>
      <w:proofErr w:type="gramStart"/>
      <w:r w:rsidRPr="00E318F4">
        <w:rPr>
          <w:rFonts w:ascii="Arabic Typesetting" w:hAnsi="Arabic Typesetting" w:cs="Arabic Typesetting"/>
          <w:sz w:val="40"/>
          <w:szCs w:val="40"/>
          <w:rtl/>
        </w:rPr>
        <w:t xml:space="preserve">الأصنام </w:t>
      </w:r>
      <w:r>
        <w:rPr>
          <w:rFonts w:ascii="Arabic Typesetting" w:hAnsi="Arabic Typesetting" w:cs="Arabic Typesetting" w:hint="cs"/>
          <w:sz w:val="40"/>
          <w:szCs w:val="40"/>
          <w:rtl/>
        </w:rPr>
        <w:t xml:space="preserve"> ؟</w:t>
      </w:r>
      <w:proofErr w:type="gramEnd"/>
    </w:p>
    <w:p w:rsidR="007319A2" w:rsidRPr="00E318F4" w:rsidRDefault="007319A2" w:rsidP="007319A2">
      <w:pPr>
        <w:jc w:val="lowKashida"/>
        <w:rPr>
          <w:rFonts w:ascii="Arabic Typesetting" w:hAnsi="Arabic Typesetting" w:cs="Arabic Typesetting"/>
          <w:sz w:val="40"/>
          <w:szCs w:val="40"/>
          <w:rtl/>
        </w:rPr>
      </w:pPr>
      <w:r w:rsidRPr="00E318F4">
        <w:rPr>
          <w:rFonts w:ascii="Arabic Typesetting" w:hAnsi="Arabic Typesetting" w:cs="Arabic Typesetting"/>
          <w:sz w:val="40"/>
          <w:szCs w:val="40"/>
          <w:rtl/>
        </w:rPr>
        <w:t>والجواب عن هذه الشبهة بمعرفة القاعدة السابقة وهو أنه لا فرق بين من يعب</w:t>
      </w:r>
      <w:r>
        <w:rPr>
          <w:rFonts w:ascii="Arabic Typesetting" w:hAnsi="Arabic Typesetting" w:cs="Arabic Typesetting"/>
          <w:sz w:val="40"/>
          <w:szCs w:val="40"/>
          <w:rtl/>
        </w:rPr>
        <w:t>د الحجر ومن ي</w:t>
      </w:r>
      <w:r>
        <w:rPr>
          <w:rFonts w:ascii="Arabic Typesetting" w:hAnsi="Arabic Typesetting" w:cs="Arabic Typesetting" w:hint="cs"/>
          <w:sz w:val="40"/>
          <w:szCs w:val="40"/>
          <w:rtl/>
        </w:rPr>
        <w:t>عبدُ</w:t>
      </w:r>
      <w:r>
        <w:rPr>
          <w:rFonts w:ascii="Arabic Typesetting" w:hAnsi="Arabic Typesetting" w:cs="Arabic Typesetting"/>
          <w:sz w:val="40"/>
          <w:szCs w:val="40"/>
          <w:rtl/>
        </w:rPr>
        <w:t xml:space="preserve"> الم</w:t>
      </w:r>
      <w:r>
        <w:rPr>
          <w:rFonts w:ascii="Arabic Typesetting" w:hAnsi="Arabic Typesetting" w:cs="Arabic Typesetting" w:hint="cs"/>
          <w:sz w:val="40"/>
          <w:szCs w:val="40"/>
          <w:rtl/>
        </w:rPr>
        <w:t>لَك</w:t>
      </w:r>
      <w:r w:rsidRPr="00E318F4">
        <w:rPr>
          <w:rFonts w:ascii="Arabic Typesetting" w:hAnsi="Arabic Typesetting" w:cs="Arabic Typesetting"/>
          <w:sz w:val="40"/>
          <w:szCs w:val="40"/>
          <w:rtl/>
        </w:rPr>
        <w:t xml:space="preserve"> من الملائكة أو الرجل الصالح ف</w:t>
      </w:r>
      <w:r>
        <w:rPr>
          <w:rFonts w:ascii="Arabic Typesetting" w:hAnsi="Arabic Typesetting" w:cs="Arabic Typesetting"/>
          <w:sz w:val="40"/>
          <w:szCs w:val="40"/>
          <w:rtl/>
        </w:rPr>
        <w:t xml:space="preserve">لم يفرق الله بين ذلك </w:t>
      </w:r>
      <w:r>
        <w:rPr>
          <w:rFonts w:ascii="Arabic Typesetting" w:hAnsi="Arabic Typesetting" w:cs="Arabic Typesetting" w:hint="cs"/>
          <w:sz w:val="40"/>
          <w:szCs w:val="40"/>
          <w:rtl/>
        </w:rPr>
        <w:t>فكلُه من ال</w:t>
      </w:r>
      <w:r w:rsidRPr="00E318F4">
        <w:rPr>
          <w:rFonts w:ascii="Arabic Typesetting" w:hAnsi="Arabic Typesetting" w:cs="Arabic Typesetting"/>
          <w:sz w:val="40"/>
          <w:szCs w:val="40"/>
          <w:rtl/>
        </w:rPr>
        <w:t xml:space="preserve">شرك </w:t>
      </w:r>
      <w:proofErr w:type="gramStart"/>
      <w:r>
        <w:rPr>
          <w:rFonts w:ascii="Arabic Typesetting" w:hAnsi="Arabic Typesetting" w:cs="Arabic Typesetting" w:hint="cs"/>
          <w:sz w:val="40"/>
          <w:szCs w:val="40"/>
          <w:rtl/>
        </w:rPr>
        <w:t>الأكبر</w:t>
      </w:r>
      <w:r w:rsidRPr="00E318F4">
        <w:rPr>
          <w:rFonts w:ascii="Arabic Typesetting" w:hAnsi="Arabic Typesetting" w:cs="Arabic Typesetting"/>
          <w:sz w:val="40"/>
          <w:szCs w:val="40"/>
          <w:rtl/>
        </w:rPr>
        <w:t xml:space="preserve"> </w:t>
      </w:r>
      <w:r>
        <w:rPr>
          <w:rFonts w:ascii="Arabic Typesetting" w:hAnsi="Arabic Typesetting" w:cs="Arabic Typesetting" w:hint="cs"/>
          <w:sz w:val="40"/>
          <w:szCs w:val="40"/>
          <w:rtl/>
        </w:rPr>
        <w:t>.</w:t>
      </w:r>
      <w:proofErr w:type="gramEnd"/>
    </w:p>
    <w:p w:rsidR="007319A2" w:rsidRPr="00E318F4" w:rsidRDefault="007319A2" w:rsidP="007319A2">
      <w:pPr>
        <w:jc w:val="lowKashida"/>
        <w:rPr>
          <w:rFonts w:ascii="Arabic Typesetting" w:hAnsi="Arabic Typesetting" w:cs="Arabic Typesetting"/>
          <w:sz w:val="40"/>
          <w:szCs w:val="40"/>
          <w:rtl/>
        </w:rPr>
      </w:pPr>
      <w:r w:rsidRPr="00370F39">
        <w:rPr>
          <w:rFonts w:ascii="Arabic Typesetting" w:hAnsi="Arabic Typesetting" w:cs="Arabic Typesetting"/>
          <w:b/>
          <w:bCs/>
          <w:sz w:val="40"/>
          <w:szCs w:val="40"/>
          <w:rtl/>
        </w:rPr>
        <w:t xml:space="preserve">القاعدة </w:t>
      </w:r>
      <w:proofErr w:type="gramStart"/>
      <w:r w:rsidRPr="00370F39">
        <w:rPr>
          <w:rFonts w:ascii="Arabic Typesetting" w:hAnsi="Arabic Typesetting" w:cs="Arabic Typesetting"/>
          <w:b/>
          <w:bCs/>
          <w:sz w:val="40"/>
          <w:szCs w:val="40"/>
          <w:rtl/>
        </w:rPr>
        <w:t>الرابعة :</w:t>
      </w:r>
      <w:proofErr w:type="gramEnd"/>
      <w:r w:rsidRPr="00E318F4">
        <w:rPr>
          <w:rFonts w:ascii="Arabic Typesetting" w:hAnsi="Arabic Typesetting" w:cs="Arabic Typesetting"/>
          <w:sz w:val="40"/>
          <w:szCs w:val="40"/>
          <w:rtl/>
        </w:rPr>
        <w:t xml:space="preserve"> أن مشركي هذا الزمان شركهم أشد من المشركين الأوائل فإن المشركين المتقدمون في زمن النبي صلى الله عليه وسلم كانوا يشركون في حال الرخاء ولكن في حال الشدة يخلصون الدعاء لله سبحانه وتعالى قال تعالى (: ﴿فَإِذَا رَكِبُوا فِي الْفُلْكِ دَعَوْا اللَّهَ مُخْلِصِينَ لَهُ الدِّينَ فَلَمَّا نَجَّاهُمْ إِلَى الْبَرِّ إِذَا هُمْ يُشْرِكُونَ﴾  </w:t>
      </w:r>
    </w:p>
    <w:p w:rsidR="007319A2" w:rsidRPr="00E318F4" w:rsidRDefault="007319A2" w:rsidP="007319A2">
      <w:pPr>
        <w:jc w:val="lowKashida"/>
        <w:rPr>
          <w:rFonts w:ascii="Arabic Typesetting" w:hAnsi="Arabic Typesetting" w:cs="Arabic Typesetting"/>
          <w:sz w:val="40"/>
          <w:szCs w:val="40"/>
          <w:rtl/>
        </w:rPr>
      </w:pPr>
      <w:r w:rsidRPr="00E318F4">
        <w:rPr>
          <w:rFonts w:ascii="Arabic Typesetting" w:hAnsi="Arabic Typesetting" w:cs="Arabic Typesetting"/>
          <w:sz w:val="40"/>
          <w:szCs w:val="40"/>
          <w:rtl/>
        </w:rPr>
        <w:t xml:space="preserve">وأما مشركي هذا الزمان فإنهم يشركون في حال الرخاء وفي حال الشدة حتى في الشدائد والصعاب تجد قلوبهم ليست معلقة بالله بل معلقة بأصحاب القبور ويدعونهم من دون الله </w:t>
      </w:r>
      <w:r>
        <w:rPr>
          <w:rFonts w:ascii="Arabic Typesetting" w:hAnsi="Arabic Typesetting" w:cs="Arabic Typesetting" w:hint="cs"/>
          <w:sz w:val="40"/>
          <w:szCs w:val="40"/>
          <w:rtl/>
        </w:rPr>
        <w:t xml:space="preserve"> </w:t>
      </w:r>
    </w:p>
    <w:p w:rsidR="007319A2" w:rsidRPr="00E318F4" w:rsidRDefault="007319A2" w:rsidP="007319A2">
      <w:pPr>
        <w:jc w:val="lowKashida"/>
        <w:rPr>
          <w:rFonts w:ascii="Arabic Typesetting" w:hAnsi="Arabic Typesetting" w:cs="Arabic Typesetting"/>
          <w:sz w:val="40"/>
          <w:szCs w:val="40"/>
          <w:rtl/>
        </w:rPr>
      </w:pPr>
      <w:r w:rsidRPr="00E318F4">
        <w:rPr>
          <w:rFonts w:ascii="Arabic Typesetting" w:hAnsi="Arabic Typesetting" w:cs="Arabic Typesetting"/>
          <w:sz w:val="40"/>
          <w:szCs w:val="40"/>
          <w:rtl/>
        </w:rPr>
        <w:t>فنسأل الله سبحانه وتعالى أن يحيينا عل</w:t>
      </w:r>
      <w:r>
        <w:rPr>
          <w:rFonts w:ascii="Arabic Typesetting" w:hAnsi="Arabic Typesetting" w:cs="Arabic Typesetting"/>
          <w:sz w:val="40"/>
          <w:szCs w:val="40"/>
          <w:rtl/>
        </w:rPr>
        <w:t xml:space="preserve">ى التوحيد وأن يميتنا </w:t>
      </w:r>
      <w:proofErr w:type="gramStart"/>
      <w:r>
        <w:rPr>
          <w:rFonts w:ascii="Arabic Typesetting" w:hAnsi="Arabic Typesetting" w:cs="Arabic Typesetting"/>
          <w:sz w:val="40"/>
          <w:szCs w:val="40"/>
          <w:rtl/>
        </w:rPr>
        <w:t xml:space="preserve">عليه </w:t>
      </w:r>
      <w:r>
        <w:rPr>
          <w:rFonts w:ascii="Arabic Typesetting" w:hAnsi="Arabic Typesetting" w:cs="Arabic Typesetting" w:hint="cs"/>
          <w:sz w:val="40"/>
          <w:szCs w:val="40"/>
          <w:rtl/>
        </w:rPr>
        <w:t>.</w:t>
      </w:r>
      <w:proofErr w:type="gramEnd"/>
    </w:p>
    <w:p w:rsidR="007319A2" w:rsidRPr="00E318F4" w:rsidRDefault="007319A2" w:rsidP="007319A2">
      <w:pPr>
        <w:jc w:val="lowKashida"/>
        <w:rPr>
          <w:rFonts w:ascii="Arabic Typesetting" w:hAnsi="Arabic Typesetting" w:cs="Arabic Typesetting"/>
          <w:sz w:val="40"/>
          <w:szCs w:val="40"/>
          <w:rtl/>
        </w:rPr>
      </w:pPr>
    </w:p>
    <w:p w:rsidR="00290B33" w:rsidRDefault="00290B33">
      <w:bookmarkStart w:id="0" w:name="_GoBack"/>
      <w:bookmarkEnd w:id="0"/>
    </w:p>
    <w:sectPr w:rsidR="00290B33"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10"/>
    <w:rsid w:val="001A2B10"/>
    <w:rsid w:val="00290B33"/>
    <w:rsid w:val="00533FD3"/>
    <w:rsid w:val="00731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0E11B-2A5D-44AF-ACDB-0FE0A4B7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9A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2024-02-08T11:29:00Z</dcterms:created>
  <dcterms:modified xsi:type="dcterms:W3CDTF">2024-02-08T11:29:00Z</dcterms:modified>
</cp:coreProperties>
</file>