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0DC5" w14:textId="77777777" w:rsidR="00452998" w:rsidRPr="00AA52A7" w:rsidRDefault="00B71778" w:rsidP="00CB1F2F">
      <w:pPr>
        <w:pStyle w:val="afc"/>
        <w:ind w:left="360"/>
        <w:rPr>
          <w:rFonts w:ascii="Traditional Arabic" w:hAnsi="Traditional Arabic" w:cs="Traditional Arabic"/>
          <w:b/>
          <w:bCs/>
          <w:color w:val="000000" w:themeColor="text1"/>
          <w:sz w:val="36"/>
          <w:szCs w:val="36"/>
          <w:u w:val="single"/>
          <w:rtl/>
        </w:rPr>
      </w:pPr>
      <w:r w:rsidRPr="00AA52A7">
        <w:rPr>
          <w:rFonts w:ascii="Traditional Arabic" w:hAnsi="Traditional Arabic" w:cs="Traditional Arabic" w:hint="cs"/>
          <w:b/>
          <w:bCs/>
          <w:color w:val="000000" w:themeColor="text1"/>
          <w:sz w:val="36"/>
          <w:szCs w:val="36"/>
          <w:u w:val="single"/>
          <w:rtl/>
        </w:rPr>
        <w:t xml:space="preserve">خطبة: </w:t>
      </w:r>
      <w:r w:rsidR="00452998" w:rsidRPr="00AA52A7">
        <w:rPr>
          <w:rFonts w:ascii="Traditional Arabic" w:eastAsia="Times New Roman" w:hAnsi="Traditional Arabic" w:cs="Traditional Arabic" w:hint="cs"/>
          <w:b/>
          <w:bCs/>
          <w:color w:val="000000" w:themeColor="text1"/>
          <w:sz w:val="36"/>
          <w:szCs w:val="36"/>
          <w:u w:val="single"/>
          <w:shd w:val="clear" w:color="auto" w:fill="FFFFFF"/>
          <w:rtl/>
        </w:rPr>
        <w:t>الصّلواتُ ذواتُ الأسبابِ</w:t>
      </w:r>
      <w:r w:rsidR="00452998" w:rsidRPr="00AA52A7">
        <w:rPr>
          <w:rFonts w:ascii="Traditional Arabic" w:hAnsi="Traditional Arabic" w:cs="Traditional Arabic" w:hint="cs"/>
          <w:b/>
          <w:bCs/>
          <w:color w:val="000000" w:themeColor="text1"/>
          <w:sz w:val="36"/>
          <w:szCs w:val="36"/>
          <w:u w:val="single"/>
          <w:rtl/>
        </w:rPr>
        <w:t xml:space="preserve"> :</w:t>
      </w:r>
    </w:p>
    <w:p w14:paraId="71EC84B9" w14:textId="5A6A5DFA" w:rsidR="00B71778" w:rsidRPr="00106159" w:rsidRDefault="009E5EB2" w:rsidP="00AA52A7">
      <w:pPr>
        <w:pStyle w:val="3"/>
        <w:jc w:val="right"/>
        <w:rPr>
          <w:rFonts w:ascii="Traditional Arabic" w:hAnsi="Traditional Arabic" w:cs="Traditional Arabic"/>
          <w:b w:val="0"/>
          <w:bCs w:val="0"/>
          <w:color w:val="4F81BD" w:themeColor="accent1"/>
          <w:sz w:val="36"/>
          <w:szCs w:val="36"/>
          <w:u w:val="single"/>
          <w:rtl/>
        </w:rPr>
      </w:pPr>
      <w:r w:rsidRPr="00AA52A7">
        <w:rPr>
          <w:rFonts w:ascii="Traditional Arabic" w:hAnsi="Traditional Arabic" w:cs="Traditional Arabic" w:hint="cs"/>
          <w:b w:val="0"/>
          <w:bCs w:val="0"/>
          <w:color w:val="000000" w:themeColor="text1"/>
          <w:sz w:val="36"/>
          <w:szCs w:val="36"/>
          <w:u w:val="single"/>
          <w:rtl/>
        </w:rPr>
        <w:t xml:space="preserve">الخطبة </w:t>
      </w:r>
      <w:r w:rsidR="00CD05D9" w:rsidRPr="00AA52A7">
        <w:rPr>
          <w:rFonts w:ascii="Traditional Arabic" w:hAnsi="Traditional Arabic" w:cs="Traditional Arabic" w:hint="cs"/>
          <w:b w:val="0"/>
          <w:bCs w:val="0"/>
          <w:color w:val="000000" w:themeColor="text1"/>
          <w:sz w:val="36"/>
          <w:szCs w:val="36"/>
          <w:u w:val="single"/>
          <w:rtl/>
        </w:rPr>
        <w:t>الأولى</w:t>
      </w:r>
      <w:r w:rsidR="005616D6" w:rsidRPr="00AA52A7">
        <w:rPr>
          <w:rFonts w:ascii="Traditional Arabic" w:hAnsi="Traditional Arabic" w:cs="Traditional Arabic" w:hint="cs"/>
          <w:b w:val="0"/>
          <w:bCs w:val="0"/>
          <w:color w:val="000000" w:themeColor="text1"/>
          <w:sz w:val="36"/>
          <w:szCs w:val="36"/>
          <w:u w:val="single"/>
          <w:rtl/>
        </w:rPr>
        <w:t>:</w:t>
      </w:r>
    </w:p>
    <w:p w14:paraId="09C1FD2C" w14:textId="32B8CCEF" w:rsidR="00CD05D9" w:rsidRPr="00106159" w:rsidRDefault="00CD05D9" w:rsidP="00CD05D9">
      <w:pPr>
        <w:widowControl/>
        <w:ind w:firstLine="0"/>
        <w:jc w:val="left"/>
        <w:rPr>
          <w:rFonts w:ascii="Traditional Arabic" w:eastAsiaTheme="minorEastAsia" w:hAnsi="Traditional Arabic"/>
          <w:color w:val="auto"/>
          <w:rtl/>
          <w:lang w:eastAsia="en-US"/>
        </w:rPr>
      </w:pPr>
      <w:r w:rsidRPr="00106159">
        <w:rPr>
          <w:rFonts w:ascii="Traditional Arabic" w:eastAsiaTheme="minorEastAsia" w:hAnsi="Traditional Arabic" w:hint="cs"/>
          <w:color w:val="auto"/>
          <w:rtl/>
          <w:lang w:eastAsia="en-US"/>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 </w:t>
      </w:r>
    </w:p>
    <w:p w14:paraId="7E1774FC" w14:textId="77777777" w:rsidR="003811E3" w:rsidRPr="00106159" w:rsidRDefault="003811E3" w:rsidP="003811E3">
      <w:pPr>
        <w:pStyle w:val="afd"/>
        <w:numPr>
          <w:ilvl w:val="0"/>
          <w:numId w:val="4"/>
        </w:numPr>
        <w:rPr>
          <w:rFonts w:ascii="Traditional Arabic" w:hAnsi="Traditional Arabic"/>
        </w:rPr>
      </w:pPr>
      <w:r w:rsidRPr="00106159">
        <w:rPr>
          <w:rFonts w:ascii="Traditional Arabic" w:hAnsi="Traditional Arabic" w:hint="cs"/>
          <w:rtl/>
        </w:rPr>
        <w:t>عِبَادَ الله؛ الْمِنَحُ الْرَّبَّانِيَّةُ، وَالْهِبَاتُ الْرَّحْمَانِيَّةُ، وَالْعَطَايَا الْإِلَهِيَّةُ كَثِيرَةٌ جِدَّاً، تُعَدُّ وَلَا تُحْصَى، وَمَا لَنَا إِلَّا أَنْ نَقُولَ كَمَا قَالَ عُمَرُ رَضِيَ اللهُ عَنْهُ فِي الْحَدِيثِ الصَّحِيحِ: (كَثُرَ وَالله خَيْرُ اللهِ وَطَابَ).</w:t>
      </w:r>
    </w:p>
    <w:p w14:paraId="5883ED6E" w14:textId="4A83B383" w:rsidR="00CD05D9" w:rsidRPr="00106159" w:rsidRDefault="003811E3" w:rsidP="00CB6159">
      <w:pPr>
        <w:pStyle w:val="afd"/>
        <w:numPr>
          <w:ilvl w:val="0"/>
          <w:numId w:val="4"/>
        </w:numPr>
        <w:jc w:val="left"/>
        <w:rPr>
          <w:rFonts w:ascii="Traditional Arabic" w:hAnsi="Traditional Arabic"/>
          <w:color w:val="000000" w:themeColor="text1"/>
        </w:rPr>
      </w:pPr>
      <w:r w:rsidRPr="00106159">
        <w:rPr>
          <w:rFonts w:ascii="Traditional Arabic" w:hAnsi="Traditional Arabic" w:hint="cs"/>
          <w:rtl/>
        </w:rPr>
        <w:t>عِبَادَ الله؛ وَمِنْ عَطَايَا اللهِ، وَفَضْلِهِ الْعَظِيمِ</w:t>
      </w:r>
      <w:r w:rsidRPr="00106159">
        <w:rPr>
          <w:rFonts w:ascii="Traditional Arabic" w:hAnsi="Traditional Arabic" w:hint="cs"/>
          <w:color w:val="000000" w:themeColor="text1"/>
          <w:rtl/>
        </w:rPr>
        <w:t xml:space="preserve">، </w:t>
      </w:r>
      <w:r w:rsidR="008F3E77" w:rsidRPr="00106159">
        <w:rPr>
          <w:rFonts w:ascii="Traditional Arabic" w:hAnsi="Traditional Arabic" w:hint="cs"/>
          <w:color w:val="000000" w:themeColor="text1"/>
          <w:rtl/>
        </w:rPr>
        <w:t xml:space="preserve">الصلوات ذوات الأسباب </w:t>
      </w:r>
      <w:r w:rsidRPr="00106159">
        <w:rPr>
          <w:rFonts w:ascii="Traditional Arabic" w:hAnsi="Traditional Arabic" w:hint="cs"/>
          <w:color w:val="000000" w:themeColor="text1"/>
          <w:rtl/>
        </w:rPr>
        <w:t>حيث ثبت عن النبي ﷺ في ذلك أحاديث، فليحرص المؤمن علي العمل بها، ومن ذلك:</w:t>
      </w:r>
    </w:p>
    <w:p w14:paraId="19ACB355" w14:textId="51D36CEC" w:rsidR="00B71778" w:rsidRPr="00106159" w:rsidRDefault="007803BB" w:rsidP="00B71778">
      <w:pPr>
        <w:pStyle w:val="afc"/>
        <w:numPr>
          <w:ilvl w:val="0"/>
          <w:numId w:val="3"/>
        </w:numPr>
        <w:rPr>
          <w:rFonts w:ascii="Traditional Arabic" w:hAnsi="Traditional Arabic" w:cs="Traditional Arabic"/>
          <w:sz w:val="36"/>
          <w:szCs w:val="36"/>
        </w:rPr>
      </w:pPr>
      <w:r w:rsidRPr="00106159">
        <w:rPr>
          <w:rFonts w:ascii="Traditional Arabic" w:hAnsi="Traditional Arabic" w:cs="Traditional Arabic" w:hint="cs"/>
          <w:sz w:val="36"/>
          <w:szCs w:val="36"/>
          <w:rtl/>
        </w:rPr>
        <w:t>عِنْدَ</w:t>
      </w:r>
      <w:r w:rsidR="00B71778"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الْقُدُوْمِ</w:t>
      </w:r>
      <w:r w:rsidR="00B71778"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مِنَ</w:t>
      </w:r>
      <w:r w:rsidR="00B71778"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السَّفَرِ،فَفِيْ</w:t>
      </w:r>
      <w:r w:rsidR="00B71778"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الحَدِيْثِ:</w:t>
      </w:r>
      <w:r w:rsidR="00B71778" w:rsidRPr="00106159">
        <w:rPr>
          <w:rFonts w:ascii="Traditional Arabic" w:hAnsi="Traditional Arabic" w:cs="Traditional Arabic" w:hint="cs"/>
          <w:sz w:val="36"/>
          <w:szCs w:val="36"/>
          <w:rtl/>
        </w:rPr>
        <w:t>(أنَّ النبيَّ صَلَّى اللهُ عليه وسلَّمَ كانَ إذَا قَدِمَ مِن سَفَرٍ، ضُحًى دَخَلَ المَسْجِدَ، فَصَلَّى رَكْعَتَيْنِ قَبْلَ أَنْ يَجْلِسَ</w:t>
      </w:r>
      <w:r w:rsidR="00732D2C"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رَوَاهُ</w:t>
      </w:r>
      <w:r w:rsidR="00732D2C"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البُخَارِي</w:t>
      </w:r>
      <w:r w:rsidR="0096366E" w:rsidRPr="00106159">
        <w:rPr>
          <w:rFonts w:ascii="Traditional Arabic" w:hAnsi="Traditional Arabic" w:cs="Traditional Arabic" w:hint="cs"/>
          <w:sz w:val="36"/>
          <w:szCs w:val="36"/>
          <w:rtl/>
        </w:rPr>
        <w:t>ُّ</w:t>
      </w:r>
      <w:r w:rsidR="00732D2C" w:rsidRPr="00106159">
        <w:rPr>
          <w:rFonts w:ascii="Traditional Arabic" w:hAnsi="Traditional Arabic" w:cs="Traditional Arabic" w:hint="cs"/>
          <w:sz w:val="36"/>
          <w:szCs w:val="36"/>
          <w:rtl/>
        </w:rPr>
        <w:t xml:space="preserve"> </w:t>
      </w:r>
      <w:r w:rsidR="0096366E" w:rsidRPr="00106159">
        <w:rPr>
          <w:rFonts w:ascii="Traditional Arabic" w:hAnsi="Traditional Arabic" w:cs="Traditional Arabic" w:hint="cs"/>
          <w:sz w:val="36"/>
          <w:szCs w:val="36"/>
          <w:rtl/>
        </w:rPr>
        <w:t>وَمُسْلِمُ</w:t>
      </w:r>
      <w:r w:rsidR="00732D2C" w:rsidRPr="00106159">
        <w:rPr>
          <w:rFonts w:ascii="Traditional Arabic" w:hAnsi="Traditional Arabic" w:cs="Traditional Arabic" w:hint="cs"/>
          <w:sz w:val="36"/>
          <w:szCs w:val="36"/>
          <w:rtl/>
        </w:rPr>
        <w:t>.</w:t>
      </w:r>
    </w:p>
    <w:p w14:paraId="11687CC1" w14:textId="4E51F5EB" w:rsidR="00B71778" w:rsidRPr="00106159" w:rsidRDefault="0096366E" w:rsidP="00B71778">
      <w:pPr>
        <w:pStyle w:val="afc"/>
        <w:numPr>
          <w:ilvl w:val="0"/>
          <w:numId w:val="3"/>
        </w:numPr>
        <w:ind w:left="0" w:hanging="2"/>
        <w:rPr>
          <w:rFonts w:ascii="Traditional Arabic" w:hAnsi="Traditional Arabic" w:cs="Traditional Arabic"/>
          <w:sz w:val="36"/>
          <w:szCs w:val="36"/>
        </w:rPr>
      </w:pPr>
      <w:r w:rsidRPr="00106159">
        <w:rPr>
          <w:rFonts w:ascii="Traditional Arabic" w:hAnsi="Traditional Arabic" w:cs="Traditional Arabic" w:hint="cs"/>
          <w:sz w:val="36"/>
          <w:szCs w:val="36"/>
          <w:rtl/>
        </w:rPr>
        <w:t>عِنْدَ</w:t>
      </w:r>
      <w:r w:rsidR="00B71778"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الدُّخُوْلِ</w:t>
      </w:r>
      <w:r w:rsidR="00B71778"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وَالْخُرُوْجِ</w:t>
      </w:r>
      <w:r w:rsidR="00B71778"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مِنَ</w:t>
      </w:r>
      <w:r w:rsidR="00B71778"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الْمَنْزِلِ</w:t>
      </w:r>
      <w:r w:rsidR="00B71778" w:rsidRPr="00106159">
        <w:rPr>
          <w:rFonts w:ascii="Traditional Arabic" w:hAnsi="Traditional Arabic" w:cs="Traditional Arabic" w:hint="cs"/>
          <w:sz w:val="36"/>
          <w:szCs w:val="36"/>
          <w:rtl/>
        </w:rPr>
        <w:t>،</w:t>
      </w:r>
      <w:r w:rsidRPr="00106159">
        <w:rPr>
          <w:rFonts w:ascii="Traditional Arabic" w:hAnsi="Traditional Arabic" w:cs="Traditional Arabic" w:hint="cs"/>
          <w:sz w:val="36"/>
          <w:szCs w:val="36"/>
          <w:rtl/>
        </w:rPr>
        <w:t>قَالَ</w:t>
      </w:r>
      <w:r w:rsidR="00B71778" w:rsidRPr="00106159">
        <w:rPr>
          <w:rFonts w:ascii="Traditional Arabic" w:hAnsi="Traditional Arabic" w:cs="Traditional Arabic" w:hint="cs"/>
          <w:sz w:val="36"/>
          <w:szCs w:val="36"/>
          <w:rtl/>
        </w:rPr>
        <w:t xml:space="preserve"> ﷺ:(إذا خرجتَ من منزِلِك فصلِّ ركعتينِ تمنعانِكَ مخرجَ السُّوءِ، وإذا دخلْتَ إلى منزِلِك فصلِّ ركعتينِ تمنعانِكَ مدْخلَ </w:t>
      </w:r>
      <w:r w:rsidR="00732D2C" w:rsidRPr="00106159">
        <w:rPr>
          <w:rFonts w:ascii="Traditional Arabic" w:hAnsi="Traditional Arabic" w:cs="Traditional Arabic" w:hint="cs"/>
          <w:sz w:val="36"/>
          <w:szCs w:val="36"/>
          <w:rtl/>
        </w:rPr>
        <w:t>السُّوءِ)</w:t>
      </w:r>
      <w:r w:rsidR="00B71778" w:rsidRPr="00106159">
        <w:rPr>
          <w:rFonts w:ascii="Traditional Arabic" w:hAnsi="Traditional Arabic" w:cs="Traditional Arabic" w:hint="cs"/>
          <w:sz w:val="36"/>
          <w:szCs w:val="36"/>
          <w:rtl/>
        </w:rPr>
        <w:t>.</w:t>
      </w:r>
      <w:r w:rsidR="00732D2C"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حَدِيْثٌ</w:t>
      </w:r>
      <w:r w:rsidR="00732D2C"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حَسَنٌ،رَوَاهُ البَزَّارُ</w:t>
      </w:r>
      <w:r w:rsidR="00732D2C"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وَغَيْرِهِ</w:t>
      </w:r>
      <w:r w:rsidR="00732D2C" w:rsidRPr="00106159">
        <w:rPr>
          <w:rFonts w:ascii="Traditional Arabic" w:hAnsi="Traditional Arabic" w:cs="Traditional Arabic" w:hint="cs"/>
          <w:sz w:val="36"/>
          <w:szCs w:val="36"/>
          <w:rtl/>
        </w:rPr>
        <w:t>.</w:t>
      </w:r>
    </w:p>
    <w:p w14:paraId="7086A66B" w14:textId="1A927F2E" w:rsidR="00B71778" w:rsidRPr="00106159" w:rsidRDefault="0096366E" w:rsidP="00B71778">
      <w:pPr>
        <w:pStyle w:val="afc"/>
        <w:numPr>
          <w:ilvl w:val="0"/>
          <w:numId w:val="3"/>
        </w:numPr>
        <w:ind w:left="0" w:firstLine="0"/>
        <w:contextualSpacing/>
        <w:jc w:val="left"/>
        <w:textDirection w:val="lrTb"/>
        <w:rPr>
          <w:rFonts w:ascii="Traditional Arabic" w:hAnsi="Traditional Arabic" w:cs="Traditional Arabic"/>
          <w:sz w:val="36"/>
          <w:szCs w:val="36"/>
        </w:rPr>
      </w:pPr>
      <w:r w:rsidRPr="00106159">
        <w:rPr>
          <w:rFonts w:ascii="Traditional Arabic" w:hAnsi="Traditional Arabic" w:cs="Traditional Arabic" w:hint="cs"/>
          <w:sz w:val="36"/>
          <w:szCs w:val="36"/>
          <w:rtl/>
        </w:rPr>
        <w:t>عِنْدَ</w:t>
      </w:r>
      <w:r w:rsidR="00B71778"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الْهَمِّ</w:t>
      </w:r>
      <w:r w:rsidR="00B71778" w:rsidRPr="00106159">
        <w:rPr>
          <w:rFonts w:ascii="Traditional Arabic" w:hAnsi="Traditional Arabic" w:cs="Traditional Arabic" w:hint="cs"/>
          <w:sz w:val="36"/>
          <w:szCs w:val="36"/>
          <w:rtl/>
        </w:rPr>
        <w:t xml:space="preserve"> أ</w:t>
      </w:r>
      <w:r w:rsidRPr="00106159">
        <w:rPr>
          <w:rFonts w:ascii="Traditional Arabic" w:hAnsi="Traditional Arabic" w:cs="Traditional Arabic" w:hint="cs"/>
          <w:sz w:val="36"/>
          <w:szCs w:val="36"/>
          <w:rtl/>
        </w:rPr>
        <w:t>َو</w:t>
      </w:r>
      <w:r w:rsidR="001A6E72" w:rsidRPr="00106159">
        <w:rPr>
          <w:rFonts w:ascii="Traditional Arabic" w:hAnsi="Traditional Arabic" w:cs="Traditional Arabic" w:hint="cs"/>
          <w:sz w:val="36"/>
          <w:szCs w:val="36"/>
          <w:rtl/>
        </w:rPr>
        <w:t>ِ</w:t>
      </w:r>
      <w:r w:rsidR="00B71778"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الْكَرْبِ،</w:t>
      </w:r>
      <w:r w:rsidR="00B71778" w:rsidRPr="00106159">
        <w:rPr>
          <w:rFonts w:ascii="Traditional Arabic" w:hAnsi="Traditional Arabic" w:cs="Traditional Arabic" w:hint="cs"/>
          <w:sz w:val="36"/>
          <w:szCs w:val="36"/>
          <w:rtl/>
        </w:rPr>
        <w:t xml:space="preserve"> أ</w:t>
      </w:r>
      <w:r w:rsidRPr="00106159">
        <w:rPr>
          <w:rFonts w:ascii="Traditional Arabic" w:hAnsi="Traditional Arabic" w:cs="Traditional Arabic" w:hint="cs"/>
          <w:sz w:val="36"/>
          <w:szCs w:val="36"/>
          <w:rtl/>
        </w:rPr>
        <w:t>َوْ</w:t>
      </w:r>
      <w:r w:rsidR="00B71778" w:rsidRPr="00106159">
        <w:rPr>
          <w:rFonts w:ascii="Traditional Arabic" w:hAnsi="Traditional Arabic" w:cs="Traditional Arabic" w:hint="cs"/>
          <w:sz w:val="36"/>
          <w:szCs w:val="36"/>
          <w:rtl/>
        </w:rPr>
        <w:t xml:space="preserve"> </w:t>
      </w:r>
      <w:r w:rsidR="00613121" w:rsidRPr="00106159">
        <w:rPr>
          <w:rFonts w:ascii="Traditional Arabic" w:hAnsi="Traditional Arabic" w:cs="Traditional Arabic" w:hint="cs"/>
          <w:sz w:val="36"/>
          <w:szCs w:val="36"/>
          <w:rtl/>
        </w:rPr>
        <w:t>نُزُوْلِ</w:t>
      </w:r>
      <w:r w:rsidR="00B71778" w:rsidRPr="00106159">
        <w:rPr>
          <w:rFonts w:ascii="Traditional Arabic" w:hAnsi="Traditional Arabic" w:cs="Traditional Arabic" w:hint="cs"/>
          <w:sz w:val="36"/>
          <w:szCs w:val="36"/>
          <w:rtl/>
        </w:rPr>
        <w:t xml:space="preserve"> </w:t>
      </w:r>
      <w:r w:rsidR="00613121" w:rsidRPr="00106159">
        <w:rPr>
          <w:rFonts w:ascii="Traditional Arabic" w:hAnsi="Traditional Arabic" w:cs="Traditional Arabic" w:hint="cs"/>
          <w:sz w:val="36"/>
          <w:szCs w:val="36"/>
          <w:rtl/>
        </w:rPr>
        <w:t>المُصِيْبَةِ</w:t>
      </w:r>
      <w:r w:rsidR="001A6E72" w:rsidRPr="00106159">
        <w:rPr>
          <w:rFonts w:ascii="Traditional Arabic" w:hAnsi="Traditional Arabic" w:cs="Traditional Arabic" w:hint="cs"/>
          <w:sz w:val="36"/>
          <w:szCs w:val="36"/>
          <w:rtl/>
        </w:rPr>
        <w:t>،</w:t>
      </w:r>
      <w:r w:rsidR="00B71778" w:rsidRPr="00106159">
        <w:rPr>
          <w:rFonts w:ascii="Traditional Arabic" w:hAnsi="Traditional Arabic" w:cs="Traditional Arabic" w:hint="cs"/>
          <w:sz w:val="36"/>
          <w:szCs w:val="36"/>
          <w:rtl/>
        </w:rPr>
        <w:t xml:space="preserve"> </w:t>
      </w:r>
      <w:r w:rsidR="001A6E72" w:rsidRPr="00106159">
        <w:rPr>
          <w:rFonts w:ascii="Traditional Arabic" w:hAnsi="Traditional Arabic" w:cs="Traditional Arabic" w:hint="cs"/>
          <w:sz w:val="36"/>
          <w:szCs w:val="36"/>
          <w:rtl/>
        </w:rPr>
        <w:t>فَفِيْ</w:t>
      </w:r>
      <w:r w:rsidR="00B71778" w:rsidRPr="00106159">
        <w:rPr>
          <w:rFonts w:ascii="Traditional Arabic" w:hAnsi="Traditional Arabic" w:cs="Traditional Arabic" w:hint="cs"/>
          <w:sz w:val="36"/>
          <w:szCs w:val="36"/>
          <w:rtl/>
        </w:rPr>
        <w:t xml:space="preserve"> </w:t>
      </w:r>
      <w:r w:rsidR="001A6E72" w:rsidRPr="00106159">
        <w:rPr>
          <w:rFonts w:ascii="Traditional Arabic" w:hAnsi="Traditional Arabic" w:cs="Traditional Arabic" w:hint="cs"/>
          <w:sz w:val="36"/>
          <w:szCs w:val="36"/>
          <w:rtl/>
        </w:rPr>
        <w:t>الْحَدِيْثِ:</w:t>
      </w:r>
      <w:r w:rsidR="00B71778" w:rsidRPr="00106159">
        <w:rPr>
          <w:rFonts w:ascii="Traditional Arabic" w:hAnsi="Traditional Arabic" w:cs="Traditional Arabic" w:hint="cs"/>
          <w:sz w:val="36"/>
          <w:szCs w:val="36"/>
          <w:rtl/>
        </w:rPr>
        <w:t xml:space="preserve"> (إذا حزبه أمر أو نزلت به مصيبة (كَانَ رَسُولُ اللهِ صَلَّى اللَّهُ عَلَيْهِ وَسَلَّمَ إِذَا حَزَبَهُ أَمْرٌ </w:t>
      </w:r>
      <w:r w:rsidR="00732D2C" w:rsidRPr="00106159">
        <w:rPr>
          <w:rFonts w:ascii="Traditional Arabic" w:hAnsi="Traditional Arabic" w:cs="Traditional Arabic" w:hint="cs"/>
          <w:sz w:val="36"/>
          <w:szCs w:val="36"/>
          <w:rtl/>
        </w:rPr>
        <w:t xml:space="preserve">صَلَّى) </w:t>
      </w:r>
      <w:r w:rsidR="001A6E72" w:rsidRPr="00106159">
        <w:rPr>
          <w:rFonts w:ascii="Traditional Arabic" w:hAnsi="Traditional Arabic" w:cs="Traditional Arabic" w:hint="cs"/>
          <w:sz w:val="36"/>
          <w:szCs w:val="36"/>
          <w:rtl/>
        </w:rPr>
        <w:t>حَدِيْثٌ</w:t>
      </w:r>
      <w:r w:rsidR="00732D2C" w:rsidRPr="00106159">
        <w:rPr>
          <w:rFonts w:ascii="Traditional Arabic" w:hAnsi="Traditional Arabic" w:cs="Traditional Arabic" w:hint="cs"/>
          <w:sz w:val="36"/>
          <w:szCs w:val="36"/>
          <w:rtl/>
        </w:rPr>
        <w:t xml:space="preserve"> </w:t>
      </w:r>
      <w:r w:rsidR="001A6E72" w:rsidRPr="00106159">
        <w:rPr>
          <w:rFonts w:ascii="Traditional Arabic" w:hAnsi="Traditional Arabic" w:cs="Traditional Arabic" w:hint="cs"/>
          <w:sz w:val="36"/>
          <w:szCs w:val="36"/>
          <w:rtl/>
        </w:rPr>
        <w:t>حَسَنٌ،</w:t>
      </w:r>
      <w:r w:rsidR="00732D2C" w:rsidRPr="00106159">
        <w:rPr>
          <w:rFonts w:ascii="Traditional Arabic" w:hAnsi="Traditional Arabic" w:cs="Traditional Arabic" w:hint="cs"/>
          <w:sz w:val="36"/>
          <w:szCs w:val="36"/>
          <w:rtl/>
        </w:rPr>
        <w:t xml:space="preserve"> </w:t>
      </w:r>
      <w:r w:rsidR="00CD1E73" w:rsidRPr="00106159">
        <w:rPr>
          <w:rFonts w:ascii="Traditional Arabic" w:hAnsi="Traditional Arabic" w:cs="Traditional Arabic" w:hint="cs"/>
          <w:sz w:val="36"/>
          <w:szCs w:val="36"/>
          <w:rtl/>
        </w:rPr>
        <w:t>رَوَاهُ</w:t>
      </w:r>
      <w:r w:rsidR="00732D2C" w:rsidRPr="00106159">
        <w:rPr>
          <w:rFonts w:ascii="Traditional Arabic" w:hAnsi="Traditional Arabic" w:cs="Traditional Arabic" w:hint="cs"/>
          <w:sz w:val="36"/>
          <w:szCs w:val="36"/>
          <w:rtl/>
        </w:rPr>
        <w:t xml:space="preserve"> أ</w:t>
      </w:r>
      <w:r w:rsidR="00CD1E73" w:rsidRPr="00106159">
        <w:rPr>
          <w:rFonts w:ascii="Traditional Arabic" w:hAnsi="Traditional Arabic" w:cs="Traditional Arabic" w:hint="cs"/>
          <w:sz w:val="36"/>
          <w:szCs w:val="36"/>
          <w:rtl/>
        </w:rPr>
        <w:t>َبُوْ</w:t>
      </w:r>
      <w:r w:rsidR="00732D2C" w:rsidRPr="00106159">
        <w:rPr>
          <w:rFonts w:ascii="Traditional Arabic" w:hAnsi="Traditional Arabic" w:cs="Traditional Arabic" w:hint="cs"/>
          <w:sz w:val="36"/>
          <w:szCs w:val="36"/>
          <w:rtl/>
        </w:rPr>
        <w:t xml:space="preserve"> </w:t>
      </w:r>
      <w:r w:rsidR="00CD1E73" w:rsidRPr="00106159">
        <w:rPr>
          <w:rFonts w:ascii="Traditional Arabic" w:hAnsi="Traditional Arabic" w:cs="Traditional Arabic" w:hint="cs"/>
          <w:sz w:val="36"/>
          <w:szCs w:val="36"/>
          <w:rtl/>
        </w:rPr>
        <w:t>دَاوُدَ</w:t>
      </w:r>
      <w:r w:rsidR="00732D2C" w:rsidRPr="00106159">
        <w:rPr>
          <w:rFonts w:ascii="Traditional Arabic" w:hAnsi="Traditional Arabic" w:cs="Traditional Arabic" w:hint="cs"/>
          <w:sz w:val="36"/>
          <w:szCs w:val="36"/>
          <w:rtl/>
        </w:rPr>
        <w:t xml:space="preserve"> </w:t>
      </w:r>
      <w:r w:rsidR="00CD1E73" w:rsidRPr="00106159">
        <w:rPr>
          <w:rFonts w:ascii="Traditional Arabic" w:hAnsi="Traditional Arabic" w:cs="Traditional Arabic" w:hint="cs"/>
          <w:sz w:val="36"/>
          <w:szCs w:val="36"/>
          <w:rtl/>
        </w:rPr>
        <w:t>وَغَيْرِهِ</w:t>
      </w:r>
      <w:r w:rsidR="00732D2C" w:rsidRPr="00106159">
        <w:rPr>
          <w:rFonts w:ascii="Traditional Arabic" w:hAnsi="Traditional Arabic" w:cs="Traditional Arabic" w:hint="cs"/>
          <w:sz w:val="36"/>
          <w:szCs w:val="36"/>
          <w:rtl/>
        </w:rPr>
        <w:t>.</w:t>
      </w:r>
    </w:p>
    <w:p w14:paraId="78AB3A73" w14:textId="6544B275" w:rsidR="00B71778" w:rsidRPr="00106159" w:rsidRDefault="00CD1E73" w:rsidP="00B71778">
      <w:pPr>
        <w:pStyle w:val="afc"/>
        <w:numPr>
          <w:ilvl w:val="0"/>
          <w:numId w:val="3"/>
        </w:numPr>
        <w:ind w:left="0" w:firstLine="0"/>
        <w:contextualSpacing/>
        <w:jc w:val="left"/>
        <w:textDirection w:val="lrTb"/>
        <w:rPr>
          <w:rFonts w:ascii="Traditional Arabic" w:hAnsi="Traditional Arabic" w:cs="Traditional Arabic"/>
          <w:sz w:val="36"/>
          <w:szCs w:val="36"/>
        </w:rPr>
      </w:pPr>
      <w:r w:rsidRPr="00106159">
        <w:rPr>
          <w:rFonts w:ascii="Traditional Arabic" w:hAnsi="Traditional Arabic" w:cs="Traditional Arabic" w:hint="cs"/>
          <w:sz w:val="36"/>
          <w:szCs w:val="36"/>
          <w:rtl/>
        </w:rPr>
        <w:t>وَفِيْ</w:t>
      </w:r>
      <w:r w:rsidR="00B71778"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ر</w:t>
      </w:r>
      <w:r w:rsidR="00160C7D" w:rsidRPr="00106159">
        <w:rPr>
          <w:rFonts w:ascii="Traditional Arabic" w:hAnsi="Traditional Arabic" w:cs="Traditional Arabic" w:hint="cs"/>
          <w:sz w:val="36"/>
          <w:szCs w:val="36"/>
          <w:rtl/>
        </w:rPr>
        <w:t>ِوَايَةَ،</w:t>
      </w:r>
      <w:r w:rsidR="00B71778" w:rsidRPr="00106159">
        <w:rPr>
          <w:rFonts w:ascii="Traditional Arabic" w:hAnsi="Traditional Arabic" w:cs="Traditional Arabic" w:hint="cs"/>
          <w:sz w:val="36"/>
          <w:szCs w:val="36"/>
          <w:rtl/>
        </w:rPr>
        <w:t xml:space="preserve"> </w:t>
      </w:r>
      <w:r w:rsidR="00160C7D" w:rsidRPr="00106159">
        <w:rPr>
          <w:rFonts w:ascii="Traditional Arabic" w:hAnsi="Traditional Arabic" w:cs="Traditional Arabic" w:hint="cs"/>
          <w:sz w:val="36"/>
          <w:szCs w:val="36"/>
          <w:rtl/>
        </w:rPr>
        <w:t>وَكَانَ</w:t>
      </w:r>
      <w:r w:rsidR="00B71778" w:rsidRPr="00106159">
        <w:rPr>
          <w:rFonts w:ascii="Traditional Arabic" w:hAnsi="Traditional Arabic" w:cs="Traditional Arabic" w:hint="cs"/>
          <w:sz w:val="36"/>
          <w:szCs w:val="36"/>
          <w:rtl/>
        </w:rPr>
        <w:t xml:space="preserve"> ﷺ </w:t>
      </w:r>
      <w:r w:rsidR="009E5EB2" w:rsidRPr="00106159">
        <w:rPr>
          <w:rFonts w:ascii="Traditional Arabic" w:hAnsi="Traditional Arabic" w:cs="Traditional Arabic" w:hint="cs"/>
          <w:sz w:val="36"/>
          <w:szCs w:val="36"/>
          <w:rtl/>
        </w:rPr>
        <w:t>«إِذَا</w:t>
      </w:r>
      <w:r w:rsidR="00B71778" w:rsidRPr="00106159">
        <w:rPr>
          <w:rFonts w:ascii="Traditional Arabic" w:hAnsi="Traditional Arabic" w:cs="Traditional Arabic" w:hint="cs"/>
          <w:sz w:val="36"/>
          <w:szCs w:val="36"/>
          <w:rtl/>
        </w:rPr>
        <w:t xml:space="preserve"> نَزَلَ بِأَهْلِهِ –صلى الله عليه وسلم- شِدَّةٌ أَوْ ضِيقٌ؛ أَمَرَهُمْ بِالصَّلَاةِ وَتَلَا ": {وَأْمُرْ أَهْلَكَ بِالصَّلَاةِ وَاصْطَبِرْ عَلَيْهَا</w:t>
      </w:r>
      <w:r w:rsidR="00DD6ED0" w:rsidRPr="00106159">
        <w:rPr>
          <w:rFonts w:ascii="Traditional Arabic" w:hAnsi="Traditional Arabic" w:cs="Traditional Arabic" w:hint="cs"/>
          <w:sz w:val="36"/>
          <w:szCs w:val="36"/>
          <w:rtl/>
        </w:rPr>
        <w:t xml:space="preserve">} </w:t>
      </w:r>
      <w:r w:rsidR="00160C7D" w:rsidRPr="00106159">
        <w:rPr>
          <w:rFonts w:ascii="Traditional Arabic" w:hAnsi="Traditional Arabic" w:cs="Traditional Arabic" w:hint="cs"/>
          <w:sz w:val="36"/>
          <w:szCs w:val="36"/>
          <w:rtl/>
        </w:rPr>
        <w:t>حَدِيْثٌ</w:t>
      </w:r>
      <w:r w:rsidR="00DD6ED0" w:rsidRPr="00106159">
        <w:rPr>
          <w:rFonts w:ascii="Traditional Arabic" w:hAnsi="Traditional Arabic" w:cs="Traditional Arabic" w:hint="cs"/>
          <w:sz w:val="36"/>
          <w:szCs w:val="36"/>
          <w:rtl/>
        </w:rPr>
        <w:t xml:space="preserve"> </w:t>
      </w:r>
      <w:r w:rsidR="00160C7D" w:rsidRPr="00106159">
        <w:rPr>
          <w:rFonts w:ascii="Traditional Arabic" w:hAnsi="Traditional Arabic" w:cs="Traditional Arabic" w:hint="cs"/>
          <w:sz w:val="36"/>
          <w:szCs w:val="36"/>
          <w:rtl/>
        </w:rPr>
        <w:t>صَحِيْحٌ،</w:t>
      </w:r>
      <w:r w:rsidR="00DD6ED0" w:rsidRPr="00106159">
        <w:rPr>
          <w:rFonts w:ascii="Traditional Arabic" w:hAnsi="Traditional Arabic" w:cs="Traditional Arabic" w:hint="cs"/>
          <w:sz w:val="36"/>
          <w:szCs w:val="36"/>
          <w:rtl/>
        </w:rPr>
        <w:t xml:space="preserve"> </w:t>
      </w:r>
      <w:r w:rsidR="00160C7D" w:rsidRPr="00106159">
        <w:rPr>
          <w:rFonts w:ascii="Traditional Arabic" w:hAnsi="Traditional Arabic" w:cs="Traditional Arabic" w:hint="cs"/>
          <w:sz w:val="36"/>
          <w:szCs w:val="36"/>
          <w:rtl/>
        </w:rPr>
        <w:t>رَوَاهُ</w:t>
      </w:r>
      <w:r w:rsidR="00DD6ED0" w:rsidRPr="00106159">
        <w:rPr>
          <w:rFonts w:ascii="Traditional Arabic" w:hAnsi="Traditional Arabic" w:cs="Traditional Arabic" w:hint="cs"/>
          <w:sz w:val="36"/>
          <w:szCs w:val="36"/>
          <w:rtl/>
        </w:rPr>
        <w:t xml:space="preserve"> </w:t>
      </w:r>
      <w:r w:rsidR="00160C7D" w:rsidRPr="00106159">
        <w:rPr>
          <w:rFonts w:ascii="Traditional Arabic" w:hAnsi="Traditional Arabic" w:cs="Traditional Arabic" w:hint="cs"/>
          <w:sz w:val="36"/>
          <w:szCs w:val="36"/>
          <w:rtl/>
        </w:rPr>
        <w:t>الْبَيْهَقِيُّ</w:t>
      </w:r>
      <w:r w:rsidR="00DD6ED0" w:rsidRPr="00106159">
        <w:rPr>
          <w:rFonts w:ascii="Traditional Arabic" w:hAnsi="Traditional Arabic" w:cs="Traditional Arabic" w:hint="cs"/>
          <w:sz w:val="36"/>
          <w:szCs w:val="36"/>
          <w:rtl/>
        </w:rPr>
        <w:t xml:space="preserve"> </w:t>
      </w:r>
      <w:r w:rsidR="00160C7D" w:rsidRPr="00106159">
        <w:rPr>
          <w:rFonts w:ascii="Traditional Arabic" w:hAnsi="Traditional Arabic" w:cs="Traditional Arabic" w:hint="cs"/>
          <w:sz w:val="36"/>
          <w:szCs w:val="36"/>
          <w:rtl/>
        </w:rPr>
        <w:t>وَغَيْرِهِ</w:t>
      </w:r>
      <w:r w:rsidR="00DD6ED0" w:rsidRPr="00106159">
        <w:rPr>
          <w:rFonts w:ascii="Traditional Arabic" w:hAnsi="Traditional Arabic" w:cs="Traditional Arabic" w:hint="cs"/>
          <w:sz w:val="36"/>
          <w:szCs w:val="36"/>
          <w:rtl/>
        </w:rPr>
        <w:t>.</w:t>
      </w:r>
    </w:p>
    <w:p w14:paraId="5BEE370D" w14:textId="7A12A99A" w:rsidR="00B71778" w:rsidRPr="00106159" w:rsidRDefault="00B71778" w:rsidP="00B71778">
      <w:pPr>
        <w:pStyle w:val="afc"/>
        <w:numPr>
          <w:ilvl w:val="0"/>
          <w:numId w:val="3"/>
        </w:numPr>
        <w:ind w:left="0" w:firstLine="0"/>
        <w:contextualSpacing/>
        <w:jc w:val="left"/>
        <w:textDirection w:val="lrTb"/>
        <w:rPr>
          <w:rFonts w:ascii="Traditional Arabic" w:hAnsi="Traditional Arabic" w:cs="Traditional Arabic"/>
          <w:sz w:val="36"/>
          <w:szCs w:val="36"/>
        </w:rPr>
      </w:pPr>
      <w:r w:rsidRPr="00106159">
        <w:rPr>
          <w:rFonts w:ascii="Traditional Arabic" w:hAnsi="Traditional Arabic" w:cs="Traditional Arabic" w:hint="cs"/>
          <w:sz w:val="36"/>
          <w:szCs w:val="36"/>
          <w:rtl/>
        </w:rPr>
        <w:t>إ</w:t>
      </w:r>
      <w:r w:rsidR="00160C7D" w:rsidRPr="00106159">
        <w:rPr>
          <w:rFonts w:ascii="Traditional Arabic" w:hAnsi="Traditional Arabic" w:cs="Traditional Arabic" w:hint="cs"/>
          <w:sz w:val="36"/>
          <w:szCs w:val="36"/>
          <w:rtl/>
        </w:rPr>
        <w:t>ِذَا</w:t>
      </w:r>
      <w:r w:rsidRPr="00106159">
        <w:rPr>
          <w:rFonts w:ascii="Traditional Arabic" w:hAnsi="Traditional Arabic" w:cs="Traditional Arabic" w:hint="cs"/>
          <w:sz w:val="36"/>
          <w:szCs w:val="36"/>
          <w:rtl/>
        </w:rPr>
        <w:t xml:space="preserve"> </w:t>
      </w:r>
      <w:r w:rsidR="00160C7D" w:rsidRPr="00106159">
        <w:rPr>
          <w:rFonts w:ascii="Traditional Arabic" w:hAnsi="Traditional Arabic" w:cs="Traditional Arabic" w:hint="cs"/>
          <w:sz w:val="36"/>
          <w:szCs w:val="36"/>
          <w:rtl/>
        </w:rPr>
        <w:t>تَخَاصَمْتَ</w:t>
      </w:r>
      <w:r w:rsidRPr="00106159">
        <w:rPr>
          <w:rFonts w:ascii="Traditional Arabic" w:hAnsi="Traditional Arabic" w:cs="Traditional Arabic" w:hint="cs"/>
          <w:sz w:val="36"/>
          <w:szCs w:val="36"/>
          <w:rtl/>
        </w:rPr>
        <w:t xml:space="preserve"> </w:t>
      </w:r>
      <w:r w:rsidR="00160C7D" w:rsidRPr="00106159">
        <w:rPr>
          <w:rFonts w:ascii="Traditional Arabic" w:hAnsi="Traditional Arabic" w:cs="Traditional Arabic" w:hint="cs"/>
          <w:sz w:val="36"/>
          <w:szCs w:val="36"/>
          <w:rtl/>
        </w:rPr>
        <w:t>مَعْ</w:t>
      </w:r>
      <w:r w:rsidRPr="00106159">
        <w:rPr>
          <w:rFonts w:ascii="Traditional Arabic" w:hAnsi="Traditional Arabic" w:cs="Traditional Arabic" w:hint="cs"/>
          <w:sz w:val="36"/>
          <w:szCs w:val="36"/>
          <w:rtl/>
        </w:rPr>
        <w:t xml:space="preserve"> أ</w:t>
      </w:r>
      <w:r w:rsidR="00160C7D" w:rsidRPr="00106159">
        <w:rPr>
          <w:rFonts w:ascii="Traditional Arabic" w:hAnsi="Traditional Arabic" w:cs="Traditional Arabic" w:hint="cs"/>
          <w:sz w:val="36"/>
          <w:szCs w:val="36"/>
          <w:rtl/>
        </w:rPr>
        <w:t>َخِيْكَ</w:t>
      </w:r>
      <w:r w:rsidRPr="00106159">
        <w:rPr>
          <w:rFonts w:ascii="Traditional Arabic" w:hAnsi="Traditional Arabic" w:cs="Traditional Arabic" w:hint="cs"/>
          <w:sz w:val="36"/>
          <w:szCs w:val="36"/>
          <w:rtl/>
        </w:rPr>
        <w:t xml:space="preserve"> </w:t>
      </w:r>
      <w:r w:rsidR="00160C7D" w:rsidRPr="00106159">
        <w:rPr>
          <w:rFonts w:ascii="Traditional Arabic" w:hAnsi="Traditional Arabic" w:cs="Traditional Arabic" w:hint="cs"/>
          <w:sz w:val="36"/>
          <w:szCs w:val="36"/>
          <w:rtl/>
        </w:rPr>
        <w:t>الْمُسْلِمُ،</w:t>
      </w:r>
      <w:r w:rsidRPr="00106159">
        <w:rPr>
          <w:rFonts w:ascii="Traditional Arabic" w:hAnsi="Traditional Arabic" w:cs="Traditional Arabic" w:hint="cs"/>
          <w:sz w:val="36"/>
          <w:szCs w:val="36"/>
          <w:rtl/>
        </w:rPr>
        <w:t xml:space="preserve"> </w:t>
      </w:r>
      <w:r w:rsidR="00160C7D" w:rsidRPr="00106159">
        <w:rPr>
          <w:rFonts w:ascii="Traditional Arabic" w:hAnsi="Traditional Arabic" w:cs="Traditional Arabic" w:hint="cs"/>
          <w:sz w:val="36"/>
          <w:szCs w:val="36"/>
          <w:rtl/>
        </w:rPr>
        <w:t>فَفِيْ</w:t>
      </w:r>
      <w:r w:rsidRPr="00106159">
        <w:rPr>
          <w:rFonts w:ascii="Traditional Arabic" w:hAnsi="Traditional Arabic" w:cs="Traditional Arabic" w:hint="cs"/>
          <w:sz w:val="36"/>
          <w:szCs w:val="36"/>
          <w:rtl/>
        </w:rPr>
        <w:t xml:space="preserve"> </w:t>
      </w:r>
      <w:r w:rsidR="00160C7D" w:rsidRPr="00106159">
        <w:rPr>
          <w:rFonts w:ascii="Traditional Arabic" w:hAnsi="Traditional Arabic" w:cs="Traditional Arabic" w:hint="cs"/>
          <w:sz w:val="36"/>
          <w:szCs w:val="36"/>
          <w:rtl/>
        </w:rPr>
        <w:t>الحَدِيْثِ،</w:t>
      </w:r>
      <w:r w:rsidRPr="00106159">
        <w:rPr>
          <w:rFonts w:ascii="Traditional Arabic" w:hAnsi="Traditional Arabic" w:cs="Traditional Arabic" w:hint="cs"/>
          <w:sz w:val="36"/>
          <w:szCs w:val="36"/>
          <w:rtl/>
        </w:rPr>
        <w:t xml:space="preserve"> </w:t>
      </w:r>
      <w:r w:rsidR="00160C7D" w:rsidRPr="00106159">
        <w:rPr>
          <w:rFonts w:ascii="Traditional Arabic" w:hAnsi="Traditional Arabic" w:cs="Traditional Arabic" w:hint="cs"/>
          <w:sz w:val="36"/>
          <w:szCs w:val="36"/>
          <w:rtl/>
        </w:rPr>
        <w:t>قَالَ</w:t>
      </w:r>
      <w:r w:rsidRPr="00106159">
        <w:rPr>
          <w:rFonts w:ascii="Traditional Arabic" w:hAnsi="Traditional Arabic" w:cs="Traditional Arabic" w:hint="cs"/>
          <w:sz w:val="36"/>
          <w:szCs w:val="36"/>
          <w:rtl/>
        </w:rPr>
        <w:t xml:space="preserve"> ﷺ:( تكفيرُ كلِّ لحاءٍ </w:t>
      </w:r>
      <w:r w:rsidR="00DD6ED0" w:rsidRPr="00106159">
        <w:rPr>
          <w:rFonts w:ascii="Traditional Arabic" w:hAnsi="Traditional Arabic" w:cs="Traditional Arabic" w:hint="cs"/>
          <w:sz w:val="36"/>
          <w:szCs w:val="36"/>
          <w:rtl/>
        </w:rPr>
        <w:t>ركعتانِ)</w:t>
      </w:r>
      <w:r w:rsidRPr="00106159">
        <w:rPr>
          <w:rFonts w:ascii="Traditional Arabic" w:hAnsi="Traditional Arabic" w:cs="Traditional Arabic" w:hint="cs"/>
          <w:sz w:val="36"/>
          <w:szCs w:val="36"/>
          <w:rtl/>
        </w:rPr>
        <w:t>.</w:t>
      </w:r>
      <w:r w:rsidR="00DD6ED0" w:rsidRPr="00106159">
        <w:rPr>
          <w:rFonts w:ascii="Traditional Arabic" w:hAnsi="Traditional Arabic" w:cs="Traditional Arabic" w:hint="cs"/>
          <w:sz w:val="36"/>
          <w:szCs w:val="36"/>
          <w:rtl/>
        </w:rPr>
        <w:t xml:space="preserve"> </w:t>
      </w:r>
      <w:r w:rsidR="00160C7D" w:rsidRPr="00106159">
        <w:rPr>
          <w:rFonts w:ascii="Traditional Arabic" w:hAnsi="Traditional Arabic" w:cs="Traditional Arabic" w:hint="cs"/>
          <w:sz w:val="36"/>
          <w:szCs w:val="36"/>
          <w:rtl/>
        </w:rPr>
        <w:t>حَدِيْثٌ</w:t>
      </w:r>
      <w:r w:rsidR="00DD6ED0" w:rsidRPr="00106159">
        <w:rPr>
          <w:rFonts w:ascii="Traditional Arabic" w:hAnsi="Traditional Arabic" w:cs="Traditional Arabic" w:hint="cs"/>
          <w:sz w:val="36"/>
          <w:szCs w:val="36"/>
          <w:rtl/>
        </w:rPr>
        <w:t xml:space="preserve"> </w:t>
      </w:r>
      <w:r w:rsidR="00160C7D" w:rsidRPr="00106159">
        <w:rPr>
          <w:rFonts w:ascii="Traditional Arabic" w:hAnsi="Traditional Arabic" w:cs="Traditional Arabic" w:hint="cs"/>
          <w:sz w:val="36"/>
          <w:szCs w:val="36"/>
          <w:rtl/>
        </w:rPr>
        <w:t>حَسَنٌ،</w:t>
      </w:r>
      <w:r w:rsidR="00267E51" w:rsidRPr="00106159">
        <w:rPr>
          <w:rFonts w:ascii="Traditional Arabic" w:hAnsi="Traditional Arabic" w:cs="Traditional Arabic" w:hint="cs"/>
          <w:sz w:val="36"/>
          <w:szCs w:val="36"/>
          <w:rtl/>
        </w:rPr>
        <w:t xml:space="preserve"> </w:t>
      </w:r>
      <w:r w:rsidR="00160C7D" w:rsidRPr="00106159">
        <w:rPr>
          <w:rFonts w:ascii="Traditional Arabic" w:hAnsi="Traditional Arabic" w:cs="Traditional Arabic" w:hint="cs"/>
          <w:sz w:val="36"/>
          <w:szCs w:val="36"/>
          <w:rtl/>
        </w:rPr>
        <w:t>رَوَاهُ</w:t>
      </w:r>
      <w:r w:rsidR="00DD6ED0" w:rsidRPr="00106159">
        <w:rPr>
          <w:rFonts w:ascii="Traditional Arabic" w:hAnsi="Traditional Arabic" w:cs="Traditional Arabic" w:hint="cs"/>
          <w:sz w:val="36"/>
          <w:szCs w:val="36"/>
          <w:rtl/>
        </w:rPr>
        <w:t xml:space="preserve"> </w:t>
      </w:r>
      <w:r w:rsidR="00160C7D" w:rsidRPr="00106159">
        <w:rPr>
          <w:rFonts w:ascii="Traditional Arabic" w:hAnsi="Traditional Arabic" w:cs="Traditional Arabic" w:hint="cs"/>
          <w:sz w:val="36"/>
          <w:szCs w:val="36"/>
          <w:rtl/>
        </w:rPr>
        <w:t>الْطَّبَرَانِيُّ</w:t>
      </w:r>
      <w:r w:rsidR="00DD6ED0" w:rsidRPr="00106159">
        <w:rPr>
          <w:rFonts w:ascii="Traditional Arabic" w:hAnsi="Traditional Arabic" w:cs="Traditional Arabic" w:hint="cs"/>
          <w:sz w:val="36"/>
          <w:szCs w:val="36"/>
          <w:rtl/>
        </w:rPr>
        <w:t xml:space="preserve"> </w:t>
      </w:r>
      <w:r w:rsidR="00160C7D" w:rsidRPr="00106159">
        <w:rPr>
          <w:rFonts w:ascii="Traditional Arabic" w:hAnsi="Traditional Arabic" w:cs="Traditional Arabic" w:hint="cs"/>
          <w:sz w:val="36"/>
          <w:szCs w:val="36"/>
          <w:rtl/>
        </w:rPr>
        <w:t>وَغَيْرِهِ</w:t>
      </w:r>
      <w:r w:rsidR="00DD6ED0" w:rsidRPr="00106159">
        <w:rPr>
          <w:rFonts w:ascii="Traditional Arabic" w:hAnsi="Traditional Arabic" w:cs="Traditional Arabic" w:hint="cs"/>
          <w:sz w:val="36"/>
          <w:szCs w:val="36"/>
          <w:rtl/>
        </w:rPr>
        <w:t>.</w:t>
      </w:r>
    </w:p>
    <w:p w14:paraId="5CC2CF81" w14:textId="2EEE6592" w:rsidR="00B71778" w:rsidRPr="00106159" w:rsidRDefault="00160C7D" w:rsidP="00B71778">
      <w:pPr>
        <w:pStyle w:val="afc"/>
        <w:numPr>
          <w:ilvl w:val="0"/>
          <w:numId w:val="3"/>
        </w:numPr>
        <w:ind w:left="0" w:firstLine="0"/>
        <w:contextualSpacing/>
        <w:jc w:val="left"/>
        <w:textDirection w:val="lrTb"/>
        <w:rPr>
          <w:rFonts w:ascii="Traditional Arabic" w:hAnsi="Traditional Arabic" w:cs="Traditional Arabic"/>
          <w:sz w:val="36"/>
          <w:szCs w:val="36"/>
        </w:rPr>
      </w:pPr>
      <w:r w:rsidRPr="00106159">
        <w:rPr>
          <w:rFonts w:ascii="Traditional Arabic" w:hAnsi="Traditional Arabic" w:cs="Traditional Arabic" w:hint="cs"/>
          <w:sz w:val="36"/>
          <w:szCs w:val="36"/>
          <w:rtl/>
        </w:rPr>
        <w:t>عِنْدَ</w:t>
      </w:r>
      <w:r w:rsidR="00B71778"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الْتَّوْبَةَ،</w:t>
      </w:r>
      <w:r w:rsidR="00B71778"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فَفِيْ</w:t>
      </w:r>
      <w:r w:rsidR="00B71778"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الْحَدِيْثِ:(</w:t>
      </w:r>
      <w:r w:rsidR="00B71778" w:rsidRPr="00106159">
        <w:rPr>
          <w:rFonts w:ascii="Traditional Arabic" w:hAnsi="Traditional Arabic" w:cs="Traditional Arabic" w:hint="cs"/>
          <w:sz w:val="36"/>
          <w:szCs w:val="36"/>
          <w:rtl/>
        </w:rPr>
        <w:t>أصبحَ رسولُ اللَّهِ صلَّى اللَّهُ عليهِ وسلَّمَ يومًا فَدعا بلالًا، فقالَ: يا بلالُ بمَ سبَقتَني إلى الجنَّةِ، إنِّي دخلتُ الجنَّةَ البارحةَ فسَمِعْتُ </w:t>
      </w:r>
      <w:hyperlink r:id="rId7" w:tgtFrame="_blank" w:history="1">
        <w:r w:rsidR="00B71778" w:rsidRPr="00106159">
          <w:rPr>
            <w:rStyle w:val="Hyperlink"/>
            <w:rFonts w:ascii="Traditional Arabic" w:hAnsi="Traditional Arabic" w:cs="Traditional Arabic" w:hint="cs"/>
            <w:color w:val="000000" w:themeColor="text1"/>
            <w:sz w:val="36"/>
            <w:szCs w:val="36"/>
            <w:rtl/>
          </w:rPr>
          <w:t>خَشخشتَكَ</w:t>
        </w:r>
      </w:hyperlink>
      <w:r w:rsidR="00B71778" w:rsidRPr="00106159">
        <w:rPr>
          <w:rFonts w:ascii="Traditional Arabic" w:hAnsi="Traditional Arabic" w:cs="Traditional Arabic" w:hint="cs"/>
          <w:sz w:val="36"/>
          <w:szCs w:val="36"/>
        </w:rPr>
        <w:t> </w:t>
      </w:r>
      <w:r w:rsidR="00B71778" w:rsidRPr="00106159">
        <w:rPr>
          <w:rFonts w:ascii="Traditional Arabic" w:hAnsi="Traditional Arabic" w:cs="Traditional Arabic" w:hint="cs"/>
          <w:sz w:val="36"/>
          <w:szCs w:val="36"/>
          <w:rtl/>
        </w:rPr>
        <w:t>أمامي، فقالَ يا رسولَ اللَّهِ صلَّى اللَّهُ عليهِ وسلَّمَ ما أذنَبتُ قطُّ إلَّا صلَّيتُ رَكْعتينِ، وما أصابَني حدَثٌ قطُّ إلَّا توضَّأتُ عندَها وصلَّيتُ رَكْعتينِ)</w:t>
      </w:r>
      <w:r w:rsidR="00267E51"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حَدِيْثٌ</w:t>
      </w:r>
      <w:r w:rsidR="00267E51"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صَحِيْحٌ،</w:t>
      </w:r>
      <w:r w:rsidR="00267E51"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رَوَاهُ</w:t>
      </w:r>
      <w:r w:rsidR="00267E51"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التِّرْمِذِيُّ</w:t>
      </w:r>
      <w:r w:rsidR="00267E51"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وَغَيْرِهِ</w:t>
      </w:r>
      <w:r w:rsidR="00267E51" w:rsidRPr="00106159">
        <w:rPr>
          <w:rFonts w:ascii="Traditional Arabic" w:hAnsi="Traditional Arabic" w:cs="Traditional Arabic" w:hint="cs"/>
          <w:sz w:val="36"/>
          <w:szCs w:val="36"/>
          <w:rtl/>
        </w:rPr>
        <w:t>.</w:t>
      </w:r>
    </w:p>
    <w:p w14:paraId="389F6347" w14:textId="14E16B74" w:rsidR="00B71778" w:rsidRPr="00106159" w:rsidRDefault="00160C7D" w:rsidP="00B71778">
      <w:pPr>
        <w:pStyle w:val="afc"/>
        <w:numPr>
          <w:ilvl w:val="0"/>
          <w:numId w:val="3"/>
        </w:numPr>
        <w:ind w:left="0" w:firstLine="0"/>
        <w:contextualSpacing/>
        <w:jc w:val="left"/>
        <w:textDirection w:val="lrTb"/>
        <w:rPr>
          <w:rFonts w:ascii="Traditional Arabic" w:hAnsi="Traditional Arabic" w:cs="Traditional Arabic"/>
          <w:sz w:val="36"/>
          <w:szCs w:val="36"/>
        </w:rPr>
      </w:pPr>
      <w:r w:rsidRPr="00106159">
        <w:rPr>
          <w:rFonts w:ascii="Traditional Arabic" w:hAnsi="Traditional Arabic" w:cs="Traditional Arabic" w:hint="cs"/>
          <w:sz w:val="36"/>
          <w:szCs w:val="36"/>
          <w:rtl/>
        </w:rPr>
        <w:t>وَفِيْ</w:t>
      </w:r>
      <w:r w:rsidR="00B71778"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رِوَايَةٌ</w:t>
      </w:r>
      <w:r w:rsidR="00B71778" w:rsidRPr="00106159">
        <w:rPr>
          <w:rFonts w:ascii="Traditional Arabic" w:hAnsi="Traditional Arabic" w:cs="Traditional Arabic" w:hint="cs"/>
          <w:sz w:val="36"/>
          <w:szCs w:val="36"/>
          <w:rtl/>
        </w:rPr>
        <w:t xml:space="preserve"> أ</w:t>
      </w:r>
      <w:r w:rsidRPr="00106159">
        <w:rPr>
          <w:rFonts w:ascii="Traditional Arabic" w:hAnsi="Traditional Arabic" w:cs="Traditional Arabic" w:hint="cs"/>
          <w:sz w:val="36"/>
          <w:szCs w:val="36"/>
          <w:rtl/>
        </w:rPr>
        <w:t>ُخْرَى،</w:t>
      </w:r>
      <w:r w:rsidR="00B71778"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قَالَ</w:t>
      </w:r>
      <w:r w:rsidR="00B71778" w:rsidRPr="00106159">
        <w:rPr>
          <w:rFonts w:ascii="Traditional Arabic" w:hAnsi="Traditional Arabic" w:cs="Traditional Arabic" w:hint="cs"/>
          <w:sz w:val="36"/>
          <w:szCs w:val="36"/>
          <w:rtl/>
        </w:rPr>
        <w:t xml:space="preserve"> ﷺ (ما من رجلٍ يذنبُ ذنبًا فيتوضَّأُ فيحسنُ الوضوءَ ثم يصلي ركعتين فيستغفرُ اللهَ عزَّ وجلَّ إلا غَفر له).</w:t>
      </w:r>
      <w:r w:rsidR="00267E51"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حَدِيْثٌ</w:t>
      </w:r>
      <w:r w:rsidR="00267E51"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صَحِيْحٌ،</w:t>
      </w:r>
      <w:r w:rsidR="00263DD9"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رَوَاهُ</w:t>
      </w:r>
      <w:r w:rsidR="00263DD9" w:rsidRPr="00106159">
        <w:rPr>
          <w:rFonts w:ascii="Traditional Arabic" w:hAnsi="Traditional Arabic" w:cs="Traditional Arabic" w:hint="cs"/>
          <w:sz w:val="36"/>
          <w:szCs w:val="36"/>
          <w:rtl/>
        </w:rPr>
        <w:t xml:space="preserve"> أ</w:t>
      </w:r>
      <w:r w:rsidRPr="00106159">
        <w:rPr>
          <w:rFonts w:ascii="Traditional Arabic" w:hAnsi="Traditional Arabic" w:cs="Traditional Arabic" w:hint="cs"/>
          <w:sz w:val="36"/>
          <w:szCs w:val="36"/>
          <w:rtl/>
        </w:rPr>
        <w:t>َبُوْ</w:t>
      </w:r>
      <w:r w:rsidR="00263DD9"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دَاوُدَ</w:t>
      </w:r>
      <w:r w:rsidR="00263DD9"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وَغَيْرِهِ</w:t>
      </w:r>
      <w:r w:rsidR="00263DD9" w:rsidRPr="00106159">
        <w:rPr>
          <w:rFonts w:ascii="Traditional Arabic" w:hAnsi="Traditional Arabic" w:cs="Traditional Arabic" w:hint="cs"/>
          <w:sz w:val="36"/>
          <w:szCs w:val="36"/>
          <w:rtl/>
        </w:rPr>
        <w:t>.</w:t>
      </w:r>
    </w:p>
    <w:p w14:paraId="55B06558" w14:textId="300BC064" w:rsidR="00B71778" w:rsidRPr="00106159" w:rsidRDefault="00160C7D" w:rsidP="00B71778">
      <w:pPr>
        <w:pStyle w:val="afc"/>
        <w:numPr>
          <w:ilvl w:val="0"/>
          <w:numId w:val="3"/>
        </w:numPr>
        <w:ind w:left="0" w:firstLine="0"/>
        <w:contextualSpacing/>
        <w:jc w:val="left"/>
        <w:textDirection w:val="lrTb"/>
        <w:rPr>
          <w:rFonts w:ascii="Traditional Arabic" w:hAnsi="Traditional Arabic" w:cs="Traditional Arabic"/>
          <w:sz w:val="36"/>
          <w:szCs w:val="36"/>
        </w:rPr>
      </w:pPr>
      <w:r w:rsidRPr="00106159">
        <w:rPr>
          <w:rFonts w:ascii="Traditional Arabic" w:hAnsi="Traditional Arabic" w:cs="Traditional Arabic" w:hint="cs"/>
          <w:sz w:val="36"/>
          <w:szCs w:val="36"/>
          <w:rtl/>
        </w:rPr>
        <w:t>الصَّلَاةُ</w:t>
      </w:r>
      <w:r w:rsidR="00B71778"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بَعْدَ</w:t>
      </w:r>
      <w:r w:rsidR="00B71778"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الوُضُوْءِ</w:t>
      </w:r>
      <w:r w:rsidR="00B71778" w:rsidRPr="00106159">
        <w:rPr>
          <w:rFonts w:ascii="Traditional Arabic" w:hAnsi="Traditional Arabic" w:cs="Traditional Arabic" w:hint="cs"/>
          <w:sz w:val="36"/>
          <w:szCs w:val="36"/>
          <w:rtl/>
        </w:rPr>
        <w:t xml:space="preserve"> (قالَ رَسُولُ اللهِ صَلَّى اللَّهُ عليه وَسَلَّمَ لِبِلَالٍ: عِنْدَ صَلَاةِ الغَدَاةِ يا بلَالُ حَدِّثْنِي بأَرْجَى عَمَلٍ عَمِلْتَهُ عِنْدَكَ في الإسْلَامِ مَنْفَعَةً، فإنِّي سَمِعْتُ اللَّيْلَةَ خَشْفَ نَعْلَيْكَ بيْنَ يَدَيَّ في الجَنَّةِ قالَ بلَالٌ: ما عَمِلْتُ عَمَلًا في الإسْلَامِ أَرْجَى عِندِي مَنْفَعَةً، مِن أَنِّي لا أَتَطَهَّرُ طُهُورًا تَامًّا، في سَاعَةٍ مِن لَيْلٍ وَلَا نَهَارٍ، إلَّا صَلَّيْتُ بذلكَ الطُّهُورِ، ما كَتَبَ اللَّهُ لي أَنْ أُصَلِّيَ).</w:t>
      </w:r>
      <w:r w:rsidR="00263DD9"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رَوَاهُ</w:t>
      </w:r>
      <w:r w:rsidR="00263DD9"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البُخَارِيُّ</w:t>
      </w:r>
      <w:r w:rsidR="00263DD9"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وَمُسْلِمٌ</w:t>
      </w:r>
      <w:r w:rsidR="00263DD9" w:rsidRPr="00106159">
        <w:rPr>
          <w:rFonts w:ascii="Traditional Arabic" w:hAnsi="Traditional Arabic" w:cs="Traditional Arabic" w:hint="cs"/>
          <w:sz w:val="36"/>
          <w:szCs w:val="36"/>
          <w:rtl/>
        </w:rPr>
        <w:t>.</w:t>
      </w:r>
    </w:p>
    <w:p w14:paraId="4CC9031B" w14:textId="00588BDD" w:rsidR="001A224D" w:rsidRPr="00106159" w:rsidRDefault="00160C7D" w:rsidP="001A224D">
      <w:pPr>
        <w:pStyle w:val="afc"/>
        <w:numPr>
          <w:ilvl w:val="0"/>
          <w:numId w:val="3"/>
        </w:numPr>
        <w:ind w:left="0" w:firstLine="0"/>
        <w:contextualSpacing/>
        <w:jc w:val="left"/>
        <w:textDirection w:val="lrTb"/>
        <w:rPr>
          <w:rFonts w:ascii="Traditional Arabic" w:hAnsi="Traditional Arabic" w:cs="Traditional Arabic"/>
          <w:sz w:val="36"/>
          <w:szCs w:val="36"/>
        </w:rPr>
      </w:pPr>
      <w:r w:rsidRPr="00106159">
        <w:rPr>
          <w:rFonts w:ascii="Traditional Arabic" w:hAnsi="Traditional Arabic" w:cs="Traditional Arabic" w:hint="cs"/>
          <w:sz w:val="36"/>
          <w:szCs w:val="36"/>
          <w:rtl/>
        </w:rPr>
        <w:t>عِنْدَ</w:t>
      </w:r>
      <w:r w:rsidR="00B71778"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صَلَاةِ</w:t>
      </w:r>
      <w:r w:rsidR="00B71778"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الْعِيْدِ</w:t>
      </w:r>
      <w:r w:rsidR="00B71778" w:rsidRPr="00106159">
        <w:rPr>
          <w:rFonts w:ascii="Traditional Arabic" w:hAnsi="Traditional Arabic" w:cs="Traditional Arabic" w:hint="cs"/>
          <w:sz w:val="36"/>
          <w:szCs w:val="36"/>
          <w:rtl/>
        </w:rPr>
        <w:t xml:space="preserve"> (حيث كان رسولُ اللهِ صلَّى اللهُ عليهِ وسلَّمَ لا يُصلِّي قبلَ العيدِ شيئًا فإذا رجعَ إلى منزلِهِ صلَّى </w:t>
      </w:r>
      <w:r w:rsidR="00263DD9" w:rsidRPr="00106159">
        <w:rPr>
          <w:rFonts w:ascii="Traditional Arabic" w:hAnsi="Traditional Arabic" w:cs="Traditional Arabic" w:hint="cs"/>
          <w:sz w:val="36"/>
          <w:szCs w:val="36"/>
          <w:rtl/>
        </w:rPr>
        <w:t xml:space="preserve">ركعتينِ). </w:t>
      </w:r>
      <w:r w:rsidRPr="00106159">
        <w:rPr>
          <w:rFonts w:ascii="Traditional Arabic" w:hAnsi="Traditional Arabic" w:cs="Traditional Arabic" w:hint="cs"/>
          <w:sz w:val="36"/>
          <w:szCs w:val="36"/>
          <w:rtl/>
        </w:rPr>
        <w:t>حَدِيْثٌ</w:t>
      </w:r>
      <w:r w:rsidR="00263DD9"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حَسَنٌ،</w:t>
      </w:r>
      <w:r w:rsidR="00263DD9"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أَخْرَجَهُ</w:t>
      </w:r>
      <w:r w:rsidR="00263DD9" w:rsidRPr="00106159">
        <w:rPr>
          <w:rFonts w:ascii="Traditional Arabic" w:hAnsi="Traditional Arabic" w:cs="Traditional Arabic" w:hint="cs"/>
          <w:sz w:val="36"/>
          <w:szCs w:val="36"/>
          <w:rtl/>
        </w:rPr>
        <w:t xml:space="preserve"> اب</w:t>
      </w:r>
      <w:r w:rsidRPr="00106159">
        <w:rPr>
          <w:rFonts w:ascii="Traditional Arabic" w:hAnsi="Traditional Arabic" w:cs="Traditional Arabic" w:hint="cs"/>
          <w:sz w:val="36"/>
          <w:szCs w:val="36"/>
          <w:rtl/>
        </w:rPr>
        <w:t>ْنُ</w:t>
      </w:r>
      <w:r w:rsidR="00263DD9"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مَاجَةَ</w:t>
      </w:r>
      <w:r w:rsidR="00263DD9" w:rsidRPr="00106159">
        <w:rPr>
          <w:rFonts w:ascii="Traditional Arabic" w:hAnsi="Traditional Arabic" w:cs="Traditional Arabic" w:hint="cs"/>
          <w:sz w:val="36"/>
          <w:szCs w:val="36"/>
          <w:rtl/>
        </w:rPr>
        <w:t xml:space="preserve"> </w:t>
      </w:r>
      <w:r w:rsidRPr="00106159">
        <w:rPr>
          <w:rFonts w:ascii="Traditional Arabic" w:hAnsi="Traditional Arabic" w:cs="Traditional Arabic" w:hint="cs"/>
          <w:sz w:val="36"/>
          <w:szCs w:val="36"/>
          <w:rtl/>
        </w:rPr>
        <w:t>وَغَيْرِهِ</w:t>
      </w:r>
      <w:r w:rsidR="00263DD9" w:rsidRPr="00106159">
        <w:rPr>
          <w:rFonts w:ascii="Traditional Arabic" w:hAnsi="Traditional Arabic" w:cs="Traditional Arabic" w:hint="cs"/>
          <w:sz w:val="36"/>
          <w:szCs w:val="36"/>
          <w:rtl/>
        </w:rPr>
        <w:t>.</w:t>
      </w:r>
    </w:p>
    <w:p w14:paraId="6C844392" w14:textId="77777777" w:rsidR="001A224D" w:rsidRPr="005E0AC6" w:rsidRDefault="001A224D" w:rsidP="005E0AC6">
      <w:pPr>
        <w:widowControl/>
        <w:ind w:firstLine="0"/>
        <w:jc w:val="left"/>
        <w:rPr>
          <w:rFonts w:ascii="Traditional Arabic" w:eastAsiaTheme="minorEastAsia" w:hAnsi="Traditional Arabic"/>
          <w:color w:val="auto"/>
          <w:rtl/>
          <w:lang w:eastAsia="en-US"/>
        </w:rPr>
      </w:pPr>
      <w:r w:rsidRPr="005E0AC6">
        <w:rPr>
          <w:rFonts w:ascii="Traditional Arabic" w:eastAsiaTheme="minorEastAsia" w:hAnsi="Traditional Arabic" w:hint="cs"/>
          <w:color w:val="auto"/>
          <w:rtl/>
          <w:lang w:eastAsia="en-US"/>
        </w:rPr>
        <w:t>أَقُولُ قَوْلِي هَذَا وَأَسْتَغْفِرُ اللهَ العَظِيمَ لِي وَلَكُمْ مِنْ كُلِّ ذَنْبٍ فَاسْتَغْفِرُوهُ.</w:t>
      </w:r>
    </w:p>
    <w:p w14:paraId="29213A44" w14:textId="77777777" w:rsidR="001A224D" w:rsidRPr="005E0AC6" w:rsidRDefault="001A224D" w:rsidP="005E0AC6">
      <w:pPr>
        <w:widowControl/>
        <w:ind w:firstLine="0"/>
        <w:jc w:val="left"/>
        <w:rPr>
          <w:rFonts w:ascii="Traditional Arabic" w:eastAsiaTheme="minorEastAsia" w:hAnsi="Traditional Arabic"/>
          <w:color w:val="auto"/>
          <w:rtl/>
          <w:lang w:eastAsia="en-US"/>
        </w:rPr>
      </w:pPr>
      <w:r w:rsidRPr="005E0AC6">
        <w:rPr>
          <w:rFonts w:ascii="Traditional Arabic" w:eastAsiaTheme="minorEastAsia" w:hAnsi="Traditional Arabic" w:hint="cs"/>
          <w:color w:val="auto"/>
          <w:rtl/>
          <w:lang w:eastAsia="en-US"/>
        </w:rPr>
        <w:t>****************************</w:t>
      </w:r>
    </w:p>
    <w:p w14:paraId="7AC510B3" w14:textId="77777777" w:rsidR="001A224D" w:rsidRPr="005E0AC6" w:rsidRDefault="001A224D" w:rsidP="005E0AC6">
      <w:pPr>
        <w:widowControl/>
        <w:spacing w:after="160" w:line="259" w:lineRule="auto"/>
        <w:ind w:firstLine="0"/>
        <w:rPr>
          <w:rFonts w:ascii="Traditional Arabic" w:eastAsiaTheme="minorEastAsia" w:hAnsi="Traditional Arabic"/>
          <w:color w:val="auto"/>
          <w:rtl/>
          <w:lang w:eastAsia="en-US"/>
        </w:rPr>
      </w:pPr>
      <w:r w:rsidRPr="005E0AC6">
        <w:rPr>
          <w:rFonts w:ascii="Traditional Arabic" w:eastAsiaTheme="minorEastAsia" w:hAnsi="Traditional Arabic" w:hint="cs"/>
          <w:color w:val="auto"/>
          <w:rtl/>
          <w:lang w:eastAsia="en-US"/>
        </w:rPr>
        <w:t>———— الْخُطْبَةُ الثَّانِيَةُ:—————</w:t>
      </w:r>
    </w:p>
    <w:p w14:paraId="1E137BE2" w14:textId="5826006B" w:rsidR="001A224D" w:rsidRPr="005E0AC6" w:rsidRDefault="001A224D" w:rsidP="005E0AC6">
      <w:pPr>
        <w:widowControl/>
        <w:spacing w:after="160" w:line="259" w:lineRule="auto"/>
        <w:ind w:firstLine="0"/>
        <w:rPr>
          <w:rFonts w:ascii="Traditional Arabic" w:eastAsiaTheme="minorEastAsia" w:hAnsi="Traditional Arabic"/>
          <w:color w:val="auto"/>
          <w:lang w:eastAsia="en-US"/>
        </w:rPr>
      </w:pPr>
      <w:r w:rsidRPr="005E0AC6">
        <w:rPr>
          <w:rFonts w:ascii="Traditional Arabic" w:eastAsiaTheme="minorEastAsia" w:hAnsi="Traditional Arabic" w:hint="cs"/>
          <w:color w:val="auto"/>
          <w:rtl/>
          <w:lang w:eastAsia="en-US"/>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5694564E" w14:textId="7B646C54" w:rsidR="00C5563F" w:rsidRDefault="008D1AF5" w:rsidP="008D1AF5">
      <w:pPr>
        <w:pStyle w:val="afc"/>
        <w:numPr>
          <w:ilvl w:val="0"/>
          <w:numId w:val="3"/>
        </w:numPr>
        <w:ind w:left="0" w:firstLine="0"/>
        <w:contextualSpacing/>
        <w:jc w:val="left"/>
        <w:textDirection w:val="lrTb"/>
        <w:rPr>
          <w:rFonts w:ascii="Traditional Arabic" w:hAnsi="Traditional Arabic" w:cs="Traditional Arabic"/>
          <w:sz w:val="36"/>
          <w:szCs w:val="36"/>
        </w:rPr>
      </w:pPr>
      <w:r w:rsidRPr="00106159">
        <w:rPr>
          <w:rFonts w:ascii="Traditional Arabic" w:eastAsiaTheme="minorEastAsia" w:hAnsi="Traditional Arabic" w:cs="Traditional Arabic" w:hint="cs"/>
          <w:color w:val="auto"/>
          <w:sz w:val="36"/>
          <w:szCs w:val="36"/>
          <w:rtl/>
        </w:rPr>
        <w:t>رَكْعَتَي الِاسْتِخَارَةُ ( فَعَنْ جَابِرْ - رَضِيَ اَللَّهُ عَنْهُ - قَالَ : كَانَ النَّبِيُّ ﷺ يُعَلِّمُنَا الِاسْتِخَارَةَ فِي الْأُمُورِ كُلِّهَا، كَمَا يُعَلِّمُنَا السُّورَةَ مِنَ الْقُرْآنِ ،يَقُولُ : « إذَا هَمَّ أحَدُكُمْ بالأمْرِ، فَلْيَرْكَعْ رَكْعَتَيْنِ مِن غيرِ الفَرِيضَةِ، ثُمَّ لْيَقُل: اللَّهُمَّ إنِّي أسْتَخِيرُكَ بعِلْمِكَ، وأَسْتَقْدِرُكَ بقُدْرَتِكَ، وأَسْأَلُكَ مِن فَضْلِكَ العَظِيمِ؛ فإنَّكَ تَقْدِرُ ولَا أقْدِرُ، وتَعْلَمُ ولَا أعْلَمُ، وأَنْتَ عَلَّامُ الغُيُوبِ، اللَّهُمَّ إنْ كُنْتَ تَعْلَمُ أنَّ هذا الأمْرَ خَيْرٌ لي في دِينِي ومعاشِي وعَاقِبَةِ أمْرِي - أوْ قالَ: عَاجِلِ أمْرِي وآجِلِهِ - فَاقْدُرْهُ لي ويَسِّرْهُ لِي، ثُمَّ بَارِكْ لي فِيهِ، وإنْ كُنْتَ تَعْلَمُ أنَّ هذا الأمْرَ شَرٌّ لي في دِينِي ومعاشِي وعَاقِبَةِ أمْرِي - أوْ قالَ: في عَاجِلِ أمْرِي وآجِلِهِ - فَاصْرِفْهُ عَنِّي واصْرِفْنِي عنْه، واقْدُرْ لي الخَيْرَ حَيْثُ كَانَ، ثُمَّ أرْضِنِي قالَ: «وَيُسَمِّي حَاجَتَهُ». رَوَاهُ الْبُخَارِيُّ</w:t>
      </w:r>
      <w:r w:rsidR="00343914">
        <w:rPr>
          <w:rFonts w:ascii="Traditional Arabic" w:hAnsi="Traditional Arabic" w:cs="Traditional Arabic" w:hint="cs"/>
          <w:sz w:val="36"/>
          <w:szCs w:val="36"/>
          <w:rtl/>
        </w:rPr>
        <w:t>.</w:t>
      </w:r>
    </w:p>
    <w:p w14:paraId="0005E1E2" w14:textId="77777777" w:rsidR="00343914" w:rsidRPr="005E0AC6" w:rsidRDefault="00343914" w:rsidP="005E0AC6">
      <w:pPr>
        <w:widowControl/>
        <w:ind w:firstLine="0"/>
        <w:jc w:val="left"/>
        <w:rPr>
          <w:rFonts w:ascii="Traditional Arabic" w:eastAsiaTheme="minorEastAsia" w:hAnsi="Traditional Arabic"/>
          <w:color w:val="auto"/>
          <w:kern w:val="2"/>
          <w:rtl/>
          <w:lang w:eastAsia="en-US"/>
          <w14:ligatures w14:val="standardContextual"/>
        </w:rPr>
      </w:pPr>
      <w:r w:rsidRPr="005E0AC6">
        <w:rPr>
          <w:rFonts w:ascii="Traditional Arabic" w:eastAsiaTheme="minorEastAsia" w:hAnsi="Traditional Arabic" w:hint="cs"/>
          <w:color w:val="auto"/>
          <w:kern w:val="2"/>
          <w:rtl/>
          <w:lang w:eastAsia="en-US"/>
          <w14:ligatures w14:val="standardContextual"/>
        </w:rPr>
        <w:t>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w:t>
      </w:r>
    </w:p>
    <w:p w14:paraId="7CB75445" w14:textId="77777777" w:rsidR="00343914" w:rsidRPr="005E0AC6" w:rsidRDefault="00343914" w:rsidP="005E0AC6">
      <w:pPr>
        <w:widowControl/>
        <w:ind w:firstLine="0"/>
        <w:jc w:val="left"/>
        <w:rPr>
          <w:rFonts w:ascii="Traditional Arabic" w:eastAsiaTheme="minorEastAsia" w:hAnsi="Traditional Arabic"/>
          <w:color w:val="auto"/>
          <w:kern w:val="2"/>
          <w:rtl/>
          <w:lang w:eastAsia="en-US"/>
          <w14:ligatures w14:val="standardContextual"/>
        </w:rPr>
      </w:pPr>
      <w:r w:rsidRPr="005E0AC6">
        <w:rPr>
          <w:rFonts w:ascii="Traditional Arabic" w:eastAsiaTheme="minorEastAsia" w:hAnsi="Traditional Arabic" w:hint="cs"/>
          <w:color w:val="auto"/>
          <w:kern w:val="2"/>
          <w:rtl/>
          <w:lang w:eastAsia="en-US"/>
          <w14:ligatures w14:val="standardContextua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2028CB9D" w14:textId="77777777" w:rsidR="00343914" w:rsidRPr="005E0AC6" w:rsidRDefault="00343914" w:rsidP="005E0AC6">
      <w:pPr>
        <w:widowControl/>
        <w:ind w:firstLine="0"/>
        <w:jc w:val="left"/>
        <w:rPr>
          <w:rFonts w:ascii="Traditional Arabic" w:eastAsiaTheme="minorEastAsia" w:hAnsi="Traditional Arabic"/>
          <w:color w:val="auto"/>
          <w:kern w:val="2"/>
          <w:rtl/>
          <w:lang w:eastAsia="en-US"/>
          <w14:ligatures w14:val="standardContextual"/>
        </w:rPr>
      </w:pPr>
      <w:r w:rsidRPr="005E0AC6">
        <w:rPr>
          <w:rFonts w:ascii="Traditional Arabic" w:eastAsiaTheme="minorEastAsia" w:hAnsi="Traditional Arabic" w:hint="cs"/>
          <w:color w:val="auto"/>
          <w:kern w:val="2"/>
          <w:rtl/>
          <w:lang w:eastAsia="en-US"/>
          <w14:ligatures w14:val="standardContextual"/>
        </w:rPr>
        <w:t>اللَّهُمَّ إِنَّكَ عَفُوٌّ تُحِبُّ الْعَفْوَ فَاعْفُ عَنَّا،</w:t>
      </w:r>
    </w:p>
    <w:p w14:paraId="5818008E" w14:textId="77777777" w:rsidR="00343914" w:rsidRPr="005E0AC6" w:rsidRDefault="00343914" w:rsidP="005E0AC6">
      <w:pPr>
        <w:widowControl/>
        <w:ind w:firstLine="0"/>
        <w:jc w:val="left"/>
        <w:rPr>
          <w:rFonts w:ascii="Traditional Arabic" w:eastAsiaTheme="minorEastAsia" w:hAnsi="Traditional Arabic"/>
          <w:color w:val="auto"/>
          <w:kern w:val="2"/>
          <w:rtl/>
          <w:lang w:eastAsia="en-US"/>
          <w14:ligatures w14:val="standardContextual"/>
        </w:rPr>
      </w:pPr>
      <w:r w:rsidRPr="005E0AC6">
        <w:rPr>
          <w:rFonts w:ascii="Traditional Arabic" w:eastAsiaTheme="minorEastAsia" w:hAnsi="Traditional Arabic" w:hint="cs"/>
          <w:color w:val="auto"/>
          <w:kern w:val="2"/>
          <w:rtl/>
          <w:lang w:eastAsia="en-US"/>
          <w14:ligatures w14:val="standardContextual"/>
        </w:rPr>
        <w:t xml:space="preserve"> اللَّهُمَّ إِنِّا نَسْأَلُكَ الْعَافِيَةَ فِي الدُّنْيَا وَالآخِرَةِ </w:t>
      </w:r>
    </w:p>
    <w:p w14:paraId="2BDA1C1B" w14:textId="77777777" w:rsidR="00343914" w:rsidRPr="005E0AC6" w:rsidRDefault="00343914" w:rsidP="005E0AC6">
      <w:pPr>
        <w:widowControl/>
        <w:ind w:firstLine="0"/>
        <w:jc w:val="left"/>
        <w:rPr>
          <w:rFonts w:ascii="Traditional Arabic" w:eastAsiaTheme="minorEastAsia" w:hAnsi="Traditional Arabic"/>
          <w:color w:val="auto"/>
          <w:kern w:val="2"/>
          <w:lang w:eastAsia="en-US"/>
          <w14:ligatures w14:val="standardContextual"/>
        </w:rPr>
      </w:pPr>
      <w:r w:rsidRPr="005E0AC6">
        <w:rPr>
          <w:rFonts w:ascii="Traditional Arabic" w:eastAsiaTheme="minorEastAsia" w:hAnsi="Traditional Arabic" w:hint="cs"/>
          <w:color w:val="auto"/>
          <w:kern w:val="2"/>
          <w:rtl/>
          <w:lang w:eastAsia="en-US"/>
          <w14:ligatures w14:val="standardContextua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565E7045" w14:textId="77BCBFE1" w:rsidR="00343914" w:rsidRPr="00343914" w:rsidRDefault="00343914" w:rsidP="00343914">
      <w:pPr>
        <w:ind w:firstLine="0"/>
        <w:jc w:val="lowKashida"/>
        <w:textDirection w:val="btLr"/>
        <w:rPr>
          <w:rFonts w:ascii="Traditional Arabic" w:eastAsia="Calibri" w:hAnsi="Traditional Arabic"/>
          <w:lang w:eastAsia="en-US"/>
        </w:rPr>
      </w:pPr>
    </w:p>
    <w:sectPr w:rsidR="00343914" w:rsidRPr="00343914" w:rsidSect="009B7238">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89D2A" w14:textId="77777777" w:rsidR="00C553C7" w:rsidRDefault="00C553C7" w:rsidP="00B71778">
      <w:r>
        <w:separator/>
      </w:r>
    </w:p>
  </w:endnote>
  <w:endnote w:type="continuationSeparator" w:id="0">
    <w:p w14:paraId="799866FE" w14:textId="77777777" w:rsidR="00C553C7" w:rsidRDefault="00C553C7" w:rsidP="00B7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dwa-assalaf">
    <w:altName w:val="Arial"/>
    <w:panose1 w:val="020B0604020202020204"/>
    <w:charset w:val="00"/>
    <w:family w:val="auto"/>
    <w:pitch w:val="variable"/>
    <w:sig w:usb0="00002007" w:usb1="80000000" w:usb2="00000008" w:usb3="00000000" w:csb0="00000043"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SFArabic-Regular">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3104B" w14:textId="77777777" w:rsidR="00C553C7" w:rsidRDefault="00C553C7" w:rsidP="00B71778">
      <w:r>
        <w:separator/>
      </w:r>
    </w:p>
  </w:footnote>
  <w:footnote w:type="continuationSeparator" w:id="0">
    <w:p w14:paraId="7B01FE42" w14:textId="77777777" w:rsidR="00C553C7" w:rsidRDefault="00C553C7" w:rsidP="00B71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3E9"/>
    <w:multiLevelType w:val="multilevel"/>
    <w:tmpl w:val="5F9EB2DE"/>
    <w:lvl w:ilvl="0">
      <w:start w:val="1"/>
      <w:numFmt w:val="decimal"/>
      <w:lvlText w:val="%1."/>
      <w:lvlJc w:val="left"/>
      <w:pPr>
        <w:ind w:left="360" w:hanging="360"/>
      </w:pPr>
      <w:rPr>
        <w:rFonts w:cs="adwa-assalaf" w:hint="default"/>
        <w:b w:val="0"/>
        <w:bCs w:val="0"/>
        <w:iCs w:val="0"/>
        <w:color w:val="auto"/>
        <w:sz w:val="32"/>
        <w:szCs w:val="32"/>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1F117615"/>
    <w:multiLevelType w:val="hybridMultilevel"/>
    <w:tmpl w:val="B6D0CB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3"/>
  </w:num>
  <w:num w:numId="2" w16cid:durableId="1062369999">
    <w:abstractNumId w:val="1"/>
  </w:num>
  <w:num w:numId="3" w16cid:durableId="118227579">
    <w:abstractNumId w:val="0"/>
  </w:num>
  <w:num w:numId="4" w16cid:durableId="733817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78"/>
    <w:rsid w:val="00051AF1"/>
    <w:rsid w:val="00075B92"/>
    <w:rsid w:val="000762B5"/>
    <w:rsid w:val="00083E2A"/>
    <w:rsid w:val="00097DCB"/>
    <w:rsid w:val="00097FFE"/>
    <w:rsid w:val="000A4F6E"/>
    <w:rsid w:val="000C08E4"/>
    <w:rsid w:val="000D202C"/>
    <w:rsid w:val="000E2621"/>
    <w:rsid w:val="000F66E4"/>
    <w:rsid w:val="00106159"/>
    <w:rsid w:val="001068B1"/>
    <w:rsid w:val="001128A7"/>
    <w:rsid w:val="00141577"/>
    <w:rsid w:val="001565A6"/>
    <w:rsid w:val="00160C7D"/>
    <w:rsid w:val="00166094"/>
    <w:rsid w:val="001A224D"/>
    <w:rsid w:val="001A6E72"/>
    <w:rsid w:val="001B3220"/>
    <w:rsid w:val="001D052F"/>
    <w:rsid w:val="001D307E"/>
    <w:rsid w:val="001D481B"/>
    <w:rsid w:val="001E4C5C"/>
    <w:rsid w:val="00211079"/>
    <w:rsid w:val="00247F6A"/>
    <w:rsid w:val="00251DDA"/>
    <w:rsid w:val="00263DD9"/>
    <w:rsid w:val="00267E51"/>
    <w:rsid w:val="0027116D"/>
    <w:rsid w:val="002A02E6"/>
    <w:rsid w:val="002B0C36"/>
    <w:rsid w:val="002C0C10"/>
    <w:rsid w:val="002C46BD"/>
    <w:rsid w:val="00305526"/>
    <w:rsid w:val="003161CE"/>
    <w:rsid w:val="003342E2"/>
    <w:rsid w:val="00336EC0"/>
    <w:rsid w:val="00343914"/>
    <w:rsid w:val="00354155"/>
    <w:rsid w:val="00355E33"/>
    <w:rsid w:val="003811E3"/>
    <w:rsid w:val="00396E40"/>
    <w:rsid w:val="003A21AB"/>
    <w:rsid w:val="003B1D08"/>
    <w:rsid w:val="003D7B61"/>
    <w:rsid w:val="003E7979"/>
    <w:rsid w:val="00427FD4"/>
    <w:rsid w:val="004445F8"/>
    <w:rsid w:val="00452998"/>
    <w:rsid w:val="00456458"/>
    <w:rsid w:val="004A3F44"/>
    <w:rsid w:val="004D35AB"/>
    <w:rsid w:val="00502AF5"/>
    <w:rsid w:val="00512C46"/>
    <w:rsid w:val="00532634"/>
    <w:rsid w:val="005616D6"/>
    <w:rsid w:val="00562912"/>
    <w:rsid w:val="005C7D9D"/>
    <w:rsid w:val="005E0AC6"/>
    <w:rsid w:val="00613121"/>
    <w:rsid w:val="0064321A"/>
    <w:rsid w:val="006722CA"/>
    <w:rsid w:val="0068596A"/>
    <w:rsid w:val="0068757E"/>
    <w:rsid w:val="006E234E"/>
    <w:rsid w:val="006E6B72"/>
    <w:rsid w:val="006E6BA2"/>
    <w:rsid w:val="006F4CA7"/>
    <w:rsid w:val="00723F21"/>
    <w:rsid w:val="00732D2C"/>
    <w:rsid w:val="0074520F"/>
    <w:rsid w:val="00777673"/>
    <w:rsid w:val="007803BB"/>
    <w:rsid w:val="00793F74"/>
    <w:rsid w:val="007B10E0"/>
    <w:rsid w:val="007B5D2B"/>
    <w:rsid w:val="007D6331"/>
    <w:rsid w:val="007F6F87"/>
    <w:rsid w:val="00807F8F"/>
    <w:rsid w:val="008452E1"/>
    <w:rsid w:val="00875E98"/>
    <w:rsid w:val="00890336"/>
    <w:rsid w:val="008D1AF5"/>
    <w:rsid w:val="008F3E77"/>
    <w:rsid w:val="008F42FA"/>
    <w:rsid w:val="008F4869"/>
    <w:rsid w:val="0094642C"/>
    <w:rsid w:val="0096366E"/>
    <w:rsid w:val="00975D86"/>
    <w:rsid w:val="00991E40"/>
    <w:rsid w:val="009A7ACE"/>
    <w:rsid w:val="009B682D"/>
    <w:rsid w:val="009B7238"/>
    <w:rsid w:val="009E5EB2"/>
    <w:rsid w:val="009F26D1"/>
    <w:rsid w:val="00A2455D"/>
    <w:rsid w:val="00A342DF"/>
    <w:rsid w:val="00A44C74"/>
    <w:rsid w:val="00A65CAD"/>
    <w:rsid w:val="00A77F53"/>
    <w:rsid w:val="00AA52A7"/>
    <w:rsid w:val="00AD4E8E"/>
    <w:rsid w:val="00B26F80"/>
    <w:rsid w:val="00B432B8"/>
    <w:rsid w:val="00B67367"/>
    <w:rsid w:val="00B71778"/>
    <w:rsid w:val="00BC6176"/>
    <w:rsid w:val="00C126BD"/>
    <w:rsid w:val="00C553C7"/>
    <w:rsid w:val="00C5563F"/>
    <w:rsid w:val="00C71C6F"/>
    <w:rsid w:val="00CB6159"/>
    <w:rsid w:val="00CB6B30"/>
    <w:rsid w:val="00CC2130"/>
    <w:rsid w:val="00CD05D9"/>
    <w:rsid w:val="00CD1E73"/>
    <w:rsid w:val="00CD470B"/>
    <w:rsid w:val="00CE4C14"/>
    <w:rsid w:val="00D236B4"/>
    <w:rsid w:val="00D404E6"/>
    <w:rsid w:val="00D56F9C"/>
    <w:rsid w:val="00D63D87"/>
    <w:rsid w:val="00D67B73"/>
    <w:rsid w:val="00DA2616"/>
    <w:rsid w:val="00DB31DB"/>
    <w:rsid w:val="00DB5871"/>
    <w:rsid w:val="00DD6ED0"/>
    <w:rsid w:val="00DE4C74"/>
    <w:rsid w:val="00E11D81"/>
    <w:rsid w:val="00E143F7"/>
    <w:rsid w:val="00E40ACF"/>
    <w:rsid w:val="00E40F6C"/>
    <w:rsid w:val="00E54FD6"/>
    <w:rsid w:val="00E61427"/>
    <w:rsid w:val="00E777A9"/>
    <w:rsid w:val="00E938E4"/>
    <w:rsid w:val="00EC5007"/>
    <w:rsid w:val="00ED6969"/>
    <w:rsid w:val="00EE0FE9"/>
    <w:rsid w:val="00F033F4"/>
    <w:rsid w:val="00F04B3F"/>
    <w:rsid w:val="00F1412A"/>
    <w:rsid w:val="00F61602"/>
    <w:rsid w:val="00F70AF8"/>
    <w:rsid w:val="00F97628"/>
    <w:rsid w:val="00FA2C9F"/>
    <w:rsid w:val="00FB4F82"/>
    <w:rsid w:val="00FC7066"/>
    <w:rsid w:val="00FD7910"/>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64E46"/>
  <w15:chartTrackingRefBased/>
  <w15:docId w15:val="{EEE53FE8-2C23-4EF6-99B7-51EFECA3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05D9"/>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link w:val="3Char"/>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aliases w:val="نص حاشية سفلية Char Char Char,نص حاشية سفلية Char Char Char  Char Char Char,نص حاشية سفلية Char Char Char  Char Char Char Char Char,نص حاشية سفلية1,نص حاشية سفلية Char Char Char1 Char Char Char,نص حاشية سفلية2,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3Char">
    <w:name w:val="عنوان 3 Char"/>
    <w:link w:val="3"/>
    <w:locked/>
    <w:rsid w:val="00B71778"/>
    <w:rPr>
      <w:rFonts w:ascii="Arial" w:hAnsi="Arial" w:cs="Arial"/>
      <w:b/>
      <w:bCs/>
      <w:noProof/>
      <w:color w:val="000000"/>
      <w:sz w:val="26"/>
      <w:szCs w:val="26"/>
      <w:lang w:eastAsia="ar-SA"/>
    </w:rPr>
  </w:style>
  <w:style w:type="character" w:styleId="Hyperlink">
    <w:name w:val="Hyperlink"/>
    <w:rsid w:val="00B71778"/>
    <w:rPr>
      <w:rFonts w:cs="Times New Roman"/>
      <w:color w:val="0000FF"/>
      <w:w w:val="100"/>
      <w:u w:val="single"/>
      <w:effect w:val="none"/>
      <w:vertAlign w:val="baseline"/>
      <w:em w:val="none"/>
    </w:rPr>
  </w:style>
  <w:style w:type="character" w:customStyle="1" w:styleId="Char">
    <w:name w:val="نص حاشية سفلية Char"/>
    <w:aliases w:val="نص حاشية سفلية Char Char Char Char,نص حاشية سفلية Char Char Char  Char Char Char Char,نص حاشية سفلية Char Char Char  Char Char Char Char Char Char,نص حاشية سفلية1 Char,نص حاشية سفلية Char Char Char1 Char Char Char Char"/>
    <w:link w:val="af3"/>
    <w:locked/>
    <w:rsid w:val="00B71778"/>
    <w:rPr>
      <w:rFonts w:cs="Traditional Arabic"/>
      <w:color w:val="000000"/>
      <w:sz w:val="28"/>
      <w:szCs w:val="28"/>
      <w:lang w:eastAsia="ar-SA"/>
    </w:rPr>
  </w:style>
  <w:style w:type="paragraph" w:customStyle="1" w:styleId="afc">
    <w:name w:val="ترقيم"/>
    <w:basedOn w:val="afd"/>
    <w:link w:val="Char0"/>
    <w:uiPriority w:val="99"/>
    <w:rsid w:val="00B71778"/>
    <w:pPr>
      <w:ind w:left="0" w:firstLine="0"/>
      <w:contextualSpacing w:val="0"/>
      <w:jc w:val="lowKashida"/>
      <w:textDirection w:val="btLr"/>
    </w:pPr>
    <w:rPr>
      <w:rFonts w:ascii="adwa-assalaf" w:eastAsia="Calibri" w:hAnsi="adwa-assalaf" w:cs="adwa-assalaf"/>
      <w:sz w:val="32"/>
      <w:szCs w:val="32"/>
      <w:lang w:eastAsia="en-US"/>
    </w:rPr>
  </w:style>
  <w:style w:type="character" w:customStyle="1" w:styleId="Char0">
    <w:name w:val="ترقيم Char"/>
    <w:link w:val="afc"/>
    <w:uiPriority w:val="99"/>
    <w:locked/>
    <w:rsid w:val="00B71778"/>
    <w:rPr>
      <w:rFonts w:ascii="adwa-assalaf" w:eastAsia="Calibri" w:hAnsi="adwa-assalaf" w:cs="adwa-assalaf"/>
      <w:color w:val="000000"/>
      <w:sz w:val="32"/>
      <w:szCs w:val="32"/>
    </w:rPr>
  </w:style>
  <w:style w:type="paragraph" w:styleId="afd">
    <w:name w:val="List Paragraph"/>
    <w:basedOn w:val="a"/>
    <w:link w:val="Char1"/>
    <w:uiPriority w:val="34"/>
    <w:qFormat/>
    <w:rsid w:val="00B71778"/>
    <w:pPr>
      <w:ind w:left="720"/>
      <w:contextualSpacing/>
    </w:pPr>
  </w:style>
  <w:style w:type="character" w:customStyle="1" w:styleId="Char1">
    <w:name w:val="سرد الفقرات Char"/>
    <w:link w:val="afd"/>
    <w:uiPriority w:val="34"/>
    <w:locked/>
    <w:rsid w:val="00343914"/>
    <w:rPr>
      <w:rFonts w:cs="Traditional Arabic"/>
      <w:color w:val="000000"/>
      <w:sz w:val="36"/>
      <w:szCs w:val="36"/>
      <w:lang w:eastAsia="ar-SA"/>
    </w:rPr>
  </w:style>
  <w:style w:type="character" w:customStyle="1" w:styleId="s1">
    <w:name w:val="s1"/>
    <w:basedOn w:val="a0"/>
    <w:rsid w:val="00452998"/>
    <w:rPr>
      <w:rFonts w:ascii=".SFArabic-Regular" w:hAnsi=".SFArabic-Regular"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rar.net/ghreeb/97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1103</Words>
  <Characters>6290</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17</cp:revision>
  <dcterms:created xsi:type="dcterms:W3CDTF">2023-12-12T22:02:00Z</dcterms:created>
  <dcterms:modified xsi:type="dcterms:W3CDTF">2023-12-13T11:09:00Z</dcterms:modified>
</cp:coreProperties>
</file>