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F480F8" w14:textId="5E1EE876" w:rsidR="00162EA3" w:rsidRPr="00162EA3" w:rsidRDefault="00162EA3" w:rsidP="00162EA3">
      <w:pPr>
        <w:jc w:val="center"/>
        <w:rPr>
          <w:rFonts w:cs="Simplified Arabic"/>
          <w:b/>
          <w:bCs/>
          <w:color w:val="C00000"/>
          <w:sz w:val="32"/>
          <w:szCs w:val="32"/>
          <w:rtl/>
        </w:rPr>
      </w:pPr>
      <w:r w:rsidRPr="00162EA3">
        <w:rPr>
          <w:rFonts w:cs="Simplified Arabic" w:hint="cs"/>
          <w:b/>
          <w:bCs/>
          <w:color w:val="C00000"/>
          <w:sz w:val="32"/>
          <w:szCs w:val="32"/>
          <w:rtl/>
        </w:rPr>
        <w:t>هكذا تكون الأمانة</w:t>
      </w:r>
    </w:p>
    <w:p w14:paraId="47046A4F" w14:textId="77777777" w:rsidR="00162EA3" w:rsidRPr="00162EA3" w:rsidRDefault="00162EA3" w:rsidP="00162EA3">
      <w:pPr>
        <w:jc w:val="center"/>
        <w:rPr>
          <w:rFonts w:cs="Simplified Arabic"/>
          <w:b/>
          <w:bCs/>
          <w:color w:val="00B050"/>
          <w:sz w:val="32"/>
          <w:szCs w:val="32"/>
          <w:rtl/>
        </w:rPr>
      </w:pPr>
      <w:r w:rsidRPr="00162EA3">
        <w:rPr>
          <w:rFonts w:cs="Simplified Arabic" w:hint="cs"/>
          <w:b/>
          <w:bCs/>
          <w:color w:val="00B050"/>
          <w:sz w:val="32"/>
          <w:szCs w:val="32"/>
          <w:rtl/>
        </w:rPr>
        <w:t>د. محمود بن أحمد الدوسري</w:t>
      </w:r>
    </w:p>
    <w:p w14:paraId="4A6061EC" w14:textId="1E9B4920" w:rsidR="00162EA3" w:rsidRDefault="00162EA3" w:rsidP="00162EA3">
      <w:pPr>
        <w:ind w:firstLine="720"/>
        <w:jc w:val="lowKashida"/>
        <w:rPr>
          <w:rFonts w:cs="Simplified Arabic"/>
          <w:sz w:val="32"/>
          <w:szCs w:val="32"/>
          <w:rtl/>
        </w:rPr>
      </w:pPr>
      <w:r w:rsidRPr="004A08DB">
        <w:rPr>
          <w:rStyle w:val="a3"/>
          <w:rFonts w:cs="Simplified Arabic" w:hint="cs"/>
          <w:sz w:val="32"/>
          <w:szCs w:val="32"/>
          <w:rtl/>
        </w:rPr>
        <w:t xml:space="preserve">الحمد لله </w:t>
      </w:r>
      <w:proofErr w:type="gramStart"/>
      <w:r w:rsidRPr="004A08DB">
        <w:rPr>
          <w:rStyle w:val="a3"/>
          <w:rFonts w:cs="Simplified Arabic" w:hint="cs"/>
          <w:sz w:val="32"/>
          <w:szCs w:val="32"/>
          <w:rtl/>
        </w:rPr>
        <w:t>وحده,</w:t>
      </w:r>
      <w:proofErr w:type="gramEnd"/>
      <w:r w:rsidRPr="004A08DB">
        <w:rPr>
          <w:rStyle w:val="a3"/>
          <w:rFonts w:cs="Simplified Arabic" w:hint="cs"/>
          <w:sz w:val="32"/>
          <w:szCs w:val="32"/>
          <w:rtl/>
        </w:rPr>
        <w:t xml:space="preserve"> والصلاة والسلام على مَنْ لا نبيَّ بعده:</w:t>
      </w:r>
      <w:r>
        <w:rPr>
          <w:rFonts w:cs="Simplified Arabic" w:hint="cs"/>
          <w:sz w:val="32"/>
          <w:szCs w:val="32"/>
          <w:rtl/>
        </w:rPr>
        <w:t xml:space="preserve"> من عِظَمِ شأنِ</w:t>
      </w:r>
      <w:r>
        <w:rPr>
          <w:rFonts w:cs="Simplified Arabic" w:hint="cs"/>
          <w:sz w:val="32"/>
          <w:szCs w:val="32"/>
          <w:rtl/>
        </w:rPr>
        <w:t xml:space="preserve"> الأمانة</w:t>
      </w:r>
      <w:r>
        <w:rPr>
          <w:rFonts w:cs="Simplified Arabic" w:hint="cs"/>
          <w:sz w:val="32"/>
          <w:szCs w:val="32"/>
          <w:rtl/>
        </w:rPr>
        <w:t>؛ أن</w:t>
      </w:r>
      <w:r>
        <w:rPr>
          <w:rFonts w:cs="Simplified Arabic" w:hint="cs"/>
          <w:sz w:val="32"/>
          <w:szCs w:val="32"/>
          <w:rtl/>
        </w:rPr>
        <w:t xml:space="preserve"> الله</w:t>
      </w:r>
      <w:r>
        <w:rPr>
          <w:rFonts w:cs="Simplified Arabic" w:hint="cs"/>
          <w:sz w:val="32"/>
          <w:szCs w:val="32"/>
          <w:rtl/>
        </w:rPr>
        <w:t xml:space="preserve"> عرَضَها الله تعالى على أعظم مخلوقاته, وحملها الإنسان, فقال سبحانه: {</w:t>
      </w:r>
      <w:r>
        <w:rPr>
          <w:rFonts w:cs="Simplified Arabic"/>
          <w:b/>
          <w:bCs/>
          <w:sz w:val="32"/>
          <w:szCs w:val="32"/>
          <w:rtl/>
        </w:rPr>
        <w:t>إِنَّا عَرَضْنَا ا</w:t>
      </w:r>
      <w:r>
        <w:rPr>
          <w:rFonts w:cs="Simplified Arabic" w:hint="cs"/>
          <w:b/>
          <w:bCs/>
          <w:sz w:val="32"/>
          <w:szCs w:val="32"/>
          <w:rtl/>
        </w:rPr>
        <w:t>لأَ</w:t>
      </w:r>
      <w:r w:rsidRPr="003B4DB6">
        <w:rPr>
          <w:rFonts w:cs="Simplified Arabic"/>
          <w:b/>
          <w:bCs/>
          <w:sz w:val="32"/>
          <w:szCs w:val="32"/>
          <w:rtl/>
        </w:rPr>
        <w:t>مَانَةَ عَلَى السَّمَاوَاتِ وَا</w:t>
      </w:r>
      <w:r>
        <w:rPr>
          <w:rFonts w:cs="Simplified Arabic" w:hint="cs"/>
          <w:b/>
          <w:bCs/>
          <w:sz w:val="32"/>
          <w:szCs w:val="32"/>
          <w:rtl/>
        </w:rPr>
        <w:t>لأَ</w:t>
      </w:r>
      <w:r w:rsidRPr="003B4DB6">
        <w:rPr>
          <w:rFonts w:cs="Simplified Arabic"/>
          <w:b/>
          <w:bCs/>
          <w:sz w:val="32"/>
          <w:szCs w:val="32"/>
          <w:rtl/>
        </w:rPr>
        <w:t>رْضِ وَالْجِبَالِ فَأَبَيْنَ أَنْ يَحْمِلْنَهَا وَأَشْ</w:t>
      </w:r>
      <w:r>
        <w:rPr>
          <w:rFonts w:cs="Simplified Arabic"/>
          <w:b/>
          <w:bCs/>
          <w:sz w:val="32"/>
          <w:szCs w:val="32"/>
          <w:rtl/>
        </w:rPr>
        <w:t>فَقْنَ مِنْهَا وَحَمَلَهَا ا</w:t>
      </w:r>
      <w:r>
        <w:rPr>
          <w:rFonts w:cs="Simplified Arabic" w:hint="cs"/>
          <w:b/>
          <w:bCs/>
          <w:sz w:val="32"/>
          <w:szCs w:val="32"/>
          <w:rtl/>
        </w:rPr>
        <w:t>لإِ</w:t>
      </w:r>
      <w:r w:rsidRPr="003B4DB6">
        <w:rPr>
          <w:rFonts w:cs="Simplified Arabic"/>
          <w:b/>
          <w:bCs/>
          <w:sz w:val="32"/>
          <w:szCs w:val="32"/>
          <w:rtl/>
        </w:rPr>
        <w:t>نْسَانُ إِنَّهُ كَانَ ظَلُومًا جَهُو</w:t>
      </w:r>
      <w:r>
        <w:rPr>
          <w:rFonts w:cs="Simplified Arabic" w:hint="cs"/>
          <w:b/>
          <w:bCs/>
          <w:sz w:val="32"/>
          <w:szCs w:val="32"/>
          <w:rtl/>
        </w:rPr>
        <w:t>لاً</w:t>
      </w:r>
      <w:r>
        <w:rPr>
          <w:rFonts w:cs="Simplified Arabic" w:hint="cs"/>
          <w:sz w:val="32"/>
          <w:szCs w:val="32"/>
          <w:rtl/>
        </w:rPr>
        <w:t xml:space="preserve">} [الأحزاب: 72]. والأمانة ضد </w:t>
      </w:r>
      <w:proofErr w:type="gramStart"/>
      <w:r>
        <w:rPr>
          <w:rFonts w:cs="Simplified Arabic" w:hint="cs"/>
          <w:sz w:val="32"/>
          <w:szCs w:val="32"/>
          <w:rtl/>
        </w:rPr>
        <w:t>الخيانة,</w:t>
      </w:r>
      <w:proofErr w:type="gramEnd"/>
      <w:r>
        <w:rPr>
          <w:rFonts w:cs="Simplified Arabic" w:hint="cs"/>
          <w:sz w:val="32"/>
          <w:szCs w:val="32"/>
          <w:rtl/>
        </w:rPr>
        <w:t xml:space="preserve"> وهي تطلق على كل ما عُهِدَ به إلى الإنسان من الواجبات الاجتماعية, والتكاليف الشرعية؛ كالعبادات, والودائع, ومن أعظم الودائع كتم الأسرار.</w:t>
      </w:r>
    </w:p>
    <w:p w14:paraId="6E99759F" w14:textId="77777777" w:rsidR="00162EA3" w:rsidRDefault="00162EA3" w:rsidP="00162EA3">
      <w:pPr>
        <w:ind w:firstLine="720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وجاء الأمر بحفظ الأمانات ورعايتها في قوله تعالى: {</w:t>
      </w:r>
      <w:r w:rsidRPr="00B2156A">
        <w:rPr>
          <w:rFonts w:cs="Simplified Arabic"/>
          <w:b/>
          <w:bCs/>
          <w:sz w:val="32"/>
          <w:szCs w:val="32"/>
          <w:rtl/>
        </w:rPr>
        <w:t>فَلْيُؤَدِّ الَّذِي اؤْتُمِنَ أَمَانَتَهُ وَلْيَتَّقِ اللَّهَ رَبَّهُ</w:t>
      </w:r>
      <w:r>
        <w:rPr>
          <w:rFonts w:cs="Simplified Arabic" w:hint="cs"/>
          <w:sz w:val="32"/>
          <w:szCs w:val="32"/>
          <w:rtl/>
        </w:rPr>
        <w:t>} [البقرة: 283]؛ وقوله سبحانه: {</w:t>
      </w:r>
      <w:r w:rsidRPr="00B2156A">
        <w:rPr>
          <w:rFonts w:cs="Simplified Arabic"/>
          <w:b/>
          <w:bCs/>
          <w:sz w:val="32"/>
          <w:szCs w:val="32"/>
          <w:rtl/>
        </w:rPr>
        <w:t>إِنَّ اللَّهَ ي</w:t>
      </w:r>
      <w:r>
        <w:rPr>
          <w:rFonts w:cs="Simplified Arabic"/>
          <w:b/>
          <w:bCs/>
          <w:sz w:val="32"/>
          <w:szCs w:val="32"/>
          <w:rtl/>
        </w:rPr>
        <w:t>َأْمُرُكُمْ أَنْ تُؤَدُّوا ا</w:t>
      </w:r>
      <w:r>
        <w:rPr>
          <w:rFonts w:cs="Simplified Arabic" w:hint="cs"/>
          <w:b/>
          <w:bCs/>
          <w:sz w:val="32"/>
          <w:szCs w:val="32"/>
          <w:rtl/>
        </w:rPr>
        <w:t>لأَ</w:t>
      </w:r>
      <w:r w:rsidRPr="00B2156A">
        <w:rPr>
          <w:rFonts w:cs="Simplified Arabic"/>
          <w:b/>
          <w:bCs/>
          <w:sz w:val="32"/>
          <w:szCs w:val="32"/>
          <w:rtl/>
        </w:rPr>
        <w:t>مَانَاتِ إِلَى أَهْلِهَا</w:t>
      </w:r>
      <w:r>
        <w:rPr>
          <w:rFonts w:cs="Simplified Arabic" w:hint="cs"/>
          <w:sz w:val="32"/>
          <w:szCs w:val="32"/>
          <w:rtl/>
        </w:rPr>
        <w:t xml:space="preserve">} [النساء: 58]. وقال النبي صلى الله عليه وسلم: </w:t>
      </w:r>
      <w:r w:rsidRPr="00EF1134">
        <w:rPr>
          <w:rFonts w:cs="Simplified Arabic"/>
          <w:sz w:val="32"/>
          <w:szCs w:val="32"/>
          <w:rtl/>
        </w:rPr>
        <w:t>«مَنْ أَخَذَ أَمْوَالَ النَّاسِ يُرِيدُ أَدَاءَهَا</w:t>
      </w:r>
      <w:r>
        <w:rPr>
          <w:rFonts w:cs="Simplified Arabic" w:hint="cs"/>
          <w:sz w:val="32"/>
          <w:szCs w:val="32"/>
          <w:rtl/>
        </w:rPr>
        <w:t>؛</w:t>
      </w:r>
      <w:r w:rsidRPr="00EF1134">
        <w:rPr>
          <w:rFonts w:cs="Simplified Arabic"/>
          <w:sz w:val="32"/>
          <w:szCs w:val="32"/>
          <w:rtl/>
        </w:rPr>
        <w:t xml:space="preserve"> أَدَّى اللَّهُ عَنْهُ، وَمَنْ أَخَذَ يُرِيدُ إِتْلاَفَهَا</w:t>
      </w:r>
      <w:r>
        <w:rPr>
          <w:rFonts w:cs="Simplified Arabic" w:hint="cs"/>
          <w:sz w:val="32"/>
          <w:szCs w:val="32"/>
          <w:rtl/>
        </w:rPr>
        <w:t>؛</w:t>
      </w:r>
      <w:r w:rsidRPr="00EF1134">
        <w:rPr>
          <w:rFonts w:cs="Simplified Arabic"/>
          <w:sz w:val="32"/>
          <w:szCs w:val="32"/>
          <w:rtl/>
        </w:rPr>
        <w:t xml:space="preserve"> أَتْلَفَهُ </w:t>
      </w:r>
      <w:proofErr w:type="gramStart"/>
      <w:r w:rsidRPr="00EF1134">
        <w:rPr>
          <w:rFonts w:cs="Simplified Arabic"/>
          <w:sz w:val="32"/>
          <w:szCs w:val="32"/>
          <w:rtl/>
        </w:rPr>
        <w:t>اللَّهُ »</w:t>
      </w:r>
      <w:proofErr w:type="gramEnd"/>
      <w:r>
        <w:rPr>
          <w:rFonts w:cs="Simplified Arabic" w:hint="cs"/>
          <w:sz w:val="32"/>
          <w:szCs w:val="32"/>
          <w:rtl/>
        </w:rPr>
        <w:t xml:space="preserve"> رواه البخاري</w:t>
      </w:r>
      <w:r w:rsidRPr="00EF1134">
        <w:rPr>
          <w:rFonts w:cs="Simplified Arabic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 xml:space="preserve"> وقال أيضاً: </w:t>
      </w:r>
      <w:r w:rsidRPr="00795D80">
        <w:rPr>
          <w:rFonts w:cs="Simplified Arabic"/>
          <w:sz w:val="32"/>
          <w:szCs w:val="32"/>
          <w:rtl/>
        </w:rPr>
        <w:t xml:space="preserve">«أَدِّ الأَمَانَةَ إِلَى مَنِ </w:t>
      </w:r>
      <w:proofErr w:type="gramStart"/>
      <w:r w:rsidRPr="00795D80">
        <w:rPr>
          <w:rFonts w:cs="Simplified Arabic"/>
          <w:sz w:val="32"/>
          <w:szCs w:val="32"/>
          <w:rtl/>
        </w:rPr>
        <w:t>ائْتَمَنَكَ</w:t>
      </w:r>
      <w:r>
        <w:rPr>
          <w:rFonts w:cs="Simplified Arabic" w:hint="cs"/>
          <w:sz w:val="32"/>
          <w:szCs w:val="32"/>
          <w:rtl/>
        </w:rPr>
        <w:t>,</w:t>
      </w:r>
      <w:proofErr w:type="gramEnd"/>
      <w:r w:rsidRPr="00795D80">
        <w:rPr>
          <w:rFonts w:cs="Simplified Arabic"/>
          <w:sz w:val="32"/>
          <w:szCs w:val="32"/>
          <w:rtl/>
        </w:rPr>
        <w:t xml:space="preserve"> وَلاَ تَخُنْ مَنْ خَانَكَ»</w:t>
      </w:r>
      <w:r>
        <w:rPr>
          <w:rFonts w:cs="Simplified Arabic" w:hint="cs"/>
          <w:sz w:val="32"/>
          <w:szCs w:val="32"/>
          <w:rtl/>
        </w:rPr>
        <w:t xml:space="preserve"> صحيح - رواه أبو داود والترمذي</w:t>
      </w:r>
      <w:r w:rsidRPr="00795D80">
        <w:rPr>
          <w:rFonts w:cs="Simplified Arabic"/>
          <w:sz w:val="32"/>
          <w:szCs w:val="32"/>
          <w:rtl/>
        </w:rPr>
        <w:t xml:space="preserve">.  </w:t>
      </w:r>
    </w:p>
    <w:p w14:paraId="10423B44" w14:textId="77777777" w:rsidR="00162EA3" w:rsidRDefault="00162EA3" w:rsidP="00162EA3">
      <w:pPr>
        <w:ind w:firstLine="720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وتضييع الأمانة علامةٌ على ضعف الإيمان؛ لقول النبي صلى الله عليه وسلم: </w:t>
      </w:r>
      <w:r w:rsidRPr="00D4229B">
        <w:rPr>
          <w:rFonts w:cs="Simplified Arabic"/>
          <w:sz w:val="32"/>
          <w:szCs w:val="32"/>
          <w:rtl/>
        </w:rPr>
        <w:t>«</w:t>
      </w:r>
      <w:r w:rsidRPr="002875B1">
        <w:rPr>
          <w:rFonts w:cs="Simplified Arabic"/>
          <w:sz w:val="32"/>
          <w:szCs w:val="32"/>
          <w:rtl/>
        </w:rPr>
        <w:t>لاَ إِيمَانَ لِمَنْ لاَ أَمَانَةَ لَهُ، وَلاَ دِينَ لِمَنْ لاَ عَهْدَ لَهُ</w:t>
      </w:r>
      <w:r w:rsidRPr="00D4229B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صحيح - رواه أحمد وابن حبان. بل هو من خصال المنافقين - </w:t>
      </w:r>
      <w:proofErr w:type="spellStart"/>
      <w:r>
        <w:rPr>
          <w:rFonts w:cs="Simplified Arabic" w:hint="cs"/>
          <w:sz w:val="32"/>
          <w:szCs w:val="32"/>
          <w:rtl/>
        </w:rPr>
        <w:t>عياذاً</w:t>
      </w:r>
      <w:proofErr w:type="spellEnd"/>
      <w:r>
        <w:rPr>
          <w:rFonts w:cs="Simplified Arabic" w:hint="cs"/>
          <w:sz w:val="32"/>
          <w:szCs w:val="32"/>
          <w:rtl/>
        </w:rPr>
        <w:t xml:space="preserve"> بالله من هذا الخُلُق السيئ؛ لقول النبي صلى الله عليه وسلم: </w:t>
      </w:r>
      <w:r w:rsidRPr="007F5093">
        <w:rPr>
          <w:rFonts w:cs="Simplified Arabic"/>
          <w:sz w:val="32"/>
          <w:szCs w:val="32"/>
          <w:rtl/>
        </w:rPr>
        <w:t>«آيَةُ الْمُنَافِقِ ثَلاَثٌ</w:t>
      </w:r>
      <w:r>
        <w:rPr>
          <w:rFonts w:cs="Simplified Arabic" w:hint="cs"/>
          <w:sz w:val="32"/>
          <w:szCs w:val="32"/>
          <w:rtl/>
        </w:rPr>
        <w:t>:</w:t>
      </w:r>
      <w:r w:rsidRPr="007F5093">
        <w:rPr>
          <w:rFonts w:cs="Simplified Arabic"/>
          <w:sz w:val="32"/>
          <w:szCs w:val="32"/>
          <w:rtl/>
        </w:rPr>
        <w:t xml:space="preserve"> إِذَا حَدَّثَ </w:t>
      </w:r>
      <w:proofErr w:type="gramStart"/>
      <w:r w:rsidRPr="007F5093">
        <w:rPr>
          <w:rFonts w:cs="Simplified Arabic"/>
          <w:sz w:val="32"/>
          <w:szCs w:val="32"/>
          <w:rtl/>
        </w:rPr>
        <w:t>كَذَبَ</w:t>
      </w:r>
      <w:r>
        <w:rPr>
          <w:rFonts w:cs="Simplified Arabic" w:hint="cs"/>
          <w:sz w:val="32"/>
          <w:szCs w:val="32"/>
          <w:rtl/>
        </w:rPr>
        <w:t>,</w:t>
      </w:r>
      <w:proofErr w:type="gramEnd"/>
      <w:r w:rsidRPr="007F5093">
        <w:rPr>
          <w:rFonts w:cs="Simplified Arabic"/>
          <w:sz w:val="32"/>
          <w:szCs w:val="32"/>
          <w:rtl/>
        </w:rPr>
        <w:t xml:space="preserve"> وَإِذَا وَعَدَ أَخْلَفَ</w:t>
      </w:r>
      <w:r>
        <w:rPr>
          <w:rFonts w:cs="Simplified Arabic" w:hint="cs"/>
          <w:sz w:val="32"/>
          <w:szCs w:val="32"/>
          <w:rtl/>
        </w:rPr>
        <w:t>,</w:t>
      </w:r>
      <w:r w:rsidRPr="007F5093">
        <w:rPr>
          <w:rFonts w:cs="Simplified Arabic"/>
          <w:sz w:val="32"/>
          <w:szCs w:val="32"/>
          <w:rtl/>
        </w:rPr>
        <w:t xml:space="preserve"> وَإِذَا ائْتُمِنَ خَانَ»</w:t>
      </w:r>
      <w:r>
        <w:rPr>
          <w:rFonts w:cs="Simplified Arabic" w:hint="cs"/>
          <w:sz w:val="32"/>
          <w:szCs w:val="32"/>
          <w:rtl/>
        </w:rPr>
        <w:t xml:space="preserve"> رواه البخاري ومسلم</w:t>
      </w:r>
      <w:r w:rsidRPr="007F5093">
        <w:rPr>
          <w:rFonts w:cs="Simplified Arabic"/>
          <w:sz w:val="32"/>
          <w:szCs w:val="32"/>
          <w:rtl/>
        </w:rPr>
        <w:t xml:space="preserve">.  </w:t>
      </w:r>
    </w:p>
    <w:p w14:paraId="57E865C3" w14:textId="77777777" w:rsidR="00162EA3" w:rsidRDefault="00162EA3" w:rsidP="00162EA3">
      <w:pPr>
        <w:ind w:firstLine="720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عباد </w:t>
      </w:r>
      <w:proofErr w:type="gramStart"/>
      <w:r>
        <w:rPr>
          <w:rFonts w:cs="Simplified Arabic" w:hint="cs"/>
          <w:sz w:val="32"/>
          <w:szCs w:val="32"/>
          <w:rtl/>
        </w:rPr>
        <w:t>الله .</w:t>
      </w:r>
      <w:proofErr w:type="gramEnd"/>
      <w:r>
        <w:rPr>
          <w:rFonts w:cs="Simplified Arabic" w:hint="cs"/>
          <w:sz w:val="32"/>
          <w:szCs w:val="32"/>
          <w:rtl/>
        </w:rPr>
        <w:t xml:space="preserve">. إن مجالات الأمانة كثيرة </w:t>
      </w:r>
      <w:proofErr w:type="gramStart"/>
      <w:r>
        <w:rPr>
          <w:rFonts w:cs="Simplified Arabic" w:hint="cs"/>
          <w:sz w:val="32"/>
          <w:szCs w:val="32"/>
          <w:rtl/>
        </w:rPr>
        <w:t>ومتنوعة,</w:t>
      </w:r>
      <w:proofErr w:type="gramEnd"/>
      <w:r>
        <w:rPr>
          <w:rFonts w:cs="Simplified Arabic" w:hint="cs"/>
          <w:sz w:val="32"/>
          <w:szCs w:val="32"/>
          <w:rtl/>
        </w:rPr>
        <w:t xml:space="preserve"> فمن أهمها التكاليف والحقوق التي أمَرَ الله تعالى برعايتها وصِيانتها, مما هو مُتعلِّق بالدين, أو النفوس, أو العقول, أو الأعراض, أو الأموال.</w:t>
      </w:r>
    </w:p>
    <w:p w14:paraId="579ED26B" w14:textId="3213D572" w:rsidR="00162EA3" w:rsidRDefault="00DD6FB1" w:rsidP="00162EA3">
      <w:pPr>
        <w:ind w:firstLine="720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</w:t>
      </w:r>
      <w:r w:rsidR="00162EA3">
        <w:rPr>
          <w:rFonts w:cs="Simplified Arabic" w:hint="cs"/>
          <w:sz w:val="32"/>
          <w:szCs w:val="32"/>
          <w:rtl/>
        </w:rPr>
        <w:t>من الأمانات العامة التي يجب تقوى الله فيها: الوظائف بشتى أنواعها والمسؤوليات بِمُختَلف صوَرِها؛ ف</w:t>
      </w:r>
      <w:r w:rsidR="00162EA3">
        <w:rPr>
          <w:rFonts w:cs="Simplified Arabic"/>
          <w:sz w:val="32"/>
          <w:szCs w:val="32"/>
          <w:rtl/>
        </w:rPr>
        <w:t>عَنْ أَبِ</w:t>
      </w:r>
      <w:r w:rsidR="00162EA3">
        <w:rPr>
          <w:rFonts w:cs="Simplified Arabic" w:hint="cs"/>
          <w:sz w:val="32"/>
          <w:szCs w:val="32"/>
          <w:rtl/>
        </w:rPr>
        <w:t>ي</w:t>
      </w:r>
      <w:r w:rsidR="00162EA3" w:rsidRPr="00A53D84">
        <w:rPr>
          <w:rFonts w:cs="Simplified Arabic"/>
          <w:sz w:val="32"/>
          <w:szCs w:val="32"/>
          <w:rtl/>
        </w:rPr>
        <w:t xml:space="preserve"> ذَرٍّ</w:t>
      </w:r>
      <w:r w:rsidR="00162EA3">
        <w:rPr>
          <w:rFonts w:cs="Simplified Arabic" w:hint="cs"/>
          <w:sz w:val="32"/>
          <w:szCs w:val="32"/>
          <w:rtl/>
        </w:rPr>
        <w:t xml:space="preserve"> - رضي الله عنه -</w:t>
      </w:r>
      <w:r w:rsidR="00162EA3" w:rsidRPr="00A53D84">
        <w:rPr>
          <w:rFonts w:cs="Simplified Arabic"/>
          <w:sz w:val="32"/>
          <w:szCs w:val="32"/>
          <w:rtl/>
        </w:rPr>
        <w:t xml:space="preserve"> قَالَ</w:t>
      </w:r>
      <w:r w:rsidR="00162EA3">
        <w:rPr>
          <w:rFonts w:cs="Simplified Arabic" w:hint="cs"/>
          <w:sz w:val="32"/>
          <w:szCs w:val="32"/>
          <w:rtl/>
        </w:rPr>
        <w:t xml:space="preserve">: </w:t>
      </w:r>
      <w:r w:rsidR="00162EA3" w:rsidRPr="00A53D84">
        <w:rPr>
          <w:rFonts w:cs="Simplified Arabic"/>
          <w:sz w:val="32"/>
          <w:szCs w:val="32"/>
          <w:rtl/>
        </w:rPr>
        <w:t>قُلْتُ</w:t>
      </w:r>
      <w:r w:rsidR="00162EA3">
        <w:rPr>
          <w:rFonts w:cs="Simplified Arabic" w:hint="cs"/>
          <w:sz w:val="32"/>
          <w:szCs w:val="32"/>
          <w:rtl/>
        </w:rPr>
        <w:t>:</w:t>
      </w:r>
      <w:r w:rsidR="00162EA3" w:rsidRPr="00A53D84">
        <w:rPr>
          <w:rFonts w:cs="Simplified Arabic"/>
          <w:sz w:val="32"/>
          <w:szCs w:val="32"/>
          <w:rtl/>
        </w:rPr>
        <w:t xml:space="preserve"> يَا رَسُولَ اللَّهِ</w:t>
      </w:r>
      <w:r w:rsidR="00162EA3">
        <w:rPr>
          <w:rFonts w:cs="Simplified Arabic" w:hint="cs"/>
          <w:sz w:val="32"/>
          <w:szCs w:val="32"/>
          <w:rtl/>
        </w:rPr>
        <w:t>!</w:t>
      </w:r>
      <w:r w:rsidR="00162EA3">
        <w:rPr>
          <w:rFonts w:cs="Simplified Arabic"/>
          <w:sz w:val="32"/>
          <w:szCs w:val="32"/>
          <w:rtl/>
        </w:rPr>
        <w:t xml:space="preserve"> أَلاَ تَسْتَعْمِلُنِ</w:t>
      </w:r>
      <w:r w:rsidR="00162EA3">
        <w:rPr>
          <w:rFonts w:cs="Simplified Arabic" w:hint="cs"/>
          <w:sz w:val="32"/>
          <w:szCs w:val="32"/>
          <w:rtl/>
        </w:rPr>
        <w:t>ي؟</w:t>
      </w:r>
      <w:r w:rsidR="00162EA3" w:rsidRPr="00A53D84">
        <w:rPr>
          <w:rFonts w:cs="Simplified Arabic"/>
          <w:sz w:val="32"/>
          <w:szCs w:val="32"/>
          <w:rtl/>
        </w:rPr>
        <w:t xml:space="preserve"> قَالَ</w:t>
      </w:r>
      <w:r w:rsidR="00162EA3">
        <w:rPr>
          <w:rFonts w:cs="Simplified Arabic" w:hint="cs"/>
          <w:sz w:val="32"/>
          <w:szCs w:val="32"/>
          <w:rtl/>
        </w:rPr>
        <w:t>:</w:t>
      </w:r>
      <w:r w:rsidR="00162EA3" w:rsidRPr="00A53D84">
        <w:rPr>
          <w:rFonts w:cs="Simplified Arabic"/>
          <w:sz w:val="32"/>
          <w:szCs w:val="32"/>
          <w:rtl/>
        </w:rPr>
        <w:t xml:space="preserve"> ف</w:t>
      </w:r>
      <w:r w:rsidR="00162EA3">
        <w:rPr>
          <w:rFonts w:cs="Simplified Arabic"/>
          <w:sz w:val="32"/>
          <w:szCs w:val="32"/>
          <w:rtl/>
        </w:rPr>
        <w:t xml:space="preserve">َضَرَبَ بِيَدِهِ عَلَى </w:t>
      </w:r>
      <w:proofErr w:type="gramStart"/>
      <w:r w:rsidR="00162EA3">
        <w:rPr>
          <w:rFonts w:cs="Simplified Arabic"/>
          <w:sz w:val="32"/>
          <w:szCs w:val="32"/>
          <w:rtl/>
        </w:rPr>
        <w:t>مَنْكِبِ</w:t>
      </w:r>
      <w:r w:rsidR="00162EA3">
        <w:rPr>
          <w:rFonts w:cs="Simplified Arabic" w:hint="cs"/>
          <w:sz w:val="32"/>
          <w:szCs w:val="32"/>
          <w:rtl/>
        </w:rPr>
        <w:t>ي,</w:t>
      </w:r>
      <w:proofErr w:type="gramEnd"/>
      <w:r w:rsidR="00162EA3" w:rsidRPr="00A53D84">
        <w:rPr>
          <w:rFonts w:cs="Simplified Arabic"/>
          <w:sz w:val="32"/>
          <w:szCs w:val="32"/>
          <w:rtl/>
        </w:rPr>
        <w:t xml:space="preserve"> ثُمَّ قَالَ</w:t>
      </w:r>
      <w:r w:rsidR="00162EA3">
        <w:rPr>
          <w:rFonts w:cs="Simplified Arabic" w:hint="cs"/>
          <w:sz w:val="32"/>
          <w:szCs w:val="32"/>
          <w:rtl/>
        </w:rPr>
        <w:t xml:space="preserve">: </w:t>
      </w:r>
      <w:r w:rsidR="00162EA3" w:rsidRPr="00A53D84">
        <w:rPr>
          <w:rFonts w:cs="Simplified Arabic"/>
          <w:sz w:val="32"/>
          <w:szCs w:val="32"/>
          <w:rtl/>
        </w:rPr>
        <w:t>«يَا أَبَا ذَرٍّ</w:t>
      </w:r>
      <w:r w:rsidR="00162EA3">
        <w:rPr>
          <w:rFonts w:cs="Simplified Arabic" w:hint="cs"/>
          <w:sz w:val="32"/>
          <w:szCs w:val="32"/>
          <w:rtl/>
        </w:rPr>
        <w:t>!</w:t>
      </w:r>
      <w:r w:rsidR="00162EA3" w:rsidRPr="00A53D84">
        <w:rPr>
          <w:rFonts w:cs="Simplified Arabic"/>
          <w:sz w:val="32"/>
          <w:szCs w:val="32"/>
          <w:rtl/>
        </w:rPr>
        <w:t xml:space="preserve"> إِنَّكَ </w:t>
      </w:r>
      <w:proofErr w:type="gramStart"/>
      <w:r w:rsidR="00162EA3" w:rsidRPr="00A53D84">
        <w:rPr>
          <w:rFonts w:cs="Simplified Arabic"/>
          <w:sz w:val="32"/>
          <w:szCs w:val="32"/>
          <w:rtl/>
        </w:rPr>
        <w:t>ضَعِيفٌ</w:t>
      </w:r>
      <w:r w:rsidR="00162EA3">
        <w:rPr>
          <w:rFonts w:cs="Simplified Arabic" w:hint="cs"/>
          <w:sz w:val="32"/>
          <w:szCs w:val="32"/>
          <w:rtl/>
        </w:rPr>
        <w:t>,</w:t>
      </w:r>
      <w:proofErr w:type="gramEnd"/>
      <w:r w:rsidR="00162EA3" w:rsidRPr="00A53D84">
        <w:rPr>
          <w:rFonts w:cs="Simplified Arabic"/>
          <w:sz w:val="32"/>
          <w:szCs w:val="32"/>
          <w:rtl/>
        </w:rPr>
        <w:t xml:space="preserve"> </w:t>
      </w:r>
      <w:r w:rsidR="00162EA3" w:rsidRPr="00A53D84">
        <w:rPr>
          <w:rFonts w:cs="Simplified Arabic"/>
          <w:sz w:val="32"/>
          <w:szCs w:val="32"/>
          <w:rtl/>
        </w:rPr>
        <w:lastRenderedPageBreak/>
        <w:t>وَإِنَّهَا أَمَانَةٌ</w:t>
      </w:r>
      <w:r w:rsidR="00162EA3">
        <w:rPr>
          <w:rFonts w:cs="Simplified Arabic" w:hint="cs"/>
          <w:sz w:val="32"/>
          <w:szCs w:val="32"/>
          <w:rtl/>
        </w:rPr>
        <w:t>,</w:t>
      </w:r>
      <w:r w:rsidR="00162EA3" w:rsidRPr="00A53D84">
        <w:rPr>
          <w:rFonts w:cs="Simplified Arabic"/>
          <w:sz w:val="32"/>
          <w:szCs w:val="32"/>
          <w:rtl/>
        </w:rPr>
        <w:t xml:space="preserve"> وَإِنَّهَا يَوْمَ الْقِيَامَةِ خِزْ</w:t>
      </w:r>
      <w:r w:rsidR="00162EA3">
        <w:rPr>
          <w:rFonts w:cs="Simplified Arabic" w:hint="cs"/>
          <w:sz w:val="32"/>
          <w:szCs w:val="32"/>
          <w:rtl/>
        </w:rPr>
        <w:t>ي</w:t>
      </w:r>
      <w:r w:rsidR="00162EA3" w:rsidRPr="00A53D84">
        <w:rPr>
          <w:rFonts w:cs="Simplified Arabic"/>
          <w:sz w:val="32"/>
          <w:szCs w:val="32"/>
          <w:rtl/>
        </w:rPr>
        <w:t>ٌ وَنَدَامَةٌ</w:t>
      </w:r>
      <w:r w:rsidR="00162EA3">
        <w:rPr>
          <w:rFonts w:cs="Simplified Arabic" w:hint="cs"/>
          <w:sz w:val="32"/>
          <w:szCs w:val="32"/>
          <w:rtl/>
        </w:rPr>
        <w:t>,</w:t>
      </w:r>
      <w:r w:rsidR="00162EA3" w:rsidRPr="00A53D84">
        <w:rPr>
          <w:rFonts w:cs="Simplified Arabic"/>
          <w:sz w:val="32"/>
          <w:szCs w:val="32"/>
          <w:rtl/>
        </w:rPr>
        <w:t xml:space="preserve"> إِلاَّ مَنْ أَخَذَهَا بِحَقِّهَا</w:t>
      </w:r>
      <w:r w:rsidR="00162EA3">
        <w:rPr>
          <w:rFonts w:cs="Simplified Arabic" w:hint="cs"/>
          <w:sz w:val="32"/>
          <w:szCs w:val="32"/>
          <w:rtl/>
        </w:rPr>
        <w:t>,</w:t>
      </w:r>
      <w:r w:rsidR="00162EA3">
        <w:rPr>
          <w:rFonts w:cs="Simplified Arabic"/>
          <w:sz w:val="32"/>
          <w:szCs w:val="32"/>
          <w:rtl/>
        </w:rPr>
        <w:t xml:space="preserve"> وَأَدَّى الَّذِ</w:t>
      </w:r>
      <w:r w:rsidR="00162EA3">
        <w:rPr>
          <w:rFonts w:cs="Simplified Arabic" w:hint="cs"/>
          <w:sz w:val="32"/>
          <w:szCs w:val="32"/>
          <w:rtl/>
        </w:rPr>
        <w:t>ي</w:t>
      </w:r>
      <w:r w:rsidR="00162EA3" w:rsidRPr="00A53D84">
        <w:rPr>
          <w:rFonts w:cs="Simplified Arabic"/>
          <w:sz w:val="32"/>
          <w:szCs w:val="32"/>
          <w:rtl/>
        </w:rPr>
        <w:t xml:space="preserve"> عَلَيْهِ فِيهَا»</w:t>
      </w:r>
      <w:r w:rsidR="00162EA3">
        <w:rPr>
          <w:rFonts w:cs="Simplified Arabic" w:hint="cs"/>
          <w:sz w:val="32"/>
          <w:szCs w:val="32"/>
          <w:rtl/>
        </w:rPr>
        <w:t xml:space="preserve"> رواه مسلم</w:t>
      </w:r>
      <w:r w:rsidR="00162EA3" w:rsidRPr="00A53D84">
        <w:rPr>
          <w:rFonts w:cs="Simplified Arabic"/>
          <w:sz w:val="32"/>
          <w:szCs w:val="32"/>
          <w:rtl/>
        </w:rPr>
        <w:t>.</w:t>
      </w:r>
    </w:p>
    <w:p w14:paraId="79568F21" w14:textId="77777777" w:rsidR="00162EA3" w:rsidRPr="006840C3" w:rsidRDefault="00162EA3" w:rsidP="00162EA3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6840C3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14:paraId="08BDE9D8" w14:textId="77777777" w:rsidR="00162EA3" w:rsidRDefault="00162EA3" w:rsidP="00162EA3">
      <w:pPr>
        <w:jc w:val="lowKashida"/>
        <w:rPr>
          <w:rFonts w:cs="Simplified Arabic"/>
          <w:sz w:val="32"/>
          <w:szCs w:val="32"/>
          <w:rtl/>
        </w:rPr>
      </w:pPr>
      <w:r w:rsidRPr="006840C3">
        <w:rPr>
          <w:rFonts w:cs="Simplified Arabic" w:hint="cs"/>
          <w:sz w:val="32"/>
          <w:szCs w:val="32"/>
          <w:rtl/>
        </w:rPr>
        <w:tab/>
        <w:t>الحمد لله ...</w:t>
      </w:r>
      <w:r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ab/>
        <w:t xml:space="preserve">عباد </w:t>
      </w:r>
      <w:proofErr w:type="gramStart"/>
      <w:r>
        <w:rPr>
          <w:rFonts w:cs="Simplified Arabic" w:hint="cs"/>
          <w:sz w:val="32"/>
          <w:szCs w:val="32"/>
          <w:rtl/>
        </w:rPr>
        <w:t>الله .</w:t>
      </w:r>
      <w:proofErr w:type="gramEnd"/>
      <w:r>
        <w:rPr>
          <w:rFonts w:cs="Simplified Arabic" w:hint="cs"/>
          <w:sz w:val="32"/>
          <w:szCs w:val="32"/>
          <w:rtl/>
        </w:rPr>
        <w:t xml:space="preserve">. من أعظم ما يُؤتمن عليه الإنسان؛ الأموال العامة التي تعود </w:t>
      </w:r>
      <w:proofErr w:type="gramStart"/>
      <w:r>
        <w:rPr>
          <w:rFonts w:cs="Simplified Arabic" w:hint="cs"/>
          <w:sz w:val="32"/>
          <w:szCs w:val="32"/>
          <w:rtl/>
        </w:rPr>
        <w:t>للمسلمين,</w:t>
      </w:r>
      <w:proofErr w:type="gramEnd"/>
      <w:r>
        <w:rPr>
          <w:rFonts w:cs="Simplified Arabic" w:hint="cs"/>
          <w:sz w:val="32"/>
          <w:szCs w:val="32"/>
          <w:rtl/>
        </w:rPr>
        <w:t xml:space="preserve"> فقد أوجب الله تعالى حِفظَها كما يحفظ الإنسان مالَه وأشد؛ لقول النبي صلى الله عليه وسلم: </w:t>
      </w:r>
      <w:r w:rsidRPr="00BA5D1C">
        <w:rPr>
          <w:rFonts w:cs="Simplified Arabic"/>
          <w:sz w:val="32"/>
          <w:szCs w:val="32"/>
          <w:rtl/>
        </w:rPr>
        <w:t>«مَنِ اسْتَعْمَلْنَاهُ مِنْكُمْ عَلَى عَمَلٍ</w:t>
      </w:r>
      <w:r>
        <w:rPr>
          <w:rFonts w:cs="Simplified Arabic" w:hint="cs"/>
          <w:sz w:val="32"/>
          <w:szCs w:val="32"/>
          <w:rtl/>
        </w:rPr>
        <w:t>,</w:t>
      </w:r>
      <w:r w:rsidRPr="00BA5D1C">
        <w:rPr>
          <w:rFonts w:cs="Simplified Arabic"/>
          <w:sz w:val="32"/>
          <w:szCs w:val="32"/>
          <w:rtl/>
        </w:rPr>
        <w:t xml:space="preserve"> فَكَتَمَنَا مِخْيَطًا فَمَا فَوْقَهُ</w:t>
      </w:r>
      <w:r>
        <w:rPr>
          <w:rFonts w:cs="Simplified Arabic" w:hint="cs"/>
          <w:sz w:val="32"/>
          <w:szCs w:val="32"/>
          <w:rtl/>
        </w:rPr>
        <w:t>؛</w:t>
      </w:r>
      <w:r>
        <w:rPr>
          <w:rFonts w:cs="Simplified Arabic"/>
          <w:sz w:val="32"/>
          <w:szCs w:val="32"/>
          <w:rtl/>
        </w:rPr>
        <w:t xml:space="preserve"> كَانَ غُلُولاً يَأْتِ</w:t>
      </w:r>
      <w:r>
        <w:rPr>
          <w:rFonts w:cs="Simplified Arabic" w:hint="cs"/>
          <w:sz w:val="32"/>
          <w:szCs w:val="32"/>
          <w:rtl/>
        </w:rPr>
        <w:t>ي</w:t>
      </w:r>
      <w:r w:rsidRPr="00BA5D1C">
        <w:rPr>
          <w:rFonts w:cs="Simplified Arabic"/>
          <w:sz w:val="32"/>
          <w:szCs w:val="32"/>
          <w:rtl/>
        </w:rPr>
        <w:t xml:space="preserve"> بِهِ يَوْمَ الْقِيَامَةِ»</w:t>
      </w:r>
      <w:r>
        <w:rPr>
          <w:rFonts w:cs="Simplified Arabic" w:hint="cs"/>
          <w:sz w:val="32"/>
          <w:szCs w:val="32"/>
          <w:rtl/>
        </w:rPr>
        <w:t xml:space="preserve"> رواه مسلم</w:t>
      </w:r>
      <w:r w:rsidRPr="00BA5D1C">
        <w:rPr>
          <w:rFonts w:cs="Simplified Arabic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 xml:space="preserve"> وفي الوقت ذاته؛ مدَحَ الأمينَ على أموال </w:t>
      </w:r>
      <w:proofErr w:type="gramStart"/>
      <w:r>
        <w:rPr>
          <w:rFonts w:cs="Simplified Arabic" w:hint="cs"/>
          <w:sz w:val="32"/>
          <w:szCs w:val="32"/>
          <w:rtl/>
        </w:rPr>
        <w:t>المسلمين,</w:t>
      </w:r>
      <w:proofErr w:type="gramEnd"/>
      <w:r>
        <w:rPr>
          <w:rFonts w:cs="Simplified Arabic" w:hint="cs"/>
          <w:sz w:val="32"/>
          <w:szCs w:val="32"/>
          <w:rtl/>
        </w:rPr>
        <w:t xml:space="preserve"> بقوله: </w:t>
      </w:r>
      <w:r w:rsidRPr="00BA5D1C">
        <w:rPr>
          <w:rFonts w:cs="Simplified Arabic"/>
          <w:sz w:val="32"/>
          <w:szCs w:val="32"/>
          <w:rtl/>
        </w:rPr>
        <w:t>«</w:t>
      </w:r>
      <w:r>
        <w:rPr>
          <w:rFonts w:cs="Simplified Arabic"/>
          <w:sz w:val="32"/>
          <w:szCs w:val="32"/>
          <w:rtl/>
        </w:rPr>
        <w:t>الْخَازِنُ الأَمِينُ الَّذِ</w:t>
      </w:r>
      <w:r>
        <w:rPr>
          <w:rFonts w:cs="Simplified Arabic" w:hint="cs"/>
          <w:sz w:val="32"/>
          <w:szCs w:val="32"/>
          <w:rtl/>
        </w:rPr>
        <w:t>ي</w:t>
      </w:r>
      <w:r>
        <w:rPr>
          <w:rFonts w:cs="Simplified Arabic"/>
          <w:sz w:val="32"/>
          <w:szCs w:val="32"/>
          <w:rtl/>
        </w:rPr>
        <w:t xml:space="preserve"> يُؤَدِّ</w:t>
      </w:r>
      <w:r>
        <w:rPr>
          <w:rFonts w:cs="Simplified Arabic" w:hint="cs"/>
          <w:sz w:val="32"/>
          <w:szCs w:val="32"/>
          <w:rtl/>
        </w:rPr>
        <w:t>ي</w:t>
      </w:r>
      <w:r w:rsidRPr="00BA5D1C">
        <w:rPr>
          <w:rFonts w:cs="Simplified Arabic"/>
          <w:sz w:val="32"/>
          <w:szCs w:val="32"/>
          <w:rtl/>
        </w:rPr>
        <w:t xml:space="preserve"> مَا أُمِرَ بِهِ طَيِّبَةً نَفْسُهُ</w:t>
      </w:r>
      <w:r>
        <w:rPr>
          <w:rFonts w:cs="Simplified Arabic" w:hint="cs"/>
          <w:sz w:val="32"/>
          <w:szCs w:val="32"/>
          <w:rtl/>
        </w:rPr>
        <w:t>؛</w:t>
      </w:r>
      <w:r w:rsidRPr="00BA5D1C">
        <w:rPr>
          <w:rFonts w:cs="Simplified Arabic"/>
          <w:sz w:val="32"/>
          <w:szCs w:val="32"/>
          <w:rtl/>
        </w:rPr>
        <w:t xml:space="preserve"> أَحَدُ الْمُتَصَدِّقَيْنِ»</w:t>
      </w:r>
      <w:r>
        <w:rPr>
          <w:rFonts w:cs="Simplified Arabic" w:hint="cs"/>
          <w:sz w:val="32"/>
          <w:szCs w:val="32"/>
          <w:rtl/>
        </w:rPr>
        <w:t xml:space="preserve"> رواه البخاري</w:t>
      </w:r>
      <w:r w:rsidRPr="00BA5D1C">
        <w:rPr>
          <w:rFonts w:cs="Simplified Arabic"/>
          <w:sz w:val="32"/>
          <w:szCs w:val="32"/>
          <w:rtl/>
        </w:rPr>
        <w:t>.</w:t>
      </w:r>
    </w:p>
    <w:p w14:paraId="1231CADE" w14:textId="77777777" w:rsidR="00162EA3" w:rsidRDefault="00162EA3" w:rsidP="00162EA3">
      <w:pPr>
        <w:ind w:firstLine="720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وجاء تحذير النبي صلى الله عليه وسلم من خيانة الولاية العامة بقوله: </w:t>
      </w:r>
      <w:r w:rsidRPr="007567C7">
        <w:rPr>
          <w:rFonts w:cs="Simplified Arabic"/>
          <w:sz w:val="32"/>
          <w:szCs w:val="32"/>
          <w:rtl/>
        </w:rPr>
        <w:t xml:space="preserve">«لِكُلِّ غَادِرٍ لِوَاءٌ يَوْمَ </w:t>
      </w:r>
      <w:proofErr w:type="gramStart"/>
      <w:r w:rsidRPr="007567C7">
        <w:rPr>
          <w:rFonts w:cs="Simplified Arabic"/>
          <w:sz w:val="32"/>
          <w:szCs w:val="32"/>
          <w:rtl/>
        </w:rPr>
        <w:t>الْقِيَامَةِ</w:t>
      </w:r>
      <w:r>
        <w:rPr>
          <w:rFonts w:cs="Simplified Arabic" w:hint="cs"/>
          <w:sz w:val="32"/>
          <w:szCs w:val="32"/>
          <w:rtl/>
        </w:rPr>
        <w:t>,</w:t>
      </w:r>
      <w:proofErr w:type="gramEnd"/>
      <w:r w:rsidRPr="007567C7">
        <w:rPr>
          <w:rFonts w:cs="Simplified Arabic"/>
          <w:sz w:val="32"/>
          <w:szCs w:val="32"/>
          <w:rtl/>
        </w:rPr>
        <w:t xml:space="preserve"> يُرْفَعُ لَهُ بِقَدْرِ غَدْرِهِ</w:t>
      </w:r>
      <w:r>
        <w:rPr>
          <w:rFonts w:cs="Simplified Arabic" w:hint="cs"/>
          <w:sz w:val="32"/>
          <w:szCs w:val="32"/>
          <w:rtl/>
        </w:rPr>
        <w:t>,</w:t>
      </w:r>
      <w:r w:rsidRPr="007567C7">
        <w:rPr>
          <w:rFonts w:cs="Simplified Arabic"/>
          <w:sz w:val="32"/>
          <w:szCs w:val="32"/>
          <w:rtl/>
        </w:rPr>
        <w:t xml:space="preserve"> أَلاَ وَلاَ غَادِرَ أَعْظَمُ غَدْرًا مِنْ أَمِيرِ عَامَّةٍ»</w:t>
      </w:r>
      <w:r>
        <w:rPr>
          <w:rFonts w:cs="Simplified Arabic" w:hint="cs"/>
          <w:sz w:val="32"/>
          <w:szCs w:val="32"/>
          <w:rtl/>
        </w:rPr>
        <w:t xml:space="preserve"> رواه مسلم. فصاحب الولاية العامة - من حاكمٍ </w:t>
      </w:r>
      <w:proofErr w:type="gramStart"/>
      <w:r>
        <w:rPr>
          <w:rFonts w:cs="Simplified Arabic" w:hint="cs"/>
          <w:sz w:val="32"/>
          <w:szCs w:val="32"/>
          <w:rtl/>
        </w:rPr>
        <w:t>عام,</w:t>
      </w:r>
      <w:proofErr w:type="gramEnd"/>
      <w:r>
        <w:rPr>
          <w:rFonts w:cs="Simplified Arabic" w:hint="cs"/>
          <w:sz w:val="32"/>
          <w:szCs w:val="32"/>
          <w:rtl/>
        </w:rPr>
        <w:t xml:space="preserve"> أو وزير, ونحوه - يتعدَّى ضرره إلى خَلْق كثير.</w:t>
      </w:r>
    </w:p>
    <w:p w14:paraId="1B4066B7" w14:textId="77777777" w:rsidR="00162EA3" w:rsidRDefault="00162EA3" w:rsidP="00162EA3">
      <w:pPr>
        <w:ind w:firstLine="720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ومن علامات سوء الزمان وفساد المجتمع؛ ضياع </w:t>
      </w:r>
      <w:proofErr w:type="gramStart"/>
      <w:r>
        <w:rPr>
          <w:rFonts w:cs="Simplified Arabic" w:hint="cs"/>
          <w:sz w:val="32"/>
          <w:szCs w:val="32"/>
          <w:rtl/>
        </w:rPr>
        <w:t>الأمانة,</w:t>
      </w:r>
      <w:proofErr w:type="gramEnd"/>
      <w:r>
        <w:rPr>
          <w:rFonts w:cs="Simplified Arabic" w:hint="cs"/>
          <w:sz w:val="32"/>
          <w:szCs w:val="32"/>
          <w:rtl/>
        </w:rPr>
        <w:t xml:space="preserve"> والتهاون في المسؤولية, وتقديم المصالح الذاتية على المصالح العامة, ففي مقام الذم يقول النبي صلى الله عليه وسلم: </w:t>
      </w:r>
      <w:r w:rsidRPr="00D4229B">
        <w:rPr>
          <w:rFonts w:cs="Simplified Arabic"/>
          <w:sz w:val="32"/>
          <w:szCs w:val="32"/>
          <w:rtl/>
        </w:rPr>
        <w:t>«</w:t>
      </w:r>
      <w:r w:rsidRPr="00C9531B">
        <w:rPr>
          <w:rFonts w:cs="Simplified Arabic"/>
          <w:sz w:val="32"/>
          <w:szCs w:val="32"/>
          <w:rtl/>
        </w:rPr>
        <w:t>إِنَّ اللهَ يُبْغِضُ الْفُحْشَ وَالَتَّفَحُّشَ، وَالَّذِي نَفْسُ مُحَمَّدٍ بِيَدِهِ، لاَ تَقُومُ السَّاعَةُ</w:t>
      </w:r>
      <w:r>
        <w:rPr>
          <w:rFonts w:cs="Simplified Arabic" w:hint="cs"/>
          <w:sz w:val="32"/>
          <w:szCs w:val="32"/>
          <w:rtl/>
        </w:rPr>
        <w:t xml:space="preserve"> حَتَّى </w:t>
      </w:r>
      <w:r w:rsidRPr="00C9531B">
        <w:rPr>
          <w:rFonts w:cs="Simplified Arabic"/>
          <w:sz w:val="32"/>
          <w:szCs w:val="32"/>
          <w:rtl/>
        </w:rPr>
        <w:t>يُخَوَّنَ الأَمِينُ، وُيؤْتَمَنَ الْخَائِنُ حَتَّى يَظْهَرَ الْفُحْشُ وَالتَّفَحُّشُ، وَسُوءُ الْجِوَارِ، وَقَطِيعَةُ الأَرْحَامِ</w:t>
      </w:r>
      <w:r w:rsidRPr="00D4229B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صحيح - رواه أحمد والبزار.</w:t>
      </w:r>
    </w:p>
    <w:p w14:paraId="10B13993" w14:textId="77777777" w:rsidR="00162EA3" w:rsidRDefault="00162EA3" w:rsidP="00162EA3">
      <w:pPr>
        <w:jc w:val="lowKashida"/>
      </w:pPr>
      <w:r>
        <w:rPr>
          <w:rFonts w:cs="Simplified Arabic" w:hint="cs"/>
          <w:sz w:val="32"/>
          <w:szCs w:val="32"/>
          <w:rtl/>
        </w:rPr>
        <w:tab/>
        <w:t xml:space="preserve">ففي آخر الزمان يكون الأمينُ معدوماً أو شِبْهَ معدومٍ بين الناس؛ لذا عدَّ النبي صلى الله عليه وسلم ذلك علامةً على اقتراب الساعة؛ كما في قوله </w:t>
      </w:r>
      <w:r w:rsidRPr="00D4229B">
        <w:rPr>
          <w:rFonts w:cs="Simplified Arabic"/>
          <w:sz w:val="32"/>
          <w:szCs w:val="32"/>
          <w:rtl/>
        </w:rPr>
        <w:t>صلى الله عليه وسلم</w:t>
      </w:r>
      <w:r>
        <w:rPr>
          <w:rFonts w:cs="Simplified Arabic" w:hint="cs"/>
          <w:sz w:val="32"/>
          <w:szCs w:val="32"/>
          <w:rtl/>
        </w:rPr>
        <w:t xml:space="preserve">: </w:t>
      </w:r>
      <w:r w:rsidRPr="00D4229B">
        <w:rPr>
          <w:rFonts w:cs="Simplified Arabic"/>
          <w:sz w:val="32"/>
          <w:szCs w:val="32"/>
          <w:rtl/>
        </w:rPr>
        <w:t>«إِذَا ضُيِّعَتِ الأَمَانَةُ</w:t>
      </w:r>
      <w:r>
        <w:rPr>
          <w:rFonts w:cs="Simplified Arabic" w:hint="cs"/>
          <w:sz w:val="32"/>
          <w:szCs w:val="32"/>
          <w:rtl/>
        </w:rPr>
        <w:t>؛</w:t>
      </w:r>
      <w:r w:rsidRPr="00D4229B">
        <w:rPr>
          <w:rFonts w:cs="Simplified Arabic"/>
          <w:sz w:val="32"/>
          <w:szCs w:val="32"/>
          <w:rtl/>
        </w:rPr>
        <w:t xml:space="preserve"> فَانْتَظِرِ السَّاعَةَ». </w:t>
      </w:r>
      <w:r>
        <w:rPr>
          <w:rFonts w:cs="Simplified Arabic"/>
          <w:sz w:val="32"/>
          <w:szCs w:val="32"/>
          <w:rtl/>
        </w:rPr>
        <w:t>ق</w:t>
      </w:r>
      <w:r>
        <w:rPr>
          <w:rFonts w:cs="Simplified Arabic" w:hint="cs"/>
          <w:sz w:val="32"/>
          <w:szCs w:val="32"/>
          <w:rtl/>
        </w:rPr>
        <w:t>يل:</w:t>
      </w:r>
      <w:r w:rsidRPr="00D4229B">
        <w:rPr>
          <w:rFonts w:cs="Simplified Arabic"/>
          <w:sz w:val="32"/>
          <w:szCs w:val="32"/>
          <w:rtl/>
        </w:rPr>
        <w:t xml:space="preserve"> كَيْفَ </w:t>
      </w:r>
      <w:proofErr w:type="gramStart"/>
      <w:r w:rsidRPr="00D4229B">
        <w:rPr>
          <w:rFonts w:cs="Simplified Arabic"/>
          <w:sz w:val="32"/>
          <w:szCs w:val="32"/>
          <w:rtl/>
        </w:rPr>
        <w:t>إِضَاعَتُهَا</w:t>
      </w:r>
      <w:r>
        <w:rPr>
          <w:rFonts w:cs="Simplified Arabic" w:hint="cs"/>
          <w:sz w:val="32"/>
          <w:szCs w:val="32"/>
          <w:rtl/>
        </w:rPr>
        <w:t>,</w:t>
      </w:r>
      <w:proofErr w:type="gramEnd"/>
      <w:r w:rsidRPr="00D4229B">
        <w:rPr>
          <w:rFonts w:cs="Simplified Arabic"/>
          <w:sz w:val="32"/>
          <w:szCs w:val="32"/>
          <w:rtl/>
        </w:rPr>
        <w:t xml:space="preserve"> يَا رَسُولَ اللَّهِ</w:t>
      </w:r>
      <w:r>
        <w:rPr>
          <w:rFonts w:cs="Simplified Arabic" w:hint="cs"/>
          <w:sz w:val="32"/>
          <w:szCs w:val="32"/>
          <w:rtl/>
        </w:rPr>
        <w:t>؟</w:t>
      </w:r>
      <w:r w:rsidRPr="00D4229B">
        <w:rPr>
          <w:rFonts w:cs="Simplified Arabic"/>
          <w:sz w:val="32"/>
          <w:szCs w:val="32"/>
          <w:rtl/>
        </w:rPr>
        <w:t xml:space="preserve"> قَالَ</w:t>
      </w:r>
      <w:r>
        <w:rPr>
          <w:rFonts w:cs="Simplified Arabic" w:hint="cs"/>
          <w:sz w:val="32"/>
          <w:szCs w:val="32"/>
          <w:rtl/>
        </w:rPr>
        <w:t>:</w:t>
      </w:r>
      <w:r w:rsidRPr="00D4229B">
        <w:rPr>
          <w:rFonts w:cs="Simplified Arabic"/>
          <w:sz w:val="32"/>
          <w:szCs w:val="32"/>
          <w:rtl/>
        </w:rPr>
        <w:t xml:space="preserve"> «إِذَا أُسْنِدَ الأَمْرُ إِلَى غَيْرِ أَهْلِهِ</w:t>
      </w:r>
      <w:r>
        <w:rPr>
          <w:rFonts w:cs="Simplified Arabic" w:hint="cs"/>
          <w:sz w:val="32"/>
          <w:szCs w:val="32"/>
          <w:rtl/>
        </w:rPr>
        <w:t>؛</w:t>
      </w:r>
      <w:r w:rsidRPr="00D4229B">
        <w:rPr>
          <w:rFonts w:cs="Simplified Arabic"/>
          <w:sz w:val="32"/>
          <w:szCs w:val="32"/>
          <w:rtl/>
        </w:rPr>
        <w:t xml:space="preserve"> فَانْتَظِرِ السَّاعَةَ»</w:t>
      </w:r>
      <w:r>
        <w:rPr>
          <w:rFonts w:cs="Simplified Arabic" w:hint="cs"/>
          <w:sz w:val="32"/>
          <w:szCs w:val="32"/>
          <w:rtl/>
        </w:rPr>
        <w:t xml:space="preserve"> رواه البخاري</w:t>
      </w:r>
      <w:r w:rsidRPr="00D4229B">
        <w:rPr>
          <w:rFonts w:cs="Simplified Arabic"/>
          <w:sz w:val="32"/>
          <w:szCs w:val="32"/>
          <w:rtl/>
        </w:rPr>
        <w:t xml:space="preserve">.  </w:t>
      </w:r>
    </w:p>
    <w:p w14:paraId="00C39CDC" w14:textId="77777777" w:rsidR="003939E6" w:rsidRPr="00162EA3" w:rsidRDefault="003939E6"/>
    <w:sectPr w:rsidR="003939E6" w:rsidRPr="00162EA3" w:rsidSect="006B4642">
      <w:headerReference w:type="even" r:id="rId4"/>
      <w:headerReference w:type="default" r:id="rId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6DA1" w14:textId="77777777" w:rsidR="00E841EB" w:rsidRDefault="00E841EB" w:rsidP="00A77086">
    <w:pPr>
      <w:pStyle w:val="a4"/>
      <w:framePr w:wrap="around" w:vAnchor="text" w:hAnchor="text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14:paraId="174CA04B" w14:textId="77777777" w:rsidR="00E841EB" w:rsidRDefault="00E841EB" w:rsidP="004A08D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CCE9" w14:textId="77777777" w:rsidR="00E841EB" w:rsidRDefault="00E841EB" w:rsidP="00A77086">
    <w:pPr>
      <w:pStyle w:val="a4"/>
      <w:framePr w:wrap="around" w:vAnchor="text" w:hAnchor="text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noProof/>
        <w:rtl/>
      </w:rPr>
      <w:t>1</w:t>
    </w:r>
    <w:r>
      <w:rPr>
        <w:rStyle w:val="a3"/>
        <w:rtl/>
      </w:rPr>
      <w:fldChar w:fldCharType="end"/>
    </w:r>
  </w:p>
  <w:p w14:paraId="3693EF78" w14:textId="77777777" w:rsidR="00E841EB" w:rsidRDefault="00E841EB" w:rsidP="004A08DB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A3"/>
    <w:rsid w:val="00162EA3"/>
    <w:rsid w:val="002D0A6B"/>
    <w:rsid w:val="00300387"/>
    <w:rsid w:val="003939E6"/>
    <w:rsid w:val="003C31DB"/>
    <w:rsid w:val="00690052"/>
    <w:rsid w:val="008A79F5"/>
    <w:rsid w:val="00B71C92"/>
    <w:rsid w:val="00DD6FB1"/>
    <w:rsid w:val="00E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;"/>
  <w14:docId w14:val="1927D130"/>
  <w15:chartTrackingRefBased/>
  <w15:docId w15:val="{76497705-9B5A-4855-9C0A-193F3243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EA3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2EA3"/>
  </w:style>
  <w:style w:type="paragraph" w:styleId="a4">
    <w:name w:val="header"/>
    <w:basedOn w:val="a"/>
    <w:link w:val="Char"/>
    <w:rsid w:val="00162EA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162EA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محمود أحمد صالح الدوسري</dc:creator>
  <cp:keywords/>
  <dc:description/>
  <cp:lastModifiedBy>محمود أحمد صالح الدوسري</cp:lastModifiedBy>
  <cp:revision>8</cp:revision>
  <dcterms:created xsi:type="dcterms:W3CDTF">2023-12-06T06:16:00Z</dcterms:created>
  <dcterms:modified xsi:type="dcterms:W3CDTF">2023-12-06T06:23:00Z</dcterms:modified>
</cp:coreProperties>
</file>