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BEBC" w14:textId="77777777" w:rsidR="0046727C" w:rsidRPr="002507E2" w:rsidRDefault="00000000" w:rsidP="005D7977">
      <w:pPr>
        <w:pStyle w:val="a4"/>
        <w:widowControl w:val="0"/>
        <w:spacing w:line="240" w:lineRule="auto"/>
        <w:ind w:firstLine="709"/>
        <w:contextualSpacing/>
        <w:jc w:val="center"/>
        <w:rPr>
          <w:rFonts w:ascii="Traditional Arabic" w:hAnsi="Traditional Arabic" w:cs="Traditional Arabic"/>
          <w:sz w:val="70"/>
          <w:szCs w:val="70"/>
        </w:rPr>
        <w:sectPr w:rsidR="0046727C" w:rsidRPr="002507E2" w:rsidSect="00E73E2C">
          <w:headerReference w:type="default" r:id="rId6"/>
          <w:footerReference w:type="default" r:id="rId7"/>
          <w:pgSz w:w="11906" w:h="16838"/>
          <w:pgMar w:top="567" w:right="567" w:bottom="567" w:left="567" w:header="0" w:footer="0" w:gutter="0"/>
          <w:cols w:space="720"/>
          <w:bidi/>
          <w:docGrid w:linePitch="326"/>
        </w:sectPr>
      </w:pP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  <w:rtl/>
        </w:rPr>
        <w:t>أَنَا عِنْدَ ظَنِّ عَبْدِي بِي-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</w:rPr>
        <w:t>17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  <w:rtl/>
        </w:rPr>
        <w:t>-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</w:rPr>
        <w:t>5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  <w:rtl/>
        </w:rPr>
        <w:t>-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</w:rPr>
        <w:t>1445</w:t>
      </w:r>
      <w:r w:rsidRPr="002507E2">
        <w:rPr>
          <w:rFonts w:ascii="Traditional Arabic" w:hAnsi="Traditional Arabic" w:cs="Traditional Arabic"/>
          <w:b/>
          <w:bCs/>
          <w:color w:val="800080"/>
          <w:sz w:val="70"/>
          <w:szCs w:val="70"/>
          <w:vertAlign w:val="subscript"/>
          <w:rtl/>
        </w:rPr>
        <w:t>-مستفادة من خطبة الشيخ هلال الهاجري</w:t>
      </w:r>
    </w:p>
    <w:p w14:paraId="7761FFEB" w14:textId="73114084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الذي خلقَ فسوى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والذي قدّرَ فهدى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والذي أخرجَ المرعى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فجعلَه غثاءً أحوى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وأشهدُ أن لا إلهَ إلا اللهُ وحدَه لا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شريكَ له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وأشهدُ أن محمد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عبدُه ورسولُه</w:t>
      </w:r>
      <w:r w:rsidR="000E00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الداعي إلى اللهِ على بصيرةٍ هو ومن اتبعَه</w:t>
      </w:r>
      <w:r w:rsidR="008C39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بلغَ الرسالةَ</w:t>
      </w:r>
      <w:r w:rsidR="008C39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وأدى الأمانةَ</w:t>
      </w:r>
      <w:r w:rsidR="008C39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ونصحَ الأمةَ</w:t>
      </w:r>
      <w:r w:rsidR="008C39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وجاهدَ في اللهِ حقَ جهادِه حتى أتاهُ اليقينُ</w:t>
      </w:r>
      <w:r w:rsidR="008C39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فصلواتُ اللهِ وسلامُه عليه وعلى آلِه وأصحابِه ومن سارَ على طريقِهم واقتفى.</w:t>
      </w:r>
    </w:p>
    <w:p w14:paraId="6C8EEDB5" w14:textId="77777777" w:rsidR="00BC1BA1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  <w:rtl/>
        </w:rPr>
      </w:pPr>
      <w:r w:rsidRPr="008C399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(يَا أَيُّهَا الَّذِينَ آمَنُوا اتَّقُوا اللَّهَ وَكُونُوا مَعَ الصَّادِقِينَ)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أما بعدُ:</w:t>
      </w:r>
    </w:p>
    <w:p w14:paraId="7B0D7F3F" w14:textId="01106D16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 xml:space="preserve">فعَنْ حَيَّانَ أَبي النَّضْرِ، قَالَ: </w:t>
      </w:r>
      <w:r w:rsidR="004217C4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 xml:space="preserve">دَخَلْتُ مَعَ وَاثِلَةَ بْنِ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lastRenderedPageBreak/>
        <w:t>الْأَسْقَعِ</w:t>
      </w:r>
      <w:r w:rsidR="008864F5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رَضِيَ اللَّهُ عَنْهُ</w:t>
      </w:r>
      <w:r w:rsidR="008864F5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عَلَى أَبِي الْأَسْوَدِ الْجُرَشِيِّ فِي مَرَضِهِ الَّذِي مَاتَ فِيهِ، فَسَلَّمَ عَلَيْهِ، وَجَلَسَ</w:t>
      </w:r>
      <w:r w:rsidR="008864F5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قَالَ: فَأَخَذَ أَبُو الْأَسْوَدِ يَمِينَ وَاثِلَةَ فَمَسَحَ بِهَا عَلَى عَيْنَيْهِ وَوَجْهِهِ لِبَيْعَتِهِ بِهَا رَسُولَ اللهِ</w:t>
      </w:r>
      <w:r w:rsidR="008864F5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صَلَّى اللهُ عَلَيْهِ وَسَلَّمَ</w:t>
      </w:r>
      <w:r w:rsidR="008864F5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فَقَالَ لَهُ وَاثِلَةُ: وَاحِدَةٌ أَسْأَلُكَ عَنْهَا؟ قَالَ: وَمَا هِيَ؟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قَالَ: كَيْفَ ظَنُّكَ بِرَبِّكَ؟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قَالَ: فَقَالَ أَبُو الْأَسْوَدِ: وَأَشَارَ بِرَأْسِهِ، أَيْ حَسَنٌ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قَالَ وَاثِلَةُ: أَبْشِرْ إِنِّي سَمِعْتُ رَسُولَ اللهِ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صَلَّى اللهُ عَلَيْهِ وَسَلَّمَ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يَقُولُ: قَالَ اللهُ عَزَّ وَجَلَّ: أَنَا عِنْدَ ظَنِّ عَبْدِي بِي، فَلْيَظُنَّ بِي مَا شَاءَ</w:t>
      </w:r>
      <w:r w:rsidR="00B65C0C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.</w:t>
      </w:r>
    </w:p>
    <w:p w14:paraId="4FD79F1A" w14:textId="5B375B0C" w:rsidR="0046727C" w:rsidRPr="00FE23F1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color w:val="00B050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لا إلهَ إلا اللهُ</w:t>
      </w:r>
      <w:r w:rsidR="004217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وصيةٌ نبويةٌ</w:t>
      </w:r>
      <w:r w:rsidR="004217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للشقاءِ أو السعادةِ،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 ظننتَه باللهِ</w:t>
      </w:r>
      <w:r w:rsidR="004217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4217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فهو عندَ ظنِك به</w:t>
      </w:r>
      <w:r w:rsidR="00FE23F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قالَ رَسُولُ اللَّهِ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: 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إنَّ اللَّهَ</w:t>
      </w:r>
      <w:r w:rsid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عَزَّ</w:t>
      </w:r>
      <w:r w:rsid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وَجَلَّ</w:t>
      </w:r>
      <w:r w:rsid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قَالَ: أَنَا عِنْدَ ظَنِّ عَبْدِي بِي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إِنْ ظَنَّ بِي خَيْرًا فَلَهُ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FE23F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وَإِنْ ظَنَّ شَرًّا فَلَه</w:t>
      </w:r>
      <w:r w:rsidR="00FE23F1" w:rsidRPr="00FE23F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1DFF952B" w14:textId="6D0257AD" w:rsidR="0046727C" w:rsidRPr="008F0F6B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color w:val="0070C0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ها هو إبراهيمُ الخليلُ</w:t>
      </w:r>
      <w:r w:rsidR="00FE23F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عليه السلامُ</w:t>
      </w:r>
      <w:r w:rsidR="00FE23F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أمامَ نارٍ لم يُوقدْ مثلُها قَطُّ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لها شررٌ عظيمٌ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ولهبٌ مرتفعٌ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قد جُمعَ لها الحطبُ شهرًا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حتى إن الطيرَ ليمرُ بجَنَباتِها فيحترقُ من شدةِ وَهجِها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يُلقى فيها مربوطًا من بعيدٍ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فيقولُ وهو في الهواءِ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منادي</w:t>
      </w:r>
      <w:r w:rsidR="001C21E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مَنْ في السماءِ: </w:t>
      </w:r>
      <w:r w:rsidRPr="008F0F6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(حَسْبُنَا اللهُ وَنِعْمَ الْوَكِيلُ)</w:t>
      </w:r>
      <w:r w:rsidR="008F0F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 نتيجةُ حُسنِ ظنِه بربِه تعالى؟ يأتي الأمرُ السريعُ</w:t>
      </w:r>
      <w:r w:rsidR="008F0F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من ربٍ سميعٍ: </w:t>
      </w:r>
      <w:r w:rsidRPr="008F0F6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(قُلْنا يا نارُ كُونِي بَرْدًا وَسَلامًا عَلى إِبْراهِيمَ*وَأَرَادُوا بِهِ كَيْدًا فَجَعَلْنَاهُمُ الْأَخْسَرِينَ).</w:t>
      </w:r>
    </w:p>
    <w:p w14:paraId="710A5B99" w14:textId="78C75A41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وبعدَ سنينَ عديدةٍ</w:t>
      </w:r>
      <w:r w:rsidR="008F0F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يأتي إِبْرَاهِيمُ بهاجرَ وَابْنِهَا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إِسْمَاعِيلَ وَهِيَ تُرْضِعُهُ</w:t>
      </w:r>
      <w:r w:rsidR="008F0F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حَتَّى وَضَعَهُمَا بِوَادٍ غَيْرِ ذِي زَرْعٍ ولا ماءٍ</w:t>
      </w:r>
      <w:r w:rsidR="008F0F6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وَوَضَعَ عِنْدَهُمَا جِرَابًا فِيهِ تَمْرٌ، وَسِقَاءً فِيهِ مَاءٌ، ثُمَّ قَفَّى مُنْطَلِقًا إلى الشام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فَتَبِعَتْهُ أُمُّ إِسْمَاعِيلَ فَقَالَتْ: يَا إِبْرَاهِيمُ أَيْنَ تَذْهَبُ وَتَتْرُكُنَا بِهَذَا الْوَادِي الَّذِي لَيْسَ فِيهِ إِنْسٌ وَلا شَيْءٌ؟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فلم يَلْتَفِتْ إِلَيْهَا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فَقَالَتْ لَهُ: آللَّهُ الَّذِي أَمَرَكَ بِهَذَا؟ قَالَ: نَعَمْ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قَالَتْ: إِذَنْ لا يُضَيِّعُنَا، ثُمَّ رَجَعَتْ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 نتيجةُ حُسنِ ظنِها بربِها تعالى؟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أخرجَ اللهُ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731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من تحتِ قدميَ ابنِها ماءَ زمزمَ المباركَ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وبُنيَ عندَهم البيتُ الحرامُ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وجعلَ </w:t>
      </w:r>
      <w:r w:rsidRPr="00C0124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(أَفْئِدَةً مِّنَ النَّاسِ تَهْوِي إِلَيْهِمْ)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ورزقَهم من الطيباتِ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وأصبحَ الناسُ يأتونَهم </w:t>
      </w:r>
      <w:r w:rsidRPr="00C0124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(رِجَالًا وَعَلَى كُلِّ ضَامِرٍ يَأْتِينَ مِنْ كُلِّ فَجٍّ عَمِيقٍ*لِيَشْهَدُوا مَنَافِعَ لَهُمْ)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وشرعَ اللهُ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C012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السعيَ بين الصفا والمروةِ تخليدًا لموقفِ تلك المرأةِ الصابرةِ وذكرى للمؤمنينَ.</w:t>
      </w:r>
    </w:p>
    <w:p w14:paraId="3568F9A3" w14:textId="4ED85009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ثم يأتي بعد </w:t>
      </w:r>
      <w:r w:rsidR="00733A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مدةٍ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الزمانِ إلى ولدِه الوحيدِ الذي رُزِقَه على كِبَر</w:t>
      </w:r>
      <w:r w:rsidR="00733A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وقد </w:t>
      </w:r>
      <w:r w:rsidRPr="00733AF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(بَلَغَ مَعَهُ السَّعْيَ)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فأصبحَ يذهبُ معه ويأتي وتعلقت</w:t>
      </w:r>
      <w:r w:rsidR="00733A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به نفسُه</w:t>
      </w:r>
      <w:r w:rsidR="00733A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33AF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(قَالَ يَا بُنَيَّ إِنِّي أَرَى فِي الْمَنَامِ أَنِّي أَذْبَحُكَ)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ورؤيا الأنبياءِ حقٌ</w:t>
      </w:r>
      <w:r w:rsidR="00733A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33AF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(فَانْظُرْ مَاذَا تَرَى)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وكفى بهذا الموقفِ وصفًا قولُه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514FB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(إِنَّ هَذَا لَهُوَ الْبَلَاءُ الْمُبِينُ)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فما كانَ من ذلك الابنُ الحليمُ إلا أن قالَ لأبيه راضيًا منقادًا لأمرِ اللهِ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514FB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(يَا أَبَتِ افْعَلْ مَا تُؤْمَرُ سَتَجِدُنِي إِنْ شَاءَ اللَّهُ مِنَ الصَّابِرِينَ)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وتأملوا في قولِه: </w:t>
      </w:r>
      <w:r w:rsidRPr="00514FB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(افْعَلْ مَا تُؤْمَرُ)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أي إنه أمرٌ من اللهِ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وليسَ لنا إلا السمع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والطاعة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14F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فماذا كان نتيجةُ حُسنِ ظنِه بربِه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؟ </w:t>
      </w:r>
      <w:r w:rsidRPr="004413D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(وَفَدَيْنَاهُ بِذِبْحٍ عَظِيمٍ)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وها هي الأضحيةُ في كلِ سنةٍ تُذكِّرُنا بهذا الموقفِ الخالدِ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لقوةِ تسليمِ الولدِ والوالدِ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فعجبًا 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حُسن</w:t>
      </w:r>
      <w:r w:rsidR="004413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ظنِ</w:t>
      </w:r>
      <w:r w:rsidR="005C3E9A" w:rsidRPr="005C3E9A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C3E9A"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هذه العائلةِ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بربِها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73DC233" w14:textId="4987D2BB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واسمعوا خبرَ زكريا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عليه السلامُ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-: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5C3E9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(قَالَ رَبِّ إِنِّي وَهَنَ الْعَظْمُ مِنِّي وَاشْتَعَلَ الرَّأْسُ شَيْب</w:t>
      </w:r>
      <w:r w:rsidR="005C3E9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5C3E9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ا)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بلغَ من العُمُرِ عتي</w:t>
      </w:r>
      <w:r w:rsidR="005C3E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5C3E9A">
        <w:rPr>
          <w:rFonts w:ascii="Traditional Arabic" w:hAnsi="Traditional Arabic" w:cs="Traditional Arabic" w:hint="cs"/>
          <w:b/>
          <w:bCs/>
          <w:color w:val="2A6099"/>
          <w:sz w:val="80"/>
          <w:szCs w:val="80"/>
          <w:rtl/>
        </w:rPr>
        <w:t xml:space="preserve"> </w:t>
      </w:r>
      <w:r w:rsidRPr="005C3E9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(وَكَانَتِ امْرَأَتِي عَاقِرًا)</w:t>
      </w:r>
      <w:r w:rsidR="005C3E9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فتجمعت</w:t>
      </w:r>
      <w:r w:rsidR="000231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الأسبابُ التي يكونُ فيها الإنجابُ</w:t>
      </w:r>
      <w:r w:rsidR="000231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-عندَ الأطباءِ-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من المستحيلاتِ</w:t>
      </w:r>
      <w:r w:rsidR="000231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ومع ذلك قالَ: </w:t>
      </w:r>
      <w:r w:rsidRPr="0002316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(فَهَبْ لِي مِن لَّدُنكَ وَلِيّ</w:t>
      </w:r>
      <w:r w:rsidR="0002316A" w:rsidRPr="0002316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02316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ا)</w:t>
      </w:r>
      <w:r w:rsidR="000231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وليس ولد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فقط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بل </w:t>
      </w:r>
      <w:r w:rsidRPr="009817F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(وَاجْعَلْهُ رَبِّ رَضِيّ</w:t>
      </w:r>
      <w:r w:rsidR="009817F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9817F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ا)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 نتيجةُ حُسنِ ظنِه بربِه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817F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(يَا زَكَرِيَّا إِنَّا نُبَشِّرُكَ بِغُلَامٍ اسْمُهُ يَحْيَى لَمْ نَجْعَل لَّهُ مِن قَبْلُ سَمِيّ</w:t>
      </w:r>
      <w:r w:rsidR="009817F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9817F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ا)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فرزقَه الله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غلام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وسماه باسمٍ لم يكن معهودًا من قبلُ</w:t>
      </w:r>
      <w:r w:rsidR="009817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وجعلَه ربُه رضيًا بقولِه: </w:t>
      </w:r>
      <w:r w:rsidRPr="007A68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(يَا يَحْيَى خُذِ الْكِتَابَ بِقُوَّةٍ وَآتَيْنَاهُ الْحُكْمَ صَبِيًّا*وَحَنَانًا مِّن لَّدُنَّا وَزَكَاةً وَكَانَ تَقِيًّا*وَبَرًّا بِوَالِدَيْهِ وَلَمْ يَكُن جَبَّارًا عَصِيًّا*وَسَلامٌ عَلَيْهِ يَوْمَ وُلِدَ وَيَوْمَ يَمُوتُ وَيَوْمَ يُبْعَثُ حَيًّا)</w:t>
      </w:r>
      <w:r w:rsidRPr="003F01DD">
        <w:rPr>
          <w:rFonts w:ascii="Traditional Arabic" w:hAnsi="Traditional Arabic" w:cs="Traditional Arabic"/>
          <w:b/>
          <w:bCs/>
          <w:color w:val="2A6099"/>
          <w:sz w:val="80"/>
          <w:szCs w:val="80"/>
          <w:rtl/>
        </w:rPr>
        <w:t>.</w:t>
      </w:r>
    </w:p>
    <w:p w14:paraId="374FEC27" w14:textId="5A0BB2DB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وهذا موسى يخرجُ ببني إسرائيلَ فرارًا بدينِهم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حتى يصلَ إلى البحرِ وليس عندَهم ما يركبونَ عليه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وإذا بفرعونَ قد أرسلَ في المدائنِ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وحشرَ جنودَه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وخرجَ يتبعُ موسى ومن معه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A68C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(فَلَمَّا تَرَاءى الْجَمْعَانِ قَالَ أَصْحَابُ مُوسَى إِنَّا لَمُدْرَكُونَ)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فالبحرُ من أمامِنا والجندُ من وراءِنا فلا مفرَ اليومَ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قالَ الواثقُ بنصرِ اللهِ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7A68C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لأوليائِه</w:t>
      </w:r>
      <w:r w:rsidR="00D52B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D52BA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(قَالَ كَلاَّ إِنَّ مَعِيَ رَبِّي </w:t>
      </w:r>
      <w:r w:rsidRPr="00D52BA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سَيَهْدِينِ)</w:t>
      </w:r>
      <w:r w:rsidR="00D52B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 نتيجةُ حُسنِ ظنِه بربِه</w:t>
      </w:r>
      <w:r w:rsidR="00D52B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12055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  <w:r w:rsidR="00D52BA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D52BA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B665E0" w:rsidRPr="00B665E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فَأَوْحَيْنَا إِلَى مُوسَى أَنِ اضْرِب بِّعَصَاكَ الْبَحْرَ فَانفَلَقَ فَكَانَ كُلُّ فِرْقٍ كَالطَّوْدِ الْعَظِيمِ</w:t>
      </w:r>
      <w:r w:rsidR="00B665E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B665E0" w:rsidRPr="00B665E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وَأَزْلَفْنَا ثَمَّ الْآخَرِينَ</w:t>
      </w:r>
      <w:r w:rsidR="00B665E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B665E0" w:rsidRPr="00B665E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وَأَنجَيْنَا مُوسَى وَمَن مَّعَهُ أَجْمَعِينَ</w:t>
      </w:r>
      <w:r w:rsidR="00B665E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B665E0" w:rsidRPr="00B665E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ثُمَّ أَغْرَقْنَا الْآخَرِينَ</w:t>
      </w:r>
      <w:r w:rsidRPr="00D52BA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B665E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بل أورثَهم اللهُ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أموالَ فرعونَ ومن معَه كما قالَ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A44DE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(فَأَخْرَجْنَاهُمْ مِنْ جَنَّاتٍ وَعُيُونٍ*وَكُنُوزٍ وَمَقَامٍ كَرِيمٍ*كَذَلِكَ وَأَوْرَثْنَاهَا بَنِي إِسْرَائِيلَ)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فكان اللهُ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عندَ حُسنِ ظنِ عبدِه به.</w:t>
      </w:r>
    </w:p>
    <w:p w14:paraId="102374E7" w14:textId="22393428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يحكي لنا اللهُ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في كتابِه قصةَ طالوتَ وجيشِه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حيثُ أجرى لهم اختبارًا: </w:t>
      </w:r>
      <w:r w:rsidRPr="00A44DE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(إِنَّ اللَّهَ مُبْتَلِيكُمْ بِنَهَرٍ فَمَنْ شَرِبَ مِنْهُ فَلَيْسَ مِنِّي وَمَنْ لَمْ يَطْعَمْهُ فَإِنَّهُ مِنِّي إِلَّا مَنِ اغْتَرَفَ غُرْفَةً بِيَدِهِ)</w:t>
      </w:r>
      <w:r w:rsidR="00A44D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كانت النتيجةُ؟</w:t>
      </w:r>
      <w:r w:rsidR="004E20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E201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(فَشَرِبُوا مِنْهُ إِلَّا قَلِيلًا مِنْهُمْ)</w:t>
      </w:r>
      <w:r w:rsidR="004E20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فرجعَ الذينَ شَرِبوا</w:t>
      </w:r>
      <w:r w:rsidR="004E20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وتجاوزَ طالوتُ وبقيةُ الجنودِ النهرَ</w:t>
      </w:r>
      <w:r w:rsidR="004E20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E201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(فَلَمَّا جاوَزَهُ هُوَ وَالَّذِينَ آمَنُوا مَعَهُ قالُوا لا طاقَةَ لَنَا الْيَوْمَ بِجالُوتَ وَجُنُودِهِ)</w:t>
      </w:r>
      <w:r w:rsidR="004E20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وهذا القولُ كانَ من بعضِهم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ولكن </w:t>
      </w:r>
      <w:r w:rsidRPr="00566C4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(قالَ الَّذِينَ يَظُنُّونَ أَنَّهُمْ مُلاقُوا اللَّهِ كَمْ مِنْ فِئَةٍ قَلِيلَةٍ غَلَبَتْ فِئَةً كَثِيرَةً بِإِذْنِ اللَّهِ وَاللَّهُ مَعَ الصَّابِرِينَ)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ثم سعوا بأعظمِ الأسبابِ الشرعيةِ وهو الدعاءُ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566C4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(وَلَمَّا بَرَزُواْ لِجَالُوتَ وَجُنُودِهِ قَالُواْ رَبَّنَا أَفْرِغْ عَلَيْنَا صَبْرًا وَثَبِّتْ أَقْدَامَنَا وَانصُرْنَا عَلَى الْقَوْمِ الْكَافِرِينَ)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كان نتيجةُ حُسنِ ظنِهم بربِهم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؟ </w:t>
      </w:r>
      <w:r w:rsidRPr="00566C4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(فَهَزَمُوهُم بِإِذْنِ اللَّهِ وَقَتَلَ دَاوُودُ جَالُوتَ)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فقُتلَ قائدُ الكفارِ</w:t>
      </w:r>
      <w:r w:rsidR="00566C4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وانتصرَ جيشُ الأبرارِ.</w:t>
      </w:r>
    </w:p>
    <w:p w14:paraId="3B488880" w14:textId="1C567A8E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وأما نبي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نا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 وسلمَ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فحياتُه كلُها مليئةٌ بحسنِ ظنِه بربِه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ويكفينا في ذلك موقفُ الهجرةِ</w:t>
      </w:r>
      <w:r w:rsidRPr="003F01DD">
        <w:rPr>
          <w:rFonts w:ascii="Traditional Arabic" w:hAnsi="Traditional Arabic" w:cs="Traditional Arabic"/>
          <w:b/>
          <w:bCs/>
          <w:color w:val="2A6099"/>
          <w:sz w:val="80"/>
          <w:szCs w:val="80"/>
          <w:rtl/>
        </w:rPr>
        <w:t xml:space="preserve"> </w:t>
      </w:r>
      <w:r w:rsidRPr="006B041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(إِذْ أَخْرَجَهُ الَّذِينَ كَفَرُوا ثَانِيَ اثْنَيْنِ إِذْ هُمَا فِي الْغَارِ)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يقولُ أبو بكرٍ الصديقُ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رضيَ اللهُ عنه:</w:t>
      </w:r>
      <w:r w:rsidR="006B04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6B0412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نَظَرْتُ إِلَى أَقْدَامِ الْمُشْرِكِينَ عَلَى رُؤوسِنَا وَنَحْنُ فِي الْغَارِ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فَقُلْتُ: يَا رَسُولَ اللَّهِ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لَوْ أَنَّ أَحَدَهُمْ نَظَرَ إِلَى قَدَمَيْهِ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أَبْصَرَنَا تَحْتَ قَدَمَيْهِ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="00015F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فماذا قالَ الذي عاشَ للهِ</w:t>
      </w:r>
      <w:r w:rsidR="00015F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وباللهِ ومع اللهِ: 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يَا أَبَا بَكْرٍ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مَا ظَنُّكَ بِاثْنَيْنِ اللَّهُ ثَالِثُهُمَا؟</w:t>
      </w:r>
      <w:r w:rsidR="00015F9B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="00015F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لا إلهَ إلا اللهُ</w:t>
      </w:r>
      <w:r w:rsidR="00015F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F9404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(إِذْ يَقُولُ لِصَاحِبِهِ لَا تَحْزَنْ إِنَّ اللَّهَ مَعَنَا)</w:t>
      </w:r>
      <w:r w:rsidR="00F9404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فما هي النتيجةُ؟</w:t>
      </w:r>
      <w:r w:rsidR="00F940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F9404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(فَأَنْزَلَ اللَّهُ سَكِينَتَهُ عَلَيْهِ وَأَيَّدَهُ بِجُنُودٍ لَمْ تَرَوْهَا وَجَعَلَ كَلِمَةَ الَّذِينَ كَفَرُوا السُّفْلَى وَكَلِمَةُ اللَّهِ هِيَ الْعُلْيَا وَاللَّهُ عَزِيزٌ حَكِيمٌ)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68A97462" w14:textId="6CBBC346" w:rsidR="0046727C" w:rsidRPr="003F01DD" w:rsidRDefault="00000000" w:rsidP="00F9404E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أَسْتَغْفِرُ اللهَ لِي وَلَكُمْ </w:t>
      </w:r>
      <w:r w:rsidR="00F940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وللسلمين...</w:t>
      </w:r>
    </w:p>
    <w:p w14:paraId="47E2C44B" w14:textId="77777777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center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color w:val="800080"/>
          <w:sz w:val="80"/>
          <w:szCs w:val="80"/>
          <w:rtl/>
        </w:rPr>
        <w:t>الخطبة الثانية</w:t>
      </w:r>
    </w:p>
    <w:p w14:paraId="61915247" w14:textId="1A36F561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الْحَمْدُ لِلَّهِ كَثِيرًا</w:t>
      </w:r>
      <w:r w:rsidR="00F940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وَسُبْحَانَ اللَّهِ بُكْرَةً وَأَصِيلًا</w:t>
      </w:r>
      <w:r w:rsidR="00F940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لا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إلَهَ إلَّا اللَّهُ وَحْدَهُ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صَدَقَ وَعْدَهُ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وَنَصَرَ عَبْدَهُ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وأعزَّ جندَهُ،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وَهَزَم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الْأَحْزَابَ وَحْدَهُ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وصلى اللهُ وباركَ على نبيِنا محمدٍ</w:t>
      </w:r>
      <w:r w:rsidR="00041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وعلى آلِه وصحبِه وسلمَ تسليمًا كثيرًا</w:t>
      </w:r>
      <w:r w:rsidR="00D27A8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أما بعد:</w:t>
      </w:r>
    </w:p>
    <w:p w14:paraId="1F0E5040" w14:textId="6DD8F641" w:rsidR="0046727C" w:rsidRPr="003F01DD" w:rsidRDefault="00F02EB1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يقولُ ابنُ القيمِ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رحمَه اللهُ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F02EB1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وَكُلَّمَا كَانَ الْعَبْدُ حَسَنَ الظَّنِّ بِاللَّهِ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حَسَنَ الرَّجَاءِ لَهُ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صَادِقَ التَّوَكُّلِ عَلَيْهِ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فَإِنَّ اللَّهَ لَا يُخَيِّبُ أَمَلَهُ فِيهِ الْبَتَّةَ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فَإِنَّهُ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سُبْحَانَهُ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لَا يُخَيِّبُ أَمَلَ آمِلٍ</w:t>
      </w:r>
      <w:r w:rsidR="007223EC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وَلَا يُض</w:t>
      </w:r>
      <w:r w:rsidR="007223EC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يعُ عَمَلَ عَامِلٍ</w:t>
      </w:r>
      <w:r w:rsidR="007223EC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F02EB1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.</w:t>
      </w:r>
    </w:p>
    <w:p w14:paraId="032974A8" w14:textId="20A7D32E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وأنت يا عبدَ اللهِ</w:t>
      </w:r>
      <w:r w:rsidR="007223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هو ظنُك بربِك</w:t>
      </w:r>
      <w:r w:rsidR="007223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7223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</w:p>
    <w:p w14:paraId="686CF67E" w14:textId="6ED0AA0D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ما هو ظنُك بربِك أيها الفقيرُ؟</w:t>
      </w:r>
      <w:r w:rsidR="007223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وأنت تقرأُ قولَه تعالى: </w:t>
      </w:r>
      <w:r w:rsidRPr="00FA1E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(وَمَا مِن دَابَّةٍ فِي الأرْضِ إِلاَّ عَلَى اللَّهِ رِزْقُهَا وَيَعْلَمُ مُسْتَقَرَّهَا وَمُسْتَوْدَعَهَا كُلٌّ فِ</w:t>
      </w:r>
      <w:r w:rsidR="00FA1E1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ي</w:t>
      </w:r>
      <w:r w:rsidRPr="00FA1E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كِتَابٍ مُّبِينٍ).</w:t>
      </w:r>
    </w:p>
    <w:p w14:paraId="37393916" w14:textId="4257DBCD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هو ظنُك باللهِ يا من يبحثُ عن وظيفةٍ؟ واللهُ</w:t>
      </w:r>
      <w:r w:rsidR="00FA1E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FA1E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يقولُ: </w:t>
      </w:r>
      <w:r w:rsidRPr="00FA1E1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(وَفِي السَّمَاءِ رِزْقُكُمْ وَمَا تُوعَدُونَ)</w:t>
      </w:r>
      <w:r w:rsidRPr="003F01DD">
        <w:rPr>
          <w:rFonts w:ascii="Traditional Arabic" w:hAnsi="Traditional Arabic" w:cs="Traditional Arabic"/>
          <w:b/>
          <w:bCs/>
          <w:color w:val="2A6099"/>
          <w:sz w:val="80"/>
          <w:szCs w:val="80"/>
          <w:rtl/>
        </w:rPr>
        <w:t>.</w:t>
      </w:r>
    </w:p>
    <w:p w14:paraId="294FCE65" w14:textId="583931B5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هو ظنُك بربِك أيها المريضُ</w:t>
      </w:r>
      <w:r w:rsidR="00FA1E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ويامن أصابَته الهمومُ والغمومُ</w:t>
      </w:r>
      <w:r w:rsidR="00FA1E1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وأنت تتلو قولَه</w:t>
      </w:r>
      <w:r w:rsid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A37C8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(أَمَّن يُجِيبُ الْمُضْطَرَّ إِذَا دَعَاهُ وَيَكْشِفُ السُّوءَ وَيَجْعَلُكُمْ خُلَفَاءَ الْأَرْضِ أَإِلَهٌ مَّعَ اللَّهِ قَلِيلًا مَّا تَذَكَّرُونَ)</w:t>
      </w:r>
      <w:r w:rsidR="00A37C87" w:rsidRP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</w:t>
      </w:r>
    </w:p>
    <w:p w14:paraId="75ADC484" w14:textId="43B7F5C0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هو ظنُك بربِك وأنت رافعٌ يديكَ إلى السماءِ</w:t>
      </w:r>
      <w:r w:rsid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واللهٌ</w:t>
      </w:r>
      <w:r w:rsid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يقول: </w:t>
      </w:r>
      <w:r w:rsidRPr="00A37C8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(وَقَالَ رَبُّكُمُ ادْعُونِي أَسْتَجِبْ لَكُمْ)</w:t>
      </w:r>
      <w:r w:rsidR="00A37C87" w:rsidRPr="00A37C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</w:t>
      </w:r>
    </w:p>
    <w:p w14:paraId="2658F544" w14:textId="33A742DE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ما هو ظنُك بالرحمنِ يا مَن عصيتَه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وأسرفتَ على نفسِك بالمعاصي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واللهُ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يناديك: </w:t>
      </w:r>
      <w:r w:rsidRPr="00331D7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(قُلْ يَا عِبَادِيَ الَّذِينَ أَسْرَفُوا عَلَى أَنفُسِهِمْ لا تَقْنَطُوا مِن رَّحْمَةِ اللَّهِ إِنَّ اللَّهَ يَغْفِرُ الذُّنُوبَ جَمِيعًا إِنَّهُ هُوَ الْغَفُورُ الرَّحِيمُ)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ألم تسمعْ ذلك النداء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العظيم</w:t>
      </w:r>
      <w:r w:rsidR="00331D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من ربٍ رحيمٍ: </w:t>
      </w:r>
      <w:r w:rsidR="00B84DC3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يَا ابْنَ آدَمَ إِنَّكَ مَا دَعَوْتَنِي وَرَجَوْتَنِي غَفَرْتُ لَكَ عَلَى مَا كَانَ فِيكَ وَلَا أُبَالِي</w:t>
      </w:r>
      <w:r w:rsidR="00B84DC3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يَا ابْنَ آدَمَ لَوْ بَلَغَتْ ذُنُوبُكَ عَنَانَ السَّمَاءِ ثُمَّ اسْتَغْفَرْتَنِي غَفَرْتُ لَكَ وَلَا أُبَالِي</w:t>
      </w:r>
      <w:r w:rsidR="00B84DC3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يَا ابْنَ آدَمَ إِنَّكَ لَوْ أَتَيْتَنِي بِقُرَابِ الْأَرْضِ خَطَايَا ثُمَّ لَقِيتَنِي لَا تُشْرِكُ بِي شَيْئًا لَأَتَيْتُكَ بِقُرَابِهَا مَغْفِرَة</w:t>
      </w:r>
      <w:r w:rsidR="00B84DC3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="00B84DC3" w:rsidRPr="00B84DC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</w:t>
      </w:r>
    </w:p>
    <w:p w14:paraId="3DC5E82D" w14:textId="7FE7D6EE" w:rsidR="0046727C" w:rsidRPr="003F01DD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هو ظنُكم بربِكم أيها المظلومونَ</w:t>
      </w:r>
      <w:r w:rsidR="00BF55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84DC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ودعوتُكم ليس بينَها وبينَ اللهِ حجابٌ، وتصعدُ إلى السماءِ كأنها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شرارةٌ، وتُحملُ علَى الغَمامِ، وتُفتَحُ لها أبوابُ السَّماءِ، ويقولُ اللهُ</w:t>
      </w:r>
      <w:r w:rsidR="00BF55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تباركَ وتعالى</w:t>
      </w:r>
      <w:r w:rsidR="00BF55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BF5520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وعزَّتي وجلالي لأنصرَنَّك</w:t>
      </w:r>
      <w:r w:rsidR="00BF5520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ِ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 xml:space="preserve"> ولَو بعدَ حينٍ</w:t>
      </w:r>
      <w:r w:rsidR="00BF5520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="00BF5520" w:rsidRPr="00BF55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؟</w:t>
      </w:r>
    </w:p>
    <w:p w14:paraId="6C68E235" w14:textId="6C0F3822" w:rsidR="0046727C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sz w:val="80"/>
          <w:szCs w:val="80"/>
          <w:rtl/>
        </w:rPr>
      </w:pP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فحسِّنْ ظنَك بربِك أيها المؤمنُ حتى آخرِ لحظةٍ من حياتِك</w:t>
      </w:r>
      <w:r w:rsidR="00DA31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قالَ عليه الصلاةُ والسلامُ</w:t>
      </w:r>
      <w:r w:rsidR="00DA31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DA318F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"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لَا يَمُوتَنَّ أَحَدُكُمْ إِلَّا وَهُوَ يُحْسِنُ الظَّنَّ بِاللَّهِ</w:t>
      </w:r>
      <w:r w:rsidR="00DA318F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</w:t>
      </w:r>
      <w:r w:rsidRPr="003F01DD">
        <w:rPr>
          <w:rFonts w:ascii="Traditional Arabic" w:hAnsi="Traditional Arabic" w:cs="Traditional Arabic"/>
          <w:b/>
          <w:bCs/>
          <w:color w:val="00A933"/>
          <w:sz w:val="80"/>
          <w:szCs w:val="80"/>
          <w:rtl/>
        </w:rPr>
        <w:t>عَزَّ وَجَلَّ</w:t>
      </w:r>
      <w:r w:rsidR="00DA318F">
        <w:rPr>
          <w:rFonts w:ascii="Traditional Arabic" w:hAnsi="Traditional Arabic" w:cs="Traditional Arabic" w:hint="cs"/>
          <w:b/>
          <w:bCs/>
          <w:color w:val="00A933"/>
          <w:sz w:val="80"/>
          <w:szCs w:val="80"/>
          <w:rtl/>
        </w:rPr>
        <w:t>-"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4F27E54" w14:textId="77777777" w:rsidR="00BD03AB" w:rsidRDefault="00BD03AB" w:rsidP="00BD03AB">
      <w:pPr>
        <w:widowControl w:val="0"/>
        <w:ind w:firstLine="720"/>
        <w:jc w:val="both"/>
        <w:rPr>
          <w:rFonts w:ascii="Calibri" w:eastAsia="Times New Roman" w:hAnsi="Calibri" w:cs="Traditional Arabic"/>
          <w:b/>
          <w:bCs/>
          <w:kern w:val="0"/>
          <w:sz w:val="80"/>
          <w:szCs w:val="80"/>
        </w:rPr>
      </w:pPr>
      <w:r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الحمدُ، وأَنِّي أَشْهَدُ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>
        <w:rPr>
          <w:rFonts w:cs="Traditional Arabic"/>
          <w:b/>
          <w:bCs/>
          <w:sz w:val="80"/>
          <w:szCs w:val="80"/>
          <w:rtl/>
        </w:rPr>
        <w:t xml:space="preserve">، 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>
        <w:rPr>
          <w:rFonts w:cs="Traditional Arabic"/>
          <w:b/>
          <w:bCs/>
          <w:sz w:val="80"/>
          <w:szCs w:val="80"/>
          <w:rtl/>
        </w:rPr>
        <w:t>.</w:t>
      </w:r>
    </w:p>
    <w:p w14:paraId="75E54F87" w14:textId="77777777" w:rsidR="00BD03AB" w:rsidRDefault="00BD03AB" w:rsidP="00BD03A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اللَّهُمَّ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إِنِّي أَسْأَلُكَ</w:t>
      </w:r>
      <w:r>
        <w:rPr>
          <w:rFonts w:cs="Traditional Arabic"/>
          <w:b/>
          <w:bCs/>
          <w:sz w:val="80"/>
          <w:szCs w:val="80"/>
          <w:rtl/>
        </w:rPr>
        <w:t xml:space="preserve"> بأسمائِك الحُسْنَى، وصفاتِك </w:t>
      </w:r>
      <w:r>
        <w:rPr>
          <w:rFonts w:cs="Traditional Arabic"/>
          <w:b/>
          <w:bCs/>
          <w:sz w:val="80"/>
          <w:szCs w:val="80"/>
          <w:rtl/>
        </w:rPr>
        <w:lastRenderedPageBreak/>
        <w:t>العُلَى، يا ولي الإسلامِ وأهلِه ثبتْنا والمسلمينَ به حتى نلقاكَ.</w:t>
      </w:r>
    </w:p>
    <w:p w14:paraId="3429FCAE" w14:textId="0A426D39" w:rsidR="006C547B" w:rsidRDefault="00000000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الل</w:t>
      </w:r>
      <w:r w:rsidR="006C547B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 w:rsidR="006C547B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نسألُك </w:t>
      </w:r>
      <w:r w:rsidR="00DA31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لنا وللمسلمينَ،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صدَق التَّوكلِ عليك</w:t>
      </w:r>
      <w:r w:rsidR="00DA31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وحسنَ الظنِّ بك</w:t>
      </w:r>
      <w:r w:rsidR="006C547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0E9490B" w14:textId="6DD82AC6" w:rsidR="00636099" w:rsidRDefault="006C547B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الل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</w:t>
      </w:r>
      <w:r w:rsidR="003735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نسألُك من الخيرِ كلِه عاجلِه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وآجلِه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ما علِم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نا منه وما لم نعلم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ْ،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ونعوذُ بك من الشرِ كلِّه عاجلِه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وآجلِه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علِمنا منه وما لم نعلم</w:t>
      </w:r>
      <w:r w:rsidR="00636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ُ.</w:t>
      </w:r>
    </w:p>
    <w:p w14:paraId="7ECFA475" w14:textId="77777777" w:rsidR="0037351E" w:rsidRDefault="0037351E" w:rsidP="005D7977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الل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636099"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نسألُك الجنةَ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وما قرب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ليها من قولٍ وعملٍ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ونعوذُ بك من النارِ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وما قرب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ليها من قولٍ وعملٍ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25B8714" w14:textId="77777777" w:rsidR="006B4959" w:rsidRDefault="006F2B12" w:rsidP="006B4959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الل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نعوذُ بك من عملٍ يُخزينا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صاحبٍ يؤذينا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أملٍ يُلهينا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فقرٍ يُنسينا</w:t>
      </w:r>
      <w:r w:rsidR="006B4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غِن</w:t>
      </w:r>
      <w:r w:rsidR="006B4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ى يُطغينا</w:t>
      </w:r>
      <w:r w:rsidR="006B4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86E5D6C" w14:textId="77777777" w:rsidR="00B9764E" w:rsidRDefault="006B4959" w:rsidP="006B4959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lastRenderedPageBreak/>
        <w:t>الل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فارجَ الهَم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كاشفَ الغمِ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مجيبَ دعـوةِ المضطرين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رحم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نَ الدنيا والآخرةِ ورحيمَهُم</w:t>
      </w:r>
      <w:r w:rsidR="00B976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ا.</w:t>
      </w:r>
    </w:p>
    <w:p w14:paraId="0EBAFF9F" w14:textId="63348370" w:rsidR="0046727C" w:rsidRPr="006B4959" w:rsidRDefault="00B9764E" w:rsidP="006B4959">
      <w:pPr>
        <w:pStyle w:val="a4"/>
        <w:widowControl w:val="0"/>
        <w:spacing w:line="240" w:lineRule="auto"/>
        <w:ind w:firstLine="709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  <w:sectPr w:rsidR="0046727C" w:rsidRPr="006B4959" w:rsidSect="004F6CE4">
          <w:type w:val="continuous"/>
          <w:pgSz w:w="11906" w:h="16838"/>
          <w:pgMar w:top="567" w:right="567" w:bottom="567" w:left="567" w:header="0" w:footer="0" w:gutter="0"/>
          <w:cols w:space="720"/>
          <w:bidi/>
          <w:docGrid w:linePitch="326"/>
        </w:sectPr>
      </w:pP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الل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َّ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ُ</w:t>
      </w:r>
      <w:r w:rsidRPr="006C547B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مَّ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 نسألُك أن ترحمَ إخوانَنا في غزةَ والشامِ وكلِ مكانِ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F01DD">
        <w:rPr>
          <w:rFonts w:ascii="Traditional Arabic" w:hAnsi="Traditional Arabic" w:cs="Traditional Arabic"/>
          <w:b/>
          <w:bCs/>
          <w:sz w:val="80"/>
          <w:szCs w:val="80"/>
          <w:rtl/>
        </w:rPr>
        <w:t>اللهم ارحمهم رحمةً تُغنيهم بها عن رحمةِ مَن سِواك.</w:t>
      </w:r>
    </w:p>
    <w:p w14:paraId="36ED2DAF" w14:textId="77777777" w:rsidR="00082BFA" w:rsidRPr="003F01DD" w:rsidRDefault="00082BFA" w:rsidP="005D7977">
      <w:pPr>
        <w:widowControl w:val="0"/>
        <w:ind w:firstLine="709"/>
        <w:contextualSpacing/>
        <w:rPr>
          <w:rFonts w:ascii="Traditional Arabic" w:hAnsi="Traditional Arabic" w:cs="Traditional Arabic"/>
          <w:sz w:val="80"/>
          <w:szCs w:val="80"/>
        </w:rPr>
      </w:pPr>
    </w:p>
    <w:sectPr w:rsidR="00082BFA" w:rsidRPr="003F01DD">
      <w:type w:val="continuous"/>
      <w:pgSz w:w="11906" w:h="16838"/>
      <w:pgMar w:top="1134" w:right="1134" w:bottom="1877" w:left="1134" w:header="720" w:footer="1134" w:gutter="0"/>
      <w:cols w:space="72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98F2" w14:textId="77777777" w:rsidR="004220B8" w:rsidRDefault="004220B8">
      <w:r>
        <w:separator/>
      </w:r>
    </w:p>
  </w:endnote>
  <w:endnote w:type="continuationSeparator" w:id="0">
    <w:p w14:paraId="1ACA7433" w14:textId="77777777" w:rsidR="004220B8" w:rsidRDefault="004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libri"/>
    <w:charset w:val="01"/>
    <w:family w:val="auto"/>
    <w:pitch w:val="variable"/>
  </w:font>
  <w:font w:name="DejaVu Sans">
    <w:altName w:val="Verdana"/>
    <w:charset w:val="01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E7CC" w14:textId="34775AE8" w:rsidR="004B1608" w:rsidRPr="004F6CE4" w:rsidRDefault="004B1608">
    <w:pPr>
      <w:pStyle w:val="a9"/>
      <w:jc w:val="center"/>
      <w:rPr>
        <w:rFonts w:cstheme="minorBidi"/>
        <w:b/>
        <w:bCs/>
        <w:color w:val="0070C0"/>
        <w:sz w:val="28"/>
        <w:szCs w:val="28"/>
        <w:rtl/>
      </w:rPr>
    </w:pPr>
    <w:r w:rsidRPr="004F6CE4">
      <w:rPr>
        <w:b/>
        <w:bCs/>
        <w:color w:val="0070C0"/>
        <w:sz w:val="28"/>
        <w:szCs w:val="28"/>
      </w:rPr>
      <w:fldChar w:fldCharType="begin"/>
    </w:r>
    <w:r w:rsidRPr="004F6CE4">
      <w:rPr>
        <w:b/>
        <w:bCs/>
        <w:color w:val="0070C0"/>
        <w:sz w:val="28"/>
        <w:szCs w:val="28"/>
      </w:rPr>
      <w:instrText>PAGE</w:instrText>
    </w:r>
    <w:r w:rsidRPr="004F6CE4">
      <w:rPr>
        <w:b/>
        <w:bCs/>
        <w:color w:val="0070C0"/>
        <w:sz w:val="28"/>
        <w:szCs w:val="28"/>
      </w:rPr>
      <w:fldChar w:fldCharType="separate"/>
    </w:r>
    <w:r w:rsidRPr="004F6CE4">
      <w:rPr>
        <w:b/>
        <w:bCs/>
        <w:color w:val="0070C0"/>
        <w:sz w:val="28"/>
        <w:szCs w:val="28"/>
        <w:rtl/>
        <w:lang w:val="ar-SA"/>
      </w:rPr>
      <w:t>2</w:t>
    </w:r>
    <w:r w:rsidRPr="004F6CE4">
      <w:rPr>
        <w:b/>
        <w:bCs/>
        <w:color w:val="0070C0"/>
        <w:sz w:val="28"/>
        <w:szCs w:val="28"/>
      </w:rPr>
      <w:fldChar w:fldCharType="end"/>
    </w:r>
    <w:r w:rsidRPr="004F6CE4">
      <w:rPr>
        <w:b/>
        <w:bCs/>
        <w:color w:val="0070C0"/>
        <w:sz w:val="28"/>
        <w:szCs w:val="28"/>
        <w:rtl/>
        <w:lang w:val="ar-SA"/>
      </w:rPr>
      <w:t xml:space="preserve"> </w:t>
    </w:r>
    <w:r w:rsidRPr="004F6CE4">
      <w:rPr>
        <w:rFonts w:ascii="Arial" w:hAnsi="Arial" w:cs="Arial" w:hint="cs"/>
        <w:b/>
        <w:bCs/>
        <w:color w:val="0070C0"/>
        <w:sz w:val="32"/>
        <w:szCs w:val="32"/>
        <w:rtl/>
        <w:lang w:val="ar-SA"/>
      </w:rPr>
      <w:t>من</w:t>
    </w:r>
    <w:r w:rsidRPr="004F6CE4">
      <w:rPr>
        <w:b/>
        <w:bCs/>
        <w:color w:val="0070C0"/>
        <w:sz w:val="28"/>
        <w:szCs w:val="28"/>
        <w:rtl/>
        <w:lang w:val="ar-SA"/>
      </w:rPr>
      <w:t xml:space="preserve"> </w:t>
    </w:r>
    <w:r w:rsidRPr="004F6CE4">
      <w:rPr>
        <w:b/>
        <w:bCs/>
        <w:color w:val="0070C0"/>
        <w:sz w:val="28"/>
        <w:szCs w:val="28"/>
      </w:rPr>
      <w:fldChar w:fldCharType="begin"/>
    </w:r>
    <w:r w:rsidRPr="004F6CE4">
      <w:rPr>
        <w:b/>
        <w:bCs/>
        <w:color w:val="0070C0"/>
        <w:sz w:val="28"/>
        <w:szCs w:val="28"/>
      </w:rPr>
      <w:instrText>NUMPAGES</w:instrText>
    </w:r>
    <w:r w:rsidRPr="004F6CE4">
      <w:rPr>
        <w:b/>
        <w:bCs/>
        <w:color w:val="0070C0"/>
        <w:sz w:val="28"/>
        <w:szCs w:val="28"/>
      </w:rPr>
      <w:fldChar w:fldCharType="separate"/>
    </w:r>
    <w:r w:rsidRPr="004F6CE4">
      <w:rPr>
        <w:b/>
        <w:bCs/>
        <w:color w:val="0070C0"/>
        <w:sz w:val="28"/>
        <w:szCs w:val="28"/>
        <w:rtl/>
        <w:lang w:val="ar-SA"/>
      </w:rPr>
      <w:t>2</w:t>
    </w:r>
    <w:r w:rsidRPr="004F6CE4">
      <w:rPr>
        <w:b/>
        <w:bCs/>
        <w:color w:val="0070C0"/>
        <w:sz w:val="28"/>
        <w:szCs w:val="28"/>
      </w:rPr>
      <w:fldChar w:fldCharType="end"/>
    </w:r>
  </w:p>
  <w:p w14:paraId="5C7EC1B3" w14:textId="5CD3E16A" w:rsidR="0046727C" w:rsidRPr="004B1608" w:rsidRDefault="0046727C" w:rsidP="004B16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B9F7" w14:textId="77777777" w:rsidR="004220B8" w:rsidRDefault="004220B8">
      <w:r>
        <w:separator/>
      </w:r>
    </w:p>
  </w:footnote>
  <w:footnote w:type="continuationSeparator" w:id="0">
    <w:p w14:paraId="61B0BB58" w14:textId="77777777" w:rsidR="004220B8" w:rsidRDefault="0042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965A" w14:textId="7057EA13" w:rsidR="004F6CE4" w:rsidRPr="00E73E2C" w:rsidRDefault="00E73E2C" w:rsidP="00E73E2C">
    <w:pPr>
      <w:pStyle w:val="aa"/>
      <w:tabs>
        <w:tab w:val="clear" w:pos="4153"/>
        <w:tab w:val="clear" w:pos="8306"/>
        <w:tab w:val="left" w:pos="7133"/>
      </w:tabs>
      <w:rPr>
        <w:rFonts w:cstheme="minorBidi"/>
      </w:rPr>
    </w:pPr>
    <w:r>
      <w:rPr>
        <w:rFonts w:cstheme="minorBidi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D"/>
    <w:rsid w:val="00015F9B"/>
    <w:rsid w:val="0002316A"/>
    <w:rsid w:val="00041CEA"/>
    <w:rsid w:val="00082BFA"/>
    <w:rsid w:val="000E00AC"/>
    <w:rsid w:val="00107279"/>
    <w:rsid w:val="00110A9F"/>
    <w:rsid w:val="0012055D"/>
    <w:rsid w:val="001C21EE"/>
    <w:rsid w:val="002507E2"/>
    <w:rsid w:val="002966FA"/>
    <w:rsid w:val="00331D79"/>
    <w:rsid w:val="0037351E"/>
    <w:rsid w:val="003F01DD"/>
    <w:rsid w:val="004217C4"/>
    <w:rsid w:val="004220B8"/>
    <w:rsid w:val="004413D6"/>
    <w:rsid w:val="0046727C"/>
    <w:rsid w:val="004B1608"/>
    <w:rsid w:val="004E2013"/>
    <w:rsid w:val="004F6CE4"/>
    <w:rsid w:val="00514FBE"/>
    <w:rsid w:val="00566C42"/>
    <w:rsid w:val="005731F8"/>
    <w:rsid w:val="005A4DE8"/>
    <w:rsid w:val="005C3E9A"/>
    <w:rsid w:val="005D7977"/>
    <w:rsid w:val="00636099"/>
    <w:rsid w:val="006B0412"/>
    <w:rsid w:val="006B4959"/>
    <w:rsid w:val="006C547B"/>
    <w:rsid w:val="006F2B12"/>
    <w:rsid w:val="007223EC"/>
    <w:rsid w:val="00733AFC"/>
    <w:rsid w:val="007A68C4"/>
    <w:rsid w:val="008864F5"/>
    <w:rsid w:val="008C399C"/>
    <w:rsid w:val="008F0F6B"/>
    <w:rsid w:val="009817F3"/>
    <w:rsid w:val="00A37C87"/>
    <w:rsid w:val="00A44DE9"/>
    <w:rsid w:val="00B65C0C"/>
    <w:rsid w:val="00B665E0"/>
    <w:rsid w:val="00B84DC3"/>
    <w:rsid w:val="00B9764E"/>
    <w:rsid w:val="00BC1BA1"/>
    <w:rsid w:val="00BD03AB"/>
    <w:rsid w:val="00BF5520"/>
    <w:rsid w:val="00C0124F"/>
    <w:rsid w:val="00C40462"/>
    <w:rsid w:val="00D0511A"/>
    <w:rsid w:val="00D27A85"/>
    <w:rsid w:val="00D52BA0"/>
    <w:rsid w:val="00DA318F"/>
    <w:rsid w:val="00E73E2C"/>
    <w:rsid w:val="00F02EB1"/>
    <w:rsid w:val="00F641F6"/>
    <w:rsid w:val="00F9404E"/>
    <w:rsid w:val="00FA1E1F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BF8B4C"/>
  <w15:chartTrackingRefBased/>
  <w15:docId w15:val="{EE66C185-50DA-4653-B6B7-A3C1B3F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</w:pPr>
    <w:rPr>
      <w:rFonts w:ascii="Liberation Serif" w:eastAsia="Noto Serif CJK SC" w:hAnsi="Liberation Serif" w:cs="DejaVu San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خط العنوان"/>
    <w:basedOn w:val="a"/>
    <w:next w:val="a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فهرس"/>
    <w:basedOn w:val="a"/>
    <w:pPr>
      <w:suppressLineNumbers/>
    </w:pPr>
  </w:style>
  <w:style w:type="paragraph" w:customStyle="1" w:styleId="a8">
    <w:name w:val="الرأس والتذييل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8"/>
    <w:link w:val="Char"/>
    <w:uiPriority w:val="99"/>
  </w:style>
  <w:style w:type="paragraph" w:styleId="aa">
    <w:name w:val="header"/>
    <w:basedOn w:val="a"/>
    <w:link w:val="Char0"/>
    <w:uiPriority w:val="99"/>
    <w:unhideWhenUsed/>
    <w:rsid w:val="005A4DE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a"/>
    <w:uiPriority w:val="99"/>
    <w:rsid w:val="005A4DE8"/>
    <w:rPr>
      <w:rFonts w:ascii="Liberation Serif" w:eastAsia="Noto Serif CJK SC" w:hAnsi="Liberation Serif" w:cs="DejaVu Sans"/>
      <w:kern w:val="2"/>
      <w:sz w:val="24"/>
      <w:szCs w:val="24"/>
      <w:lang w:eastAsia="zh-CN"/>
    </w:rPr>
  </w:style>
  <w:style w:type="character" w:customStyle="1" w:styleId="Char">
    <w:name w:val="تذييل الصفحة Char"/>
    <w:link w:val="a9"/>
    <w:uiPriority w:val="99"/>
    <w:rsid w:val="004B1608"/>
    <w:rPr>
      <w:rFonts w:ascii="Liberation Serif" w:eastAsia="Noto Serif CJK SC" w:hAnsi="Liberation Serif" w:cs="DejaVu 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cp:lastModifiedBy>MAS</cp:lastModifiedBy>
  <cp:revision>11</cp:revision>
  <cp:lastPrinted>2023-12-01T08:51:00Z</cp:lastPrinted>
  <dcterms:created xsi:type="dcterms:W3CDTF">2023-12-01T03:44:00Z</dcterms:created>
  <dcterms:modified xsi:type="dcterms:W3CDTF">2023-12-01T08:51:00Z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