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7D" w:rsidRPr="00231273" w:rsidRDefault="00D1327D" w:rsidP="00402FD5">
      <w:pPr>
        <w:ind w:left="-1136"/>
        <w:rPr>
          <w:rFonts w:cs="KFGQPC Uthman Taha Naskh"/>
          <w:color w:val="000000" w:themeColor="text1"/>
          <w:sz w:val="48"/>
          <w:szCs w:val="48"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الحمدُ للهِ كما خلقْتَنا ورزقْتَنا وهديتَنا. لكَ الحمدُ بالإسلامِ والقرآنِ والإيمانِ، ولكَ الحمدُ بالأهلِ والمالِ والمُعافاةِ. بسطْتَ رزقَنا، وأظهرْتَ أمنَنا، وجمعْتَ فُرقتَنا، ومِنْ كلٍ -واللهِ- ما سألناكَ ربَنا أعطيتَنا. أشهدُ ألا إلهَ إلا أنتَ، وأشهدُ أن محمداً عبدُك ورسولُك. صلى اللهُ وسلمَ عليهِ تسليماً كثيراً، أما بعدُ: </w:t>
      </w:r>
    </w:p>
    <w:p w:rsidR="00644F30" w:rsidRPr="00231273" w:rsidRDefault="00F928FB" w:rsidP="00231273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أي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ها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المسلم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ما طموحات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ك و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ما </w:t>
      </w:r>
      <w:r w:rsidR="00433959" w:rsidRPr="00231273">
        <w:rPr>
          <w:rFonts w:cs="KFGQPC Uthman Taha Naskh"/>
          <w:color w:val="000000" w:themeColor="text1"/>
          <w:sz w:val="48"/>
          <w:szCs w:val="48"/>
          <w:rtl/>
        </w:rPr>
        <w:t>أغل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433959" w:rsidRPr="00231273">
        <w:rPr>
          <w:rFonts w:cs="KFGQPC Uthman Taha Naskh"/>
          <w:color w:val="000000" w:themeColor="text1"/>
          <w:sz w:val="48"/>
          <w:szCs w:val="48"/>
          <w:rtl/>
        </w:rPr>
        <w:t>ى أم</w:t>
      </w:r>
      <w:r w:rsidR="00433959" w:rsidRPr="00231273">
        <w:rPr>
          <w:rFonts w:cs="KFGQPC Uthman Taha Naskh" w:hint="cs"/>
          <w:color w:val="000000" w:themeColor="text1"/>
          <w:sz w:val="48"/>
          <w:szCs w:val="48"/>
          <w:rtl/>
        </w:rPr>
        <w:t>نيات</w:t>
      </w:r>
      <w:r w:rsidR="00042D9B" w:rsidRPr="0023127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ك؟ 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>وقار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>ن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>ها ب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أمنية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غلام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من الأصحاب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ه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مت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ه كان</w:t>
      </w:r>
      <w:r w:rsidR="00F94C81" w:rsidRPr="00231273">
        <w:rPr>
          <w:rFonts w:cs="KFGQPC Uthman Taha Naskh"/>
          <w:color w:val="000000" w:themeColor="text1"/>
          <w:sz w:val="48"/>
          <w:szCs w:val="48"/>
          <w:rtl/>
        </w:rPr>
        <w:t>ت فوق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4C81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السحاب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.</w:t>
      </w:r>
      <w:r w:rsidR="00F94C81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كان </w:t>
      </w:r>
      <w:r w:rsidR="00F94C81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فقيرًا صغيرًا، 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>لكنه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كان في همته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كبيرًا، </w:t>
      </w:r>
      <w:r w:rsidR="00F94C81" w:rsidRPr="00231273">
        <w:rPr>
          <w:rFonts w:cs="KFGQPC Uthman Taha Naskh" w:hint="cs"/>
          <w:color w:val="000000" w:themeColor="text1"/>
          <w:sz w:val="48"/>
          <w:szCs w:val="48"/>
          <w:rtl/>
        </w:rPr>
        <w:t>فكان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4C81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231273">
        <w:rPr>
          <w:rFonts w:cs="KFGQPC Uthman Taha Naskh"/>
          <w:color w:val="000000" w:themeColor="text1"/>
          <w:sz w:val="48"/>
          <w:szCs w:val="48"/>
          <w:rtl/>
        </w:rPr>
        <w:t>يأتي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ا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لنبي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584E1C" w:rsidRPr="00231273">
        <w:rPr>
          <w:rFonts w:cs="KFGQPC Uthman Taha Naskh" w:hint="cs"/>
          <w:color w:val="000000" w:themeColor="text1"/>
          <w:sz w:val="48"/>
          <w:szCs w:val="48"/>
          <w:rtl/>
        </w:rPr>
        <w:t>-صَلَّى اللهُ عَلَيْهِ وَسَلَّمَ-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فيقر</w:t>
      </w:r>
      <w:r w:rsidR="00F94C81" w:rsidRPr="00231273">
        <w:rPr>
          <w:rFonts w:cs="KFGQPC Uthman Taha Naskh" w:hint="cs"/>
          <w:color w:val="000000" w:themeColor="text1"/>
          <w:sz w:val="48"/>
          <w:szCs w:val="48"/>
          <w:rtl/>
        </w:rPr>
        <w:t>ِّ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ب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له وَضوء</w:t>
      </w:r>
      <w:r w:rsidR="00AA51B3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ه وحاجت</w:t>
      </w:r>
      <w:r w:rsidR="00AA51B3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075FE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فأراد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أن يكافئ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ه يوماً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F94C81" w:rsidRPr="00231273">
        <w:rPr>
          <w:rFonts w:cs="KFGQPC Uthman Taha Naskh"/>
          <w:color w:val="000000" w:themeColor="text1"/>
          <w:sz w:val="48"/>
          <w:szCs w:val="48"/>
          <w:rtl/>
        </w:rPr>
        <w:t>فقال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4C81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له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: </w:t>
      </w: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س</w:t>
      </w:r>
      <w:r w:rsidR="00994E45" w:rsidRPr="0023127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ل</w:t>
      </w:r>
      <w:r w:rsidR="00994E45" w:rsidRPr="0023127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ْ</w:t>
      </w: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ني يا ربيعة</w:t>
      </w:r>
      <w:r w:rsidR="0023127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فسكت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ربيعة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قليلاً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ثم قال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: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>أَسْأَلُكَ مُرَافَقَتَكَ فِي الْجَنَّةِ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.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E21A79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فلما رأى </w:t>
      </w:r>
      <w:r w:rsidR="00584E1C" w:rsidRPr="00231273">
        <w:rPr>
          <w:rFonts w:cs="KFGQPC Uthman Taha Naskh" w:hint="cs"/>
          <w:color w:val="000000" w:themeColor="text1"/>
          <w:sz w:val="48"/>
          <w:szCs w:val="48"/>
          <w:rtl/>
        </w:rPr>
        <w:t>نبي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4E1C" w:rsidRPr="0023127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994E45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21A79" w:rsidRPr="00231273">
        <w:rPr>
          <w:rFonts w:cs="KFGQPC Uthman Taha Naskh" w:hint="cs"/>
          <w:color w:val="000000" w:themeColor="text1"/>
          <w:sz w:val="48"/>
          <w:szCs w:val="48"/>
          <w:rtl/>
        </w:rPr>
        <w:t>إصرار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21A79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ه 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>قال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E21A79" w:rsidRPr="00231273">
        <w:rPr>
          <w:rFonts w:cs="KFGQPC Uthman Taha Naskh" w:hint="cs"/>
          <w:color w:val="000000" w:themeColor="text1"/>
          <w:sz w:val="48"/>
          <w:szCs w:val="48"/>
          <w:rtl/>
        </w:rPr>
        <w:t>له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: </w:t>
      </w:r>
      <w:r w:rsidR="00220CD3"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فَأَعِنِّي عَلَى نَفْسِكَ بِكَثْرَةِ السُّجُودِ</w:t>
      </w:r>
      <w:r w:rsidR="002231A6" w:rsidRPr="0023127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>رواه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مسلم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220CD3"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t>(</w:t>
      </w:r>
      <w:r w:rsidR="00220CD3"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footnoteReference w:id="1"/>
      </w:r>
      <w:r w:rsidR="00220CD3" w:rsidRPr="00231273">
        <w:rPr>
          <w:rFonts w:ascii="Tahoma" w:hAnsi="Tahoma" w:hint="cs"/>
          <w:color w:val="000000" w:themeColor="text1"/>
          <w:sz w:val="48"/>
          <w:szCs w:val="48"/>
          <w:vertAlign w:val="superscript"/>
          <w:rtl/>
        </w:rPr>
        <w:t>)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.</w:t>
      </w:r>
    </w:p>
    <w:p w:rsidR="00F928FB" w:rsidRPr="00231273" w:rsidRDefault="00F12C0A" w:rsidP="00402FD5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فمن ع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ت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همت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لينال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الق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رب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من النبي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-صَلَّى اللهُ عَلَيْهِ وَسَلَّمَ- فلي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كثر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من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السجود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الذي هو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: (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سر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الصلاة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، وركن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ها الأعظم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، وم</w:t>
      </w:r>
      <w:r w:rsidR="00454C73" w:rsidRPr="00231273">
        <w:rPr>
          <w:rFonts w:cs="KFGQPC Uthman Taha Naskh"/>
          <w:color w:val="000000" w:themeColor="text1"/>
          <w:sz w:val="48"/>
          <w:szCs w:val="48"/>
          <w:rtl/>
        </w:rPr>
        <w:t>ا قبل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454C73" w:rsidRPr="00231273">
        <w:rPr>
          <w:rFonts w:cs="KFGQPC Uthman Taha Naskh"/>
          <w:color w:val="000000" w:themeColor="text1"/>
          <w:sz w:val="48"/>
          <w:szCs w:val="48"/>
          <w:rtl/>
        </w:rPr>
        <w:t>ه من الأركان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454C7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كالمقدمات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454C7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له.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فهو 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طواف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الإفاضة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في الحج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؛ </w:t>
      </w:r>
      <w:r w:rsidR="00F928FB" w:rsidRPr="00231273">
        <w:rPr>
          <w:rFonts w:cs="KFGQPC Uthman Taha Naskh"/>
          <w:color w:val="000000" w:themeColor="text1"/>
          <w:spacing w:val="-12"/>
          <w:sz w:val="48"/>
          <w:szCs w:val="48"/>
          <w:rtl/>
        </w:rPr>
        <w:t>ولهذا أقرب</w:t>
      </w:r>
      <w:r w:rsidR="00931FA1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ُ</w:t>
      </w:r>
      <w:r w:rsidR="00F928FB" w:rsidRPr="00231273">
        <w:rPr>
          <w:rFonts w:cs="KFGQPC Uthman Taha Naskh"/>
          <w:color w:val="000000" w:themeColor="text1"/>
          <w:spacing w:val="-12"/>
          <w:sz w:val="48"/>
          <w:szCs w:val="48"/>
          <w:rtl/>
        </w:rPr>
        <w:t xml:space="preserve"> ما يكون</w:t>
      </w:r>
      <w:r w:rsidR="00931FA1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ُ</w:t>
      </w:r>
      <w:r w:rsidR="00F928FB" w:rsidRPr="00231273">
        <w:rPr>
          <w:rFonts w:cs="KFGQPC Uthman Taha Naskh"/>
          <w:color w:val="000000" w:themeColor="text1"/>
          <w:spacing w:val="-12"/>
          <w:sz w:val="48"/>
          <w:szCs w:val="48"/>
          <w:rtl/>
        </w:rPr>
        <w:t xml:space="preserve"> العبد</w:t>
      </w:r>
      <w:r w:rsidR="00931FA1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ُ</w:t>
      </w:r>
      <w:r w:rsidR="00F928FB" w:rsidRPr="00231273">
        <w:rPr>
          <w:rFonts w:cs="KFGQPC Uthman Taha Naskh"/>
          <w:color w:val="000000" w:themeColor="text1"/>
          <w:spacing w:val="-12"/>
          <w:sz w:val="48"/>
          <w:szCs w:val="48"/>
          <w:rtl/>
        </w:rPr>
        <w:t xml:space="preserve"> من ربه</w:t>
      </w:r>
      <w:r w:rsidR="00250B2B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ِ</w:t>
      </w:r>
      <w:r w:rsidR="00F928FB" w:rsidRPr="00231273">
        <w:rPr>
          <w:rFonts w:cs="KFGQPC Uthman Taha Naskh"/>
          <w:color w:val="000000" w:themeColor="text1"/>
          <w:spacing w:val="-12"/>
          <w:sz w:val="48"/>
          <w:szCs w:val="48"/>
          <w:rtl/>
        </w:rPr>
        <w:t xml:space="preserve"> وهو ساجد</w:t>
      </w:r>
      <w:r w:rsidR="00931FA1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ٌ</w:t>
      </w:r>
      <w:r w:rsidR="00F928FB" w:rsidRPr="00231273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)</w:t>
      </w:r>
      <w:r w:rsidR="00F928FB" w:rsidRPr="00231273">
        <w:rPr>
          <w:rFonts w:ascii="Tahoma" w:hAnsi="Tahoma"/>
          <w:color w:val="000000" w:themeColor="text1"/>
          <w:spacing w:val="-12"/>
          <w:sz w:val="48"/>
          <w:szCs w:val="48"/>
          <w:vertAlign w:val="superscript"/>
          <w:rtl/>
          <w:lang w:eastAsia="en-US"/>
        </w:rPr>
        <w:t>(</w:t>
      </w:r>
      <w:r w:rsidR="00F928FB" w:rsidRPr="00231273">
        <w:rPr>
          <w:rFonts w:ascii="Tahoma" w:hAnsi="Tahoma"/>
          <w:color w:val="000000" w:themeColor="text1"/>
          <w:spacing w:val="-12"/>
          <w:sz w:val="48"/>
          <w:szCs w:val="48"/>
          <w:vertAlign w:val="superscript"/>
          <w:rtl/>
          <w:lang w:eastAsia="en-US"/>
        </w:rPr>
        <w:footnoteReference w:id="2"/>
      </w:r>
      <w:r w:rsidR="00F928FB" w:rsidRPr="00231273">
        <w:rPr>
          <w:rFonts w:ascii="Tahoma" w:hAnsi="Tahoma"/>
          <w:color w:val="000000" w:themeColor="text1"/>
          <w:spacing w:val="-12"/>
          <w:sz w:val="48"/>
          <w:szCs w:val="48"/>
          <w:vertAlign w:val="superscript"/>
          <w:rtl/>
          <w:lang w:eastAsia="en-US"/>
        </w:rPr>
        <w:t>)</w:t>
      </w:r>
      <w:r w:rsidR="00F928FB" w:rsidRPr="00231273">
        <w:rPr>
          <w:rFonts w:cs="KFGQPC Uthman Taha Naskh"/>
          <w:color w:val="000000" w:themeColor="text1"/>
          <w:spacing w:val="-12"/>
          <w:sz w:val="48"/>
          <w:szCs w:val="48"/>
          <w:rtl/>
        </w:rPr>
        <w:t>.</w:t>
      </w:r>
    </w:p>
    <w:p w:rsidR="00587F37" w:rsidRPr="00231273" w:rsidRDefault="00F928FB" w:rsidP="00931FA1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/>
          <w:color w:val="000000" w:themeColor="text1"/>
          <w:sz w:val="48"/>
          <w:szCs w:val="48"/>
          <w:rtl/>
        </w:rPr>
        <w:t>و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تأمل </w:t>
      </w:r>
      <w:r w:rsidR="001B4D73" w:rsidRPr="00231273">
        <w:rPr>
          <w:rFonts w:cs="KFGQPC Uthman Taha Naskh" w:hint="cs"/>
          <w:color w:val="000000" w:themeColor="text1"/>
          <w:sz w:val="48"/>
          <w:szCs w:val="48"/>
          <w:rtl/>
        </w:rPr>
        <w:t>سر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السجود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، حيث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خلق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1B4D73" w:rsidRPr="00231273">
        <w:rPr>
          <w:rFonts w:cs="KFGQPC Uthman Taha Naskh" w:hint="cs"/>
          <w:color w:val="000000" w:themeColor="text1"/>
          <w:sz w:val="48"/>
          <w:szCs w:val="48"/>
          <w:rtl/>
        </w:rPr>
        <w:t>الله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1B4D7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العبد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من 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>التراب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، فكان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جديرًا بأنْ </w:t>
      </w:r>
      <w:r w:rsidR="00454C73" w:rsidRPr="00231273">
        <w:rPr>
          <w:rFonts w:cs="KFGQPC Uthman Taha Naskh" w:hint="cs"/>
          <w:color w:val="000000" w:themeColor="text1"/>
          <w:sz w:val="48"/>
          <w:szCs w:val="48"/>
          <w:rtl/>
        </w:rPr>
        <w:t>يلتص</w:t>
      </w:r>
      <w:r w:rsidR="004447D1" w:rsidRPr="00231273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454C73" w:rsidRPr="0023127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أصله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>ال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ذ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ي خُلق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منه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220CD3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و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أن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يضع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أشرف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شيء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منه وأعلاه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وهو الوجه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، أسفل</w:t>
      </w:r>
      <w:r w:rsidR="00454C73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="00454C73" w:rsidRPr="00231273">
        <w:rPr>
          <w:rFonts w:cs="KFGQPC Uthman Taha Naskh" w:hint="cs"/>
          <w:color w:val="000000" w:themeColor="text1"/>
          <w:sz w:val="48"/>
          <w:szCs w:val="48"/>
          <w:rtl/>
        </w:rPr>
        <w:t>؛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تذللا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ً، وتلذذًا، 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والسجود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 xml:space="preserve">ُ 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نزول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لكن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bookmarkStart w:id="0" w:name="_GoBack"/>
      <w:bookmarkEnd w:id="0"/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 xml:space="preserve">ه 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 xml:space="preserve">أرفعُ 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ارتفاع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F928FB" w:rsidRPr="00231273" w:rsidRDefault="001B4D73" w:rsidP="00801CC1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ومن يستشعر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لذة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الصلاة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فس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>ُطوِّل</w:t>
      </w:r>
      <w:r w:rsidR="00A11F78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 xml:space="preserve"> بغير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 xml:space="preserve"> شعور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931FA1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قيام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ها وسجود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ها، ولذلك 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lastRenderedPageBreak/>
        <w:t>وصف</w:t>
      </w:r>
      <w:r w:rsidR="00D17FE6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ت</w:t>
      </w:r>
      <w:r w:rsidR="00D17FE6" w:rsidRPr="0023127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عائشة</w:t>
      </w:r>
      <w:r w:rsidR="00D17FE6" w:rsidRP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رضي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A11F78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عنها قيام</w:t>
      </w:r>
      <w:r w:rsidR="00D17FE6" w:rsidRPr="00231273">
        <w:rPr>
          <w:rFonts w:cs="KFGQPC Uthman Taha Naskh" w:hint="cs"/>
          <w:color w:val="000000" w:themeColor="text1"/>
          <w:sz w:val="48"/>
          <w:szCs w:val="48"/>
          <w:rtl/>
        </w:rPr>
        <w:t>َ النبي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17FE6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F12C0A" w:rsidRPr="00231273">
        <w:rPr>
          <w:rFonts w:cs="KFGQPC Uthman Taha Naskh" w:hint="cs"/>
          <w:color w:val="000000" w:themeColor="text1"/>
          <w:sz w:val="48"/>
          <w:szCs w:val="48"/>
          <w:rtl/>
        </w:rPr>
        <w:t>-صَلَّى اللهُ عَلَيْهِ وَسَلَّمَ-</w:t>
      </w:r>
      <w:r w:rsidR="00D17FE6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4447D1" w:rsidRPr="00231273">
        <w:rPr>
          <w:rFonts w:cs="KFGQPC Uthman Taha Naskh" w:hint="cs"/>
          <w:color w:val="000000" w:themeColor="text1"/>
          <w:sz w:val="48"/>
          <w:szCs w:val="48"/>
          <w:rtl/>
        </w:rPr>
        <w:t>بأنه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: 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يَسْجُدُ السَّجْدَةَ قَدْرَ مَا يَقْرَأُ أَحَدُكُمْ خَمْسِينَ آيَةً قَبْلَ أَنْ يَرْفَعَ رَأْسَهُ.</w:t>
      </w:r>
      <w:r w:rsidR="000054D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رواهُ البخاريُ</w:t>
      </w:r>
      <w:r w:rsidR="00C60A40" w:rsidRPr="00C60A40">
        <w:rPr>
          <w:rStyle w:val="ae"/>
          <w:rtl/>
        </w:rPr>
        <w:t>(</w:t>
      </w:r>
      <w:r w:rsidR="00C60A40">
        <w:rPr>
          <w:rStyle w:val="ae"/>
          <w:rtl/>
        </w:rPr>
        <w:footnoteReference w:id="3"/>
      </w:r>
      <w:r w:rsidR="00C60A40" w:rsidRPr="00C60A40">
        <w:rPr>
          <w:rStyle w:val="ae"/>
          <w:rtl/>
        </w:rPr>
        <w:t>)</w:t>
      </w:r>
      <w:r w:rsidR="00A11F78">
        <w:rPr>
          <w:rFonts w:cs="KFGQPC Uthman Taha Naskh" w:hint="cs"/>
          <w:color w:val="000000" w:themeColor="text1"/>
          <w:sz w:val="48"/>
          <w:szCs w:val="48"/>
          <w:rtl/>
        </w:rPr>
        <w:t xml:space="preserve">. </w:t>
      </w:r>
      <w:r w:rsidR="000054DB" w:rsidRPr="00231273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أخبر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584E1C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-صَلَّى اللهُ عَلَيْهِ وَسَلَّمَ- 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>أن</w:t>
      </w:r>
      <w:r w:rsidR="00644F30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الناس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زمان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الدجال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075FE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>يُقبِلون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على الطاعة</w:t>
      </w:r>
      <w:r w:rsidR="00250B2B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075FE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ويتلذذون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075FE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بها</w:t>
      </w:r>
      <w:r w:rsidR="00644F30" w:rsidRPr="0023127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454C73" w:rsidRPr="00231273">
        <w:rPr>
          <w:rFonts w:cs="KFGQPC Uthman Taha Naskh" w:hint="cs"/>
          <w:color w:val="000000" w:themeColor="text1"/>
          <w:sz w:val="48"/>
          <w:szCs w:val="48"/>
          <w:rtl/>
        </w:rPr>
        <w:t>قال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454C73" w:rsidRPr="00231273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F928FB"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حَتَّى تَكُونَ السَّجْدَةُ الْوَاحِدَةُ خَيْرًا مِنَ الدُّنْيَا وَمَا فِيهَا.</w:t>
      </w:r>
      <w:r w:rsidR="00C60A40" w:rsidRPr="00C60A4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متفقٌ عليهِ</w:t>
      </w:r>
      <w:r w:rsidR="00C60A40" w:rsidRPr="00A11F78">
        <w:rPr>
          <w:rStyle w:val="ae"/>
          <w:rtl/>
        </w:rPr>
        <w:t>(</w:t>
      </w:r>
      <w:r w:rsidR="00C60A40">
        <w:rPr>
          <w:rStyle w:val="ae"/>
          <w:rtl/>
        </w:rPr>
        <w:footnoteReference w:id="4"/>
      </w:r>
      <w:r w:rsidR="00C60A40" w:rsidRPr="00A11F78">
        <w:rPr>
          <w:rStyle w:val="ae"/>
          <w:rtl/>
        </w:rPr>
        <w:t>)</w:t>
      </w:r>
    </w:p>
    <w:p w:rsidR="00587F37" w:rsidRPr="00231273" w:rsidRDefault="00F928FB" w:rsidP="00D727D3">
      <w:pPr>
        <w:ind w:left="-1136"/>
        <w:rPr>
          <w:rFonts w:cs="KFGQPC Uthman Taha Naskh" w:hint="cs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وجر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ّ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 xml:space="preserve"> في فراغ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ك وخلوت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ك أن ت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طيل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 xml:space="preserve"> ركعتين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 xml:space="preserve"> بسجدات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ما الأربع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والسجدة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التي ي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حضر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قلب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فيها لا ترفع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رأس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حتى 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س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جوع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ر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وح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ك، وانثر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أسرار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صدر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ك على سجادت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ك، </w:t>
      </w:r>
      <w:r w:rsidR="00DF0368" w:rsidRPr="00231273">
        <w:rPr>
          <w:rFonts w:cs="KFGQPC Uthman Taha Naskh"/>
          <w:color w:val="000000" w:themeColor="text1"/>
          <w:sz w:val="48"/>
          <w:szCs w:val="48"/>
          <w:rtl/>
        </w:rPr>
        <w:t>{</w:t>
      </w:r>
      <w:r w:rsidR="00DF0368"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وَاسْجُدْ وَاقْتَرِبْ</w:t>
      </w:r>
      <w:r w:rsidR="00DF0368" w:rsidRPr="00231273">
        <w:rPr>
          <w:rFonts w:cs="KFGQPC Uthman Taha Naskh"/>
          <w:color w:val="000000" w:themeColor="text1"/>
          <w:sz w:val="48"/>
          <w:szCs w:val="48"/>
          <w:rtl/>
        </w:rPr>
        <w:t>}</w:t>
      </w:r>
      <w:r w:rsidR="00DF0368" w:rsidRPr="00231273">
        <w:rPr>
          <w:rFonts w:cs="KFGQPC Uthman Taha Naskh"/>
          <w:color w:val="000000" w:themeColor="text1"/>
          <w:sz w:val="26"/>
          <w:szCs w:val="26"/>
          <w:rtl/>
        </w:rPr>
        <w:t>[العلق19]</w:t>
      </w:r>
      <w:r w:rsidR="00587F37" w:rsidRPr="00231273">
        <w:rPr>
          <w:rFonts w:cs="KFGQPC Uthman Taha Naskh" w:hint="cs"/>
          <w:color w:val="000000" w:themeColor="text1"/>
          <w:sz w:val="26"/>
          <w:szCs w:val="26"/>
          <w:rtl/>
        </w:rPr>
        <w:t xml:space="preserve"> 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فإن القلب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إذا سجد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F0368" w:rsidRPr="00231273">
        <w:rPr>
          <w:rFonts w:cs="KFGQPC Uthman Taha Naskh" w:hint="cs"/>
          <w:color w:val="000000" w:themeColor="text1"/>
          <w:sz w:val="48"/>
          <w:szCs w:val="48"/>
          <w:rtl/>
        </w:rPr>
        <w:t>بالجسد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F0368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اقترب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وارتقب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 xml:space="preserve">؛ فإن 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مسافات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الب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عد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طو</w:t>
      </w:r>
      <w:r w:rsidR="0056074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7F37" w:rsidRPr="00231273">
        <w:rPr>
          <w:rFonts w:cs="KFGQPC Uthman Taha Naskh" w:hint="cs"/>
          <w:color w:val="000000" w:themeColor="text1"/>
          <w:sz w:val="48"/>
          <w:szCs w:val="48"/>
          <w:rtl/>
        </w:rPr>
        <w:t>يها سجدة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454C73" w:rsidRPr="00231273" w:rsidRDefault="00454C73" w:rsidP="00C60A40">
      <w:pPr>
        <w:ind w:left="-1136"/>
        <w:rPr>
          <w:rFonts w:cs="KFGQPC Uthman Taha Naskh"/>
          <w:color w:val="000000" w:themeColor="text1"/>
          <w:sz w:val="48"/>
          <w:szCs w:val="48"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وقد </w:t>
      </w:r>
      <w:r w:rsidR="00AC437E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صَلَّى سُفْيَانُ </w:t>
      </w:r>
      <w:r w:rsidR="00AC437E" w:rsidRPr="00231273">
        <w:rPr>
          <w:rFonts w:cs="KFGQPC Uthman Taha Naskh"/>
          <w:color w:val="000000" w:themeColor="text1"/>
          <w:sz w:val="48"/>
          <w:szCs w:val="48"/>
          <w:rtl/>
        </w:rPr>
        <w:t>الثَّوْرِيّ</w:t>
      </w:r>
      <w:r w:rsidR="00AC437E" w:rsidRPr="0023127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21BD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AC437E" w:rsidRPr="00231273">
        <w:rPr>
          <w:rFonts w:cs="KFGQPC Uthman Taha Naskh"/>
          <w:color w:val="000000" w:themeColor="text1"/>
          <w:sz w:val="48"/>
          <w:szCs w:val="48"/>
          <w:rtl/>
        </w:rPr>
        <w:t>الْمَسْجِدِ الْحَرَامِ بَعْدَ الْمَغْرِبِ</w:t>
      </w:r>
      <w:r w:rsidR="00C60A40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AC437E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ثُمَّ سَجَدَ سَجْدَة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ً،</w:t>
      </w:r>
      <w:r w:rsidR="00AC437E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فَلَمْ يَرْفَعْ رَأْسَهُ حَتَّى نُودِيَ بِصَلَاةِ الْعِشَاءِ</w:t>
      </w:r>
      <w:r w:rsidR="00AC437E" w:rsidRPr="00231273">
        <w:rPr>
          <w:rStyle w:val="ae"/>
          <w:color w:val="000000" w:themeColor="text1"/>
          <w:rtl/>
        </w:rPr>
        <w:t>(</w:t>
      </w:r>
      <w:r w:rsidR="00AC437E" w:rsidRPr="00231273">
        <w:rPr>
          <w:rStyle w:val="ae"/>
          <w:color w:val="000000" w:themeColor="text1"/>
          <w:rtl/>
        </w:rPr>
        <w:footnoteReference w:id="5"/>
      </w:r>
      <w:r w:rsidR="00AC437E" w:rsidRPr="00231273">
        <w:rPr>
          <w:rStyle w:val="ae"/>
          <w:color w:val="000000" w:themeColor="text1"/>
          <w:rtl/>
        </w:rPr>
        <w:t>)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. </w:t>
      </w:r>
    </w:p>
    <w:p w:rsidR="00F928FB" w:rsidRPr="00231273" w:rsidRDefault="00F928FB" w:rsidP="00402FD5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/>
          <w:color w:val="000000" w:themeColor="text1"/>
          <w:sz w:val="48"/>
          <w:szCs w:val="48"/>
          <w:rtl/>
        </w:rPr>
        <w:t>و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لأجل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السجود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فإن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غداً سيُخرِجُ</w:t>
      </w:r>
      <w:r w:rsidR="003E0E7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اللهُ</w:t>
      </w:r>
      <w:r w:rsidRPr="00231273">
        <w:rPr>
          <w:rFonts w:cs="KFGQPC Uthman Taha Naskh" w:hint="cs"/>
          <w:color w:val="000000" w:themeColor="text1"/>
          <w:spacing w:val="-8"/>
          <w:sz w:val="48"/>
          <w:szCs w:val="48"/>
          <w:rtl/>
        </w:rPr>
        <w:t>:</w:t>
      </w:r>
      <w:r w:rsidR="002A0220" w:rsidRPr="00231273">
        <w:rPr>
          <w:rFonts w:cs="KFGQPC Uthman Taha Naskh" w:hint="cs"/>
          <w:color w:val="000000" w:themeColor="text1"/>
          <w:spacing w:val="-8"/>
          <w:sz w:val="48"/>
          <w:szCs w:val="48"/>
          <w:rtl/>
        </w:rPr>
        <w:t xml:space="preserve"> </w:t>
      </w:r>
      <w:r w:rsidRPr="00231273">
        <w:rPr>
          <w:rFonts w:cs="KFGQPC Uthman Taha Naskh"/>
          <w:b/>
          <w:bCs/>
          <w:color w:val="000000" w:themeColor="text1"/>
          <w:spacing w:val="-8"/>
          <w:sz w:val="48"/>
          <w:szCs w:val="48"/>
          <w:rtl/>
        </w:rPr>
        <w:t>قَوْمًا يُخْرَجُونَ مِنَ النَّارِ يَحْتَرِقُونَ فِيهَا، إِلَّا دَارَاتِ وُجُوهِهِمْ حَتَّى يَدْخُلُونَ الْجَنَّةَ</w:t>
      </w:r>
      <w:r w:rsidRPr="00231273">
        <w:rPr>
          <w:rFonts w:ascii="Tahoma" w:hAnsi="Tahoma"/>
          <w:color w:val="000000" w:themeColor="text1"/>
          <w:spacing w:val="-8"/>
          <w:sz w:val="48"/>
          <w:szCs w:val="48"/>
          <w:vertAlign w:val="superscript"/>
          <w:rtl/>
        </w:rPr>
        <w:t>(</w:t>
      </w:r>
      <w:r w:rsidRPr="00231273">
        <w:rPr>
          <w:rFonts w:ascii="Tahoma" w:hAnsi="Tahoma"/>
          <w:color w:val="000000" w:themeColor="text1"/>
          <w:spacing w:val="-8"/>
          <w:sz w:val="48"/>
          <w:szCs w:val="48"/>
          <w:vertAlign w:val="superscript"/>
          <w:rtl/>
        </w:rPr>
        <w:footnoteReference w:id="6"/>
      </w:r>
      <w:r w:rsidRPr="00231273">
        <w:rPr>
          <w:rFonts w:ascii="Tahoma" w:hAnsi="Tahoma" w:hint="cs"/>
          <w:color w:val="000000" w:themeColor="text1"/>
          <w:spacing w:val="-8"/>
          <w:sz w:val="48"/>
          <w:szCs w:val="48"/>
          <w:vertAlign w:val="superscript"/>
          <w:rtl/>
        </w:rPr>
        <w:t>)</w:t>
      </w:r>
      <w:r w:rsidRPr="00231273">
        <w:rPr>
          <w:rFonts w:cs="KFGQPC Uthman Taha Naskh" w:hint="cs"/>
          <w:color w:val="000000" w:themeColor="text1"/>
          <w:spacing w:val="-8"/>
          <w:sz w:val="48"/>
          <w:szCs w:val="48"/>
          <w:rtl/>
        </w:rPr>
        <w:t>.</w:t>
      </w:r>
    </w:p>
    <w:p w:rsidR="00F928FB" w:rsidRPr="00231273" w:rsidRDefault="00F928FB" w:rsidP="00402FD5">
      <w:pPr>
        <w:ind w:left="-1136"/>
        <w:rPr>
          <w:rFonts w:cs="KFGQPC Uthman Taha Naskh"/>
          <w:color w:val="000000" w:themeColor="text1"/>
          <w:sz w:val="48"/>
          <w:szCs w:val="48"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وغدًا يوم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ي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ؤت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ى بالنار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تُقاد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بخمس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ة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مليارات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من الملائكة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الغلاظ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الشداد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، 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>والذين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أب</w:t>
      </w:r>
      <w:r w:rsidR="00DD2B8A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>وا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السجود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فسي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ون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 xml:space="preserve"> من العذاب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 xml:space="preserve"> ألوانًا، وس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ذلةً و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هوانًا: 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>{</w:t>
      </w: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وَيُدْعَوْنَ إِلَى </w:t>
      </w:r>
      <w:r w:rsidR="00DD2B8A"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السُّجُودِ فَلَا يَسْتَطِيعُونَ</w:t>
      </w:r>
      <w:r w:rsidR="00DD2B8A" w:rsidRPr="0023127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*</w:t>
      </w: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خَاشِعَةً أَبْصَارُهُمْ تَرْهَقُهُمْ ذِلَّةٌ وَقَدْ كَانُوا يُدْعَوْنَ إِلَى السُّجُودِ وَهُمْ سَالِمُونَ</w:t>
      </w:r>
      <w:r w:rsidR="00994E45" w:rsidRPr="00231273">
        <w:rPr>
          <w:rFonts w:cs="KFGQPC Uthman Taha Naskh"/>
          <w:color w:val="000000" w:themeColor="text1"/>
          <w:sz w:val="48"/>
          <w:szCs w:val="48"/>
          <w:rtl/>
        </w:rPr>
        <w:t>}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F928FB" w:rsidRPr="00231273" w:rsidRDefault="00DD59F0" w:rsidP="00DD59F0">
      <w:pPr>
        <w:pBdr>
          <w:bottom w:val="single" w:sz="12" w:space="1" w:color="auto"/>
        </w:pBdr>
        <w:ind w:left="-1136"/>
        <w:rPr>
          <w:rFonts w:cs="KFGQPC Uthman Taha Naskh"/>
          <w:color w:val="000000" w:themeColor="text1"/>
          <w:sz w:val="48"/>
          <w:szCs w:val="48"/>
        </w:rPr>
      </w:pPr>
      <w:r>
        <w:rPr>
          <w:rFonts w:cs="KFGQPC Uthman Taha Naskh" w:hint="cs"/>
          <w:color w:val="000000" w:themeColor="text1"/>
          <w:sz w:val="48"/>
          <w:szCs w:val="48"/>
          <w:rtl/>
        </w:rPr>
        <w:lastRenderedPageBreak/>
        <w:t>ولعظ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مةِ السجودِ صارت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أغيظ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المناظر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على إبليس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أن ي</w:t>
      </w:r>
      <w:r w:rsidR="00D20DDD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>رى ابن</w:t>
      </w:r>
      <w:r w:rsidR="00D20DDD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آدم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يسجد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20CD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1B4D73" w:rsidRPr="00231273">
        <w:rPr>
          <w:rFonts w:cs="KFGQPC Uthman Taha Naskh" w:hint="cs"/>
          <w:color w:val="000000" w:themeColor="text1"/>
          <w:sz w:val="48"/>
          <w:szCs w:val="48"/>
          <w:rtl/>
        </w:rPr>
        <w:t>بل إنه:</w:t>
      </w:r>
      <w:r w:rsidR="00F928FB"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يَبْكِي، يَقُولُ: يَا وَيْلَهُ! أُمِرَ ابْنُ آدَمَ بِالسُّجُودِ فَسَجَدَ، فَلَهُ الْجَنَّةُ، وَأُمِرْتُ بِالسُّجُودِ فَأَبَيْتُ، فَلِيَ النَّارُ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»</w:t>
      </w:r>
      <w:r w:rsidR="00F928FB"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t>(</w:t>
      </w:r>
      <w:r w:rsidR="00F928FB"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footnoteReference w:id="7"/>
      </w:r>
      <w:r w:rsidR="00F928FB" w:rsidRPr="00231273">
        <w:rPr>
          <w:rFonts w:ascii="Tahoma" w:hAnsi="Tahoma" w:hint="cs"/>
          <w:color w:val="000000" w:themeColor="text1"/>
          <w:sz w:val="48"/>
          <w:szCs w:val="48"/>
          <w:vertAlign w:val="superscript"/>
          <w:rtl/>
        </w:rPr>
        <w:t>)</w:t>
      </w:r>
      <w:r w:rsidR="00F928FB" w:rsidRPr="00231273">
        <w:rPr>
          <w:rFonts w:cs="KFGQPC Uthman Taha Naskh"/>
          <w:color w:val="000000" w:themeColor="text1"/>
          <w:sz w:val="48"/>
          <w:szCs w:val="48"/>
          <w:rtl/>
        </w:rPr>
        <w:t>.</w:t>
      </w:r>
    </w:p>
    <w:p w:rsidR="00DD59F0" w:rsidRDefault="008F6B26" w:rsidP="00801CC1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الحمد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لله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الذي شرف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نا بالسجود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له وحد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ه، والصلاة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والسلام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على 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مَن لا نبيَ بعدَه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، أما بعد</w:t>
      </w:r>
      <w:r w:rsidR="00D727D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: </w:t>
      </w:r>
      <w:r w:rsidR="00402FD5" w:rsidRPr="00231273">
        <w:rPr>
          <w:rFonts w:cs="KFGQPC Uthman Taha Naskh" w:hint="cs"/>
          <w:color w:val="000000" w:themeColor="text1"/>
          <w:sz w:val="48"/>
          <w:szCs w:val="48"/>
          <w:rtl/>
        </w:rPr>
        <w:t>أعرفت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عظمة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السجود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لرب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الوجود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، و</w:t>
      </w:r>
      <w:r w:rsidR="00584E1C" w:rsidRPr="00231273">
        <w:rPr>
          <w:rFonts w:cs="KFGQPC Uthman Taha Naskh" w:hint="cs"/>
          <w:color w:val="000000" w:themeColor="text1"/>
          <w:sz w:val="48"/>
          <w:szCs w:val="48"/>
          <w:rtl/>
        </w:rPr>
        <w:t>ا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عر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84E1C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584E1C" w:rsidRPr="00231273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–</w:t>
      </w:r>
      <w:r w:rsidR="00402FD5" w:rsidRPr="00231273">
        <w:rPr>
          <w:rFonts w:cs="KFGQPC Uthman Taha Naskh" w:hint="cs"/>
          <w:color w:val="000000" w:themeColor="text1"/>
          <w:sz w:val="48"/>
          <w:szCs w:val="48"/>
          <w:rtl/>
        </w:rPr>
        <w:t>أيضًا-</w:t>
      </w:r>
    </w:p>
    <w:p w:rsidR="00DD59F0" w:rsidRDefault="00F928FB" w:rsidP="00DD59F0">
      <w:pPr>
        <w:pStyle w:val="afe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-993" w:firstLine="0"/>
        <w:textAlignment w:val="baseline"/>
        <w:rPr>
          <w:rFonts w:cs="KFGQPC Uthman Taha Naskh"/>
          <w:color w:val="000000" w:themeColor="text1"/>
          <w:sz w:val="48"/>
          <w:szCs w:val="48"/>
        </w:rPr>
      </w:pP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أن الله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-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عز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وجلّ</w:t>
      </w:r>
      <w:r w:rsidR="00220CD3" w:rsidRPr="00DD59F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-</w:t>
      </w:r>
      <w:r w:rsidR="00220CD3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ي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20CD3" w:rsidRPr="00DD59F0">
        <w:rPr>
          <w:rFonts w:cs="KFGQPC Uthman Taha Naskh" w:hint="cs"/>
          <w:color w:val="000000" w:themeColor="text1"/>
          <w:sz w:val="48"/>
          <w:szCs w:val="48"/>
          <w:rtl/>
        </w:rPr>
        <w:t>حبُّ الساجدين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20CD3" w:rsidRPr="00DD59F0">
        <w:rPr>
          <w:rFonts w:cs="KFGQPC Uthman Taha Naskh" w:hint="cs"/>
          <w:color w:val="000000" w:themeColor="text1"/>
          <w:sz w:val="48"/>
          <w:szCs w:val="48"/>
          <w:rtl/>
        </w:rPr>
        <w:t>، ويرفع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20CD3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هم: 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قال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 xml:space="preserve">النبيُ </w:t>
      </w:r>
      <w:r w:rsidR="00584E1C" w:rsidRPr="00DD59F0">
        <w:rPr>
          <w:rFonts w:cs="KFGQPC Uthman Taha Naskh" w:hint="cs"/>
          <w:color w:val="000000" w:themeColor="text1"/>
          <w:sz w:val="48"/>
          <w:szCs w:val="48"/>
          <w:rtl/>
        </w:rPr>
        <w:t>-صَلَّى اللهُ عَلَيْهِ وَسَلَّمَ-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584E1C" w:rsidRPr="00DD59F0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 xml:space="preserve"> </w:t>
      </w:r>
      <w:r w:rsidRPr="00DD59F0">
        <w:rPr>
          <w:rFonts w:cs="KFGQPC Uthman Taha Naskh"/>
          <w:b/>
          <w:bCs/>
          <w:color w:val="000000" w:themeColor="text1"/>
          <w:sz w:val="48"/>
          <w:szCs w:val="48"/>
          <w:rtl/>
        </w:rPr>
        <w:t>عَلَيْكَ بِكَثْرَةِ السُّجُودِ لِلَّهِ، فَإِنَّكَ لاَ تَسْجُدُ لِلَّهِ سَجْدَةً إِلاَّ رَفَعَكَ اللَّهُ بِهَا دَرَجَةً، وَحَطَّ عَنْكَ بِهَا خَطِيئَةً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»</w:t>
      </w:r>
      <w:r w:rsidRPr="00DD59F0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t>(</w:t>
      </w:r>
      <w:r w:rsidRPr="00231273">
        <w:rPr>
          <w:rFonts w:ascii="Tahoma" w:hAnsi="Tahoma"/>
          <w:vertAlign w:val="superscript"/>
          <w:rtl/>
        </w:rPr>
        <w:footnoteReference w:id="8"/>
      </w:r>
      <w:r w:rsidRPr="00DD59F0">
        <w:rPr>
          <w:rFonts w:ascii="Tahoma" w:hAnsi="Tahoma" w:hint="cs"/>
          <w:color w:val="000000" w:themeColor="text1"/>
          <w:sz w:val="48"/>
          <w:szCs w:val="48"/>
          <w:vertAlign w:val="superscript"/>
          <w:rtl/>
        </w:rPr>
        <w:t>)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F928FB" w:rsidRPr="00DD59F0" w:rsidRDefault="00DD59F0" w:rsidP="00DD59F0">
      <w:pPr>
        <w:pStyle w:val="afe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-993" w:firstLine="0"/>
        <w:textAlignment w:val="baseline"/>
        <w:rPr>
          <w:rFonts w:cs="KFGQPC Uthman Taha Naskh"/>
          <w:color w:val="000000" w:themeColor="text1"/>
          <w:sz w:val="48"/>
          <w:szCs w:val="48"/>
        </w:rPr>
      </w:pP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واعر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>أن الله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قريب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من الساجدين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21A79" w:rsidRPr="00DD59F0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يسمع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E21A79" w:rsidRPr="00DD59F0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21A79" w:rsidRPr="00DD59F0">
        <w:rPr>
          <w:rFonts w:cs="KFGQPC Uthman Taha Naskh" w:hint="cs"/>
          <w:color w:val="000000" w:themeColor="text1"/>
          <w:sz w:val="48"/>
          <w:szCs w:val="48"/>
          <w:rtl/>
        </w:rPr>
        <w:t>ناجات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21A79" w:rsidRPr="00DD59F0">
        <w:rPr>
          <w:rFonts w:cs="KFGQPC Uthman Taha Naskh" w:hint="cs"/>
          <w:color w:val="000000" w:themeColor="text1"/>
          <w:sz w:val="48"/>
          <w:szCs w:val="48"/>
          <w:rtl/>
        </w:rPr>
        <w:t>هم</w:t>
      </w:r>
      <w:r w:rsidR="002A0220" w:rsidRPr="00DD59F0">
        <w:rPr>
          <w:rFonts w:cs="KFGQPC Uthman Taha Naskh" w:hint="cs"/>
          <w:color w:val="000000" w:themeColor="text1"/>
          <w:sz w:val="48"/>
          <w:szCs w:val="48"/>
          <w:rtl/>
        </w:rPr>
        <w:t>، ويريد</w:t>
      </w:r>
      <w:r w:rsidR="00D727D3" w:rsidRPr="00DD59F0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A0220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نجات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A0220" w:rsidRPr="00DD59F0">
        <w:rPr>
          <w:rFonts w:cs="KFGQPC Uthman Taha Naskh" w:hint="cs"/>
          <w:color w:val="000000" w:themeColor="text1"/>
          <w:sz w:val="48"/>
          <w:szCs w:val="48"/>
          <w:rtl/>
        </w:rPr>
        <w:t>هم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220CD3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>قال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 النبيُّ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584E1C" w:rsidRPr="00DD59F0">
        <w:rPr>
          <w:rFonts w:cs="KFGQPC Uthman Taha Naskh" w:hint="cs"/>
          <w:color w:val="000000" w:themeColor="text1"/>
          <w:sz w:val="48"/>
          <w:szCs w:val="48"/>
          <w:rtl/>
        </w:rPr>
        <w:t>-صَلَّى اللهُ عَلَيْهِ وَسَلَّمَ-</w:t>
      </w:r>
      <w:r w:rsidR="00F928FB" w:rsidRPr="00DD59F0">
        <w:rPr>
          <w:rFonts w:cs="KFGQPC Uthman Taha Naskh" w:hint="cs"/>
          <w:color w:val="000000" w:themeColor="text1"/>
          <w:sz w:val="48"/>
          <w:szCs w:val="48"/>
          <w:rtl/>
        </w:rPr>
        <w:t xml:space="preserve">: </w:t>
      </w:r>
      <w:r w:rsidR="00F928FB" w:rsidRPr="00DD59F0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أَقْرَبُ مَا يَكُونُ </w:t>
      </w:r>
      <w:r w:rsidR="00F928FB" w:rsidRPr="00DD59F0">
        <w:rPr>
          <w:rFonts w:cs="KFGQPC Uthman Taha Naskh"/>
          <w:b/>
          <w:bCs/>
          <w:color w:val="000000" w:themeColor="text1"/>
          <w:spacing w:val="-12"/>
          <w:sz w:val="48"/>
          <w:szCs w:val="48"/>
          <w:rtl/>
        </w:rPr>
        <w:t>الْعَبْدُ مِنْ رَبِّهِ وَهُوَ سَاجِدٌ</w:t>
      </w:r>
      <w:r w:rsidR="00F928FB" w:rsidRPr="00DD59F0">
        <w:rPr>
          <w:rFonts w:cs="KFGQPC Uthman Taha Naskh" w:hint="cs"/>
          <w:color w:val="000000" w:themeColor="text1"/>
          <w:spacing w:val="-12"/>
          <w:sz w:val="48"/>
          <w:szCs w:val="48"/>
          <w:rtl/>
        </w:rPr>
        <w:t>»</w:t>
      </w:r>
      <w:r w:rsidR="00F928FB" w:rsidRPr="00DD59F0">
        <w:rPr>
          <w:rFonts w:ascii="Tahoma" w:hAnsi="Tahoma"/>
          <w:color w:val="000000" w:themeColor="text1"/>
          <w:spacing w:val="-12"/>
          <w:sz w:val="48"/>
          <w:szCs w:val="48"/>
          <w:vertAlign w:val="superscript"/>
          <w:rtl/>
        </w:rPr>
        <w:t>(</w:t>
      </w:r>
      <w:r w:rsidR="00F928FB" w:rsidRPr="00231273">
        <w:rPr>
          <w:rFonts w:ascii="Tahoma" w:hAnsi="Tahoma"/>
          <w:color w:val="000000" w:themeColor="text1"/>
          <w:spacing w:val="-12"/>
          <w:sz w:val="48"/>
          <w:szCs w:val="48"/>
          <w:vertAlign w:val="superscript"/>
          <w:rtl/>
        </w:rPr>
        <w:footnoteReference w:id="9"/>
      </w:r>
      <w:r w:rsidR="00F928FB" w:rsidRPr="00DD59F0">
        <w:rPr>
          <w:rFonts w:ascii="Tahoma" w:hAnsi="Tahoma" w:hint="cs"/>
          <w:color w:val="000000" w:themeColor="text1"/>
          <w:spacing w:val="-12"/>
          <w:sz w:val="48"/>
          <w:szCs w:val="48"/>
          <w:vertAlign w:val="superscript"/>
          <w:rtl/>
        </w:rPr>
        <w:t>)</w:t>
      </w:r>
      <w:r w:rsidR="00DD2B8A" w:rsidRPr="00DD59F0">
        <w:rPr>
          <w:rFonts w:cs="KFGQPC Uthman Taha Naskh"/>
          <w:color w:val="000000" w:themeColor="text1"/>
          <w:spacing w:val="-12"/>
          <w:sz w:val="48"/>
          <w:szCs w:val="48"/>
          <w:rtl/>
        </w:rPr>
        <w:t>.</w:t>
      </w:r>
    </w:p>
    <w:p w:rsidR="00F928FB" w:rsidRPr="00231273" w:rsidRDefault="00584E1C" w:rsidP="00CE7AE7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فإن قلت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: بماذا أدع</w:t>
      </w:r>
      <w:r w:rsidR="00D153C7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في 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>سجود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F928FB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؟ </w:t>
      </w:r>
      <w:r w:rsidR="00CE7AE7">
        <w:rPr>
          <w:rFonts w:cs="KFGQPC Uthman Taha Naskh" w:hint="cs"/>
          <w:color w:val="000000" w:themeColor="text1"/>
          <w:sz w:val="48"/>
          <w:szCs w:val="48"/>
          <w:rtl/>
        </w:rPr>
        <w:t>فيُقالُ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: خذ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D6471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ثلاث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ة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أدعية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نبوية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CE7AE7">
        <w:rPr>
          <w:rFonts w:cs="KFGQPC Uthman Taha Naskh" w:hint="cs"/>
          <w:color w:val="000000" w:themeColor="text1"/>
          <w:sz w:val="48"/>
          <w:szCs w:val="48"/>
          <w:rtl/>
        </w:rPr>
        <w:t>:</w:t>
      </w:r>
    </w:p>
    <w:p w:rsidR="00644F30" w:rsidRPr="00231273" w:rsidRDefault="00F928FB" w:rsidP="00CE7AE7">
      <w:pPr>
        <w:pStyle w:val="afe"/>
        <w:numPr>
          <w:ilvl w:val="0"/>
          <w:numId w:val="5"/>
        </w:numPr>
        <w:ind w:left="-1277" w:firstLine="143"/>
        <w:rPr>
          <w:rFonts w:cs="KFGQPC Uthman Taha Naskh"/>
          <w:color w:val="000000" w:themeColor="text1"/>
          <w:sz w:val="48"/>
          <w:szCs w:val="48"/>
        </w:rPr>
      </w:pP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سُبْحَانَكَ اللَّهُمَّ رَبَّنَا وَبِحَمْدِكَ، اللَّهُمَّ اغْفِرْ لِي</w:t>
      </w:r>
      <w:r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t>(</w:t>
      </w:r>
      <w:r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footnoteReference w:id="10"/>
      </w:r>
      <w:r w:rsidRPr="00231273">
        <w:rPr>
          <w:rFonts w:ascii="Tahoma" w:hAnsi="Tahoma" w:hint="cs"/>
          <w:color w:val="000000" w:themeColor="text1"/>
          <w:sz w:val="48"/>
          <w:szCs w:val="48"/>
          <w:vertAlign w:val="superscript"/>
          <w:rtl/>
        </w:rPr>
        <w:t>)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. </w:t>
      </w:r>
    </w:p>
    <w:p w:rsidR="00644F30" w:rsidRPr="00231273" w:rsidRDefault="00F928FB" w:rsidP="00CE7AE7">
      <w:pPr>
        <w:pStyle w:val="afe"/>
        <w:numPr>
          <w:ilvl w:val="0"/>
          <w:numId w:val="5"/>
        </w:numPr>
        <w:ind w:left="-1277" w:firstLine="143"/>
        <w:rPr>
          <w:rFonts w:cs="KFGQPC Uthman Taha Naskh"/>
          <w:color w:val="000000" w:themeColor="text1"/>
          <w:sz w:val="48"/>
          <w:szCs w:val="48"/>
        </w:rPr>
      </w:pP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اللَّهُمَّ أَعُوذُ بِرِضَاكَ مِنْ سَخَطِكَ، وَبِمُعَافَاتِكَ مِنْ عُقُوبَتِكَ، وَأَعُوذُ بِكَ مِنْكَ، لاَ أُحْصِي ثَنَاءً عَلَيْكَ، أَنْتَ كَمَا أَثْنَيْتَ عَلَى نَفْسِكَ</w:t>
      </w:r>
      <w:r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t>(</w:t>
      </w:r>
      <w:r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footnoteReference w:id="11"/>
      </w:r>
      <w:r w:rsidRPr="00231273">
        <w:rPr>
          <w:rFonts w:ascii="Tahoma" w:hAnsi="Tahoma" w:hint="cs"/>
          <w:color w:val="000000" w:themeColor="text1"/>
          <w:sz w:val="48"/>
          <w:szCs w:val="48"/>
          <w:vertAlign w:val="superscript"/>
          <w:rtl/>
        </w:rPr>
        <w:t>)</w:t>
      </w:r>
      <w:r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. </w:t>
      </w:r>
    </w:p>
    <w:p w:rsidR="00C5563F" w:rsidRPr="00231273" w:rsidRDefault="00F928FB" w:rsidP="00CE7AE7">
      <w:pPr>
        <w:pStyle w:val="afe"/>
        <w:numPr>
          <w:ilvl w:val="0"/>
          <w:numId w:val="5"/>
        </w:numPr>
        <w:ind w:left="-1277" w:firstLine="143"/>
        <w:rPr>
          <w:rFonts w:cs="KFGQPC Uthman Taha Naskh"/>
          <w:color w:val="000000" w:themeColor="text1"/>
          <w:sz w:val="48"/>
          <w:szCs w:val="48"/>
        </w:rPr>
      </w:pPr>
      <w:r w:rsidRPr="00231273">
        <w:rPr>
          <w:rFonts w:cs="KFGQPC Uthman Taha Naskh"/>
          <w:b/>
          <w:bCs/>
          <w:color w:val="000000" w:themeColor="text1"/>
          <w:sz w:val="48"/>
          <w:szCs w:val="48"/>
          <w:rtl/>
        </w:rPr>
        <w:t>رَبِّ أَعْطِ نَفْسِي تَقْوَاهَا، زَكِّهَا أَنْتَ خَيْرُ مَنْ زَكَّاهَا، أَنْتَ وَلِيُّهَا وَمَوْلاَهَا</w:t>
      </w:r>
      <w:r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t>(</w:t>
      </w:r>
      <w:r w:rsidRPr="00231273">
        <w:rPr>
          <w:rFonts w:ascii="Tahoma" w:hAnsi="Tahoma"/>
          <w:color w:val="000000" w:themeColor="text1"/>
          <w:sz w:val="48"/>
          <w:szCs w:val="48"/>
          <w:vertAlign w:val="superscript"/>
          <w:rtl/>
        </w:rPr>
        <w:footnoteReference w:id="12"/>
      </w:r>
      <w:r w:rsidRPr="00231273">
        <w:rPr>
          <w:rFonts w:ascii="Tahoma" w:hAnsi="Tahoma" w:hint="cs"/>
          <w:color w:val="000000" w:themeColor="text1"/>
          <w:sz w:val="48"/>
          <w:szCs w:val="48"/>
          <w:vertAlign w:val="superscript"/>
          <w:rtl/>
        </w:rPr>
        <w:t>)</w:t>
      </w:r>
      <w:r w:rsidRPr="00231273">
        <w:rPr>
          <w:rFonts w:hint="cs"/>
          <w:color w:val="000000" w:themeColor="text1"/>
          <w:sz w:val="48"/>
          <w:szCs w:val="48"/>
          <w:rtl/>
        </w:rPr>
        <w:t>.</w:t>
      </w:r>
    </w:p>
    <w:p w:rsidR="002A0220" w:rsidRPr="00231273" w:rsidRDefault="003C6E75" w:rsidP="005B4873">
      <w:pPr>
        <w:ind w:left="-1136"/>
        <w:rPr>
          <w:rFonts w:cs="KFGQPC Uthman Taha Naskh"/>
          <w:color w:val="000000" w:themeColor="text1"/>
          <w:sz w:val="48"/>
          <w:szCs w:val="48"/>
          <w:rtl/>
        </w:rPr>
      </w:pP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lastRenderedPageBreak/>
        <w:t>إذا فلنُطِل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السجود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B487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مع باقي الصلاة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، ولن</w:t>
      </w:r>
      <w:r w:rsidR="00D153C7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كث</w:t>
      </w:r>
      <w:r w:rsidR="00621BD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994E45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من </w:t>
      </w:r>
      <w:r w:rsidR="005B4873" w:rsidRPr="00231273">
        <w:rPr>
          <w:rFonts w:cs="KFGQPC Uthman Taha Naskh" w:hint="cs"/>
          <w:color w:val="000000" w:themeColor="text1"/>
          <w:sz w:val="48"/>
          <w:szCs w:val="48"/>
          <w:rtl/>
        </w:rPr>
        <w:t>السجدات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B487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سائر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B487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الساعات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B4873" w:rsidRP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ولننث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 حاجات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>نا في سجدات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31273">
        <w:rPr>
          <w:rFonts w:cs="KFGQPC Uthman Taha Naskh" w:hint="cs"/>
          <w:color w:val="000000" w:themeColor="text1"/>
          <w:sz w:val="48"/>
          <w:szCs w:val="48"/>
          <w:rtl/>
        </w:rPr>
        <w:t xml:space="preserve">نا، </w:t>
      </w:r>
      <w:r w:rsidR="008551A1" w:rsidRPr="00231273">
        <w:rPr>
          <w:rFonts w:cs="KFGQPC Uthman Taha Naskh" w:hint="cs"/>
          <w:color w:val="000000" w:themeColor="text1"/>
          <w:sz w:val="48"/>
          <w:szCs w:val="48"/>
          <w:rtl/>
        </w:rPr>
        <w:t>ول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>تسجد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قلوبُنا قبل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أن تسجدَ جوارح</w:t>
      </w:r>
      <w:r w:rsidR="00D153C7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نا؛ حتى </w:t>
      </w:r>
      <w:r w:rsidR="002A0220" w:rsidRPr="00231273">
        <w:rPr>
          <w:rFonts w:cs="KFGQPC Uthman Taha Naskh" w:hint="cs"/>
          <w:color w:val="000000" w:themeColor="text1"/>
          <w:sz w:val="48"/>
          <w:szCs w:val="48"/>
          <w:rtl/>
        </w:rPr>
        <w:t>ن</w:t>
      </w:r>
      <w:r w:rsidR="00D153C7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>درك</w:t>
      </w:r>
      <w:r w:rsidR="00801CC1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لذَّةَ السُّجود</w:t>
      </w:r>
      <w:r w:rsidR="00DD59F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 xml:space="preserve"> وحلاوت</w:t>
      </w:r>
      <w:r w:rsidR="002A0220" w:rsidRPr="0023127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2A0220" w:rsidRPr="00231273">
        <w:rPr>
          <w:rFonts w:cs="KFGQPC Uthman Taha Naskh"/>
          <w:color w:val="000000" w:themeColor="text1"/>
          <w:sz w:val="48"/>
          <w:szCs w:val="48"/>
          <w:rtl/>
        </w:rPr>
        <w:t>ه.</w:t>
      </w:r>
    </w:p>
    <w:p w:rsidR="0016173D" w:rsidRPr="00231273" w:rsidRDefault="0016173D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6"/>
          <w:szCs w:val="46"/>
          <w:rtl/>
        </w:rPr>
      </w:pPr>
      <w:r w:rsidRPr="00231273">
        <w:rPr>
          <w:rFonts w:cs="Generator Black" w:hint="cs"/>
          <w:color w:val="000000" w:themeColor="text1"/>
          <w:sz w:val="46"/>
          <w:szCs w:val="46"/>
          <w:rtl/>
        </w:rPr>
        <w:t>ف</w:t>
      </w:r>
      <w:r w:rsidRPr="00231273">
        <w:rPr>
          <w:rFonts w:cs="Generator Black"/>
          <w:color w:val="000000" w:themeColor="text1"/>
          <w:sz w:val="46"/>
          <w:szCs w:val="46"/>
          <w:rtl/>
        </w:rPr>
        <w:t>اللهم</w:t>
      </w:r>
      <w:r w:rsidR="00621BD3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 لك</w:t>
      </w:r>
      <w:r w:rsidR="00621BD3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 صلات</w:t>
      </w:r>
      <w:r w:rsidR="00D153C7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نا </w:t>
      </w:r>
      <w:r w:rsidR="003E0E7B" w:rsidRPr="00231273">
        <w:rPr>
          <w:rFonts w:cs="Generator Black" w:hint="cs"/>
          <w:color w:val="000000" w:themeColor="text1"/>
          <w:sz w:val="46"/>
          <w:szCs w:val="46"/>
          <w:rtl/>
        </w:rPr>
        <w:t>ودعوات</w:t>
      </w:r>
      <w:r w:rsidR="00D153C7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="003E0E7B"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نا، </w:t>
      </w:r>
      <w:r w:rsidR="0037783F" w:rsidRPr="00231273">
        <w:rPr>
          <w:rFonts w:cs="Generator Black" w:hint="cs"/>
          <w:color w:val="000000" w:themeColor="text1"/>
          <w:sz w:val="46"/>
          <w:szCs w:val="46"/>
          <w:rtl/>
        </w:rPr>
        <w:t>إياك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="0037783F"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عبد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="0037783F" w:rsidRPr="00231273">
        <w:rPr>
          <w:rFonts w:cs="Generator Black" w:hint="cs"/>
          <w:color w:val="000000" w:themeColor="text1"/>
          <w:sz w:val="46"/>
          <w:szCs w:val="46"/>
          <w:rtl/>
        </w:rPr>
        <w:t>نا ولك سجد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="0037783F" w:rsidRPr="00231273">
        <w:rPr>
          <w:rFonts w:cs="Generator Black" w:hint="cs"/>
          <w:color w:val="000000" w:themeColor="text1"/>
          <w:sz w:val="46"/>
          <w:szCs w:val="46"/>
          <w:rtl/>
        </w:rPr>
        <w:t>نا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. فاللهم </w:t>
      </w:r>
      <w:r w:rsidR="003E0E7B" w:rsidRPr="00231273">
        <w:rPr>
          <w:rFonts w:cs="Generator Black" w:hint="cs"/>
          <w:color w:val="000000" w:themeColor="text1"/>
          <w:sz w:val="46"/>
          <w:szCs w:val="46"/>
          <w:rtl/>
        </w:rPr>
        <w:t>ارفع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="003E0E7B" w:rsidRPr="00231273">
        <w:rPr>
          <w:rFonts w:cs="Generator Black" w:hint="cs"/>
          <w:color w:val="000000" w:themeColor="text1"/>
          <w:sz w:val="46"/>
          <w:szCs w:val="46"/>
          <w:rtl/>
        </w:rPr>
        <w:t>نا بالسجدات</w:t>
      </w:r>
      <w:r w:rsidR="00DD59F0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="003E0E7B"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أعالي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="003E0E7B"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الدرجات</w:t>
      </w:r>
      <w:r w:rsidR="00DD59F0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231273">
        <w:rPr>
          <w:rFonts w:cs="Generator Black"/>
          <w:color w:val="000000" w:themeColor="text1"/>
          <w:sz w:val="46"/>
          <w:szCs w:val="46"/>
          <w:rtl/>
        </w:rPr>
        <w:t>.</w:t>
      </w:r>
    </w:p>
    <w:p w:rsidR="00DC6BF0" w:rsidRPr="00231273" w:rsidRDefault="00DC6BF0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6"/>
          <w:szCs w:val="46"/>
          <w:rtl/>
        </w:rPr>
      </w:pPr>
      <w:r w:rsidRPr="00231273">
        <w:rPr>
          <w:rFonts w:cs="Generator Black"/>
          <w:color w:val="000000" w:themeColor="text1"/>
          <w:sz w:val="46"/>
          <w:szCs w:val="46"/>
          <w:rtl/>
        </w:rPr>
        <w:t>اللهم</w:t>
      </w:r>
      <w:r w:rsidR="00621BD3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 إنا نعوذ</w:t>
      </w:r>
      <w:r w:rsidR="00D153C7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 بك من الفقر</w:t>
      </w:r>
      <w:r w:rsidR="00DD59F0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 إلا إليك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/>
          <w:color w:val="000000" w:themeColor="text1"/>
          <w:sz w:val="46"/>
          <w:szCs w:val="46"/>
          <w:rtl/>
        </w:rPr>
        <w:t>، ومن الذل</w:t>
      </w:r>
      <w:r w:rsidR="00DD59F0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231273">
        <w:rPr>
          <w:rFonts w:cs="Generator Black"/>
          <w:color w:val="000000" w:themeColor="text1"/>
          <w:sz w:val="46"/>
          <w:szCs w:val="46"/>
          <w:rtl/>
        </w:rPr>
        <w:t xml:space="preserve"> إ</w:t>
      </w:r>
      <w:r w:rsidR="001B4D73" w:rsidRPr="00231273">
        <w:rPr>
          <w:rFonts w:cs="Generator Black"/>
          <w:color w:val="000000" w:themeColor="text1"/>
          <w:sz w:val="46"/>
          <w:szCs w:val="46"/>
          <w:rtl/>
        </w:rPr>
        <w:t>لا لك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="001B4D73" w:rsidRPr="00231273">
        <w:rPr>
          <w:rFonts w:cs="Generator Black" w:hint="cs"/>
          <w:color w:val="000000" w:themeColor="text1"/>
          <w:sz w:val="46"/>
          <w:szCs w:val="46"/>
          <w:rtl/>
        </w:rPr>
        <w:t>.</w:t>
      </w:r>
    </w:p>
    <w:p w:rsidR="003E0E7B" w:rsidRPr="00231273" w:rsidRDefault="003E0E7B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6"/>
          <w:szCs w:val="46"/>
          <w:rtl/>
        </w:rPr>
      </w:pPr>
      <w:r w:rsidRPr="00231273">
        <w:rPr>
          <w:rFonts w:cs="Generator Black" w:hint="cs"/>
          <w:color w:val="000000" w:themeColor="text1"/>
          <w:sz w:val="46"/>
          <w:szCs w:val="46"/>
          <w:rtl/>
        </w:rPr>
        <w:t>اللهم</w:t>
      </w:r>
      <w:r w:rsidR="00621BD3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لا تُحْقِقْ علينا العذابَ ولا تقطعْ بنا الأسبابَ.</w:t>
      </w:r>
    </w:p>
    <w:p w:rsidR="003E0E7B" w:rsidRPr="00231273" w:rsidRDefault="003E0E7B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6"/>
          <w:szCs w:val="46"/>
        </w:rPr>
      </w:pPr>
      <w:r w:rsidRPr="00231273">
        <w:rPr>
          <w:rFonts w:cs="Generator Black" w:hint="cs"/>
          <w:color w:val="000000" w:themeColor="text1"/>
          <w:sz w:val="46"/>
          <w:szCs w:val="46"/>
          <w:rtl/>
        </w:rPr>
        <w:t>اللهم</w:t>
      </w:r>
      <w:r w:rsidR="00621BD3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اكشفِ البأس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والبأساء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عن إخوانِنا في غزة</w:t>
      </w:r>
      <w:r w:rsidR="00801CC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>، وانصره</w:t>
      </w:r>
      <w:r w:rsidR="00D153C7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>م نصرًا من عند</w:t>
      </w:r>
      <w:r w:rsidR="00DD59F0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>ك على اليهود</w:t>
      </w:r>
      <w:r w:rsidR="00DD59F0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231273">
        <w:rPr>
          <w:rFonts w:cs="Generator Black" w:hint="cs"/>
          <w:color w:val="000000" w:themeColor="text1"/>
          <w:sz w:val="46"/>
          <w:szCs w:val="46"/>
          <w:rtl/>
        </w:rPr>
        <w:t xml:space="preserve"> الغاصبين.</w:t>
      </w:r>
    </w:p>
    <w:p w:rsidR="003E0E7B" w:rsidRPr="00231273" w:rsidRDefault="003E0E7B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4"/>
          <w:szCs w:val="44"/>
          <w:rtl/>
        </w:rPr>
      </w:pP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اللهم </w:t>
      </w:r>
      <w:r w:rsidRPr="00231273">
        <w:rPr>
          <w:rFonts w:cs="Generator Black" w:hint="cs"/>
          <w:color w:val="000000" w:themeColor="text1"/>
          <w:sz w:val="44"/>
          <w:szCs w:val="44"/>
          <w:rtl/>
        </w:rPr>
        <w:t>واحفظ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ْ</w:t>
      </w: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 هذه البلاد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 آمنة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ً</w:t>
      </w: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 مطمئنة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ً</w:t>
      </w: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، </w:t>
      </w:r>
      <w:r w:rsidRPr="00231273">
        <w:rPr>
          <w:rFonts w:cs="Generator Black" w:hint="cs"/>
          <w:color w:val="000000" w:themeColor="text1"/>
          <w:sz w:val="44"/>
          <w:szCs w:val="44"/>
          <w:rtl/>
        </w:rPr>
        <w:t>هادية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ً</w:t>
      </w:r>
      <w:r w:rsidRPr="00231273">
        <w:rPr>
          <w:rFonts w:cs="Generator Black" w:hint="cs"/>
          <w:color w:val="000000" w:themeColor="text1"/>
          <w:sz w:val="44"/>
          <w:szCs w:val="44"/>
          <w:rtl/>
        </w:rPr>
        <w:t xml:space="preserve"> مهتدية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ً</w:t>
      </w: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 </w:t>
      </w:r>
      <w:r w:rsidRPr="00231273">
        <w:rPr>
          <w:rFonts w:cs="Generator Black" w:hint="cs"/>
          <w:color w:val="000000" w:themeColor="text1"/>
          <w:sz w:val="44"/>
          <w:szCs w:val="44"/>
          <w:rtl/>
        </w:rPr>
        <w:t>ب</w:t>
      </w:r>
      <w:r w:rsidRPr="00231273">
        <w:rPr>
          <w:rFonts w:cs="Generator Black"/>
          <w:color w:val="000000" w:themeColor="text1"/>
          <w:sz w:val="44"/>
          <w:szCs w:val="44"/>
          <w:rtl/>
        </w:rPr>
        <w:t>توحيد</w:t>
      </w:r>
      <w:r w:rsidR="00DD59F0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="001B4D73" w:rsidRPr="00231273">
        <w:rPr>
          <w:rFonts w:cs="Generator Black" w:hint="cs"/>
          <w:color w:val="000000" w:themeColor="text1"/>
          <w:sz w:val="44"/>
          <w:szCs w:val="44"/>
          <w:rtl/>
        </w:rPr>
        <w:t>ك</w:t>
      </w:r>
      <w:r w:rsidRPr="00231273">
        <w:rPr>
          <w:rFonts w:cs="Generator Black"/>
          <w:color w:val="000000" w:themeColor="text1"/>
          <w:sz w:val="44"/>
          <w:szCs w:val="44"/>
          <w:rtl/>
        </w:rPr>
        <w:t>، مُحَكِّمة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ً</w:t>
      </w:r>
      <w:r w:rsidRPr="00231273">
        <w:rPr>
          <w:rFonts w:cs="Generator Black"/>
          <w:color w:val="000000" w:themeColor="text1"/>
          <w:sz w:val="44"/>
          <w:szCs w:val="44"/>
          <w:rtl/>
        </w:rPr>
        <w:t xml:space="preserve"> لشرع</w:t>
      </w:r>
      <w:r w:rsidR="00DD59F0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Pr="00231273">
        <w:rPr>
          <w:rFonts w:cs="Generator Black"/>
          <w:color w:val="000000" w:themeColor="text1"/>
          <w:sz w:val="44"/>
          <w:szCs w:val="44"/>
          <w:rtl/>
        </w:rPr>
        <w:t>ك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231273">
        <w:rPr>
          <w:rFonts w:cs="Generator Black"/>
          <w:color w:val="000000" w:themeColor="text1"/>
          <w:sz w:val="44"/>
          <w:szCs w:val="44"/>
          <w:rtl/>
        </w:rPr>
        <w:t>.</w:t>
      </w:r>
    </w:p>
    <w:p w:rsidR="003E0E7B" w:rsidRPr="00231273" w:rsidRDefault="003E0E7B" w:rsidP="00CE7AE7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4"/>
          <w:szCs w:val="44"/>
        </w:rPr>
      </w:pPr>
      <w:r w:rsidRPr="00231273">
        <w:rPr>
          <w:rFonts w:cs="Generator Black" w:hint="cs"/>
          <w:color w:val="000000" w:themeColor="text1"/>
          <w:sz w:val="44"/>
          <w:szCs w:val="44"/>
          <w:rtl/>
        </w:rPr>
        <w:t>اَللَّهُمَّ وَفّقْ إمامَنا وَوَلِيَّ عَهْدِهِ لِمَا تُحِبُّ وَتَرْضَى، وَخُذْ بِنَاصِيَتِهِمَا لِلْبِرِّ وَالتَّقْوَى. وَارْزُقْهُمْ بِطَانَةَ اَلصَّلَاحِ وَالْفَلَاحِ.</w:t>
      </w:r>
    </w:p>
    <w:p w:rsidR="001B4D73" w:rsidRPr="00CE7AE7" w:rsidRDefault="0037783F" w:rsidP="00D75C46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4"/>
          <w:szCs w:val="44"/>
        </w:rPr>
      </w:pPr>
      <w:r w:rsidRPr="00CE7AE7">
        <w:rPr>
          <w:rFonts w:cs="Generator Black" w:hint="cs"/>
          <w:color w:val="000000" w:themeColor="text1"/>
          <w:sz w:val="44"/>
          <w:szCs w:val="44"/>
          <w:rtl/>
        </w:rPr>
        <w:t>نستغفر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>ُ</w:t>
      </w:r>
      <w:r w:rsidRPr="00CE7AE7">
        <w:rPr>
          <w:rFonts w:cs="Generator Black" w:hint="cs"/>
          <w:color w:val="000000" w:themeColor="text1"/>
          <w:sz w:val="44"/>
          <w:szCs w:val="44"/>
          <w:rtl/>
        </w:rPr>
        <w:t xml:space="preserve"> الله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CE7AE7">
        <w:rPr>
          <w:rFonts w:cs="Generator Black" w:hint="cs"/>
          <w:color w:val="000000" w:themeColor="text1"/>
          <w:sz w:val="44"/>
          <w:szCs w:val="44"/>
          <w:rtl/>
        </w:rPr>
        <w:t xml:space="preserve"> الحيّ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CE7AE7">
        <w:rPr>
          <w:rFonts w:cs="Generator Black" w:hint="cs"/>
          <w:color w:val="000000" w:themeColor="text1"/>
          <w:sz w:val="44"/>
          <w:szCs w:val="44"/>
          <w:rtl/>
        </w:rPr>
        <w:t xml:space="preserve"> القيوم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>َ</w:t>
      </w:r>
      <w:r w:rsidRPr="00CE7AE7">
        <w:rPr>
          <w:rFonts w:cs="Generator Black" w:hint="cs"/>
          <w:color w:val="000000" w:themeColor="text1"/>
          <w:sz w:val="44"/>
          <w:szCs w:val="44"/>
          <w:rtl/>
        </w:rPr>
        <w:t xml:space="preserve"> ونتوب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>ُ</w:t>
      </w:r>
      <w:r w:rsidRPr="00CE7AE7">
        <w:rPr>
          <w:rFonts w:cs="Generator Black" w:hint="cs"/>
          <w:color w:val="000000" w:themeColor="text1"/>
          <w:sz w:val="44"/>
          <w:szCs w:val="44"/>
          <w:rtl/>
        </w:rPr>
        <w:t xml:space="preserve"> إليه</w:t>
      </w:r>
      <w:r w:rsidR="00CE7AE7" w:rsidRPr="00CE7AE7">
        <w:rPr>
          <w:rFonts w:cs="Generator Black" w:hint="cs"/>
          <w:color w:val="000000" w:themeColor="text1"/>
          <w:sz w:val="44"/>
          <w:szCs w:val="44"/>
          <w:rtl/>
        </w:rPr>
        <w:t>ِ،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 xml:space="preserve"> 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>نستغفرُ اللهَ الحيَّ القيومَ ونتوبُ إليهِ.</w:t>
      </w:r>
    </w:p>
    <w:p w:rsidR="001B4D73" w:rsidRPr="00231273" w:rsidRDefault="001B4D73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4"/>
          <w:szCs w:val="44"/>
        </w:rPr>
      </w:pPr>
      <w:r w:rsidRPr="00231273">
        <w:rPr>
          <w:rFonts w:cs="Generator Black" w:hint="cs"/>
          <w:color w:val="000000" w:themeColor="text1"/>
          <w:sz w:val="44"/>
          <w:szCs w:val="44"/>
          <w:rtl/>
        </w:rPr>
        <w:t>نستغفرُ اللهَ الحيَّ القيومَ ونتوبُ إليهِ.</w:t>
      </w:r>
    </w:p>
    <w:p w:rsidR="0037783F" w:rsidRPr="00231273" w:rsidRDefault="0037783F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4"/>
          <w:szCs w:val="44"/>
        </w:rPr>
      </w:pPr>
      <w:r w:rsidRPr="00231273">
        <w:rPr>
          <w:rFonts w:cs="Generator Black"/>
          <w:color w:val="000000" w:themeColor="text1"/>
          <w:sz w:val="44"/>
          <w:szCs w:val="44"/>
          <w:rtl/>
        </w:rPr>
        <w:t>سبحانَ مَن يَسق</w:t>
      </w:r>
      <w:r w:rsidR="00DD59F0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Pr="00231273">
        <w:rPr>
          <w:rFonts w:cs="Generator Black"/>
          <w:color w:val="000000" w:themeColor="text1"/>
          <w:sz w:val="44"/>
          <w:szCs w:val="44"/>
          <w:rtl/>
        </w:rPr>
        <w:t>يْنا على معاص</w:t>
      </w:r>
      <w:r w:rsidR="00DD59F0">
        <w:rPr>
          <w:rFonts w:cs="Generator Black" w:hint="cs"/>
          <w:color w:val="000000" w:themeColor="text1"/>
          <w:sz w:val="44"/>
          <w:szCs w:val="44"/>
          <w:rtl/>
        </w:rPr>
        <w:t>ِ</w:t>
      </w:r>
      <w:r w:rsidRPr="00231273">
        <w:rPr>
          <w:rFonts w:cs="Generator Black"/>
          <w:color w:val="000000" w:themeColor="text1"/>
          <w:sz w:val="44"/>
          <w:szCs w:val="44"/>
          <w:rtl/>
        </w:rPr>
        <w:t>يْنا.</w:t>
      </w:r>
    </w:p>
    <w:p w:rsidR="0037783F" w:rsidRPr="00231273" w:rsidRDefault="0037783F" w:rsidP="005B4873">
      <w:pPr>
        <w:pStyle w:val="afe"/>
        <w:numPr>
          <w:ilvl w:val="0"/>
          <w:numId w:val="6"/>
        </w:numPr>
        <w:tabs>
          <w:tab w:val="left" w:pos="-426"/>
        </w:tabs>
        <w:ind w:left="-993" w:firstLine="284"/>
        <w:rPr>
          <w:rFonts w:cs="Generator Black"/>
          <w:color w:val="000000" w:themeColor="text1"/>
          <w:sz w:val="44"/>
          <w:szCs w:val="44"/>
          <w:rtl/>
        </w:rPr>
      </w:pPr>
      <w:r w:rsidRPr="00231273">
        <w:rPr>
          <w:rFonts w:cs="Generator Black"/>
          <w:color w:val="000000" w:themeColor="text1"/>
          <w:sz w:val="44"/>
          <w:szCs w:val="44"/>
          <w:rtl/>
        </w:rPr>
        <w:t>اللَّهُمَّ اسْقِنَا غَيْثًا مُغِيثًا [مَرِيئًا] هَنِيئًا مَرِيعًا طَبَقًا غَدَقًا مُجَلَّلًا [عَاجِلًا] غَيْرَ رَائِثٍ، نَافِعًا غَيْرَ ضَارٍّ عَامًّا سَحًّا دَائِمًا</w:t>
      </w:r>
      <w:r w:rsidRPr="00231273">
        <w:rPr>
          <w:rFonts w:cs="Generator Black" w:hint="cs"/>
          <w:color w:val="000000" w:themeColor="text1"/>
          <w:sz w:val="44"/>
          <w:szCs w:val="44"/>
          <w:rtl/>
        </w:rPr>
        <w:t>.</w:t>
      </w:r>
    </w:p>
    <w:p w:rsidR="00402FD5" w:rsidRPr="00CE7AE7" w:rsidRDefault="0037783F" w:rsidP="00CE7AE7">
      <w:pPr>
        <w:pStyle w:val="afe"/>
        <w:numPr>
          <w:ilvl w:val="0"/>
          <w:numId w:val="6"/>
        </w:numPr>
        <w:tabs>
          <w:tab w:val="left" w:pos="-426"/>
        </w:tabs>
        <w:ind w:left="-1136" w:firstLine="284"/>
        <w:rPr>
          <w:rFonts w:cs="Generator Black"/>
          <w:color w:val="000000" w:themeColor="text1"/>
          <w:sz w:val="28"/>
          <w:szCs w:val="28"/>
        </w:rPr>
      </w:pPr>
      <w:r w:rsidRPr="00CE7AE7">
        <w:rPr>
          <w:rFonts w:cs="Generator Black"/>
          <w:color w:val="000000" w:themeColor="text1"/>
          <w:sz w:val="44"/>
          <w:szCs w:val="44"/>
          <w:rtl/>
        </w:rPr>
        <w:t>اللَّهُمَّ أَنَبِتْ لَنَا الزَّرْعَ، وَأَدِرَّ لَنَا الضَّرْعَ، وَاسْقِنَا مِنْ بَرَكَاتِ السَّمَاءِ، وَأَنْبِتْ لَنَا مِنْ بَرَكَاتِ الْأَرْضِ</w:t>
      </w:r>
      <w:r w:rsidR="001B4D73" w:rsidRPr="00CE7AE7">
        <w:rPr>
          <w:rFonts w:cs="Generator Black" w:hint="cs"/>
          <w:color w:val="000000" w:themeColor="text1"/>
          <w:sz w:val="44"/>
          <w:szCs w:val="44"/>
          <w:rtl/>
        </w:rPr>
        <w:t xml:space="preserve">، </w:t>
      </w:r>
      <w:r w:rsidRPr="00CE7AE7">
        <w:rPr>
          <w:rFonts w:cs="Generator Black"/>
          <w:color w:val="000000" w:themeColor="text1"/>
          <w:sz w:val="44"/>
          <w:szCs w:val="44"/>
          <w:rtl/>
        </w:rPr>
        <w:t>وَاجْعَلْنَا لَكَ شَاكِرِينَ.</w:t>
      </w:r>
      <w:r w:rsidR="00CE7AE7">
        <w:rPr>
          <w:rFonts w:cs="Generator Black" w:hint="cs"/>
          <w:color w:val="000000" w:themeColor="text1"/>
          <w:sz w:val="44"/>
          <w:szCs w:val="44"/>
          <w:rtl/>
        </w:rPr>
        <w:t xml:space="preserve"> </w:t>
      </w:r>
      <w:r w:rsidR="003E0E7B" w:rsidRPr="00CE7AE7">
        <w:rPr>
          <w:rFonts w:cs="Generator Black" w:hint="cs"/>
          <w:color w:val="000000" w:themeColor="text1"/>
          <w:sz w:val="44"/>
          <w:szCs w:val="44"/>
          <w:rtl/>
        </w:rPr>
        <w:t>اَللَّهُمَّ صَلِّ وَسَلِّمَ عَلَى عَبْدِكَ وَرَسُولِكَ مُحَمَّدٍ.</w:t>
      </w:r>
    </w:p>
    <w:sectPr w:rsidR="00402FD5" w:rsidRPr="00CE7AE7" w:rsidSect="005B4873">
      <w:headerReference w:type="default" r:id="rId7"/>
      <w:footnotePr>
        <w:numRestart w:val="eachPage"/>
      </w:footnotePr>
      <w:pgSz w:w="11906" w:h="16838"/>
      <w:pgMar w:top="709" w:right="991" w:bottom="284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2C" w:rsidRDefault="0092302C" w:rsidP="00F928FB">
      <w:r>
        <w:separator/>
      </w:r>
    </w:p>
  </w:endnote>
  <w:endnote w:type="continuationSeparator" w:id="0">
    <w:p w:rsidR="0092302C" w:rsidRDefault="0092302C" w:rsidP="00F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2C" w:rsidRDefault="0092302C" w:rsidP="00F928FB">
      <w:r>
        <w:separator/>
      </w:r>
    </w:p>
  </w:footnote>
  <w:footnote w:type="continuationSeparator" w:id="0">
    <w:p w:rsidR="0092302C" w:rsidRDefault="0092302C" w:rsidP="00F928FB">
      <w:r>
        <w:continuationSeparator/>
      </w:r>
    </w:p>
  </w:footnote>
  <w:footnote w:id="1">
    <w:p w:rsidR="00220CD3" w:rsidRPr="00AC437E" w:rsidRDefault="00220CD3" w:rsidP="00220CD3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>) رواه مسلم</w:t>
      </w:r>
      <w:r w:rsidRPr="00AC437E">
        <w:rPr>
          <w:rFonts w:cs="KFGQPC Uthman Taha Naskh" w:hint="cs"/>
          <w:b/>
          <w:bCs/>
          <w:sz w:val="22"/>
          <w:szCs w:val="22"/>
          <w:rtl/>
        </w:rPr>
        <w:t xml:space="preserve"> (</w:t>
      </w:r>
      <w:r w:rsidRPr="00AC437E">
        <w:rPr>
          <w:rFonts w:cs="KFGQPC Uthman Taha Naskh"/>
          <w:b/>
          <w:bCs/>
          <w:sz w:val="22"/>
          <w:szCs w:val="22"/>
          <w:rtl/>
        </w:rPr>
        <w:t>489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)</w:t>
      </w:r>
      <w:r w:rsidRPr="00AC437E">
        <w:rPr>
          <w:rFonts w:cs="KFGQPC Uthman Taha Naskh"/>
          <w:b/>
          <w:bCs/>
          <w:sz w:val="22"/>
          <w:szCs w:val="22"/>
          <w:rtl/>
        </w:rPr>
        <w:t>.</w:t>
      </w:r>
    </w:p>
  </w:footnote>
  <w:footnote w:id="2">
    <w:p w:rsidR="00F928FB" w:rsidRPr="00AC437E" w:rsidRDefault="00F928FB" w:rsidP="00F928FB">
      <w:pPr>
        <w:ind w:left="139" w:hanging="144"/>
        <w:rPr>
          <w:rFonts w:cs="KFGQPC Uthman Taha Naskh"/>
          <w:b/>
          <w:bCs/>
          <w:sz w:val="22"/>
          <w:szCs w:val="22"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>)الصلاة وحكم تاركها (ص: 209)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.</w:t>
      </w:r>
    </w:p>
  </w:footnote>
  <w:footnote w:id="3">
    <w:p w:rsidR="00C60A40" w:rsidRPr="00C60A40" w:rsidRDefault="00C60A40" w:rsidP="00C60A40">
      <w:pPr>
        <w:pStyle w:val="af3"/>
        <w:rPr>
          <w:rFonts w:cs="KFGQPC Uthman Taha Naskh" w:hint="cs"/>
          <w:b/>
          <w:bCs/>
          <w:sz w:val="22"/>
          <w:szCs w:val="22"/>
        </w:rPr>
      </w:pPr>
      <w:r w:rsidRPr="00C60A40">
        <w:rPr>
          <w:rFonts w:cs="KFGQPC Uthman Taha Naskh"/>
          <w:b/>
          <w:bCs/>
          <w:sz w:val="22"/>
          <w:szCs w:val="22"/>
          <w:rtl/>
        </w:rPr>
        <w:t>(</w:t>
      </w:r>
      <w:r w:rsidRPr="00C60A40">
        <w:rPr>
          <w:rFonts w:cs="KFGQPC Uthman Taha Naskh"/>
          <w:b/>
          <w:bCs/>
          <w:sz w:val="22"/>
          <w:szCs w:val="22"/>
        </w:rPr>
        <w:footnoteRef/>
      </w:r>
      <w:r w:rsidRPr="00C60A40">
        <w:rPr>
          <w:rFonts w:cs="KFGQPC Uthman Taha Naskh"/>
          <w:b/>
          <w:bCs/>
          <w:sz w:val="22"/>
          <w:szCs w:val="22"/>
          <w:rtl/>
        </w:rPr>
        <w:t>)صحيح البخاري (</w:t>
      </w:r>
      <w:r w:rsidRPr="00C60A40">
        <w:rPr>
          <w:rFonts w:cs="KFGQPC Uthman Taha Naskh"/>
          <w:b/>
          <w:bCs/>
          <w:sz w:val="22"/>
          <w:szCs w:val="22"/>
          <w:rtl/>
        </w:rPr>
        <w:t>994</w:t>
      </w:r>
      <w:r w:rsidRPr="00C60A40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4">
    <w:p w:rsidR="00C60A40" w:rsidRPr="00A11F78" w:rsidRDefault="00C60A40" w:rsidP="00C60A40">
      <w:pPr>
        <w:pStyle w:val="af3"/>
        <w:rPr>
          <w:rFonts w:cs="KFGQPC Uthman Taha Naskh" w:hint="cs"/>
          <w:b/>
          <w:bCs/>
          <w:sz w:val="22"/>
          <w:szCs w:val="22"/>
        </w:rPr>
      </w:pPr>
      <w:r w:rsidRPr="00A11F78">
        <w:rPr>
          <w:rFonts w:cs="KFGQPC Uthman Taha Naskh"/>
          <w:b/>
          <w:bCs/>
          <w:sz w:val="22"/>
          <w:szCs w:val="22"/>
          <w:rtl/>
        </w:rPr>
        <w:t>(</w:t>
      </w:r>
      <w:r w:rsidRPr="00A11F78">
        <w:rPr>
          <w:rFonts w:cs="KFGQPC Uthman Taha Naskh"/>
          <w:b/>
          <w:bCs/>
          <w:sz w:val="22"/>
          <w:szCs w:val="22"/>
        </w:rPr>
        <w:footnoteRef/>
      </w:r>
      <w:r w:rsidRPr="00A11F78">
        <w:rPr>
          <w:rFonts w:cs="KFGQPC Uthman Taha Naskh"/>
          <w:b/>
          <w:bCs/>
          <w:sz w:val="22"/>
          <w:szCs w:val="22"/>
          <w:rtl/>
        </w:rPr>
        <w:t>)صحيح البخاري (3448</w:t>
      </w:r>
      <w:r w:rsidRPr="00A11F78">
        <w:rPr>
          <w:rFonts w:cs="KFGQPC Uthman Taha Naskh" w:hint="cs"/>
          <w:b/>
          <w:bCs/>
          <w:sz w:val="22"/>
          <w:szCs w:val="22"/>
          <w:rtl/>
        </w:rPr>
        <w:t>) و</w:t>
      </w:r>
      <w:r w:rsidRPr="00A11F78">
        <w:rPr>
          <w:rFonts w:cs="KFGQPC Uthman Taha Naskh"/>
          <w:b/>
          <w:bCs/>
          <w:sz w:val="22"/>
          <w:szCs w:val="22"/>
          <w:rtl/>
        </w:rPr>
        <w:t>صحيح مسلم (242</w:t>
      </w:r>
      <w:r w:rsidRPr="00A11F78">
        <w:rPr>
          <w:rFonts w:cs="KFGQPC Uthman Taha Naskh" w:hint="cs"/>
          <w:b/>
          <w:bCs/>
          <w:sz w:val="22"/>
          <w:szCs w:val="22"/>
          <w:rtl/>
        </w:rPr>
        <w:t>).</w:t>
      </w:r>
    </w:p>
  </w:footnote>
  <w:footnote w:id="5">
    <w:p w:rsidR="00AC437E" w:rsidRPr="00AC437E" w:rsidRDefault="00AC437E" w:rsidP="00AC437E">
      <w:pPr>
        <w:pStyle w:val="af3"/>
        <w:rPr>
          <w:rFonts w:ascii="Tahoma" w:hAnsi="Tahoma"/>
          <w:b/>
          <w:bCs/>
          <w:sz w:val="22"/>
          <w:szCs w:val="22"/>
        </w:rPr>
      </w:pPr>
      <w:r w:rsidRPr="00AC437E">
        <w:rPr>
          <w:rFonts w:ascii="Tahoma" w:hAnsi="Tahoma"/>
          <w:b/>
          <w:bCs/>
          <w:sz w:val="22"/>
          <w:szCs w:val="22"/>
          <w:rtl/>
        </w:rPr>
        <w:t>(</w:t>
      </w:r>
      <w:r w:rsidRPr="00AC437E">
        <w:rPr>
          <w:rStyle w:val="ae"/>
          <w:rFonts w:ascii="Tahoma" w:hAnsi="Tahoma"/>
          <w:b/>
          <w:bCs/>
          <w:sz w:val="22"/>
          <w:szCs w:val="22"/>
          <w:vertAlign w:val="baseline"/>
        </w:rPr>
        <w:footnoteRef/>
      </w:r>
      <w:r w:rsidRPr="00AC437E">
        <w:rPr>
          <w:rFonts w:ascii="Tahoma" w:hAnsi="Tahoma"/>
          <w:b/>
          <w:bCs/>
          <w:sz w:val="22"/>
          <w:szCs w:val="22"/>
          <w:rtl/>
        </w:rPr>
        <w:t>)</w:t>
      </w:r>
      <w:r w:rsidRPr="00AC437E">
        <w:rPr>
          <w:rFonts w:cs="KFGQPC Uthman Taha Naskh"/>
          <w:b/>
          <w:bCs/>
          <w:sz w:val="22"/>
          <w:szCs w:val="22"/>
          <w:rtl/>
        </w:rPr>
        <w:t>حلية الأولياء وطبقات الأصفياء (7/ 57)</w:t>
      </w:r>
    </w:p>
  </w:footnote>
  <w:footnote w:id="6">
    <w:p w:rsidR="00F928FB" w:rsidRPr="00AC437E" w:rsidRDefault="00F928FB" w:rsidP="00F928FB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 xml:space="preserve">) </w:t>
      </w:r>
      <w:r w:rsidRPr="00AC437E">
        <w:rPr>
          <w:rFonts w:cs="KFGQPC Uthman Taha Naskh" w:hint="cs"/>
          <w:b/>
          <w:bCs/>
          <w:sz w:val="22"/>
          <w:szCs w:val="22"/>
          <w:rtl/>
        </w:rPr>
        <w:t xml:space="preserve">رواه مسلم </w:t>
      </w:r>
      <w:r w:rsidRPr="00AC437E">
        <w:rPr>
          <w:rFonts w:cs="KFGQPC Uthman Taha Naskh"/>
          <w:b/>
          <w:bCs/>
          <w:sz w:val="22"/>
          <w:szCs w:val="22"/>
          <w:rtl/>
        </w:rPr>
        <w:t>(191)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.</w:t>
      </w:r>
    </w:p>
  </w:footnote>
  <w:footnote w:id="7">
    <w:p w:rsidR="00F928FB" w:rsidRPr="00AC437E" w:rsidRDefault="00F928FB" w:rsidP="00F928FB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 xml:space="preserve">) رواه مسلم 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t>81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).</w:t>
      </w:r>
    </w:p>
  </w:footnote>
  <w:footnote w:id="8">
    <w:p w:rsidR="00F928FB" w:rsidRPr="00AC437E" w:rsidRDefault="00F928FB" w:rsidP="00F928FB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>) رواه مسلم</w:t>
      </w:r>
      <w:r w:rsidRPr="00AC437E">
        <w:rPr>
          <w:rFonts w:cs="KFGQPC Uthman Taha Naskh" w:hint="cs"/>
          <w:b/>
          <w:bCs/>
          <w:sz w:val="22"/>
          <w:szCs w:val="22"/>
          <w:rtl/>
        </w:rPr>
        <w:t xml:space="preserve"> (</w:t>
      </w:r>
      <w:r w:rsidRPr="00AC437E">
        <w:rPr>
          <w:rFonts w:cs="KFGQPC Uthman Taha Naskh"/>
          <w:b/>
          <w:bCs/>
          <w:sz w:val="22"/>
          <w:szCs w:val="22"/>
          <w:rtl/>
        </w:rPr>
        <w:t>488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)</w:t>
      </w:r>
      <w:r w:rsidRPr="00AC437E">
        <w:rPr>
          <w:rFonts w:cs="KFGQPC Uthman Taha Naskh"/>
          <w:b/>
          <w:bCs/>
          <w:sz w:val="22"/>
          <w:szCs w:val="22"/>
          <w:rtl/>
        </w:rPr>
        <w:t>.</w:t>
      </w:r>
    </w:p>
  </w:footnote>
  <w:footnote w:id="9">
    <w:p w:rsidR="00F928FB" w:rsidRPr="00AC437E" w:rsidRDefault="00F928FB" w:rsidP="00F928FB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>) رواه مسلم</w:t>
      </w:r>
      <w:r w:rsidRPr="00AC437E">
        <w:rPr>
          <w:rFonts w:cs="KFGQPC Uthman Taha Naskh" w:hint="cs"/>
          <w:b/>
          <w:bCs/>
          <w:sz w:val="22"/>
          <w:szCs w:val="22"/>
          <w:rtl/>
        </w:rPr>
        <w:t xml:space="preserve"> (</w:t>
      </w:r>
      <w:r w:rsidRPr="00AC437E">
        <w:rPr>
          <w:rFonts w:cs="KFGQPC Uthman Taha Naskh"/>
          <w:b/>
          <w:bCs/>
          <w:sz w:val="22"/>
          <w:szCs w:val="22"/>
          <w:rtl/>
        </w:rPr>
        <w:t>482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)</w:t>
      </w:r>
      <w:r w:rsidRPr="00AC437E">
        <w:rPr>
          <w:rFonts w:cs="KFGQPC Uthman Taha Naskh"/>
          <w:b/>
          <w:bCs/>
          <w:sz w:val="22"/>
          <w:szCs w:val="22"/>
          <w:rtl/>
        </w:rPr>
        <w:t>.</w:t>
      </w:r>
    </w:p>
  </w:footnote>
  <w:footnote w:id="10">
    <w:p w:rsidR="00F928FB" w:rsidRPr="00AC437E" w:rsidRDefault="00F928FB" w:rsidP="00715EBF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>) رواه ال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بخاري (</w:t>
      </w:r>
      <w:r w:rsidRPr="00AC437E">
        <w:rPr>
          <w:rFonts w:cs="KFGQPC Uthman Taha Naskh"/>
          <w:b/>
          <w:bCs/>
          <w:sz w:val="22"/>
          <w:szCs w:val="22"/>
          <w:rtl/>
        </w:rPr>
        <w:t>794</w:t>
      </w:r>
      <w:r w:rsidR="00DB6EAB" w:rsidRPr="00AC437E">
        <w:rPr>
          <w:rFonts w:cs="KFGQPC Uthman Taha Naskh" w:hint="cs"/>
          <w:b/>
          <w:bCs/>
          <w:sz w:val="22"/>
          <w:szCs w:val="22"/>
          <w:rtl/>
        </w:rPr>
        <w:t>)</w:t>
      </w:r>
      <w:r w:rsidRPr="00AC437E">
        <w:rPr>
          <w:rFonts w:cs="KFGQPC Uthman Taha Naskh" w:hint="cs"/>
          <w:b/>
          <w:bCs/>
          <w:sz w:val="22"/>
          <w:szCs w:val="22"/>
          <w:rtl/>
        </w:rPr>
        <w:t xml:space="preserve"> ومسلم (</w:t>
      </w:r>
      <w:r w:rsidRPr="00AC437E">
        <w:rPr>
          <w:rFonts w:cs="KFGQPC Uthman Taha Naskh"/>
          <w:b/>
          <w:bCs/>
          <w:sz w:val="22"/>
          <w:szCs w:val="22"/>
          <w:rtl/>
        </w:rPr>
        <w:t>484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)</w:t>
      </w:r>
      <w:r w:rsidRPr="00AC437E">
        <w:rPr>
          <w:rFonts w:cs="KFGQPC Uthman Taha Naskh"/>
          <w:b/>
          <w:bCs/>
          <w:sz w:val="22"/>
          <w:szCs w:val="22"/>
          <w:rtl/>
        </w:rPr>
        <w:t>.</w:t>
      </w:r>
    </w:p>
  </w:footnote>
  <w:footnote w:id="11">
    <w:p w:rsidR="00F928FB" w:rsidRPr="00AC437E" w:rsidRDefault="00F928FB" w:rsidP="00F928FB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Pr="00AC437E">
        <w:rPr>
          <w:rFonts w:cs="KFGQPC Uthman Taha Naskh"/>
          <w:b/>
          <w:bCs/>
          <w:sz w:val="22"/>
          <w:szCs w:val="22"/>
          <w:rtl/>
        </w:rPr>
        <w:t xml:space="preserve">) رواه مسلم 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t>486</w:t>
      </w:r>
      <w:r w:rsidRPr="00AC437E">
        <w:rPr>
          <w:rFonts w:cs="KFGQPC Uthman Taha Naskh" w:hint="cs"/>
          <w:b/>
          <w:bCs/>
          <w:sz w:val="22"/>
          <w:szCs w:val="22"/>
          <w:rtl/>
        </w:rPr>
        <w:t>)</w:t>
      </w:r>
      <w:r w:rsidRPr="00AC437E">
        <w:rPr>
          <w:rFonts w:cs="KFGQPC Uthman Taha Naskh"/>
          <w:b/>
          <w:bCs/>
          <w:sz w:val="22"/>
          <w:szCs w:val="22"/>
          <w:rtl/>
        </w:rPr>
        <w:t>.</w:t>
      </w:r>
    </w:p>
  </w:footnote>
  <w:footnote w:id="12">
    <w:p w:rsidR="00F928FB" w:rsidRPr="00AC437E" w:rsidRDefault="00F928FB" w:rsidP="008B1B48">
      <w:pPr>
        <w:ind w:left="139" w:hanging="144"/>
        <w:rPr>
          <w:rFonts w:cs="KFGQPC Uthman Taha Naskh"/>
          <w:b/>
          <w:bCs/>
          <w:sz w:val="22"/>
          <w:szCs w:val="22"/>
          <w:rtl/>
        </w:rPr>
      </w:pPr>
      <w:r w:rsidRPr="00AC437E">
        <w:rPr>
          <w:rFonts w:cs="KFGQPC Uthman Taha Naskh"/>
          <w:b/>
          <w:bCs/>
          <w:sz w:val="22"/>
          <w:szCs w:val="22"/>
          <w:rtl/>
        </w:rPr>
        <w:t>(</w:t>
      </w:r>
      <w:r w:rsidRPr="00AC437E">
        <w:rPr>
          <w:rFonts w:cs="KFGQPC Uthman Taha Naskh"/>
          <w:b/>
          <w:bCs/>
          <w:sz w:val="22"/>
          <w:szCs w:val="22"/>
          <w:rtl/>
        </w:rPr>
        <w:footnoteRef/>
      </w:r>
      <w:r w:rsidR="00D153C7">
        <w:rPr>
          <w:rFonts w:cs="KFGQPC Uthman Taha Naskh"/>
          <w:b/>
          <w:bCs/>
          <w:sz w:val="22"/>
          <w:szCs w:val="22"/>
          <w:rtl/>
        </w:rPr>
        <w:t>) رواه أحمد (26396)</w:t>
      </w:r>
      <w:r w:rsidRPr="00AC437E">
        <w:rPr>
          <w:rFonts w:cs="KFGQPC Uthman Taha Naskh"/>
          <w:b/>
          <w:bCs/>
          <w:sz w:val="22"/>
          <w:szCs w:val="22"/>
          <w:rtl/>
        </w:rPr>
        <w:t xml:space="preserve"> وجوّد إسناده العراقي في </w:t>
      </w:r>
      <w:r w:rsidR="008B1B48" w:rsidRPr="00AC437E">
        <w:rPr>
          <w:rFonts w:cs="KFGQPC Uthman Taha Naskh" w:hint="cs"/>
          <w:b/>
          <w:bCs/>
          <w:sz w:val="22"/>
          <w:szCs w:val="22"/>
          <w:rtl/>
        </w:rPr>
        <w:t>المغني</w:t>
      </w:r>
      <w:r w:rsidRPr="00AC437E">
        <w:rPr>
          <w:rFonts w:cs="KFGQPC Uthman Taha Naskh"/>
          <w:b/>
          <w:bCs/>
          <w:sz w:val="22"/>
          <w:szCs w:val="22"/>
          <w:rtl/>
        </w:rPr>
        <w:t xml:space="preserve"> (412)، وقال الهيثم</w:t>
      </w:r>
      <w:r w:rsidR="002A33CC" w:rsidRPr="00AC437E">
        <w:rPr>
          <w:rFonts w:cs="KFGQPC Uthman Taha Naskh"/>
          <w:b/>
          <w:bCs/>
          <w:sz w:val="22"/>
          <w:szCs w:val="22"/>
          <w:rtl/>
        </w:rPr>
        <w:t>ي في المجمع (2/130): رجاله ثقات</w:t>
      </w:r>
      <w:r w:rsidRPr="00AC437E">
        <w:rPr>
          <w:rFonts w:cs="KFGQPC Uthman Taha Naskh"/>
          <w:b/>
          <w:bCs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FB" w:rsidRPr="00D20DDD" w:rsidRDefault="00F928FB" w:rsidP="00621BD3">
    <w:pPr>
      <w:pStyle w:val="a8"/>
      <w:pBdr>
        <w:bottom w:val="thinThickLargeGap" w:sz="48" w:space="0" w:color="auto"/>
      </w:pBdr>
      <w:tabs>
        <w:tab w:val="center" w:pos="4961"/>
        <w:tab w:val="left" w:pos="8034"/>
      </w:tabs>
      <w:bidi/>
      <w:ind w:left="-851"/>
      <w:jc w:val="both"/>
      <w:rPr>
        <w:rFonts w:hint="cs"/>
        <w:sz w:val="36"/>
        <w:rtl/>
      </w:rPr>
    </w:pPr>
    <w:r w:rsidRPr="00745432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DF0D8" wp14:editId="70CD841B">
              <wp:simplePos x="0" y="0"/>
              <wp:positionH relativeFrom="column">
                <wp:posOffset>253076</wp:posOffset>
              </wp:positionH>
              <wp:positionV relativeFrom="paragraph">
                <wp:posOffset>5576</wp:posOffset>
              </wp:positionV>
              <wp:extent cx="685800" cy="250190"/>
              <wp:effectExtent l="0" t="0" r="19050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28FB" w:rsidRPr="00CD3E6E" w:rsidRDefault="00F928FB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20655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F0D8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9.95pt;margin-top:.4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">
              <v:textbox inset="0,0,0,0">
                <w:txbxContent>
                  <w:p w:rsidR="00F928FB" w:rsidRPr="00CD3E6E" w:rsidRDefault="00F928FB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20655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45432" w:rsidRPr="00745432">
      <w:rPr>
        <w:rFonts w:hint="cs"/>
        <w:b/>
        <w:bCs/>
        <w:sz w:val="36"/>
        <w:rtl/>
      </w:rPr>
      <w:t>السجود تذل</w:t>
    </w:r>
    <w:r w:rsidR="00745432">
      <w:rPr>
        <w:rFonts w:hint="cs"/>
        <w:b/>
        <w:bCs/>
        <w:sz w:val="36"/>
        <w:rtl/>
      </w:rPr>
      <w:t>ُّ</w:t>
    </w:r>
    <w:r w:rsidR="00745432" w:rsidRPr="00745432">
      <w:rPr>
        <w:rFonts w:hint="cs"/>
        <w:b/>
        <w:bCs/>
        <w:sz w:val="36"/>
        <w:rtl/>
      </w:rPr>
      <w:t>ل وتلذ</w:t>
    </w:r>
    <w:r w:rsidR="00745432">
      <w:rPr>
        <w:rFonts w:hint="cs"/>
        <w:b/>
        <w:bCs/>
        <w:sz w:val="36"/>
        <w:rtl/>
      </w:rPr>
      <w:t>ُّ</w:t>
    </w:r>
    <w:r w:rsidR="00745432" w:rsidRPr="00745432">
      <w:rPr>
        <w:rFonts w:hint="cs"/>
        <w:b/>
        <w:bCs/>
        <w:sz w:val="36"/>
        <w:rtl/>
      </w:rPr>
      <w:t>ذ</w:t>
    </w:r>
    <w:r w:rsidR="00745432">
      <w:rPr>
        <w:rFonts w:hint="cs"/>
        <w:sz w:val="36"/>
        <w:rtl/>
      </w:rPr>
      <w:t xml:space="preserve"> </w:t>
    </w:r>
    <w:r w:rsidR="00745432" w:rsidRPr="00745432">
      <w:rPr>
        <w:sz w:val="34"/>
        <w:szCs w:val="18"/>
        <w:rtl/>
      </w:rPr>
      <w:t>–</w:t>
    </w:r>
    <w:r w:rsidR="00745432" w:rsidRPr="00745432">
      <w:rPr>
        <w:rFonts w:hint="cs"/>
        <w:sz w:val="34"/>
        <w:szCs w:val="18"/>
        <w:rtl/>
      </w:rPr>
      <w:t xml:space="preserve"> راشد البداح</w:t>
    </w:r>
    <w:r w:rsidR="00621BD3">
      <w:rPr>
        <w:rFonts w:hint="cs"/>
        <w:sz w:val="34"/>
        <w:szCs w:val="18"/>
        <w:rtl/>
      </w:rPr>
      <w:t xml:space="preserve"> </w:t>
    </w:r>
    <w:r w:rsidR="00621BD3">
      <w:rPr>
        <w:sz w:val="34"/>
        <w:szCs w:val="18"/>
        <w:rtl/>
      </w:rPr>
      <w:t>–</w:t>
    </w:r>
    <w:r w:rsidR="00621BD3">
      <w:rPr>
        <w:rFonts w:hint="cs"/>
        <w:sz w:val="34"/>
        <w:szCs w:val="18"/>
        <w:rtl/>
      </w:rPr>
      <w:t xml:space="preserve"> الزلفي - 5 ربيع الآخر</w:t>
    </w:r>
    <w:r w:rsidR="004246D7">
      <w:rPr>
        <w:rFonts w:hint="cs"/>
        <w:sz w:val="34"/>
        <w:szCs w:val="18"/>
        <w:rtl/>
      </w:rPr>
      <w:t xml:space="preserve"> 1445</w:t>
    </w:r>
    <w:r w:rsidR="005B4873"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B756D1B"/>
    <w:multiLevelType w:val="hybridMultilevel"/>
    <w:tmpl w:val="82E063D0"/>
    <w:lvl w:ilvl="0" w:tplc="ADDC5AE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CB4342"/>
    <w:multiLevelType w:val="hybridMultilevel"/>
    <w:tmpl w:val="F93C078C"/>
    <w:lvl w:ilvl="0" w:tplc="DB3E80DE">
      <w:start w:val="1"/>
      <w:numFmt w:val="decimal"/>
      <w:lvlText w:val="%1."/>
      <w:lvlJc w:val="left"/>
      <w:pPr>
        <w:ind w:left="11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D2FF3"/>
    <w:multiLevelType w:val="hybridMultilevel"/>
    <w:tmpl w:val="7452CAE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79CB378C"/>
    <w:multiLevelType w:val="hybridMultilevel"/>
    <w:tmpl w:val="22AEE8B4"/>
    <w:lvl w:ilvl="0" w:tplc="6F8CCEEE">
      <w:numFmt w:val="bullet"/>
      <w:lvlText w:val="-"/>
      <w:lvlJc w:val="left"/>
      <w:pPr>
        <w:ind w:left="-322" w:hanging="360"/>
      </w:pPr>
      <w:rPr>
        <w:rFonts w:ascii="Times New Roman" w:eastAsia="Times New Roman" w:hAnsi="Times New Roman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FB"/>
    <w:rsid w:val="000054DB"/>
    <w:rsid w:val="00030C6F"/>
    <w:rsid w:val="00042D9B"/>
    <w:rsid w:val="00051AF1"/>
    <w:rsid w:val="00075B92"/>
    <w:rsid w:val="00075FEB"/>
    <w:rsid w:val="000762B5"/>
    <w:rsid w:val="00083E2A"/>
    <w:rsid w:val="00097DCB"/>
    <w:rsid w:val="00097FFE"/>
    <w:rsid w:val="000A4F6E"/>
    <w:rsid w:val="000C08E4"/>
    <w:rsid w:val="000C3147"/>
    <w:rsid w:val="000D202C"/>
    <w:rsid w:val="000E2621"/>
    <w:rsid w:val="000F66E4"/>
    <w:rsid w:val="001068B1"/>
    <w:rsid w:val="001128A7"/>
    <w:rsid w:val="00141577"/>
    <w:rsid w:val="0015324C"/>
    <w:rsid w:val="001565A6"/>
    <w:rsid w:val="0016173D"/>
    <w:rsid w:val="00166094"/>
    <w:rsid w:val="001B3220"/>
    <w:rsid w:val="001B4D73"/>
    <w:rsid w:val="001D052F"/>
    <w:rsid w:val="001D481B"/>
    <w:rsid w:val="001D5830"/>
    <w:rsid w:val="001E4C5C"/>
    <w:rsid w:val="00211079"/>
    <w:rsid w:val="00220CD3"/>
    <w:rsid w:val="002231A6"/>
    <w:rsid w:val="00231273"/>
    <w:rsid w:val="00247F6A"/>
    <w:rsid w:val="00250B2B"/>
    <w:rsid w:val="00251DDA"/>
    <w:rsid w:val="0027116D"/>
    <w:rsid w:val="002A0220"/>
    <w:rsid w:val="002A02E6"/>
    <w:rsid w:val="002A33CC"/>
    <w:rsid w:val="002B0C36"/>
    <w:rsid w:val="002B2337"/>
    <w:rsid w:val="002C0C10"/>
    <w:rsid w:val="002C46BD"/>
    <w:rsid w:val="002D43DE"/>
    <w:rsid w:val="00305526"/>
    <w:rsid w:val="003342E2"/>
    <w:rsid w:val="00336EC0"/>
    <w:rsid w:val="00354155"/>
    <w:rsid w:val="00355E33"/>
    <w:rsid w:val="0037783F"/>
    <w:rsid w:val="00396E40"/>
    <w:rsid w:val="003A21AB"/>
    <w:rsid w:val="003B1D08"/>
    <w:rsid w:val="003C6E75"/>
    <w:rsid w:val="003D7B61"/>
    <w:rsid w:val="003E0E7B"/>
    <w:rsid w:val="003E7979"/>
    <w:rsid w:val="00402FD5"/>
    <w:rsid w:val="004246D7"/>
    <w:rsid w:val="00433959"/>
    <w:rsid w:val="004445F8"/>
    <w:rsid w:val="004447D1"/>
    <w:rsid w:val="00454C73"/>
    <w:rsid w:val="00456458"/>
    <w:rsid w:val="004A3F44"/>
    <w:rsid w:val="004D35AB"/>
    <w:rsid w:val="00512C46"/>
    <w:rsid w:val="00560740"/>
    <w:rsid w:val="00562912"/>
    <w:rsid w:val="00584E1C"/>
    <w:rsid w:val="00587F37"/>
    <w:rsid w:val="005B4873"/>
    <w:rsid w:val="005C7D9D"/>
    <w:rsid w:val="005E5AE1"/>
    <w:rsid w:val="00621BD3"/>
    <w:rsid w:val="0064321A"/>
    <w:rsid w:val="00644F30"/>
    <w:rsid w:val="006509E6"/>
    <w:rsid w:val="006722CA"/>
    <w:rsid w:val="0068596A"/>
    <w:rsid w:val="00690F99"/>
    <w:rsid w:val="006D4B69"/>
    <w:rsid w:val="006E234E"/>
    <w:rsid w:val="006E6B72"/>
    <w:rsid w:val="006E6BA2"/>
    <w:rsid w:val="006F039F"/>
    <w:rsid w:val="006F4CA7"/>
    <w:rsid w:val="00715EBF"/>
    <w:rsid w:val="0072717A"/>
    <w:rsid w:val="0074520F"/>
    <w:rsid w:val="00745432"/>
    <w:rsid w:val="00777673"/>
    <w:rsid w:val="00793F74"/>
    <w:rsid w:val="007A4F77"/>
    <w:rsid w:val="007B10E0"/>
    <w:rsid w:val="007B2C5A"/>
    <w:rsid w:val="007B5D2B"/>
    <w:rsid w:val="007F6F87"/>
    <w:rsid w:val="00801CC1"/>
    <w:rsid w:val="00807F8F"/>
    <w:rsid w:val="008452E1"/>
    <w:rsid w:val="008551A1"/>
    <w:rsid w:val="0086027D"/>
    <w:rsid w:val="00875E98"/>
    <w:rsid w:val="00890336"/>
    <w:rsid w:val="008A74E9"/>
    <w:rsid w:val="008B1B48"/>
    <w:rsid w:val="008F3354"/>
    <w:rsid w:val="008F42FA"/>
    <w:rsid w:val="008F4869"/>
    <w:rsid w:val="008F6B26"/>
    <w:rsid w:val="0092302C"/>
    <w:rsid w:val="00931FA1"/>
    <w:rsid w:val="00991E40"/>
    <w:rsid w:val="00994E45"/>
    <w:rsid w:val="009A7ACE"/>
    <w:rsid w:val="009B682D"/>
    <w:rsid w:val="009B7238"/>
    <w:rsid w:val="009B7431"/>
    <w:rsid w:val="009F26D1"/>
    <w:rsid w:val="00A11F78"/>
    <w:rsid w:val="00A342DF"/>
    <w:rsid w:val="00A40019"/>
    <w:rsid w:val="00A44C74"/>
    <w:rsid w:val="00A62632"/>
    <w:rsid w:val="00A65CAD"/>
    <w:rsid w:val="00A77F53"/>
    <w:rsid w:val="00AA51B3"/>
    <w:rsid w:val="00AC437E"/>
    <w:rsid w:val="00AD4E8E"/>
    <w:rsid w:val="00B039FA"/>
    <w:rsid w:val="00B26F80"/>
    <w:rsid w:val="00B432B8"/>
    <w:rsid w:val="00B62C80"/>
    <w:rsid w:val="00BC6176"/>
    <w:rsid w:val="00C126BD"/>
    <w:rsid w:val="00C17198"/>
    <w:rsid w:val="00C5563F"/>
    <w:rsid w:val="00C60A40"/>
    <w:rsid w:val="00CB6B30"/>
    <w:rsid w:val="00CC2130"/>
    <w:rsid w:val="00CD0F76"/>
    <w:rsid w:val="00CD470B"/>
    <w:rsid w:val="00CE47BC"/>
    <w:rsid w:val="00CE4C14"/>
    <w:rsid w:val="00CE7AE7"/>
    <w:rsid w:val="00D1327D"/>
    <w:rsid w:val="00D153C7"/>
    <w:rsid w:val="00D17FE6"/>
    <w:rsid w:val="00D20DDD"/>
    <w:rsid w:val="00D404E6"/>
    <w:rsid w:val="00D63D87"/>
    <w:rsid w:val="00D67B73"/>
    <w:rsid w:val="00D727D3"/>
    <w:rsid w:val="00D82F30"/>
    <w:rsid w:val="00DA2616"/>
    <w:rsid w:val="00DB31DB"/>
    <w:rsid w:val="00DB5871"/>
    <w:rsid w:val="00DB6EAB"/>
    <w:rsid w:val="00DC6BF0"/>
    <w:rsid w:val="00DD2B8A"/>
    <w:rsid w:val="00DD59F0"/>
    <w:rsid w:val="00DD6471"/>
    <w:rsid w:val="00DE4C74"/>
    <w:rsid w:val="00DF0368"/>
    <w:rsid w:val="00E11D81"/>
    <w:rsid w:val="00E143F7"/>
    <w:rsid w:val="00E21A79"/>
    <w:rsid w:val="00E3271F"/>
    <w:rsid w:val="00E40ACF"/>
    <w:rsid w:val="00E40F6C"/>
    <w:rsid w:val="00E54FD6"/>
    <w:rsid w:val="00E61427"/>
    <w:rsid w:val="00E777A9"/>
    <w:rsid w:val="00E84755"/>
    <w:rsid w:val="00EB6F4F"/>
    <w:rsid w:val="00EC5007"/>
    <w:rsid w:val="00ED6969"/>
    <w:rsid w:val="00EE0FE9"/>
    <w:rsid w:val="00F033F4"/>
    <w:rsid w:val="00F04B3F"/>
    <w:rsid w:val="00F12C0A"/>
    <w:rsid w:val="00F1412A"/>
    <w:rsid w:val="00F20655"/>
    <w:rsid w:val="00F61602"/>
    <w:rsid w:val="00F70AF8"/>
    <w:rsid w:val="00F914D1"/>
    <w:rsid w:val="00F928FB"/>
    <w:rsid w:val="00F94C81"/>
    <w:rsid w:val="00F97628"/>
    <w:rsid w:val="00FA2C9F"/>
    <w:rsid w:val="00FB4F82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8F34F51-8B5F-494F-A068-1CAE5B9D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F928F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F928FB"/>
    <w:rPr>
      <w:rFonts w:cs="Traditional Arabic"/>
      <w:color w:val="000000"/>
      <w:sz w:val="36"/>
      <w:szCs w:val="36"/>
      <w:lang w:eastAsia="ar-SA"/>
    </w:rPr>
  </w:style>
  <w:style w:type="paragraph" w:styleId="afd">
    <w:name w:val="No Spacing"/>
    <w:uiPriority w:val="1"/>
    <w:qFormat/>
    <w:rsid w:val="00DD6471"/>
    <w:pPr>
      <w:bidi/>
    </w:pPr>
    <w:rPr>
      <w:rFonts w:ascii="Calibri" w:eastAsiaTheme="minorHAnsi" w:hAnsi="Calibri" w:cs="KFGQPC Uthman Taha Naskh"/>
      <w:sz w:val="22"/>
      <w:szCs w:val="32"/>
    </w:rPr>
  </w:style>
  <w:style w:type="character" w:customStyle="1" w:styleId="Char">
    <w:name w:val="نص حاشية سفلية Char"/>
    <w:basedOn w:val="a0"/>
    <w:link w:val="af3"/>
    <w:rsid w:val="00DD6471"/>
    <w:rPr>
      <w:rFonts w:cs="Traditional Arabic"/>
      <w:color w:val="000000"/>
      <w:sz w:val="28"/>
      <w:szCs w:val="28"/>
      <w:lang w:eastAsia="ar-SA"/>
    </w:rPr>
  </w:style>
  <w:style w:type="paragraph" w:styleId="afe">
    <w:name w:val="List Paragraph"/>
    <w:basedOn w:val="a"/>
    <w:uiPriority w:val="34"/>
    <w:qFormat/>
    <w:rsid w:val="00DD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35</cp:revision>
  <cp:lastPrinted>2017-01-05T19:48:00Z</cp:lastPrinted>
  <dcterms:created xsi:type="dcterms:W3CDTF">2023-07-23T21:56:00Z</dcterms:created>
  <dcterms:modified xsi:type="dcterms:W3CDTF">2023-10-18T17:16:00Z</dcterms:modified>
</cp:coreProperties>
</file>