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86884" w14:textId="1B728132" w:rsidR="006B7E60" w:rsidRPr="00CC5610" w:rsidRDefault="006B7E60" w:rsidP="006B7E60">
      <w:pPr>
        <w:spacing w:line="360" w:lineRule="auto"/>
        <w:ind w:left="-1377" w:right="-993" w:firstLine="0"/>
        <w:jc w:val="center"/>
        <w:rPr>
          <w:rFonts w:ascii="Sakkal Majalla" w:eastAsia="ATraditional Arabic" w:hAnsi="Sakkal Majalla" w:cs="Sakkal Majalla"/>
          <w:sz w:val="44"/>
          <w:szCs w:val="44"/>
          <w:rtl/>
        </w:rPr>
      </w:pPr>
      <w:bookmarkStart w:id="0" w:name="_GoBack"/>
      <w:bookmarkEnd w:id="0"/>
      <w:r w:rsidRPr="00CC5610">
        <w:rPr>
          <w:rFonts w:ascii="Sakkal Majalla" w:eastAsia="ATraditional Arabic" w:hAnsi="Sakkal Majalla" w:cs="Sakkal Majalla"/>
          <w:sz w:val="44"/>
          <w:szCs w:val="44"/>
          <w:rtl/>
        </w:rPr>
        <w:t>إلا المجاهرين</w:t>
      </w:r>
    </w:p>
    <w:p w14:paraId="51EA7EA2" w14:textId="05C61724" w:rsidR="009F1E05" w:rsidRPr="00CC5610" w:rsidRDefault="009F1E05" w:rsidP="006B7E60">
      <w:pPr>
        <w:spacing w:line="360" w:lineRule="auto"/>
        <w:ind w:left="-908" w:right="-993" w:firstLine="0"/>
        <w:jc w:val="center"/>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الخطبة </w:t>
      </w:r>
      <w:proofErr w:type="gramStart"/>
      <w:r w:rsidRPr="00CC5610">
        <w:rPr>
          <w:rFonts w:ascii="Sakkal Majalla" w:eastAsia="ATraditional Arabic" w:hAnsi="Sakkal Majalla" w:cs="Sakkal Majalla"/>
          <w:sz w:val="44"/>
          <w:szCs w:val="44"/>
          <w:rtl/>
        </w:rPr>
        <w:t>الأولى :</w:t>
      </w:r>
      <w:proofErr w:type="gramEnd"/>
      <w:r w:rsidRPr="00CC5610">
        <w:rPr>
          <w:rFonts w:ascii="Sakkal Majalla" w:eastAsia="ATraditional Arabic" w:hAnsi="Sakkal Majalla" w:cs="Sakkal Majalla"/>
          <w:sz w:val="44"/>
          <w:szCs w:val="44"/>
          <w:rtl/>
        </w:rPr>
        <w:t xml:space="preserve"> </w:t>
      </w:r>
    </w:p>
    <w:p w14:paraId="02160868" w14:textId="6A0D5753" w:rsidR="00765C39" w:rsidRPr="00CC5610" w:rsidRDefault="00281843"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   الحَمْدُ للهِ عَلاَّمِ الغُيُوبِ، أَمَرَ بِتَزكِيَةِ القُلُوبِ وَتَطْهِيرِهَا مِنْ دَنَسِ الذُّنُوبِ، وَنَهَى عَنْ ظَاهِرِ الإِثْمِ وَبَاطِنِ العُيُوبِ، أَحْمَدُهُ سُبْحَانَهُ بِمَا هُوَ لَهُ أَهْـلٌ مِنَ الحَمْدِ وَأُثْنِي عَلَيْهِ، وَأَشْهَدُ أَن لاَّ إِلَهَ إِلاَّ اللهُ وَحْدَهُ لاَ شَرِيكَ لَهُ، يُرَاقِبُنَا وَبِمُراقَبَتِهِ أَمَرَ، يَعْـلَمُ مَا ظَهَرَ مِنَّا وَمَا استَتَرَ، وَأَشْهَدُ أَنَّ سَيِّدَنا وَنَبِيَّنا مُحَمَّدًا عَبْدُ اللهِ وَرَسُولُهُ، خَيْرُ مَنْ أَصلَحَ قَلْبَهُ وَاتَّقَى، وَزَكَّى نَفْسَهُ فَارتَقَى </w:t>
      </w:r>
      <w:r w:rsidRPr="00CC5610">
        <w:rPr>
          <w:rFonts w:ascii="Sakkal Majalla" w:eastAsia="ATraditional Arabic" w:hAnsi="Sakkal Majalla" w:cs="Sakkal Majalla"/>
          <w:sz w:val="44"/>
          <w:szCs w:val="44"/>
        </w:rPr>
        <w:sym w:font="AGA Arabesque" w:char="F072"/>
      </w:r>
      <w:r w:rsidRPr="00CC5610">
        <w:rPr>
          <w:rFonts w:ascii="Sakkal Majalla" w:eastAsia="ATraditional Arabic" w:hAnsi="Sakkal Majalla" w:cs="Sakkal Majalla"/>
          <w:sz w:val="44"/>
          <w:szCs w:val="44"/>
          <w:rtl/>
        </w:rPr>
        <w:t xml:space="preserve">وَعَلَى </w:t>
      </w:r>
      <w:proofErr w:type="spellStart"/>
      <w:r w:rsidRPr="00CC5610">
        <w:rPr>
          <w:rFonts w:ascii="Sakkal Majalla" w:eastAsia="ATraditional Arabic" w:hAnsi="Sakkal Majalla" w:cs="Sakkal Majalla"/>
          <w:sz w:val="44"/>
          <w:szCs w:val="44"/>
          <w:rtl/>
        </w:rPr>
        <w:t>آلِهِ</w:t>
      </w:r>
      <w:proofErr w:type="spellEnd"/>
      <w:r w:rsidRPr="00CC5610">
        <w:rPr>
          <w:rFonts w:ascii="Sakkal Majalla" w:eastAsia="ATraditional Arabic" w:hAnsi="Sakkal Majalla" w:cs="Sakkal Majalla"/>
          <w:sz w:val="44"/>
          <w:szCs w:val="44"/>
          <w:rtl/>
        </w:rPr>
        <w:t xml:space="preserve"> وَصَحْبِهِ، وَعَلَى كُلِّ مَنْ سَارَ عَلَى نَهْجِهِ إِلَى يَوْمِ البَعْثِ وَالمُلْتَقَى.</w:t>
      </w:r>
      <w:r w:rsidR="003322D1" w:rsidRPr="00CC5610">
        <w:rPr>
          <w:rFonts w:ascii="Sakkal Majalla" w:eastAsia="ATraditional Arabic" w:hAnsi="Sakkal Majalla" w:cs="Sakkal Majalla"/>
          <w:sz w:val="44"/>
          <w:szCs w:val="44"/>
          <w:rtl/>
        </w:rPr>
        <w:t xml:space="preserve"> ....  </w:t>
      </w:r>
      <w:r w:rsidR="00765C39" w:rsidRPr="00CC5610">
        <w:rPr>
          <w:rFonts w:ascii="Sakkal Majalla" w:eastAsia="ATraditional Arabic" w:hAnsi="Sakkal Majalla" w:cs="Sakkal Majalla"/>
          <w:sz w:val="44"/>
          <w:szCs w:val="44"/>
          <w:rtl/>
        </w:rPr>
        <w:t xml:space="preserve">أَمَّا بَعْدُ: </w:t>
      </w:r>
      <w:r w:rsidR="003322D1" w:rsidRPr="00CC5610">
        <w:rPr>
          <w:rFonts w:ascii="Sakkal Majalla" w:eastAsia="ATraditional Arabic" w:hAnsi="Sakkal Majalla" w:cs="Sakkal Majalla"/>
          <w:sz w:val="44"/>
          <w:szCs w:val="44"/>
          <w:rtl/>
        </w:rPr>
        <w:t>فأوصيكم ونفسي ....</w:t>
      </w:r>
    </w:p>
    <w:p w14:paraId="3070FF51" w14:textId="46FAD6B7" w:rsidR="003322D1" w:rsidRPr="00CC5610" w:rsidRDefault="003322D1"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عن ابنِ مسعودٍ </w:t>
      </w:r>
      <w:proofErr w:type="gramStart"/>
      <w:r w:rsidRPr="00CC5610">
        <w:rPr>
          <w:rFonts w:ascii="Sakkal Majalla" w:eastAsia="ATraditional Arabic" w:hAnsi="Sakkal Majalla" w:cs="Sakkal Majalla"/>
          <w:sz w:val="44"/>
          <w:szCs w:val="44"/>
          <w:rtl/>
        </w:rPr>
        <w:t xml:space="preserve">البدريِّ </w:t>
      </w:r>
      <w:r w:rsidR="005379A0" w:rsidRPr="00CC5610">
        <w:rPr>
          <w:rFonts w:ascii="Sakkal Majalla" w:eastAsia="ATraditional Arabic" w:hAnsi="Sakkal Majalla" w:cs="Sakkal Majalla"/>
          <w:sz w:val="44"/>
          <w:szCs w:val="44"/>
        </w:rPr>
        <w:sym w:font="AGA Arabesque" w:char="F074"/>
      </w:r>
      <w:r w:rsidRPr="00CC5610">
        <w:rPr>
          <w:rFonts w:ascii="Sakkal Majalla" w:eastAsia="ATraditional Arabic" w:hAnsi="Sakkal Majalla" w:cs="Sakkal Majalla"/>
          <w:sz w:val="44"/>
          <w:szCs w:val="44"/>
          <w:rtl/>
        </w:rPr>
        <w:t xml:space="preserve"> قال</w:t>
      </w:r>
      <w:proofErr w:type="gramEnd"/>
      <w:r w:rsidR="005379A0" w:rsidRPr="00CC5610">
        <w:rPr>
          <w:rFonts w:ascii="Sakkal Majalla" w:eastAsia="ATraditional Arabic" w:hAnsi="Sakkal Majalla" w:cs="Sakkal Majalla"/>
          <w:sz w:val="44"/>
          <w:szCs w:val="44"/>
          <w:rtl/>
        </w:rPr>
        <w:t xml:space="preserve"> </w:t>
      </w:r>
      <w:r w:rsidRPr="00CC5610">
        <w:rPr>
          <w:rFonts w:ascii="Sakkal Majalla" w:eastAsia="ATraditional Arabic" w:hAnsi="Sakkal Majalla" w:cs="Sakkal Majalla"/>
          <w:sz w:val="44"/>
          <w:szCs w:val="44"/>
          <w:rtl/>
        </w:rPr>
        <w:t>، قال</w:t>
      </w:r>
      <w:r w:rsidRPr="00CC5610">
        <w:rPr>
          <w:rFonts w:ascii="Sakkal Majalla" w:eastAsia="ATraditional Arabic" w:hAnsi="Sakkal Majalla" w:cs="Sakkal Majalla"/>
          <w:sz w:val="44"/>
          <w:szCs w:val="44"/>
        </w:rPr>
        <w:sym w:font="AGA Arabesque" w:char="F072"/>
      </w:r>
      <w:r w:rsidRPr="00CC5610">
        <w:rPr>
          <w:rFonts w:ascii="Sakkal Majalla" w:eastAsia="ATraditional Arabic" w:hAnsi="Sakkal Majalla" w:cs="Sakkal Majalla"/>
          <w:sz w:val="44"/>
          <w:szCs w:val="44"/>
          <w:rtl/>
        </w:rPr>
        <w:t xml:space="preserve"> :إِنَّ مِمَّا أَدْرَكَ النَّاسُ مِنْ كَلَامِ النُّبُوَّةِ، إِذَا لَمْ تَسْتَحْيِ فَافْعَلْ مَا شِئْتَ)خ</w:t>
      </w:r>
      <w:r w:rsidR="005379A0" w:rsidRPr="00CC5610">
        <w:rPr>
          <w:rFonts w:ascii="Sakkal Majalla" w:eastAsia="ATraditional Arabic" w:hAnsi="Sakkal Majalla" w:cs="Sakkal Majalla"/>
          <w:sz w:val="44"/>
          <w:szCs w:val="44"/>
          <w:rtl/>
        </w:rPr>
        <w:t xml:space="preserve"> </w:t>
      </w:r>
      <w:r w:rsidRPr="00CC5610">
        <w:rPr>
          <w:rFonts w:ascii="Sakkal Majalla" w:eastAsia="ATraditional Arabic" w:hAnsi="Sakkal Majalla" w:cs="Sakkal Majalla"/>
          <w:sz w:val="44"/>
          <w:szCs w:val="44"/>
          <w:rtl/>
        </w:rPr>
        <w:t>.</w:t>
      </w:r>
    </w:p>
    <w:p w14:paraId="34AD9D42" w14:textId="77777777" w:rsidR="003322D1"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عِبَادَ اللهِ: إِنَّ الل</w:t>
      </w:r>
      <w:r w:rsidR="003322D1" w:rsidRPr="00CC5610">
        <w:rPr>
          <w:rFonts w:ascii="Sakkal Majalla" w:eastAsia="ATraditional Arabic" w:hAnsi="Sakkal Majalla" w:cs="Sakkal Majalla"/>
          <w:sz w:val="44"/>
          <w:szCs w:val="44"/>
          <w:rtl/>
        </w:rPr>
        <w:t>ـ</w:t>
      </w:r>
      <w:r w:rsidRPr="00CC5610">
        <w:rPr>
          <w:rFonts w:ascii="Sakkal Majalla" w:eastAsia="ATraditional Arabic" w:hAnsi="Sakkal Majalla" w:cs="Sakkal Majalla"/>
          <w:sz w:val="44"/>
          <w:szCs w:val="44"/>
          <w:rtl/>
        </w:rPr>
        <w:t xml:space="preserve">هَ تَعَالَى أَمَرَ عِبَادَهُ بِطَاعَتِهِ، وَحَثَّهُمْ عَلَى الْتِزَامِ دِيـنِهِ وَشِرْعَتِهِ، وَجَعَلَ أَهْلَ الطَّاعَةِ هُمْ أَهْلَ النَّجَاةِ وَالْفَلَاحِ، وَالْقَائِمِينَ بِالْعُبُودِيَّةِ هُمْ أَهْلَ الْفَوْزِ </w:t>
      </w:r>
      <w:proofErr w:type="gramStart"/>
      <w:r w:rsidRPr="00CC5610">
        <w:rPr>
          <w:rFonts w:ascii="Sakkal Majalla" w:eastAsia="ATraditional Arabic" w:hAnsi="Sakkal Majalla" w:cs="Sakkal Majalla"/>
          <w:sz w:val="44"/>
          <w:szCs w:val="44"/>
          <w:rtl/>
        </w:rPr>
        <w:t>وَالنَّجَاحِ ؛</w:t>
      </w:r>
      <w:proofErr w:type="gramEnd"/>
      <w:r w:rsidRPr="00CC5610">
        <w:rPr>
          <w:rFonts w:ascii="Sakkal Majalla" w:eastAsia="ATraditional Arabic" w:hAnsi="Sakkal Majalla" w:cs="Sakkal Majalla"/>
          <w:sz w:val="44"/>
          <w:szCs w:val="44"/>
          <w:rtl/>
        </w:rPr>
        <w:t xml:space="preserve"> فَقَالَ جَلَّ وَعَلَا (وَمَنْ يُطِعِ اللَّهَ وَرَسُولَهُ فَقَدْ فَازَ فَوْزًا عَظِيمًا).</w:t>
      </w:r>
    </w:p>
    <w:p w14:paraId="2EFE9D8A" w14:textId="7A97210F" w:rsidR="001B3C31"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lastRenderedPageBreak/>
        <w:t xml:space="preserve"> كَمَا نَهَاهُمْ عَنْ مَعْصِيَتِهِ، وَحَذَّرَهُمْ مِنْ تَعَدِّي حُدُودِهِ، وَأَخْبَـرَ أَنَّ الْعُصَاةَ هُمْ أَهْلُ الْخُسْرَانِ الْمُبِينِ، وَأَنَّ الْمُتَعَدِّينَ لِحُدُودِهِ لَهُمُ الْعَذَابُ </w:t>
      </w:r>
      <w:proofErr w:type="gramStart"/>
      <w:r w:rsidRPr="00CC5610">
        <w:rPr>
          <w:rFonts w:ascii="Sakkal Majalla" w:eastAsia="ATraditional Arabic" w:hAnsi="Sakkal Majalla" w:cs="Sakkal Majalla"/>
          <w:sz w:val="44"/>
          <w:szCs w:val="44"/>
          <w:rtl/>
        </w:rPr>
        <w:t>الْمُهِينُ ؛</w:t>
      </w:r>
      <w:proofErr w:type="gramEnd"/>
      <w:r w:rsidRPr="00CC5610">
        <w:rPr>
          <w:rFonts w:ascii="Sakkal Majalla" w:eastAsia="ATraditional Arabic" w:hAnsi="Sakkal Majalla" w:cs="Sakkal Majalla"/>
          <w:sz w:val="44"/>
          <w:szCs w:val="44"/>
          <w:rtl/>
        </w:rPr>
        <w:t xml:space="preserve"> فَقَالَ وَهُوَ أَصْدَقُ الْقَائِلِينَ (وَمَنْ يَعْصِ اللَّ</w:t>
      </w:r>
      <w:r w:rsidR="003322D1" w:rsidRPr="00CC5610">
        <w:rPr>
          <w:rFonts w:ascii="Sakkal Majalla" w:eastAsia="ATraditional Arabic" w:hAnsi="Sakkal Majalla" w:cs="Sakkal Majalla"/>
          <w:sz w:val="44"/>
          <w:szCs w:val="44"/>
          <w:rtl/>
        </w:rPr>
        <w:t>ـ</w:t>
      </w:r>
      <w:r w:rsidRPr="00CC5610">
        <w:rPr>
          <w:rFonts w:ascii="Sakkal Majalla" w:eastAsia="ATraditional Arabic" w:hAnsi="Sakkal Majalla" w:cs="Sakkal Majalla"/>
          <w:sz w:val="44"/>
          <w:szCs w:val="44"/>
          <w:rtl/>
        </w:rPr>
        <w:t xml:space="preserve">هَ وَرَسُولَهُ وَيَتَعَدَّ حُدُودَهُ يُدْخِلْهُ نَارًا خَالِدًا فِيهَا وَلَهُ عَذَابٌ مُهِينٌ ) </w:t>
      </w:r>
    </w:p>
    <w:p w14:paraId="22ECDC06" w14:textId="77777777" w:rsidR="006662FF"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 فَالْمَعْصِيَةُ شُؤْمٌ عَلَى صَاحِبِهَا، وَلَهَا آثَارٌ سَيِّئَةٌ عَلَى فَاعِلِهَا، وَهِيَ سَبَبٌ لِهَوَانِ الْعَبْدِ عَلَى رَبِّهِ، وَسُقُوطِهِ مِنْ عَيْنِ خَالِقِهِ، وَذَلِكَ مُنْذِرٌ بِهَلَاكِهِ، إِنْ لَمْ يَتَدَارَكْهُ الل</w:t>
      </w:r>
      <w:r w:rsidR="003322D1" w:rsidRPr="00CC5610">
        <w:rPr>
          <w:rFonts w:ascii="Sakkal Majalla" w:eastAsia="ATraditional Arabic" w:hAnsi="Sakkal Majalla" w:cs="Sakkal Majalla"/>
          <w:sz w:val="44"/>
          <w:szCs w:val="44"/>
          <w:rtl/>
        </w:rPr>
        <w:t>ـ</w:t>
      </w:r>
      <w:r w:rsidRPr="00CC5610">
        <w:rPr>
          <w:rFonts w:ascii="Sakkal Majalla" w:eastAsia="ATraditional Arabic" w:hAnsi="Sakkal Majalla" w:cs="Sakkal Majalla"/>
          <w:sz w:val="44"/>
          <w:szCs w:val="44"/>
          <w:rtl/>
        </w:rPr>
        <w:t>هُ بِرَحْمَتِهِ، وَيَمُنَّ عَلَيْهِ بِتَوْبَةٍ مِنْ عِنْدِهِ.</w:t>
      </w:r>
    </w:p>
    <w:p w14:paraId="34014CC2" w14:textId="583F5080" w:rsidR="005610A1" w:rsidRPr="00CC5610" w:rsidRDefault="006662FF"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عباد الله: إنَّ من الجرائمِ </w:t>
      </w:r>
      <w:r w:rsidR="005379A0" w:rsidRPr="00CC5610">
        <w:rPr>
          <w:rFonts w:ascii="Sakkal Majalla" w:eastAsia="ATraditional Arabic" w:hAnsi="Sakkal Majalla" w:cs="Sakkal Majalla"/>
          <w:sz w:val="44"/>
          <w:szCs w:val="44"/>
          <w:rtl/>
        </w:rPr>
        <w:t>الكبيرةِ</w:t>
      </w:r>
      <w:r w:rsidRPr="00CC5610">
        <w:rPr>
          <w:rFonts w:ascii="Sakkal Majalla" w:eastAsia="ATraditional Arabic" w:hAnsi="Sakkal Majalla" w:cs="Sakkal Majalla"/>
          <w:sz w:val="44"/>
          <w:szCs w:val="44"/>
          <w:rtl/>
        </w:rPr>
        <w:t xml:space="preserve"> والجناياتِ البالغةِ والتعدِّيات الآثمةِ المجاهرةَ بالمعاصي والآثامِ </w:t>
      </w:r>
      <w:proofErr w:type="spellStart"/>
      <w:r w:rsidRPr="00CC5610">
        <w:rPr>
          <w:rFonts w:ascii="Sakkal Majalla" w:eastAsia="ATraditional Arabic" w:hAnsi="Sakkal Majalla" w:cs="Sakkal Majalla"/>
          <w:sz w:val="44"/>
          <w:szCs w:val="44"/>
          <w:rtl/>
        </w:rPr>
        <w:t>والاستعلانَ</w:t>
      </w:r>
      <w:proofErr w:type="spellEnd"/>
      <w:r w:rsidRPr="00CC5610">
        <w:rPr>
          <w:rFonts w:ascii="Sakkal Majalla" w:eastAsia="ATraditional Arabic" w:hAnsi="Sakkal Majalla" w:cs="Sakkal Majalla"/>
          <w:sz w:val="44"/>
          <w:szCs w:val="44"/>
          <w:rtl/>
        </w:rPr>
        <w:t xml:space="preserve"> بالفواحشِ </w:t>
      </w:r>
      <w:proofErr w:type="gramStart"/>
      <w:r w:rsidRPr="00CC5610">
        <w:rPr>
          <w:rFonts w:ascii="Sakkal Majalla" w:eastAsia="ATraditional Arabic" w:hAnsi="Sakkal Majalla" w:cs="Sakkal Majalla"/>
          <w:sz w:val="44"/>
          <w:szCs w:val="44"/>
          <w:rtl/>
        </w:rPr>
        <w:t>والرذائلِ ؛</w:t>
      </w:r>
      <w:proofErr w:type="gramEnd"/>
      <w:r w:rsidRPr="00CC5610">
        <w:rPr>
          <w:rFonts w:ascii="Sakkal Majalla" w:eastAsia="ATraditional Arabic" w:hAnsi="Sakkal Majalla" w:cs="Sakkal Majalla"/>
          <w:sz w:val="44"/>
          <w:szCs w:val="44"/>
          <w:rtl/>
        </w:rPr>
        <w:t xml:space="preserve"> فإِنَّ الْمَعْصِيَةَ أَخْطَرُ مَا تَكُونُ عَلَى صَاحِبِهَا إِذَا جَاهَرَ بِهَا وَأَعْلَنَهَا، وَلَمْ يَسْتَحِ مِنَ اللهِ تَعَالَى فِي إِظْهَارِهَا وَالتَّحَدُّثِ بِهَا، ففي ذلك من المراغمةِ والعنادِ والاستخفافِ والإفسادِ ما يستحقُّ به فاعلُه عقوبةَ اللهِ وسخطَه ونقمتَه وعِقابَه في الدنيا والآخرةِ .</w:t>
      </w:r>
    </w:p>
    <w:p w14:paraId="36E91DF6" w14:textId="628C07BE" w:rsidR="001B3C31" w:rsidRPr="00CC5610" w:rsidRDefault="003322D1"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ف</w:t>
      </w:r>
      <w:r w:rsidR="00765C39" w:rsidRPr="00CC5610">
        <w:rPr>
          <w:rFonts w:ascii="Sakkal Majalla" w:eastAsia="ATraditional Arabic" w:hAnsi="Sakkal Majalla" w:cs="Sakkal Majalla"/>
          <w:sz w:val="44"/>
          <w:szCs w:val="44"/>
          <w:rtl/>
        </w:rPr>
        <w:t xml:space="preserve">عَنْ أَبِي </w:t>
      </w:r>
      <w:proofErr w:type="gramStart"/>
      <w:r w:rsidR="00765C39" w:rsidRPr="00CC5610">
        <w:rPr>
          <w:rFonts w:ascii="Sakkal Majalla" w:eastAsia="ATraditional Arabic" w:hAnsi="Sakkal Majalla" w:cs="Sakkal Majalla"/>
          <w:sz w:val="44"/>
          <w:szCs w:val="44"/>
          <w:rtl/>
        </w:rPr>
        <w:t xml:space="preserve">هُرَيْرَةَ </w:t>
      </w:r>
      <w:r w:rsidR="006662FF" w:rsidRPr="00CC5610">
        <w:rPr>
          <w:rFonts w:ascii="Sakkal Majalla" w:eastAsia="ATraditional Arabic" w:hAnsi="Sakkal Majalla" w:cs="Sakkal Majalla"/>
          <w:sz w:val="44"/>
          <w:szCs w:val="44"/>
        </w:rPr>
        <w:sym w:font="AGA Arabesque" w:char="F074"/>
      </w:r>
      <w:r w:rsidR="00765C39" w:rsidRPr="00CC5610">
        <w:rPr>
          <w:rFonts w:ascii="Sakkal Majalla" w:eastAsia="ATraditional Arabic" w:hAnsi="Sakkal Majalla" w:cs="Sakkal Majalla"/>
          <w:sz w:val="44"/>
          <w:szCs w:val="44"/>
          <w:rtl/>
        </w:rPr>
        <w:t xml:space="preserve"> قَالَ</w:t>
      </w:r>
      <w:proofErr w:type="gramEnd"/>
      <w:r w:rsidR="00765C39" w:rsidRPr="00CC5610">
        <w:rPr>
          <w:rFonts w:ascii="Sakkal Majalla" w:eastAsia="ATraditional Arabic" w:hAnsi="Sakkal Majalla" w:cs="Sakkal Majalla"/>
          <w:sz w:val="44"/>
          <w:szCs w:val="44"/>
          <w:rtl/>
        </w:rPr>
        <w:t xml:space="preserve">: سَمِعْتُ رَسُولَ اللهِ </w:t>
      </w:r>
      <w:r w:rsidRPr="00CC5610">
        <w:rPr>
          <w:rFonts w:ascii="Sakkal Majalla" w:eastAsia="ATraditional Arabic" w:hAnsi="Sakkal Majalla" w:cs="Sakkal Majalla"/>
          <w:sz w:val="44"/>
          <w:szCs w:val="44"/>
        </w:rPr>
        <w:sym w:font="AGA Arabesque" w:char="F072"/>
      </w:r>
      <w:r w:rsidR="00765C39" w:rsidRPr="00CC5610">
        <w:rPr>
          <w:rFonts w:ascii="Sakkal Majalla" w:eastAsia="ATraditional Arabic" w:hAnsi="Sakkal Majalla" w:cs="Sakkal Majalla"/>
          <w:sz w:val="44"/>
          <w:szCs w:val="44"/>
          <w:rtl/>
        </w:rPr>
        <w:t xml:space="preserve"> يَقُولُ: «كُلُّ أُمَّتِي مُعَافًى إِلَّا المُجَاهِرِينَ، وَإِنَّ مِنَ المُجَاهَرَةِ أَنْ يَعْمَلَ الرَّجُلُ بِاللَّيْلِ عَمَلًا، ثُمَّ يُصْبِحَ وَقَدْ سَتَرَهُ اللَّهُ عَلَيْهِ، فَيَقُولَ: يَا فُلَانُ، عَمِلْتُ البَارِحَةَ كَذَا وَكَذَا، وَقَدْ بَاتَ يَسْتُرُهُ رَبُّهُ، وَيُصْبِحُ يَكْشِفُ سِتْرَ اللَّهِ عَنْهُ».</w:t>
      </w:r>
      <w:r w:rsidRPr="00CC5610">
        <w:rPr>
          <w:rFonts w:ascii="Sakkal Majalla" w:eastAsia="ATraditional Arabic" w:hAnsi="Sakkal Majalla" w:cs="Sakkal Majalla"/>
          <w:sz w:val="44"/>
          <w:szCs w:val="44"/>
          <w:rtl/>
        </w:rPr>
        <w:t xml:space="preserve"> متفق عليه.</w:t>
      </w:r>
    </w:p>
    <w:p w14:paraId="298286C4" w14:textId="1CDC0297" w:rsidR="003322D1" w:rsidRPr="00CC5610" w:rsidRDefault="006662FF"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lastRenderedPageBreak/>
        <w:t xml:space="preserve">المجاهرةُ بالمعاصي والرذائلِ والآثامِ تُعدُّ خيانةً من المجاهِر على ستر اللـهِ الذي أَسدَله </w:t>
      </w:r>
      <w:proofErr w:type="gramStart"/>
      <w:r w:rsidRPr="00CC5610">
        <w:rPr>
          <w:rFonts w:ascii="Sakkal Majalla" w:eastAsia="ATraditional Arabic" w:hAnsi="Sakkal Majalla" w:cs="Sakkal Majalla"/>
          <w:sz w:val="44"/>
          <w:szCs w:val="44"/>
          <w:rtl/>
        </w:rPr>
        <w:t>عليه ،</w:t>
      </w:r>
      <w:proofErr w:type="gramEnd"/>
      <w:r w:rsidRPr="00CC5610">
        <w:rPr>
          <w:rFonts w:ascii="Sakkal Majalla" w:eastAsia="ATraditional Arabic" w:hAnsi="Sakkal Majalla" w:cs="Sakkal Majalla"/>
          <w:sz w:val="44"/>
          <w:szCs w:val="44"/>
          <w:rtl/>
        </w:rPr>
        <w:t xml:space="preserve"> وتحريكٌ لرغبةِ الشرِّ فيمَن أَسمَعَه أو أَشهَدَه ؛ فهما جنايتان انضمَّتْ إلى جنايتهِ الأولى وهي ارتكابُ الذنبِ واقترافُ الخطيئةِ، </w:t>
      </w:r>
      <w:proofErr w:type="spellStart"/>
      <w:r w:rsidRPr="00CC5610">
        <w:rPr>
          <w:rFonts w:ascii="Sakkal Majalla" w:eastAsia="ATraditional Arabic" w:hAnsi="Sakkal Majalla" w:cs="Sakkal Majalla"/>
          <w:sz w:val="44"/>
          <w:szCs w:val="44"/>
          <w:rtl/>
        </w:rPr>
        <w:t>فتغلَّظتْ</w:t>
      </w:r>
      <w:proofErr w:type="spellEnd"/>
      <w:r w:rsidRPr="00CC5610">
        <w:rPr>
          <w:rFonts w:ascii="Sakkal Majalla" w:eastAsia="ATraditional Arabic" w:hAnsi="Sakkal Majalla" w:cs="Sakkal Majalla"/>
          <w:sz w:val="44"/>
          <w:szCs w:val="44"/>
          <w:rtl/>
        </w:rPr>
        <w:t xml:space="preserve"> معصيتُه بذلك ، فإذا انضافَ إلى ذلك </w:t>
      </w:r>
      <w:r w:rsidR="00281843" w:rsidRPr="00CC5610">
        <w:rPr>
          <w:rFonts w:ascii="Sakkal Majalla" w:eastAsia="ATraditional Arabic" w:hAnsi="Sakkal Majalla" w:cs="Sakkal Majalla"/>
          <w:sz w:val="44"/>
          <w:szCs w:val="44"/>
          <w:rtl/>
        </w:rPr>
        <w:t>-</w:t>
      </w:r>
      <w:r w:rsidRPr="00CC5610">
        <w:rPr>
          <w:rFonts w:ascii="Sakkal Majalla" w:eastAsia="ATraditional Arabic" w:hAnsi="Sakkal Majalla" w:cs="Sakkal Majalla"/>
          <w:sz w:val="44"/>
          <w:szCs w:val="44"/>
          <w:rtl/>
        </w:rPr>
        <w:t>عباد الله - الترغيبُ للغيرِ في المعصيةِ وحمْلُ الناسِ عليها صارت جنايةً رابعةً وتفاحشَ بذلك الأمر.</w:t>
      </w:r>
    </w:p>
    <w:p w14:paraId="1AD91347" w14:textId="77777777" w:rsidR="00D574D4" w:rsidRPr="00CC5610" w:rsidRDefault="006662FF"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المجاهرةُ بالرذيلةِ والمعصيةِ </w:t>
      </w:r>
      <w:proofErr w:type="spellStart"/>
      <w:r w:rsidRPr="00CC5610">
        <w:rPr>
          <w:rFonts w:ascii="Sakkal Majalla" w:eastAsia="ATraditional Arabic" w:hAnsi="Sakkal Majalla" w:cs="Sakkal Majalla"/>
          <w:sz w:val="44"/>
          <w:szCs w:val="44"/>
          <w:rtl/>
        </w:rPr>
        <w:t>والاستعلانُ</w:t>
      </w:r>
      <w:proofErr w:type="spellEnd"/>
      <w:r w:rsidRPr="00CC5610">
        <w:rPr>
          <w:rFonts w:ascii="Sakkal Majalla" w:eastAsia="ATraditional Arabic" w:hAnsi="Sakkal Majalla" w:cs="Sakkal Majalla"/>
          <w:sz w:val="44"/>
          <w:szCs w:val="44"/>
          <w:rtl/>
        </w:rPr>
        <w:t xml:space="preserve"> بالفاحشةِ والآثامِ جُرْمٌ من أعظمِ الجرائمِ وهو من أنكى ما يكونُ في الإفسادِ في الأرض</w:t>
      </w:r>
      <w:r w:rsidR="00A946FC" w:rsidRPr="00CC5610">
        <w:rPr>
          <w:rFonts w:ascii="Sakkal Majalla" w:eastAsia="ATraditional Arabic" w:hAnsi="Sakkal Majalla" w:cs="Sakkal Majalla"/>
          <w:sz w:val="44"/>
          <w:szCs w:val="44"/>
          <w:rtl/>
        </w:rPr>
        <w:t xml:space="preserve"> (إن الله لا يحب المفسدين</w:t>
      </w:r>
      <w:proofErr w:type="gramStart"/>
      <w:r w:rsidR="00A946FC" w:rsidRPr="00CC5610">
        <w:rPr>
          <w:rFonts w:ascii="Sakkal Majalla" w:eastAsia="ATraditional Arabic" w:hAnsi="Sakkal Majalla" w:cs="Sakkal Majalla"/>
          <w:sz w:val="44"/>
          <w:szCs w:val="44"/>
          <w:rtl/>
        </w:rPr>
        <w:t>)</w:t>
      </w:r>
      <w:r w:rsidR="00D574D4" w:rsidRPr="00CC5610">
        <w:rPr>
          <w:rFonts w:ascii="Sakkal Majalla" w:eastAsia="ATraditional Arabic" w:hAnsi="Sakkal Majalla" w:cs="Sakkal Majalla"/>
          <w:sz w:val="44"/>
          <w:szCs w:val="44"/>
          <w:rtl/>
        </w:rPr>
        <w:t xml:space="preserve"> .</w:t>
      </w:r>
      <w:proofErr w:type="gramEnd"/>
    </w:p>
    <w:p w14:paraId="1DCFD929" w14:textId="3F5C22DD" w:rsidR="00765C39"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proofErr w:type="spellStart"/>
      <w:r w:rsidRPr="00CC5610">
        <w:rPr>
          <w:rFonts w:ascii="Sakkal Majalla" w:eastAsia="ATraditional Arabic" w:hAnsi="Sakkal Majalla" w:cs="Sakkal Majalla"/>
          <w:sz w:val="44"/>
          <w:szCs w:val="44"/>
          <w:rtl/>
        </w:rPr>
        <w:t>الْمُجَاهِرُونَ</w:t>
      </w:r>
      <w:proofErr w:type="spellEnd"/>
      <w:r w:rsidRPr="00CC5610">
        <w:rPr>
          <w:rFonts w:ascii="Sakkal Majalla" w:eastAsia="ATraditional Arabic" w:hAnsi="Sakkal Majalla" w:cs="Sakkal Majalla"/>
          <w:sz w:val="44"/>
          <w:szCs w:val="44"/>
          <w:rtl/>
        </w:rPr>
        <w:t xml:space="preserve">: هُمُ الَّذِينَ جَاهَرُوا بِمَعَاصِيهِمْ وَأَظْهَرُوهَا، أَوْ كَشَفُوا مَا سَتَرَ اللهُ عَلَيْهِمْ مِنْهَا، بِتَحَدُّثِهِمْ بِهَا مِنْ غَيْرِ ضَرُورَةٍ </w:t>
      </w:r>
      <w:proofErr w:type="spellStart"/>
      <w:r w:rsidRPr="00CC5610">
        <w:rPr>
          <w:rFonts w:ascii="Sakkal Majalla" w:eastAsia="ATraditional Arabic" w:hAnsi="Sakkal Majalla" w:cs="Sakkal Majalla"/>
          <w:sz w:val="44"/>
          <w:szCs w:val="44"/>
          <w:rtl/>
        </w:rPr>
        <w:t>مُلْجِئَةٍ</w:t>
      </w:r>
      <w:proofErr w:type="spellEnd"/>
      <w:r w:rsidRPr="00CC5610">
        <w:rPr>
          <w:rFonts w:ascii="Sakkal Majalla" w:eastAsia="ATraditional Arabic" w:hAnsi="Sakkal Majalla" w:cs="Sakkal Majalla"/>
          <w:sz w:val="44"/>
          <w:szCs w:val="44"/>
          <w:rtl/>
        </w:rPr>
        <w:t xml:space="preserve"> لِلْإِخْبَارِ عَنْهَا، أَوْ بِنَشْرِهَا فِي وَسَائِلِ التَّوَاصُلِ</w:t>
      </w:r>
      <w:r w:rsidR="00883EE6" w:rsidRPr="00CC5610">
        <w:rPr>
          <w:rFonts w:ascii="Sakkal Majalla" w:eastAsia="ATraditional Arabic" w:hAnsi="Sakkal Majalla" w:cs="Sakkal Majalla"/>
          <w:sz w:val="44"/>
          <w:szCs w:val="44"/>
          <w:rtl/>
        </w:rPr>
        <w:t xml:space="preserve"> </w:t>
      </w:r>
      <w:proofErr w:type="gramStart"/>
      <w:r w:rsidR="00883EE6" w:rsidRPr="00CC5610">
        <w:rPr>
          <w:rFonts w:ascii="Sakkal Majalla" w:eastAsia="ATraditional Arabic" w:hAnsi="Sakkal Majalla" w:cs="Sakkal Majalla"/>
          <w:sz w:val="44"/>
          <w:szCs w:val="44"/>
          <w:rtl/>
        </w:rPr>
        <w:t xml:space="preserve">وغيرها </w:t>
      </w:r>
      <w:r w:rsidR="00640D60" w:rsidRPr="00CC5610">
        <w:rPr>
          <w:rFonts w:ascii="Sakkal Majalla" w:eastAsia="ATraditional Arabic" w:hAnsi="Sakkal Majalla" w:cs="Sakkal Majalla"/>
          <w:sz w:val="44"/>
          <w:szCs w:val="44"/>
          <w:rtl/>
        </w:rPr>
        <w:t>.</w:t>
      </w:r>
      <w:proofErr w:type="gramEnd"/>
    </w:p>
    <w:p w14:paraId="6E574A36" w14:textId="77777777" w:rsidR="00D574D4"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وَإِنَّمَا اسْتَثْنَى </w:t>
      </w:r>
      <w:proofErr w:type="gramStart"/>
      <w:r w:rsidRPr="00CC5610">
        <w:rPr>
          <w:rFonts w:ascii="Sakkal Majalla" w:eastAsia="ATraditional Arabic" w:hAnsi="Sakkal Majalla" w:cs="Sakkal Majalla"/>
          <w:sz w:val="44"/>
          <w:szCs w:val="44"/>
          <w:rtl/>
        </w:rPr>
        <w:t xml:space="preserve">النَّبِيُّ </w:t>
      </w:r>
      <w:r w:rsidR="00883EE6" w:rsidRPr="00CC5610">
        <w:rPr>
          <w:rFonts w:ascii="Sakkal Majalla" w:eastAsia="ATraditional Arabic" w:hAnsi="Sakkal Majalla" w:cs="Sakkal Majalla"/>
          <w:sz w:val="44"/>
          <w:szCs w:val="44"/>
        </w:rPr>
        <w:sym w:font="AGA Arabesque" w:char="F072"/>
      </w:r>
      <w:r w:rsidRPr="00CC5610">
        <w:rPr>
          <w:rFonts w:ascii="Sakkal Majalla" w:eastAsia="ATraditional Arabic" w:hAnsi="Sakkal Majalla" w:cs="Sakkal Majalla"/>
          <w:sz w:val="44"/>
          <w:szCs w:val="44"/>
          <w:rtl/>
        </w:rPr>
        <w:t xml:space="preserve"> الْمُجَاهِرِينَ</w:t>
      </w:r>
      <w:proofErr w:type="gramEnd"/>
      <w:r w:rsidRPr="00CC5610">
        <w:rPr>
          <w:rFonts w:ascii="Sakkal Majalla" w:eastAsia="ATraditional Arabic" w:hAnsi="Sakkal Majalla" w:cs="Sakkal Majalla"/>
          <w:sz w:val="44"/>
          <w:szCs w:val="44"/>
          <w:rtl/>
        </w:rPr>
        <w:t xml:space="preserve"> مِنْ عَافِيَةِ اللهِ تَعَالَى وَرَحْمَتِهِ، وَكَرِيمِ حِلْمِهِ وَعَفْوِهِ ؛ لِأَنَّ فِي الْمُجَاهَرَةِ بِالْمَعْصِيَةِ وَالْإِعْلَانِ بِالْخَطِيئَةِ: </w:t>
      </w:r>
    </w:p>
    <w:p w14:paraId="6F084A7E" w14:textId="77777777" w:rsidR="006B7E60" w:rsidRPr="00CC5610" w:rsidRDefault="00765C39" w:rsidP="006B7E60">
      <w:pPr>
        <w:spacing w:line="360" w:lineRule="auto"/>
        <w:ind w:left="-908" w:right="-993" w:firstLine="0"/>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اسْتِهَانَةً مِنَ الْعَاصِي بِسِتْرِ اللهِ عَلَيْهِ، وَتَبَجُّحًا بِتَعَدِّي حُدُودِهِ، وَاسْتِخْفَافًا بِوَعِيدِهِ، وَفِيهَا ضَرْبٌ مِنَ الْعِنَادِ لِلَّهِ </w:t>
      </w:r>
      <w:r w:rsidR="00D574D4" w:rsidRPr="00CC5610">
        <w:rPr>
          <w:rFonts w:ascii="Sakkal Majalla" w:eastAsia="ATraditional Arabic" w:hAnsi="Sakkal Majalla" w:cs="Sakkal Majalla"/>
          <w:sz w:val="44"/>
          <w:szCs w:val="44"/>
          <w:rtl/>
        </w:rPr>
        <w:t xml:space="preserve">ولرسوله ( إِنَّ الَّذِينَ يُؤْذُونَ اللَّهَ وَرَسُولَهُ لَعَنَهُمُ اللَّهُ فِي الدُّنْيَا وَالْآخِرَةِ وَأَعَدَّ لَهُمْ عَذَابًا مُهِينًا)، </w:t>
      </w:r>
      <w:r w:rsidRPr="00CC5610">
        <w:rPr>
          <w:rFonts w:ascii="Sakkal Majalla" w:eastAsia="ATraditional Arabic" w:hAnsi="Sakkal Majalla" w:cs="Sakkal Majalla"/>
          <w:sz w:val="44"/>
          <w:szCs w:val="44"/>
          <w:rtl/>
        </w:rPr>
        <w:t>وَلِأَنَّ إِظْهَارَ الْمَعْصِيَةِ وَالتَّحَدُّثَ بِهَا، يُجَرِّئُ النَّاسَ عَلَى فِعْلِهَا، وَيُشَجِّعُهُمْ عَلَى ارْتِكَابِهَا، وَيُغْرِيهِمْ بِالْوُقُوعِ فِيهَا؛ فَيَنْتَشِرُ فِي الْمُجْتَمَعِ الْفَسَادُ،</w:t>
      </w:r>
    </w:p>
    <w:p w14:paraId="6D319903" w14:textId="2C1EAC4D" w:rsidR="007B5353" w:rsidRPr="00CC5610" w:rsidRDefault="00765C39" w:rsidP="006B7E60">
      <w:pPr>
        <w:spacing w:line="360" w:lineRule="auto"/>
        <w:ind w:left="-908" w:right="-993" w:firstLine="0"/>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lastRenderedPageBreak/>
        <w:t xml:space="preserve"> وَتَشِيعُ الْمُنْكَرَاتُ بَيْنَ الْعِبَادِ</w:t>
      </w:r>
      <w:r w:rsidR="007B5353" w:rsidRPr="00CC5610">
        <w:rPr>
          <w:rFonts w:ascii="Sakkal Majalla" w:eastAsia="ATraditional Arabic" w:hAnsi="Sakkal Majalla" w:cs="Sakkal Majalla"/>
          <w:sz w:val="44"/>
          <w:szCs w:val="44"/>
          <w:rtl/>
        </w:rPr>
        <w:t xml:space="preserve">، </w:t>
      </w:r>
      <w:r w:rsidRPr="00CC5610">
        <w:rPr>
          <w:rFonts w:ascii="Sakkal Majalla" w:eastAsia="ATraditional Arabic" w:hAnsi="Sakkal Majalla" w:cs="Sakkal Majalla"/>
          <w:sz w:val="44"/>
          <w:szCs w:val="44"/>
          <w:rtl/>
        </w:rPr>
        <w:t>وَقَدْ تَوَعَّدَ اللهُ بِالْعَذَابِ الْأَلِيمِ مَنْ يُحِبُّونَ ظُهُورَ الْفَاحِشَةِ وَشُيُوعَهَا بَيْنَ الْمُؤْمِنِينَ؛ فَقَالَ فِي كِتَابِهِ الْمُبِينِ</w:t>
      </w:r>
      <w:r w:rsidR="007B5353" w:rsidRPr="00CC5610">
        <w:rPr>
          <w:rFonts w:ascii="Sakkal Majalla" w:eastAsia="ATraditional Arabic" w:hAnsi="Sakkal Majalla" w:cs="Sakkal Majalla"/>
          <w:sz w:val="44"/>
          <w:szCs w:val="44"/>
          <w:rtl/>
        </w:rPr>
        <w:t xml:space="preserve"> </w:t>
      </w:r>
      <w:r w:rsidRPr="00CC5610">
        <w:rPr>
          <w:rFonts w:ascii="Sakkal Majalla" w:eastAsia="ATraditional Arabic" w:hAnsi="Sakkal Majalla" w:cs="Sakkal Majalla"/>
          <w:sz w:val="44"/>
          <w:szCs w:val="44"/>
          <w:rtl/>
        </w:rPr>
        <w:t>(إِنَّ الَّذِينَ يُحِبُّونَ أَنْ تَشِيعَ الْفَاحِشَةُ فِي الَّذِينَ آَمَنُوا لَهُمْ عَذَابٌ أَلِيمٌ فِي الدُّنْيَا وَالْآَخِرَةِ وَاللَّهُ يَعْلَمُ وَأَنْتُمْ لَا تَعْلَمُونَ)</w:t>
      </w:r>
      <w:r w:rsidR="007B5353" w:rsidRPr="00CC5610">
        <w:rPr>
          <w:rFonts w:ascii="Sakkal Majalla" w:eastAsia="ATraditional Arabic" w:hAnsi="Sakkal Majalla" w:cs="Sakkal Majalla"/>
          <w:sz w:val="44"/>
          <w:szCs w:val="44"/>
          <w:rtl/>
        </w:rPr>
        <w:t xml:space="preserve">. </w:t>
      </w:r>
    </w:p>
    <w:p w14:paraId="1A16EAE6" w14:textId="7BA3E189" w:rsidR="001B3C31"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وَفِي الْأَثَرِ: (إِنَّ الْمَعْصِيَةَ إِذَا خَفِيَتْ لَمْ تَضُرَّ إِلَّا صَاحِبَهَا، </w:t>
      </w:r>
      <w:proofErr w:type="gramStart"/>
      <w:r w:rsidRPr="00CC5610">
        <w:rPr>
          <w:rFonts w:ascii="Sakkal Majalla" w:eastAsia="ATraditional Arabic" w:hAnsi="Sakkal Majalla" w:cs="Sakkal Majalla"/>
          <w:sz w:val="44"/>
          <w:szCs w:val="44"/>
          <w:rtl/>
        </w:rPr>
        <w:t>وَ إِذَا</w:t>
      </w:r>
      <w:proofErr w:type="gramEnd"/>
      <w:r w:rsidRPr="00CC5610">
        <w:rPr>
          <w:rFonts w:ascii="Sakkal Majalla" w:eastAsia="ATraditional Arabic" w:hAnsi="Sakkal Majalla" w:cs="Sakkal Majalla"/>
          <w:sz w:val="44"/>
          <w:szCs w:val="44"/>
          <w:rtl/>
        </w:rPr>
        <w:t xml:space="preserve"> أُعْلِنَتْ فَلَمْ تُغَيَّرْ ضَرَّتِ الْعَامَّةَ) الْبَيْهَقِيُّ فِي شُعَب</w:t>
      </w:r>
      <w:r w:rsidR="00883EE6" w:rsidRPr="00CC5610">
        <w:rPr>
          <w:rFonts w:ascii="Sakkal Majalla" w:eastAsia="ATraditional Arabic" w:hAnsi="Sakkal Majalla" w:cs="Sakkal Majalla"/>
          <w:sz w:val="44"/>
          <w:szCs w:val="44"/>
          <w:rtl/>
        </w:rPr>
        <w:t>ِه</w:t>
      </w:r>
    </w:p>
    <w:p w14:paraId="29EE2BA5" w14:textId="304B4A46" w:rsidR="005610A1"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وَالْمُظْهِرُ لِلْمَعْصِيَةِ </w:t>
      </w:r>
      <w:proofErr w:type="spellStart"/>
      <w:r w:rsidRPr="00CC5610">
        <w:rPr>
          <w:rFonts w:ascii="Sakkal Majalla" w:eastAsia="ATraditional Arabic" w:hAnsi="Sakkal Majalla" w:cs="Sakkal Majalla"/>
          <w:sz w:val="44"/>
          <w:szCs w:val="44"/>
          <w:rtl/>
        </w:rPr>
        <w:t>الْمُسْتَعْلِنُ</w:t>
      </w:r>
      <w:proofErr w:type="spellEnd"/>
      <w:r w:rsidRPr="00CC5610">
        <w:rPr>
          <w:rFonts w:ascii="Sakkal Majalla" w:eastAsia="ATraditional Arabic" w:hAnsi="Sakkal Majalla" w:cs="Sakkal Majalla"/>
          <w:sz w:val="44"/>
          <w:szCs w:val="44"/>
          <w:rtl/>
        </w:rPr>
        <w:t xml:space="preserve"> بِالْخَطِيئَةِ: دَاعٍ بِفِعْلِهِ إِلَى ارْتِكَابِهَا ؛ فَيَكُونُ عَلَيْهِ آثَامُ مَنْ تَابَعَهُ عَلَيْهَا وَقَلَّدَهُ فِيهَا، زِيَادَةً عَلَى الْإِثْمِ الَّذِي يَلْحَقُهُ بِفِعْلِهَا </w:t>
      </w:r>
      <w:r w:rsidR="00640D60" w:rsidRPr="00CC5610">
        <w:rPr>
          <w:rFonts w:ascii="Sakkal Majalla" w:eastAsia="ATraditional Arabic" w:hAnsi="Sakkal Majalla" w:cs="Sakkal Majalla"/>
          <w:sz w:val="44"/>
          <w:szCs w:val="44"/>
          <w:rtl/>
        </w:rPr>
        <w:t xml:space="preserve">، </w:t>
      </w:r>
      <w:r w:rsidRPr="00CC5610">
        <w:rPr>
          <w:rFonts w:ascii="Sakkal Majalla" w:eastAsia="ATraditional Arabic" w:hAnsi="Sakkal Majalla" w:cs="Sakkal Majalla"/>
          <w:sz w:val="44"/>
          <w:szCs w:val="44"/>
          <w:rtl/>
        </w:rPr>
        <w:t xml:space="preserve">قَالَ </w:t>
      </w:r>
      <w:r w:rsidR="00883EE6" w:rsidRPr="00CC5610">
        <w:rPr>
          <w:rFonts w:ascii="Sakkal Majalla" w:eastAsia="ATraditional Arabic" w:hAnsi="Sakkal Majalla" w:cs="Sakkal Majalla"/>
          <w:sz w:val="44"/>
          <w:szCs w:val="44"/>
        </w:rPr>
        <w:sym w:font="AGA Arabesque" w:char="F072"/>
      </w:r>
      <w:r w:rsidRPr="00CC5610">
        <w:rPr>
          <w:rFonts w:ascii="Sakkal Majalla" w:eastAsia="ATraditional Arabic" w:hAnsi="Sakkal Majalla" w:cs="Sakkal Majalla"/>
          <w:sz w:val="44"/>
          <w:szCs w:val="44"/>
          <w:rtl/>
        </w:rPr>
        <w:t xml:space="preserve"> «مَنْ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 </w:t>
      </w:r>
      <w:r w:rsidR="001B3C31" w:rsidRPr="00CC5610">
        <w:rPr>
          <w:rFonts w:ascii="Sakkal Majalla" w:eastAsia="ATraditional Arabic" w:hAnsi="Sakkal Majalla" w:cs="Sakkal Majalla"/>
          <w:sz w:val="44"/>
          <w:szCs w:val="44"/>
          <w:rtl/>
        </w:rPr>
        <w:t>م.</w:t>
      </w:r>
    </w:p>
    <w:p w14:paraId="686582F6" w14:textId="68EFD556" w:rsidR="001B3C31" w:rsidRPr="00CC5610" w:rsidRDefault="007B5353"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أيها المؤمنون: </w:t>
      </w:r>
      <w:r w:rsidR="00765C39" w:rsidRPr="00CC5610">
        <w:rPr>
          <w:rFonts w:ascii="Sakkal Majalla" w:eastAsia="ATraditional Arabic" w:hAnsi="Sakkal Majalla" w:cs="Sakkal Majalla"/>
          <w:sz w:val="44"/>
          <w:szCs w:val="44"/>
          <w:rtl/>
        </w:rPr>
        <w:t xml:space="preserve">الْمُجَاهَرَةُ بِالْمَعْصِيَةِ وَالْإِعْلَانُ بِهَا يَتَنَافَى مَعَ خُلُقِ الْحَيَاءِ؛ الَّذِي يَنْبَغِي أَنْ يَتَحَلَّى بِهِ أَهْلُ الْإِيمَانِ؛ لِأَنَّ صَاحِبَهَا لَمْ يَرْعَ حَقَّ اللهِ فِي تَوْقِيرِهِ وَتَعْظِيمِهِ، وَلَا حَقَّ خَلْقِهِ فِي الِاسْتِحْيَاءِ مِنْهُمْ </w:t>
      </w:r>
      <w:proofErr w:type="gramStart"/>
      <w:r w:rsidR="00765C39" w:rsidRPr="00CC5610">
        <w:rPr>
          <w:rFonts w:ascii="Sakkal Majalla" w:eastAsia="ATraditional Arabic" w:hAnsi="Sakkal Majalla" w:cs="Sakkal Majalla"/>
          <w:sz w:val="44"/>
          <w:szCs w:val="44"/>
          <w:rtl/>
        </w:rPr>
        <w:t>وَاحْتِرَامِهِمْ</w:t>
      </w:r>
      <w:r w:rsidR="003322D1" w:rsidRPr="00CC5610">
        <w:rPr>
          <w:rFonts w:ascii="Sakkal Majalla" w:eastAsia="ATraditional Arabic" w:hAnsi="Sakkal Majalla" w:cs="Sakkal Majalla"/>
          <w:sz w:val="44"/>
          <w:szCs w:val="44"/>
          <w:rtl/>
        </w:rPr>
        <w:t xml:space="preserve"> .</w:t>
      </w:r>
      <w:proofErr w:type="gramEnd"/>
      <w:r w:rsidR="00640D60" w:rsidRPr="00CC5610">
        <w:rPr>
          <w:rFonts w:ascii="Sakkal Majalla" w:hAnsi="Sakkal Majalla" w:cs="Sakkal Majalla"/>
          <w:sz w:val="44"/>
          <w:szCs w:val="44"/>
          <w:rtl/>
        </w:rPr>
        <w:t xml:space="preserve"> </w:t>
      </w:r>
      <w:r w:rsidR="00640D60" w:rsidRPr="00CC5610">
        <w:rPr>
          <w:rFonts w:ascii="Sakkal Majalla" w:eastAsia="ATraditional Arabic" w:hAnsi="Sakkal Majalla" w:cs="Sakkal Majalla"/>
          <w:sz w:val="44"/>
          <w:szCs w:val="44"/>
          <w:rtl/>
        </w:rPr>
        <w:t xml:space="preserve">فعن </w:t>
      </w:r>
      <w:proofErr w:type="gramStart"/>
      <w:r w:rsidR="00640D60" w:rsidRPr="00CC5610">
        <w:rPr>
          <w:rFonts w:ascii="Sakkal Majalla" w:eastAsia="ATraditional Arabic" w:hAnsi="Sakkal Majalla" w:cs="Sakkal Majalla"/>
          <w:sz w:val="44"/>
          <w:szCs w:val="44"/>
          <w:rtl/>
        </w:rPr>
        <w:t xml:space="preserve">معاذٍ </w:t>
      </w:r>
      <w:r w:rsidR="00640D60" w:rsidRPr="00CC5610">
        <w:rPr>
          <w:rFonts w:ascii="Sakkal Majalla" w:eastAsia="ATraditional Arabic" w:hAnsi="Sakkal Majalla" w:cs="Sakkal Majalla"/>
          <w:sz w:val="44"/>
          <w:szCs w:val="44"/>
        </w:rPr>
        <w:sym w:font="AGA Arabesque" w:char="F074"/>
      </w:r>
      <w:r w:rsidR="00640D60" w:rsidRPr="00CC5610">
        <w:rPr>
          <w:rFonts w:ascii="Sakkal Majalla" w:eastAsia="ATraditional Arabic" w:hAnsi="Sakkal Majalla" w:cs="Sakkal Majalla"/>
          <w:sz w:val="44"/>
          <w:szCs w:val="44"/>
          <w:rtl/>
        </w:rPr>
        <w:t>:</w:t>
      </w:r>
      <w:proofErr w:type="gramEnd"/>
      <w:r w:rsidR="00640D60" w:rsidRPr="00CC5610">
        <w:rPr>
          <w:rFonts w:ascii="Sakkal Majalla" w:eastAsia="ATraditional Arabic" w:hAnsi="Sakkal Majalla" w:cs="Sakkal Majalla"/>
          <w:sz w:val="44"/>
          <w:szCs w:val="44"/>
          <w:rtl/>
        </w:rPr>
        <w:t xml:space="preserve"> لكلِّ دينٍ خُلقٌ وخلقُ الإسلامِ الحياءُ ، من لا حياءَ له لا دينَ له. ابنُ عبد </w:t>
      </w:r>
      <w:proofErr w:type="gramStart"/>
      <w:r w:rsidR="00640D60" w:rsidRPr="00CC5610">
        <w:rPr>
          <w:rFonts w:ascii="Sakkal Majalla" w:eastAsia="ATraditional Arabic" w:hAnsi="Sakkal Majalla" w:cs="Sakkal Majalla"/>
          <w:sz w:val="44"/>
          <w:szCs w:val="44"/>
          <w:rtl/>
        </w:rPr>
        <w:t>البرِ .</w:t>
      </w:r>
      <w:proofErr w:type="gramEnd"/>
    </w:p>
    <w:p w14:paraId="55EF9941" w14:textId="6D95ECC4" w:rsidR="001B3C31" w:rsidRPr="00CC5610" w:rsidRDefault="001B3C31"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lastRenderedPageBreak/>
        <w:t>قَالَ ابن بَطَّالٍ "فِي الْجَهْرِ بِالْمَعْصِيَةِ اسْتِخْفَافٌ بِحَقِّ اللَّهِ وَرَسُولِهِ وَبِصَالِحِي الْمُؤْمِنِينَ، وَفِيهِ ضَرْبٌ مِنَ الْعِنَادِ لَهُمْ، وَفِي السِّتْرِ بِهَا السَّلَامَةُ مِنَ الِاسْتِخْفَافِ؛ لِأَنَّ الْمَعَاصِيَ تُذِلُّ أَهْلَهَا".</w:t>
      </w:r>
    </w:p>
    <w:p w14:paraId="43E793D9" w14:textId="240FFBE4" w:rsidR="00640D60"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الْمُجَاهَرَةُ بِالْمَعَاصِي وَالسَّيِّئَاتِ وَإِظْهَارُ الْفَوَاحِشِ وَالْمُنْكَرَاتِ: سَبَبٌ لِنَـزُولِ عَذَابِ اللهِ سُبْحَانَهُ، وَنِقْمَتِهِ عَلَى عِبَادِهِ؛ فَقَدْ قَالَتْ زَيْنَبُ بِنْتُ جَحْشٍ رَضِيَ اللهُ عَنْهَا </w:t>
      </w:r>
      <w:proofErr w:type="gramStart"/>
      <w:r w:rsidRPr="00CC5610">
        <w:rPr>
          <w:rFonts w:ascii="Sakkal Majalla" w:eastAsia="ATraditional Arabic" w:hAnsi="Sakkal Majalla" w:cs="Sakkal Majalla"/>
          <w:sz w:val="44"/>
          <w:szCs w:val="44"/>
          <w:rtl/>
        </w:rPr>
        <w:t xml:space="preserve">لِلنَّبِيِّ </w:t>
      </w:r>
      <w:r w:rsidR="00D574D4" w:rsidRPr="00CC5610">
        <w:rPr>
          <w:rFonts w:ascii="Sakkal Majalla" w:eastAsia="ATraditional Arabic" w:hAnsi="Sakkal Majalla" w:cs="Sakkal Majalla"/>
          <w:sz w:val="44"/>
          <w:szCs w:val="44"/>
        </w:rPr>
        <w:sym w:font="AGA Arabesque" w:char="F072"/>
      </w:r>
      <w:r w:rsidRPr="00CC5610">
        <w:rPr>
          <w:rFonts w:ascii="Sakkal Majalla" w:eastAsia="ATraditional Arabic" w:hAnsi="Sakkal Majalla" w:cs="Sakkal Majalla"/>
          <w:sz w:val="44"/>
          <w:szCs w:val="44"/>
          <w:rtl/>
        </w:rPr>
        <w:t>:</w:t>
      </w:r>
      <w:proofErr w:type="gramEnd"/>
      <w:r w:rsidRPr="00CC5610">
        <w:rPr>
          <w:rFonts w:ascii="Sakkal Majalla" w:eastAsia="ATraditional Arabic" w:hAnsi="Sakkal Majalla" w:cs="Sakkal Majalla"/>
          <w:sz w:val="44"/>
          <w:szCs w:val="44"/>
          <w:rtl/>
        </w:rPr>
        <w:t xml:space="preserve"> يَا رَسُولَ اللهِ، أَنَهْلِكُ وَفِينَا الصَّالِحُونَ؟ قَالَ: «نَعَمْ، إِذَا كَثُرَ الْـخَبَثُ» مُتَّفَقٌ عَلَيْهِ</w:t>
      </w:r>
      <w:r w:rsidR="00883EE6" w:rsidRPr="00CC5610">
        <w:rPr>
          <w:rFonts w:ascii="Sakkal Majalla" w:eastAsia="ATraditional Arabic" w:hAnsi="Sakkal Majalla" w:cs="Sakkal Majalla"/>
          <w:sz w:val="44"/>
          <w:szCs w:val="44"/>
          <w:rtl/>
        </w:rPr>
        <w:t>.</w:t>
      </w:r>
      <w:r w:rsidRPr="00CC5610">
        <w:rPr>
          <w:rFonts w:ascii="Sakkal Majalla" w:eastAsia="ATraditional Arabic" w:hAnsi="Sakkal Majalla" w:cs="Sakkal Majalla"/>
          <w:sz w:val="44"/>
          <w:szCs w:val="44"/>
          <w:rtl/>
        </w:rPr>
        <w:t xml:space="preserve"> وَالْمُرَادُ بالخَبَثِ: الْفُسُوقُ وَالْمَعَاصِي.</w:t>
      </w:r>
    </w:p>
    <w:p w14:paraId="118F7BAC" w14:textId="2E00717F" w:rsidR="00E86024" w:rsidRPr="00CC5610" w:rsidRDefault="00E86024"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وعن حُميدِ بنِ عبد الرحمنِ أنَّهُ سَمِعَ مُعَاوِيَةَ بنَ أبِي سُفْيَانَ عَامَ حَجَّ علَى المِنْبَرِ، فَتَنَاوَلَ قُصَّةً مِن شَعَرٍ، وكَانَتْ في يَدَيْ حَرَسِيٍّ، فَقالَ: يا أهْلَ المَدِينَةِ، أيْنَ عُلَمَاؤُكُمْ؟! سَمِعْتُ النَّبيَّ صلَّى اللهُ عليه وسلَّمَ يَنْهَى عن مِثْلِ هذِه، ويقولُ: إنَّما هَلَكَتْ بَنُو إسْرَائِيلَ حِينَ اتَّخَذَهَا </w:t>
      </w:r>
      <w:proofErr w:type="gramStart"/>
      <w:r w:rsidRPr="00CC5610">
        <w:rPr>
          <w:rFonts w:ascii="Sakkal Majalla" w:eastAsia="ATraditional Arabic" w:hAnsi="Sakkal Majalla" w:cs="Sakkal Majalla"/>
          <w:sz w:val="44"/>
          <w:szCs w:val="44"/>
          <w:rtl/>
        </w:rPr>
        <w:t>نِسَاؤُهُمْ )</w:t>
      </w:r>
      <w:proofErr w:type="gramEnd"/>
      <w:r w:rsidRPr="00CC5610">
        <w:rPr>
          <w:rFonts w:ascii="Sakkal Majalla" w:eastAsia="ATraditional Arabic" w:hAnsi="Sakkal Majalla" w:cs="Sakkal Majalla"/>
          <w:sz w:val="44"/>
          <w:szCs w:val="44"/>
          <w:rtl/>
        </w:rPr>
        <w:t>خ. م</w:t>
      </w:r>
    </w:p>
    <w:p w14:paraId="66C77BD8" w14:textId="261FD628" w:rsidR="005610A1"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وَعَنْ عَبْدِ اللهِ بْنِ مَسْعُودٍ </w:t>
      </w:r>
      <w:r w:rsidR="00D574D4" w:rsidRPr="00CC5610">
        <w:rPr>
          <w:rFonts w:ascii="Sakkal Majalla" w:eastAsia="ATraditional Arabic" w:hAnsi="Sakkal Majalla" w:cs="Sakkal Majalla"/>
          <w:sz w:val="44"/>
          <w:szCs w:val="44"/>
        </w:rPr>
        <w:sym w:font="AGA Arabesque" w:char="F074"/>
      </w:r>
      <w:r w:rsidRPr="00CC5610">
        <w:rPr>
          <w:rFonts w:ascii="Sakkal Majalla" w:eastAsia="ATraditional Arabic" w:hAnsi="Sakkal Majalla" w:cs="Sakkal Majalla"/>
          <w:sz w:val="44"/>
          <w:szCs w:val="44"/>
          <w:rtl/>
        </w:rPr>
        <w:t xml:space="preserve">عَنِ </w:t>
      </w:r>
      <w:proofErr w:type="gramStart"/>
      <w:r w:rsidRPr="00CC5610">
        <w:rPr>
          <w:rFonts w:ascii="Sakkal Majalla" w:eastAsia="ATraditional Arabic" w:hAnsi="Sakkal Majalla" w:cs="Sakkal Majalla"/>
          <w:sz w:val="44"/>
          <w:szCs w:val="44"/>
          <w:rtl/>
        </w:rPr>
        <w:t xml:space="preserve">النَّبِيِّ </w:t>
      </w:r>
      <w:r w:rsidR="00D574D4" w:rsidRPr="00CC5610">
        <w:rPr>
          <w:rFonts w:ascii="Sakkal Majalla" w:eastAsia="ATraditional Arabic" w:hAnsi="Sakkal Majalla" w:cs="Sakkal Majalla"/>
          <w:sz w:val="44"/>
          <w:szCs w:val="44"/>
        </w:rPr>
        <w:sym w:font="AGA Arabesque" w:char="F072"/>
      </w:r>
      <w:r w:rsidR="00D574D4" w:rsidRPr="00CC5610">
        <w:rPr>
          <w:rFonts w:ascii="Sakkal Majalla" w:eastAsia="ATraditional Arabic" w:hAnsi="Sakkal Majalla" w:cs="Sakkal Majalla"/>
          <w:sz w:val="44"/>
          <w:szCs w:val="44"/>
          <w:rtl/>
        </w:rPr>
        <w:t xml:space="preserve"> </w:t>
      </w:r>
      <w:r w:rsidRPr="00CC5610">
        <w:rPr>
          <w:rFonts w:ascii="Sakkal Majalla" w:eastAsia="ATraditional Arabic" w:hAnsi="Sakkal Majalla" w:cs="Sakkal Majalla"/>
          <w:sz w:val="44"/>
          <w:szCs w:val="44"/>
          <w:rtl/>
        </w:rPr>
        <w:t>قَالَ</w:t>
      </w:r>
      <w:proofErr w:type="gramEnd"/>
      <w:r w:rsidRPr="00CC5610">
        <w:rPr>
          <w:rFonts w:ascii="Sakkal Majalla" w:eastAsia="ATraditional Arabic" w:hAnsi="Sakkal Majalla" w:cs="Sakkal Majalla"/>
          <w:sz w:val="44"/>
          <w:szCs w:val="44"/>
          <w:rtl/>
        </w:rPr>
        <w:t>: «مَا ظَهَرَ فِي قَوْمٍ الرِّبَا وَالزِّنَا، إِلَّا أَحَلُّوا بِأَنْفُسِهِمْ عِقَابَ اللهِ عَزَّ وَجَلَّ» أَحْمَدُ</w:t>
      </w:r>
      <w:r w:rsidR="00883EE6" w:rsidRPr="00CC5610">
        <w:rPr>
          <w:rFonts w:ascii="Sakkal Majalla" w:eastAsia="ATraditional Arabic" w:hAnsi="Sakkal Majalla" w:cs="Sakkal Majalla"/>
          <w:sz w:val="44"/>
          <w:szCs w:val="44"/>
          <w:rtl/>
        </w:rPr>
        <w:t xml:space="preserve"> .</w:t>
      </w:r>
    </w:p>
    <w:p w14:paraId="72D0BEFE" w14:textId="143F2150" w:rsidR="005610A1"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وَعَنْ عُمَرَ بْنِ عَبْدِ الْعَزِيزِ</w:t>
      </w:r>
      <w:r w:rsidR="00883EE6" w:rsidRPr="00CC5610">
        <w:rPr>
          <w:rFonts w:ascii="Sakkal Majalla" w:eastAsia="ATraditional Arabic" w:hAnsi="Sakkal Majalla" w:cs="Sakkal Majalla"/>
          <w:sz w:val="44"/>
          <w:szCs w:val="44"/>
          <w:rtl/>
        </w:rPr>
        <w:t xml:space="preserve"> </w:t>
      </w:r>
      <w:r w:rsidRPr="00CC5610">
        <w:rPr>
          <w:rFonts w:ascii="Sakkal Majalla" w:eastAsia="ATraditional Arabic" w:hAnsi="Sakkal Majalla" w:cs="Sakkal Majalla"/>
          <w:sz w:val="44"/>
          <w:szCs w:val="44"/>
          <w:rtl/>
        </w:rPr>
        <w:t>قَالَ: (كَانَ يُقَالُ: إِنَّ اللهَ تَبَارَكَ وَتَعَالَى لَا يُعَذِّبُ الْعَامَّةَ بِذَنْبِ الْـخَاصَّةِ، وَلَكِنْ إِذَا عُمِلَ الْـمُنْكَرُ جِهَارًا اسْتَحَقُّوا الْعُقُوبَةَ كُلُّهُمْ)</w:t>
      </w:r>
    </w:p>
    <w:p w14:paraId="120179A1" w14:textId="640F1698" w:rsidR="00765C39"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lastRenderedPageBreak/>
        <w:t xml:space="preserve"> </w:t>
      </w:r>
      <w:r w:rsidR="00883EE6" w:rsidRPr="00CC5610">
        <w:rPr>
          <w:rFonts w:ascii="Sakkal Majalla" w:eastAsia="ATraditional Arabic" w:hAnsi="Sakkal Majalla" w:cs="Sakkal Majalla"/>
          <w:sz w:val="44"/>
          <w:szCs w:val="44"/>
          <w:rtl/>
        </w:rPr>
        <w:t xml:space="preserve">عباد الله: </w:t>
      </w:r>
      <w:r w:rsidRPr="00CC5610">
        <w:rPr>
          <w:rFonts w:ascii="Sakkal Majalla" w:eastAsia="ATraditional Arabic" w:hAnsi="Sakkal Majalla" w:cs="Sakkal Majalla"/>
          <w:sz w:val="44"/>
          <w:szCs w:val="44"/>
          <w:rtl/>
        </w:rPr>
        <w:t xml:space="preserve">الْمُجَاهَرَةُ بِالْفِسْقِ وَالْفَاحِشَةِ سَبَبٌ لِوُقُوعِ الْأَمْرَاضِ الْخَطِيرَةِ الْمُسْتَعْصِيَةِ، وَالْأَوْبِئَةِ الْفَتَّاكَةِ الْمُمِيتَةِ؛ </w:t>
      </w:r>
      <w:proofErr w:type="gramStart"/>
      <w:r w:rsidRPr="00CC5610">
        <w:rPr>
          <w:rFonts w:ascii="Sakkal Majalla" w:eastAsia="ATraditional Arabic" w:hAnsi="Sakkal Majalla" w:cs="Sakkal Majalla"/>
          <w:sz w:val="44"/>
          <w:szCs w:val="44"/>
          <w:rtl/>
        </w:rPr>
        <w:t xml:space="preserve">قَالَ </w:t>
      </w:r>
      <w:r w:rsidR="00D574D4" w:rsidRPr="00CC5610">
        <w:rPr>
          <w:rFonts w:ascii="Sakkal Majalla" w:eastAsia="ATraditional Arabic" w:hAnsi="Sakkal Majalla" w:cs="Sakkal Majalla"/>
          <w:sz w:val="44"/>
          <w:szCs w:val="44"/>
        </w:rPr>
        <w:sym w:font="AGA Arabesque" w:char="F072"/>
      </w:r>
      <w:r w:rsidRPr="00CC5610">
        <w:rPr>
          <w:rFonts w:ascii="Sakkal Majalla" w:eastAsia="ATraditional Arabic" w:hAnsi="Sakkal Majalla" w:cs="Sakkal Majalla"/>
          <w:sz w:val="44"/>
          <w:szCs w:val="44"/>
          <w:rtl/>
        </w:rPr>
        <w:t>:</w:t>
      </w:r>
      <w:proofErr w:type="gramEnd"/>
      <w:r w:rsidRPr="00CC5610">
        <w:rPr>
          <w:rFonts w:ascii="Sakkal Majalla" w:eastAsia="ATraditional Arabic" w:hAnsi="Sakkal Majalla" w:cs="Sakkal Majalla"/>
          <w:sz w:val="44"/>
          <w:szCs w:val="44"/>
          <w:rtl/>
        </w:rPr>
        <w:t xml:space="preserve"> «لَمْ تَظْهَرِ الْفَاحِشَةُ فِي قَوْمٍ قَطُّ حَتَّى يُعْلِنُوا بِهَا، إِلَّا فَشَا فِيهِمُ الطَّاعُونُ وَالْأَوْجَاعُ الَّتِي لَمْ تَكُنْ مَضَتْ فِي أَسْلَافِهِمُ الَّذِينَ مَضَوْا» رَوَاهُ ابْنُ مَاجَهْ وَحَسَّنَهُ الْأَلْبَانِيُّ</w:t>
      </w:r>
      <w:r w:rsidR="00D574D4" w:rsidRPr="00CC5610">
        <w:rPr>
          <w:rFonts w:ascii="Sakkal Majalla" w:eastAsia="ATraditional Arabic" w:hAnsi="Sakkal Majalla" w:cs="Sakkal Majalla"/>
          <w:sz w:val="44"/>
          <w:szCs w:val="44"/>
          <w:rtl/>
        </w:rPr>
        <w:t xml:space="preserve"> .</w:t>
      </w:r>
    </w:p>
    <w:p w14:paraId="72A8D7A3" w14:textId="09576BE0" w:rsidR="00765C39"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أَلَا </w:t>
      </w:r>
      <w:proofErr w:type="gramStart"/>
      <w:r w:rsidRPr="00CC5610">
        <w:rPr>
          <w:rFonts w:ascii="Sakkal Majalla" w:eastAsia="ATraditional Arabic" w:hAnsi="Sakkal Majalla" w:cs="Sakkal Majalla"/>
          <w:sz w:val="44"/>
          <w:szCs w:val="44"/>
          <w:rtl/>
        </w:rPr>
        <w:t>فَاحْذَرُوا- عِبَادَ</w:t>
      </w:r>
      <w:proofErr w:type="gramEnd"/>
      <w:r w:rsidRPr="00CC5610">
        <w:rPr>
          <w:rFonts w:ascii="Sakkal Majalla" w:eastAsia="ATraditional Arabic" w:hAnsi="Sakkal Majalla" w:cs="Sakkal Majalla"/>
          <w:sz w:val="44"/>
          <w:szCs w:val="44"/>
          <w:rtl/>
        </w:rPr>
        <w:t xml:space="preserve"> اللهِ- مِنَ الْوُقُوعِ فِي الْمَعَاصِي وَإِعْلَانِهَا، وَالتَّحَدُّثِ بِهَا وَإِظْهَارِهَا؛ فَإِنَّ ذَلِكَ مَجْلَبَةٌ لِلنِّقَمِ، مَذْهَبَةٌ لِلنِّعَمِ</w:t>
      </w:r>
      <w:r w:rsidR="00D574D4" w:rsidRPr="00CC5610">
        <w:rPr>
          <w:rFonts w:ascii="Sakkal Majalla" w:eastAsia="ATraditional Arabic" w:hAnsi="Sakkal Majalla" w:cs="Sakkal Majalla"/>
          <w:sz w:val="44"/>
          <w:szCs w:val="44"/>
          <w:rtl/>
        </w:rPr>
        <w:t xml:space="preserve"> (إِنَّ السَّمْعَ وَالْبَصَرَ وَالْفُؤَادَ كُلُّ أُولَئِكَ كَانَ عَنْهُ مَسْئُولًا) بارك الله...</w:t>
      </w:r>
    </w:p>
    <w:p w14:paraId="123D5A6B" w14:textId="77777777" w:rsidR="005610A1" w:rsidRPr="00CC5610" w:rsidRDefault="005610A1" w:rsidP="006B7E60">
      <w:pPr>
        <w:spacing w:line="360" w:lineRule="auto"/>
        <w:ind w:left="-908" w:right="-993" w:firstLine="0"/>
        <w:jc w:val="lowKashida"/>
        <w:rPr>
          <w:rFonts w:ascii="Sakkal Majalla" w:eastAsia="ATraditional Arabic" w:hAnsi="Sakkal Majalla" w:cs="Sakkal Majalla"/>
          <w:sz w:val="44"/>
          <w:szCs w:val="44"/>
          <w:rtl/>
        </w:rPr>
      </w:pPr>
    </w:p>
    <w:p w14:paraId="71D5FFC8" w14:textId="77777777" w:rsidR="00E86024" w:rsidRPr="00CC5610" w:rsidRDefault="00E86024" w:rsidP="006B7E60">
      <w:pPr>
        <w:spacing w:line="360" w:lineRule="auto"/>
        <w:ind w:left="-908" w:right="-993" w:firstLine="0"/>
        <w:jc w:val="center"/>
        <w:rPr>
          <w:rFonts w:ascii="Sakkal Majalla" w:eastAsia="ATraditional Arabic" w:hAnsi="Sakkal Majalla" w:cs="Sakkal Majalla"/>
          <w:sz w:val="44"/>
          <w:szCs w:val="44"/>
          <w:rtl/>
        </w:rPr>
      </w:pPr>
    </w:p>
    <w:p w14:paraId="6D78E4A7" w14:textId="77777777" w:rsidR="00E86024" w:rsidRPr="00CC5610" w:rsidRDefault="00E86024" w:rsidP="006B7E60">
      <w:pPr>
        <w:spacing w:line="360" w:lineRule="auto"/>
        <w:ind w:left="-908" w:right="-993" w:firstLine="0"/>
        <w:jc w:val="center"/>
        <w:rPr>
          <w:rFonts w:ascii="Sakkal Majalla" w:eastAsia="ATraditional Arabic" w:hAnsi="Sakkal Majalla" w:cs="Sakkal Majalla"/>
          <w:sz w:val="44"/>
          <w:szCs w:val="44"/>
          <w:rtl/>
        </w:rPr>
      </w:pPr>
    </w:p>
    <w:p w14:paraId="6986B858" w14:textId="77777777" w:rsidR="00E86024" w:rsidRPr="00CC5610" w:rsidRDefault="00E86024" w:rsidP="006B7E60">
      <w:pPr>
        <w:spacing w:line="360" w:lineRule="auto"/>
        <w:ind w:left="-908" w:right="-993" w:firstLine="0"/>
        <w:jc w:val="center"/>
        <w:rPr>
          <w:rFonts w:ascii="Sakkal Majalla" w:eastAsia="ATraditional Arabic" w:hAnsi="Sakkal Majalla" w:cs="Sakkal Majalla"/>
          <w:sz w:val="44"/>
          <w:szCs w:val="44"/>
          <w:rtl/>
        </w:rPr>
      </w:pPr>
    </w:p>
    <w:p w14:paraId="2FC4C86F" w14:textId="77777777" w:rsidR="006B7E60" w:rsidRPr="00CC5610" w:rsidRDefault="006B7E60" w:rsidP="006B7E60">
      <w:pPr>
        <w:spacing w:line="360" w:lineRule="auto"/>
        <w:ind w:left="-908" w:right="-993" w:firstLine="0"/>
        <w:jc w:val="center"/>
        <w:rPr>
          <w:rFonts w:ascii="Sakkal Majalla" w:eastAsia="ATraditional Arabic" w:hAnsi="Sakkal Majalla" w:cs="Sakkal Majalla"/>
          <w:sz w:val="44"/>
          <w:szCs w:val="44"/>
          <w:rtl/>
        </w:rPr>
      </w:pPr>
    </w:p>
    <w:p w14:paraId="2B4A2896" w14:textId="77777777" w:rsidR="006B7E60" w:rsidRPr="00CC5610" w:rsidRDefault="006B7E60" w:rsidP="006B7E60">
      <w:pPr>
        <w:spacing w:line="360" w:lineRule="auto"/>
        <w:ind w:left="-908" w:right="-993" w:firstLine="0"/>
        <w:jc w:val="center"/>
        <w:rPr>
          <w:rFonts w:ascii="Sakkal Majalla" w:eastAsia="ATraditional Arabic" w:hAnsi="Sakkal Majalla" w:cs="Sakkal Majalla"/>
          <w:sz w:val="44"/>
          <w:szCs w:val="44"/>
          <w:rtl/>
        </w:rPr>
      </w:pPr>
    </w:p>
    <w:p w14:paraId="5703C94C" w14:textId="77777777" w:rsidR="006B7E60" w:rsidRPr="00CC5610" w:rsidRDefault="006B7E60" w:rsidP="006B7E60">
      <w:pPr>
        <w:spacing w:line="360" w:lineRule="auto"/>
        <w:ind w:left="-908" w:right="-993" w:firstLine="0"/>
        <w:jc w:val="center"/>
        <w:rPr>
          <w:rFonts w:ascii="Sakkal Majalla" w:eastAsia="ATraditional Arabic" w:hAnsi="Sakkal Majalla" w:cs="Sakkal Majalla"/>
          <w:sz w:val="44"/>
          <w:szCs w:val="44"/>
          <w:rtl/>
        </w:rPr>
      </w:pPr>
    </w:p>
    <w:p w14:paraId="474E5B66" w14:textId="77777777" w:rsidR="006B7E60" w:rsidRPr="00CC5610" w:rsidRDefault="006B7E60" w:rsidP="006B7E60">
      <w:pPr>
        <w:spacing w:line="360" w:lineRule="auto"/>
        <w:ind w:left="-908" w:right="-993" w:firstLine="0"/>
        <w:jc w:val="center"/>
        <w:rPr>
          <w:rFonts w:ascii="Sakkal Majalla" w:eastAsia="ATraditional Arabic" w:hAnsi="Sakkal Majalla" w:cs="Sakkal Majalla"/>
          <w:sz w:val="44"/>
          <w:szCs w:val="44"/>
          <w:rtl/>
        </w:rPr>
      </w:pPr>
    </w:p>
    <w:p w14:paraId="1A019BB6" w14:textId="620EEE3A" w:rsidR="00765C39" w:rsidRPr="00CC5610" w:rsidRDefault="00765C39" w:rsidP="006B7E60">
      <w:pPr>
        <w:spacing w:line="360" w:lineRule="auto"/>
        <w:ind w:left="-908" w:right="-993" w:firstLine="0"/>
        <w:jc w:val="center"/>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lastRenderedPageBreak/>
        <w:t>الخطبة الثّانية:</w:t>
      </w:r>
    </w:p>
    <w:p w14:paraId="39936492" w14:textId="77777777" w:rsidR="00640D60"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الْحَمْدُ لِلَّهِ</w:t>
      </w:r>
      <w:r w:rsidR="00AB1679" w:rsidRPr="00CC5610">
        <w:rPr>
          <w:rFonts w:ascii="Sakkal Majalla" w:eastAsia="ATraditional Arabic" w:hAnsi="Sakkal Majalla" w:cs="Sakkal Majalla"/>
          <w:sz w:val="44"/>
          <w:szCs w:val="44"/>
          <w:rtl/>
        </w:rPr>
        <w:t xml:space="preserve"> ...</w:t>
      </w:r>
      <w:r w:rsidRPr="00CC5610">
        <w:rPr>
          <w:rFonts w:ascii="Sakkal Majalla" w:eastAsia="ATraditional Arabic" w:hAnsi="Sakkal Majalla" w:cs="Sakkal Majalla"/>
          <w:sz w:val="44"/>
          <w:szCs w:val="44"/>
          <w:rtl/>
        </w:rPr>
        <w:t>أَمَّا بَعْدُ:</w:t>
      </w:r>
    </w:p>
    <w:p w14:paraId="247A41F0" w14:textId="77777777" w:rsidR="00640D60" w:rsidRPr="00CC5610" w:rsidRDefault="00AB167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 ف</w:t>
      </w:r>
      <w:r w:rsidR="00765C39" w:rsidRPr="00CC5610">
        <w:rPr>
          <w:rFonts w:ascii="Sakkal Majalla" w:eastAsia="ATraditional Arabic" w:hAnsi="Sakkal Majalla" w:cs="Sakkal Majalla"/>
          <w:sz w:val="44"/>
          <w:szCs w:val="44"/>
          <w:rtl/>
        </w:rPr>
        <w:t xml:space="preserve">اعْلَمُوا أَنَّ الْوَاجِبَ عَلَى الْمُسْلِمِ أَنْ يَحْذَرَ مِنَ الْوُقُوعِ فِي الْمَعَاصِي، وَارْتِكَابِ الذُّنُوبِ الَّتِي تَجْلِبُ غَضَبَ الْجَبَّارِ، وَأَنَّ عَلَيْهِ إِذَا ابْتُلِيَ بِشَيْءٍ مِنْ ذَلِكَ أَنْ يُخْفِيَهُ وَلَا يُظْهِرَهُ، وَيَسْتَتِرَ بِسِتْرِ اللهِ سُبْحَانَهُ، وَلَا يَكْشِفَ سِتْرَ اللهِ عَلَيْهِ عِنْدَ الْخَلَائِقِ ؛ بَلْ عَلَيْهِ أَنْ يَتُوبَ فِيمَا بَيْنَهُ وَبَيْنَ الْخَالِقِ ؛ فَعَنِ ابْنِ عُمَرَ </w:t>
      </w:r>
      <w:r w:rsidR="00F12871" w:rsidRPr="00CC5610">
        <w:rPr>
          <w:rFonts w:ascii="Sakkal Majalla" w:eastAsia="ATraditional Arabic" w:hAnsi="Sakkal Majalla" w:cs="Sakkal Majalla"/>
          <w:sz w:val="44"/>
          <w:szCs w:val="44"/>
        </w:rPr>
        <w:sym w:font="AGA Arabesque" w:char="F079"/>
      </w:r>
      <w:r w:rsidR="00765C39" w:rsidRPr="00CC5610">
        <w:rPr>
          <w:rFonts w:ascii="Sakkal Majalla" w:eastAsia="ATraditional Arabic" w:hAnsi="Sakkal Majalla" w:cs="Sakkal Majalla"/>
          <w:sz w:val="44"/>
          <w:szCs w:val="44"/>
          <w:rtl/>
        </w:rPr>
        <w:t>:</w:t>
      </w:r>
      <w:r w:rsidR="00F12871" w:rsidRPr="00CC5610">
        <w:rPr>
          <w:rFonts w:ascii="Sakkal Majalla" w:eastAsia="ATraditional Arabic" w:hAnsi="Sakkal Majalla" w:cs="Sakkal Majalla"/>
          <w:sz w:val="44"/>
          <w:szCs w:val="44"/>
          <w:rtl/>
        </w:rPr>
        <w:t xml:space="preserve"> </w:t>
      </w:r>
      <w:r w:rsidR="00765C39" w:rsidRPr="00CC5610">
        <w:rPr>
          <w:rFonts w:ascii="Sakkal Majalla" w:eastAsia="ATraditional Arabic" w:hAnsi="Sakkal Majalla" w:cs="Sakkal Majalla"/>
          <w:sz w:val="44"/>
          <w:szCs w:val="44"/>
          <w:rtl/>
        </w:rPr>
        <w:t xml:space="preserve">أَنَّ رَسُولَ اللهِ </w:t>
      </w:r>
      <w:r w:rsidR="00F12871" w:rsidRPr="00CC5610">
        <w:rPr>
          <w:rFonts w:ascii="Sakkal Majalla" w:eastAsia="ATraditional Arabic" w:hAnsi="Sakkal Majalla" w:cs="Sakkal Majalla"/>
          <w:sz w:val="44"/>
          <w:szCs w:val="44"/>
        </w:rPr>
        <w:sym w:font="AGA Arabesque" w:char="F072"/>
      </w:r>
      <w:r w:rsidR="00765C39" w:rsidRPr="00CC5610">
        <w:rPr>
          <w:rFonts w:ascii="Sakkal Majalla" w:eastAsia="ATraditional Arabic" w:hAnsi="Sakkal Majalla" w:cs="Sakkal Majalla"/>
          <w:sz w:val="44"/>
          <w:szCs w:val="44"/>
          <w:rtl/>
        </w:rPr>
        <w:t xml:space="preserve">قَامَ بَعْدَ أَنْ رَجَمَ الْأَسْلَمِيَّ فَقَالَ: اجْتَنِبُوا هَذِهِ الْقَاذُورَةَ الَّتِي نَهَى اللهُ عَنْهَا، فَمَنْ أَلـَمَّ فَلْيَسْتَتِرْ بِسِتْرِ اللهِ، وَلْيَتُبْ إِلَى اللهِ؛ فَإِنَّهُ مَنْ يُبْدِ لَنَا صَفْحَتَهُ؛ نُقِمْ عَلَيْهِ كِتَابَ اللهِ عَزَّ وَجَلَّ» الْحَاكِمُ </w:t>
      </w:r>
      <w:r w:rsidR="009F1E05" w:rsidRPr="00CC5610">
        <w:rPr>
          <w:rFonts w:ascii="Sakkal Majalla" w:eastAsia="ATraditional Arabic" w:hAnsi="Sakkal Majalla" w:cs="Sakkal Majalla"/>
          <w:sz w:val="44"/>
          <w:szCs w:val="44"/>
          <w:rtl/>
        </w:rPr>
        <w:t>.</w:t>
      </w:r>
      <w:r w:rsidR="005379A0" w:rsidRPr="00CC5610">
        <w:rPr>
          <w:rFonts w:ascii="Sakkal Majalla" w:eastAsia="ATraditional Arabic" w:hAnsi="Sakkal Majalla" w:cs="Sakkal Majalla"/>
          <w:sz w:val="44"/>
          <w:szCs w:val="44"/>
          <w:rtl/>
        </w:rPr>
        <w:t xml:space="preserve"> </w:t>
      </w:r>
    </w:p>
    <w:p w14:paraId="472B2EFB" w14:textId="43B52366" w:rsidR="00F12871"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وَيَنْبَغِي عَلَى النَّاسِ إِذَا رَأَوْا مَعْصِيَةً أَنْ يَسْتُرُوا عَلَى صَاحِبِهَا، وَيَحْرُم</w:t>
      </w:r>
      <w:r w:rsidR="000A7740" w:rsidRPr="00CC5610">
        <w:rPr>
          <w:rFonts w:ascii="Sakkal Majalla" w:eastAsia="ATraditional Arabic" w:hAnsi="Sakkal Majalla" w:cs="Sakkal Majalla"/>
          <w:sz w:val="44"/>
          <w:szCs w:val="44"/>
          <w:rtl/>
        </w:rPr>
        <w:t>َ</w:t>
      </w:r>
      <w:r w:rsidRPr="00CC5610">
        <w:rPr>
          <w:rFonts w:ascii="Sakkal Majalla" w:eastAsia="ATraditional Arabic" w:hAnsi="Sakkal Majalla" w:cs="Sakkal Majalla"/>
          <w:sz w:val="44"/>
          <w:szCs w:val="44"/>
          <w:rtl/>
        </w:rPr>
        <w:t xml:space="preserve"> عَلَيْهِمْ نَشْرُهَا وَالتَّحَدُّثُ بِهَا؛ لِأَنَّ ذَلِكَ مِنْ إِشَاعَةِ الْفَاحِشَةِ فِي </w:t>
      </w:r>
      <w:proofErr w:type="gramStart"/>
      <w:r w:rsidRPr="00CC5610">
        <w:rPr>
          <w:rFonts w:ascii="Sakkal Majalla" w:eastAsia="ATraditional Arabic" w:hAnsi="Sakkal Majalla" w:cs="Sakkal Majalla"/>
          <w:sz w:val="44"/>
          <w:szCs w:val="44"/>
          <w:rtl/>
        </w:rPr>
        <w:t>الْمُؤْمِنِينَ</w:t>
      </w:r>
      <w:r w:rsidR="00BF0088" w:rsidRPr="00CC5610">
        <w:rPr>
          <w:rFonts w:ascii="Sakkal Majalla" w:eastAsia="ATraditional Arabic" w:hAnsi="Sakkal Majalla" w:cs="Sakkal Majalla"/>
          <w:sz w:val="44"/>
          <w:szCs w:val="44"/>
          <w:rtl/>
        </w:rPr>
        <w:t xml:space="preserve"> .</w:t>
      </w:r>
      <w:proofErr w:type="gramEnd"/>
    </w:p>
    <w:p w14:paraId="7E3AC6D7" w14:textId="722B0038" w:rsidR="00F12871" w:rsidRPr="00CC5610" w:rsidRDefault="00F12871"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ويَنْبَغِي عَلَيْنَا تَذْكِيرُ الْمُجَاهِرِينَ بِأَنَّ بَابَ التَّوْبَةِ مَفْتُوحٌ</w:t>
      </w:r>
      <w:r w:rsidR="00BF0088" w:rsidRPr="00CC5610">
        <w:rPr>
          <w:rFonts w:ascii="Sakkal Majalla" w:eastAsia="ATraditional Arabic" w:hAnsi="Sakkal Majalla" w:cs="Sakkal Majalla"/>
          <w:sz w:val="44"/>
          <w:szCs w:val="44"/>
          <w:rtl/>
        </w:rPr>
        <w:t xml:space="preserve"> </w:t>
      </w:r>
      <w:proofErr w:type="gramStart"/>
      <w:r w:rsidRPr="00CC5610">
        <w:rPr>
          <w:rFonts w:ascii="Sakkal Majalla" w:eastAsia="ATraditional Arabic" w:hAnsi="Sakkal Majalla" w:cs="Sakkal Majalla"/>
          <w:sz w:val="44"/>
          <w:szCs w:val="44"/>
          <w:rtl/>
        </w:rPr>
        <w:t>( إِنَّ</w:t>
      </w:r>
      <w:proofErr w:type="gramEnd"/>
      <w:r w:rsidRPr="00CC5610">
        <w:rPr>
          <w:rFonts w:ascii="Sakkal Majalla" w:eastAsia="ATraditional Arabic" w:hAnsi="Sakkal Majalla" w:cs="Sakkal Majalla"/>
          <w:sz w:val="44"/>
          <w:szCs w:val="44"/>
          <w:rtl/>
        </w:rPr>
        <w:t xml:space="preserve"> اللَّهَ يَغْفِرُ الذُّنُوبَ جَمِيعًا) لكن مع </w:t>
      </w:r>
      <w:r w:rsidR="00BF0088" w:rsidRPr="00CC5610">
        <w:rPr>
          <w:rFonts w:ascii="Sakkal Majalla" w:eastAsia="ATraditional Arabic" w:hAnsi="Sakkal Majalla" w:cs="Sakkal Majalla"/>
          <w:sz w:val="44"/>
          <w:szCs w:val="44"/>
          <w:rtl/>
        </w:rPr>
        <w:t>الإقلاعِ</w:t>
      </w:r>
      <w:r w:rsidRPr="00CC5610">
        <w:rPr>
          <w:rFonts w:ascii="Sakkal Majalla" w:eastAsia="ATraditional Arabic" w:hAnsi="Sakkal Majalla" w:cs="Sakkal Majalla"/>
          <w:sz w:val="44"/>
          <w:szCs w:val="44"/>
          <w:rtl/>
        </w:rPr>
        <w:t xml:space="preserve"> عن المعاصي والتوبةِ منها .</w:t>
      </w:r>
    </w:p>
    <w:p w14:paraId="24153C63" w14:textId="77777777" w:rsidR="006B7E60"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 كَمَا يَلْزَمُ النَّاسَ عَدَمُ السُّكُوتِ عَنِ الْمُجَاهِرِينَ بِالْفِسْقِ وَالْمُجُونِ، الْمُعْلِنِينَ لِقَبَائِحِ الْمَعَاصِي وَالذُّنُوبِ، بَلْ عَلَيْهِمْ كَفُّ شَرِّهِمْ عَنِ الْمُجْتَمَعِ بالنُّصْحِ لَهُمْ وَوَعْظِهِمْ، </w:t>
      </w:r>
    </w:p>
    <w:p w14:paraId="02593AB8" w14:textId="5DBA5DC2" w:rsidR="005379A0"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lastRenderedPageBreak/>
        <w:t>وَالتَّحْذِيرِ مِنْ ضَرَرِهِمْ وَإفْسَادِهِمْ؛ فَإِنْ لَمْ يَرْتَدِعُوا رُفِعَ أَمْرُهُمْ إِلَى السُّلْطَانِ أَوْ مَنْ يَنُوبُ عَنْهُ لِلْأَخْذِ عَلَى أَيْدِيهِمْ</w:t>
      </w:r>
      <w:r w:rsidR="005379A0" w:rsidRPr="00CC5610">
        <w:rPr>
          <w:rFonts w:ascii="Sakkal Majalla" w:eastAsia="ATraditional Arabic" w:hAnsi="Sakkal Majalla" w:cs="Sakkal Majalla"/>
          <w:sz w:val="44"/>
          <w:szCs w:val="44"/>
          <w:rtl/>
        </w:rPr>
        <w:t>.</w:t>
      </w:r>
    </w:p>
    <w:p w14:paraId="70CB55CA" w14:textId="228B977A" w:rsidR="005379A0" w:rsidRPr="00CC5610" w:rsidRDefault="005379A0"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قال شيخُ الإسلامِ "إنَّ المظهِرَ للمُنكرِ يجبُ الإنكارُ عليه علانيةً ولا تبقى له غيبةً، ويجبُ أنْ يُعاقَبَ علانيةً بما يردَع</w:t>
      </w:r>
      <w:r w:rsidR="000A7740" w:rsidRPr="00CC5610">
        <w:rPr>
          <w:rFonts w:ascii="Sakkal Majalla" w:eastAsia="ATraditional Arabic" w:hAnsi="Sakkal Majalla" w:cs="Sakkal Majalla"/>
          <w:sz w:val="44"/>
          <w:szCs w:val="44"/>
          <w:rtl/>
        </w:rPr>
        <w:t>ُ</w:t>
      </w:r>
      <w:r w:rsidRPr="00CC5610">
        <w:rPr>
          <w:rFonts w:ascii="Sakkal Majalla" w:eastAsia="ATraditional Arabic" w:hAnsi="Sakkal Majalla" w:cs="Sakkal Majalla"/>
          <w:sz w:val="44"/>
          <w:szCs w:val="44"/>
          <w:rtl/>
        </w:rPr>
        <w:t xml:space="preserve">ه عن </w:t>
      </w:r>
      <w:proofErr w:type="gramStart"/>
      <w:r w:rsidRPr="00CC5610">
        <w:rPr>
          <w:rFonts w:ascii="Sakkal Majalla" w:eastAsia="ATraditional Arabic" w:hAnsi="Sakkal Majalla" w:cs="Sakkal Majalla"/>
          <w:sz w:val="44"/>
          <w:szCs w:val="44"/>
          <w:rtl/>
        </w:rPr>
        <w:t>ذلك ،</w:t>
      </w:r>
      <w:proofErr w:type="gramEnd"/>
      <w:r w:rsidRPr="00CC5610">
        <w:rPr>
          <w:rFonts w:ascii="Sakkal Majalla" w:eastAsia="ATraditional Arabic" w:hAnsi="Sakkal Majalla" w:cs="Sakkal Majalla"/>
          <w:sz w:val="44"/>
          <w:szCs w:val="44"/>
          <w:rtl/>
        </w:rPr>
        <w:t xml:space="preserve"> وينبغي لأهل الخيرِ أن يهجروه ميتًا إذا كان فيه ردْعٌ لأمثالِه، فيتركو</w:t>
      </w:r>
      <w:r w:rsidR="000A7740" w:rsidRPr="00CC5610">
        <w:rPr>
          <w:rFonts w:ascii="Sakkal Majalla" w:eastAsia="ATraditional Arabic" w:hAnsi="Sakkal Majalla" w:cs="Sakkal Majalla"/>
          <w:sz w:val="44"/>
          <w:szCs w:val="44"/>
          <w:rtl/>
        </w:rPr>
        <w:t>ا</w:t>
      </w:r>
      <w:r w:rsidRPr="00CC5610">
        <w:rPr>
          <w:rFonts w:ascii="Sakkal Majalla" w:eastAsia="ATraditional Arabic" w:hAnsi="Sakkal Majalla" w:cs="Sakkal Majalla"/>
          <w:sz w:val="44"/>
          <w:szCs w:val="44"/>
          <w:rtl/>
        </w:rPr>
        <w:t xml:space="preserve"> تشييعَ جَنازتِهِ "</w:t>
      </w:r>
    </w:p>
    <w:p w14:paraId="73F6AC1D" w14:textId="3D9ABBE0" w:rsidR="00DA5D51" w:rsidRPr="00CC5610" w:rsidRDefault="00765C39" w:rsidP="006B7E60">
      <w:pPr>
        <w:spacing w:line="360" w:lineRule="auto"/>
        <w:ind w:left="-908" w:right="-993" w:firstLine="0"/>
        <w:jc w:val="lowKashida"/>
        <w:rPr>
          <w:rFonts w:ascii="Sakkal Majalla" w:eastAsia="ATraditional Arabic" w:hAnsi="Sakkal Majalla" w:cs="Sakkal Majalla"/>
          <w:sz w:val="44"/>
          <w:szCs w:val="44"/>
          <w:rtl/>
        </w:rPr>
      </w:pPr>
      <w:r w:rsidRPr="00CC5610">
        <w:rPr>
          <w:rFonts w:ascii="Sakkal Majalla" w:eastAsia="ATraditional Arabic" w:hAnsi="Sakkal Majalla" w:cs="Sakkal Majalla"/>
          <w:sz w:val="44"/>
          <w:szCs w:val="44"/>
          <w:rtl/>
        </w:rPr>
        <w:t xml:space="preserve"> </w:t>
      </w:r>
      <w:r w:rsidR="00A32ADD" w:rsidRPr="00CC5610">
        <w:rPr>
          <w:rFonts w:ascii="Sakkal Majalla" w:eastAsia="ATraditional Arabic" w:hAnsi="Sakkal Majalla" w:cs="Sakkal Majalla"/>
          <w:sz w:val="44"/>
          <w:szCs w:val="44"/>
          <w:rtl/>
        </w:rPr>
        <w:t xml:space="preserve">هَذَا وَصَلُّوا وَسَلِّمُوا </w:t>
      </w:r>
    </w:p>
    <w:p w14:paraId="534FC77B" w14:textId="77777777" w:rsidR="00DA5D51" w:rsidRPr="00CC5610" w:rsidRDefault="00DA5D51" w:rsidP="006B7E60">
      <w:pPr>
        <w:spacing w:line="360" w:lineRule="auto"/>
        <w:ind w:left="-908" w:right="-993" w:firstLine="0"/>
        <w:jc w:val="lowKashida"/>
        <w:rPr>
          <w:rFonts w:ascii="Sakkal Majalla" w:eastAsia="ATraditional Arabic" w:hAnsi="Sakkal Majalla" w:cs="Sakkal Majalla"/>
          <w:sz w:val="44"/>
          <w:szCs w:val="44"/>
          <w:rtl/>
        </w:rPr>
      </w:pPr>
    </w:p>
    <w:sectPr w:rsidR="00DA5D51" w:rsidRPr="00CC5610" w:rsidSect="006B7E60">
      <w:footerReference w:type="default" r:id="rId6"/>
      <w:pgSz w:w="11906" w:h="16838"/>
      <w:pgMar w:top="1440" w:right="1800" w:bottom="1440" w:left="1985" w:header="708" w:footer="708" w:gutter="0"/>
      <w:pgNumType w:start="1"/>
      <w:cols w:space="720" w:equalWidth="0">
        <w:col w:w="8640"/>
      </w:cols>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409134" w14:textId="77777777" w:rsidR="006E632B" w:rsidRDefault="006E632B">
      <w:r>
        <w:separator/>
      </w:r>
    </w:p>
  </w:endnote>
  <w:endnote w:type="continuationSeparator" w:id="0">
    <w:p w14:paraId="14B062CD" w14:textId="77777777" w:rsidR="006E632B" w:rsidRDefault="006E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02CAFCB-7A33-462B-8924-6F9964F0E2F8}"/>
    <w:embedItalic r:id="rId2" w:fontKey="{24A00130-E92E-4769-84FF-2E89920BF386}"/>
  </w:font>
  <w:font w:name="Sakkal Majalla">
    <w:panose1 w:val="02000000000000000000"/>
    <w:charset w:val="00"/>
    <w:family w:val="auto"/>
    <w:pitch w:val="variable"/>
    <w:sig w:usb0="A0002027" w:usb1="80000000" w:usb2="00000108" w:usb3="00000000" w:csb0="000000D3" w:csb1="00000000"/>
    <w:embedRegular r:id="rId3" w:fontKey="{E160D674-0903-4DE7-B544-713BA00F87AD}"/>
  </w:font>
  <w:font w:name="ATraditional Arabic">
    <w:panose1 w:val="02020603050405020304"/>
    <w:charset w:val="00"/>
    <w:family w:val="roman"/>
    <w:pitch w:val="variable"/>
    <w:sig w:usb0="00002003" w:usb1="00000000" w:usb2="00000008" w:usb3="00000000" w:csb0="00000041" w:csb1="00000000"/>
    <w:embedRegular r:id="rId4" w:fontKey="{3082F5FE-3F90-4E8D-9044-88170123847F}"/>
  </w:font>
  <w:font w:name="AGA Arabesque">
    <w:panose1 w:val="05010101010101010101"/>
    <w:charset w:val="02"/>
    <w:family w:val="auto"/>
    <w:pitch w:val="variable"/>
    <w:sig w:usb0="00000000" w:usb1="10000000" w:usb2="00000000" w:usb3="00000000" w:csb0="80000000" w:csb1="00000000"/>
    <w:embedRegular r:id="rId5" w:fontKey="{D49C8468-A53C-42B6-9ABB-FC248BB7DE78}"/>
  </w:font>
  <w:font w:name="Calibri">
    <w:panose1 w:val="020F0502020204030204"/>
    <w:charset w:val="00"/>
    <w:family w:val="swiss"/>
    <w:pitch w:val="variable"/>
    <w:sig w:usb0="E4002EFF" w:usb1="C000247B" w:usb2="00000009" w:usb3="00000000" w:csb0="000001FF" w:csb1="00000000"/>
    <w:embedRegular r:id="rId6" w:fontKey="{56B665F0-0625-486E-8194-B14B479B5E55}"/>
  </w:font>
  <w:font w:name="Cambria">
    <w:panose1 w:val="02040503050406030204"/>
    <w:charset w:val="00"/>
    <w:family w:val="roman"/>
    <w:pitch w:val="variable"/>
    <w:sig w:usb0="E00006FF" w:usb1="420024FF" w:usb2="02000000" w:usb3="00000000" w:csb0="0000019F" w:csb1="00000000"/>
    <w:embedRegular r:id="rId7" w:fontKey="{9D829072-1D3F-47F1-8DA3-6404F3C4B2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0D" w14:textId="77777777" w:rsidR="00301879" w:rsidRDefault="00301879">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5639D" w14:textId="77777777" w:rsidR="006E632B" w:rsidRDefault="006E632B">
      <w:r>
        <w:separator/>
      </w:r>
    </w:p>
  </w:footnote>
  <w:footnote w:type="continuationSeparator" w:id="0">
    <w:p w14:paraId="2ABCE94D" w14:textId="77777777" w:rsidR="006E632B" w:rsidRDefault="006E63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879"/>
    <w:rsid w:val="0003548E"/>
    <w:rsid w:val="00035952"/>
    <w:rsid w:val="00040327"/>
    <w:rsid w:val="0004039F"/>
    <w:rsid w:val="000725DD"/>
    <w:rsid w:val="00097CF6"/>
    <w:rsid w:val="000A7740"/>
    <w:rsid w:val="000D03AF"/>
    <w:rsid w:val="00102330"/>
    <w:rsid w:val="00112FBE"/>
    <w:rsid w:val="0017111F"/>
    <w:rsid w:val="00171BDE"/>
    <w:rsid w:val="001B3C31"/>
    <w:rsid w:val="001D0F43"/>
    <w:rsid w:val="00281843"/>
    <w:rsid w:val="00285450"/>
    <w:rsid w:val="002C157F"/>
    <w:rsid w:val="002C740E"/>
    <w:rsid w:val="002F3592"/>
    <w:rsid w:val="00301879"/>
    <w:rsid w:val="00330E50"/>
    <w:rsid w:val="003322D1"/>
    <w:rsid w:val="003721C0"/>
    <w:rsid w:val="004118DB"/>
    <w:rsid w:val="0041434C"/>
    <w:rsid w:val="00461811"/>
    <w:rsid w:val="004674D8"/>
    <w:rsid w:val="004744BE"/>
    <w:rsid w:val="004778F6"/>
    <w:rsid w:val="004906E8"/>
    <w:rsid w:val="004B3EFE"/>
    <w:rsid w:val="004B401B"/>
    <w:rsid w:val="004B77E6"/>
    <w:rsid w:val="005379A0"/>
    <w:rsid w:val="005610A1"/>
    <w:rsid w:val="00563459"/>
    <w:rsid w:val="00590BB6"/>
    <w:rsid w:val="005A0D76"/>
    <w:rsid w:val="005A51B2"/>
    <w:rsid w:val="005B11ED"/>
    <w:rsid w:val="005E6544"/>
    <w:rsid w:val="006041D1"/>
    <w:rsid w:val="0061348D"/>
    <w:rsid w:val="00640D60"/>
    <w:rsid w:val="00651A7C"/>
    <w:rsid w:val="006662FF"/>
    <w:rsid w:val="006A0D6E"/>
    <w:rsid w:val="006B3B43"/>
    <w:rsid w:val="006B7E60"/>
    <w:rsid w:val="006E632B"/>
    <w:rsid w:val="007222D2"/>
    <w:rsid w:val="00765C39"/>
    <w:rsid w:val="00792D31"/>
    <w:rsid w:val="007B5353"/>
    <w:rsid w:val="007B742A"/>
    <w:rsid w:val="0087392E"/>
    <w:rsid w:val="00883EE6"/>
    <w:rsid w:val="00893D37"/>
    <w:rsid w:val="008E756A"/>
    <w:rsid w:val="008F2D21"/>
    <w:rsid w:val="0093592C"/>
    <w:rsid w:val="009519F9"/>
    <w:rsid w:val="0095738E"/>
    <w:rsid w:val="009853A0"/>
    <w:rsid w:val="009E500F"/>
    <w:rsid w:val="009F1E05"/>
    <w:rsid w:val="00A20BCC"/>
    <w:rsid w:val="00A32ADD"/>
    <w:rsid w:val="00A87BEB"/>
    <w:rsid w:val="00A946FC"/>
    <w:rsid w:val="00AB1679"/>
    <w:rsid w:val="00AB2862"/>
    <w:rsid w:val="00AC327D"/>
    <w:rsid w:val="00B1476F"/>
    <w:rsid w:val="00B3219F"/>
    <w:rsid w:val="00B97A8C"/>
    <w:rsid w:val="00BA3AD0"/>
    <w:rsid w:val="00BC7126"/>
    <w:rsid w:val="00BF0088"/>
    <w:rsid w:val="00BF0EC4"/>
    <w:rsid w:val="00C53FB2"/>
    <w:rsid w:val="00C62F33"/>
    <w:rsid w:val="00C9205B"/>
    <w:rsid w:val="00CA17E2"/>
    <w:rsid w:val="00CC5610"/>
    <w:rsid w:val="00CD4B2B"/>
    <w:rsid w:val="00D574D4"/>
    <w:rsid w:val="00DA5D51"/>
    <w:rsid w:val="00DD33C5"/>
    <w:rsid w:val="00E359DE"/>
    <w:rsid w:val="00E63952"/>
    <w:rsid w:val="00E86024"/>
    <w:rsid w:val="00F12871"/>
    <w:rsid w:val="00F17C4E"/>
    <w:rsid w:val="00F20CB2"/>
    <w:rsid w:val="00F338B1"/>
    <w:rsid w:val="00F70DE8"/>
    <w:rsid w:val="00FC08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FA060"/>
  <w15:docId w15:val="{B02B349D-9D00-49A1-9AF5-2E348E341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36"/>
        <w:szCs w:val="36"/>
        <w:lang w:val="en-US" w:eastAsia="en-US" w:bidi="ar-SA"/>
      </w:rPr>
    </w:rPrDefault>
    <w:pPrDefault>
      <w:pPr>
        <w:bidi/>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hd w:val="clear" w:color="auto" w:fill="FFFFFF"/>
      <w:ind w:firstLine="0"/>
      <w:jc w:val="center"/>
      <w:outlineLvl w:val="0"/>
    </w:pPr>
    <w:rPr>
      <w:sz w:val="20"/>
      <w:szCs w:val="20"/>
    </w:rPr>
  </w:style>
  <w:style w:type="paragraph" w:styleId="2">
    <w:name w:val="heading 2"/>
    <w:basedOn w:val="a"/>
    <w:next w:val="a"/>
    <w:pPr>
      <w:keepNext/>
      <w:spacing w:before="120" w:after="60"/>
      <w:ind w:left="284" w:firstLine="0"/>
      <w:jc w:val="left"/>
      <w:outlineLvl w:val="1"/>
    </w:pPr>
    <w:rPr>
      <w:rFonts w:ascii="Arial" w:eastAsia="Arial" w:hAnsi="Arial" w:cs="Arial"/>
      <w:b/>
      <w:sz w:val="24"/>
      <w:szCs w:val="24"/>
    </w:rPr>
  </w:style>
  <w:style w:type="paragraph" w:styleId="3">
    <w:name w:val="heading 3"/>
    <w:basedOn w:val="a"/>
    <w:next w:val="a"/>
    <w:pPr>
      <w:keepNext/>
      <w:widowControl w:val="0"/>
      <w:spacing w:before="120" w:after="60"/>
      <w:ind w:left="284" w:firstLine="0"/>
      <w:jc w:val="left"/>
      <w:outlineLvl w:val="2"/>
    </w:pPr>
    <w:rPr>
      <w:b/>
      <w:sz w:val="32"/>
      <w:szCs w:val="32"/>
    </w:rPr>
  </w:style>
  <w:style w:type="paragraph" w:styleId="4">
    <w:name w:val="heading 4"/>
    <w:basedOn w:val="a"/>
    <w:next w:val="a"/>
    <w:pPr>
      <w:widowControl w:val="0"/>
      <w:ind w:left="284" w:firstLine="0"/>
      <w:jc w:val="left"/>
      <w:outlineLvl w:val="3"/>
    </w:pPr>
    <w:rPr>
      <w:sz w:val="26"/>
      <w:szCs w:val="26"/>
    </w:rPr>
  </w:style>
  <w:style w:type="paragraph" w:styleId="5">
    <w:name w:val="heading 5"/>
    <w:basedOn w:val="a"/>
    <w:next w:val="a"/>
    <w:pPr>
      <w:widowControl w:val="0"/>
      <w:ind w:left="340" w:firstLine="0"/>
      <w:jc w:val="left"/>
      <w:outlineLvl w:val="4"/>
    </w:pPr>
    <w:rPr>
      <w:sz w:val="32"/>
      <w:szCs w:val="32"/>
    </w:rPr>
  </w:style>
  <w:style w:type="paragraph" w:styleId="6">
    <w:name w:val="heading 6"/>
    <w:basedOn w:val="a"/>
    <w:next w:val="a"/>
    <w:pPr>
      <w:widowControl w:val="0"/>
      <w:ind w:left="397" w:firstLine="0"/>
      <w:jc w:val="left"/>
      <w:outlineLvl w:val="5"/>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character" w:styleId="Hyperlink">
    <w:name w:val="Hyperlink"/>
    <w:basedOn w:val="a0"/>
    <w:uiPriority w:val="99"/>
    <w:unhideWhenUsed/>
    <w:rsid w:val="00F338B1"/>
    <w:rPr>
      <w:color w:val="0000FF" w:themeColor="hyperlink"/>
      <w:u w:val="single"/>
    </w:rPr>
  </w:style>
  <w:style w:type="paragraph" w:styleId="a5">
    <w:name w:val="Normal (Web)"/>
    <w:basedOn w:val="a"/>
    <w:uiPriority w:val="99"/>
    <w:semiHidden/>
    <w:unhideWhenUsed/>
    <w:rsid w:val="00461811"/>
    <w:rPr>
      <w:sz w:val="24"/>
      <w:szCs w:val="24"/>
    </w:rPr>
  </w:style>
  <w:style w:type="paragraph" w:styleId="a6">
    <w:name w:val="header"/>
    <w:basedOn w:val="a"/>
    <w:link w:val="Char"/>
    <w:uiPriority w:val="99"/>
    <w:unhideWhenUsed/>
    <w:rsid w:val="001B3C31"/>
    <w:pPr>
      <w:tabs>
        <w:tab w:val="center" w:pos="4153"/>
        <w:tab w:val="right" w:pos="8306"/>
      </w:tabs>
    </w:pPr>
  </w:style>
  <w:style w:type="character" w:customStyle="1" w:styleId="Char">
    <w:name w:val="رأس الصفحة Char"/>
    <w:basedOn w:val="a0"/>
    <w:link w:val="a6"/>
    <w:uiPriority w:val="99"/>
    <w:rsid w:val="001B3C31"/>
  </w:style>
  <w:style w:type="paragraph" w:styleId="a7">
    <w:name w:val="footer"/>
    <w:basedOn w:val="a"/>
    <w:link w:val="Char0"/>
    <w:uiPriority w:val="99"/>
    <w:unhideWhenUsed/>
    <w:rsid w:val="001B3C31"/>
    <w:pPr>
      <w:tabs>
        <w:tab w:val="center" w:pos="4153"/>
        <w:tab w:val="right" w:pos="8306"/>
      </w:tabs>
    </w:pPr>
  </w:style>
  <w:style w:type="character" w:customStyle="1" w:styleId="Char0">
    <w:name w:val="تذييل الصفحة Char"/>
    <w:basedOn w:val="a0"/>
    <w:link w:val="a7"/>
    <w:uiPriority w:val="99"/>
    <w:rsid w:val="001B3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9124">
      <w:bodyDiv w:val="1"/>
      <w:marLeft w:val="0"/>
      <w:marRight w:val="0"/>
      <w:marTop w:val="0"/>
      <w:marBottom w:val="0"/>
      <w:divBdr>
        <w:top w:val="none" w:sz="0" w:space="0" w:color="auto"/>
        <w:left w:val="none" w:sz="0" w:space="0" w:color="auto"/>
        <w:bottom w:val="none" w:sz="0" w:space="0" w:color="auto"/>
        <w:right w:val="none" w:sz="0" w:space="0" w:color="auto"/>
      </w:divBdr>
    </w:div>
    <w:div w:id="52000956">
      <w:bodyDiv w:val="1"/>
      <w:marLeft w:val="0"/>
      <w:marRight w:val="0"/>
      <w:marTop w:val="0"/>
      <w:marBottom w:val="0"/>
      <w:divBdr>
        <w:top w:val="none" w:sz="0" w:space="0" w:color="auto"/>
        <w:left w:val="none" w:sz="0" w:space="0" w:color="auto"/>
        <w:bottom w:val="none" w:sz="0" w:space="0" w:color="auto"/>
        <w:right w:val="none" w:sz="0" w:space="0" w:color="auto"/>
      </w:divBdr>
    </w:div>
    <w:div w:id="169762407">
      <w:bodyDiv w:val="1"/>
      <w:marLeft w:val="0"/>
      <w:marRight w:val="0"/>
      <w:marTop w:val="0"/>
      <w:marBottom w:val="0"/>
      <w:divBdr>
        <w:top w:val="none" w:sz="0" w:space="0" w:color="auto"/>
        <w:left w:val="none" w:sz="0" w:space="0" w:color="auto"/>
        <w:bottom w:val="none" w:sz="0" w:space="0" w:color="auto"/>
        <w:right w:val="none" w:sz="0" w:space="0" w:color="auto"/>
      </w:divBdr>
      <w:divsChild>
        <w:div w:id="1693188143">
          <w:marLeft w:val="0"/>
          <w:marRight w:val="0"/>
          <w:marTop w:val="0"/>
          <w:marBottom w:val="0"/>
          <w:divBdr>
            <w:top w:val="none" w:sz="0" w:space="0" w:color="auto"/>
            <w:left w:val="none" w:sz="0" w:space="0" w:color="auto"/>
            <w:bottom w:val="none" w:sz="0" w:space="0" w:color="auto"/>
            <w:right w:val="none" w:sz="0" w:space="0" w:color="auto"/>
          </w:divBdr>
          <w:divsChild>
            <w:div w:id="1373262343">
              <w:marLeft w:val="0"/>
              <w:marRight w:val="0"/>
              <w:marTop w:val="0"/>
              <w:marBottom w:val="0"/>
              <w:divBdr>
                <w:top w:val="none" w:sz="0" w:space="0" w:color="auto"/>
                <w:left w:val="none" w:sz="0" w:space="0" w:color="auto"/>
                <w:bottom w:val="none" w:sz="0" w:space="0" w:color="auto"/>
                <w:right w:val="none" w:sz="0" w:space="0" w:color="auto"/>
              </w:divBdr>
              <w:divsChild>
                <w:div w:id="792016635">
                  <w:marLeft w:val="0"/>
                  <w:marRight w:val="0"/>
                  <w:marTop w:val="0"/>
                  <w:marBottom w:val="0"/>
                  <w:divBdr>
                    <w:top w:val="none" w:sz="0" w:space="0" w:color="auto"/>
                    <w:left w:val="none" w:sz="0" w:space="0" w:color="auto"/>
                    <w:bottom w:val="none" w:sz="0" w:space="0" w:color="auto"/>
                    <w:right w:val="none" w:sz="0" w:space="0" w:color="auto"/>
                  </w:divBdr>
                  <w:divsChild>
                    <w:div w:id="1228148421">
                      <w:marLeft w:val="0"/>
                      <w:marRight w:val="0"/>
                      <w:marTop w:val="0"/>
                      <w:marBottom w:val="0"/>
                      <w:divBdr>
                        <w:top w:val="none" w:sz="0" w:space="0" w:color="auto"/>
                        <w:left w:val="none" w:sz="0" w:space="0" w:color="auto"/>
                        <w:bottom w:val="none" w:sz="0" w:space="0" w:color="auto"/>
                        <w:right w:val="none" w:sz="0" w:space="0" w:color="auto"/>
                      </w:divBdr>
                      <w:divsChild>
                        <w:div w:id="1602642055">
                          <w:marLeft w:val="0"/>
                          <w:marRight w:val="0"/>
                          <w:marTop w:val="0"/>
                          <w:marBottom w:val="0"/>
                          <w:divBdr>
                            <w:top w:val="none" w:sz="0" w:space="0" w:color="auto"/>
                            <w:left w:val="none" w:sz="0" w:space="0" w:color="auto"/>
                            <w:bottom w:val="none" w:sz="0" w:space="0" w:color="auto"/>
                            <w:right w:val="none" w:sz="0" w:space="0" w:color="auto"/>
                          </w:divBdr>
                          <w:divsChild>
                            <w:div w:id="128397137">
                              <w:marLeft w:val="0"/>
                              <w:marRight w:val="0"/>
                              <w:marTop w:val="0"/>
                              <w:marBottom w:val="0"/>
                              <w:divBdr>
                                <w:top w:val="none" w:sz="0" w:space="0" w:color="auto"/>
                                <w:left w:val="none" w:sz="0" w:space="0" w:color="auto"/>
                                <w:bottom w:val="none" w:sz="0" w:space="0" w:color="auto"/>
                                <w:right w:val="none" w:sz="0" w:space="0" w:color="auto"/>
                              </w:divBdr>
                              <w:divsChild>
                                <w:div w:id="283733957">
                                  <w:marLeft w:val="0"/>
                                  <w:marRight w:val="0"/>
                                  <w:marTop w:val="0"/>
                                  <w:marBottom w:val="0"/>
                                  <w:divBdr>
                                    <w:top w:val="none" w:sz="0" w:space="0" w:color="auto"/>
                                    <w:left w:val="none" w:sz="0" w:space="0" w:color="auto"/>
                                    <w:bottom w:val="none" w:sz="0" w:space="0" w:color="auto"/>
                                    <w:right w:val="none" w:sz="0" w:space="0" w:color="auto"/>
                                  </w:divBdr>
                                  <w:divsChild>
                                    <w:div w:id="1153448984">
                                      <w:marLeft w:val="0"/>
                                      <w:marRight w:val="0"/>
                                      <w:marTop w:val="0"/>
                                      <w:marBottom w:val="0"/>
                                      <w:divBdr>
                                        <w:top w:val="none" w:sz="0" w:space="0" w:color="auto"/>
                                        <w:left w:val="none" w:sz="0" w:space="0" w:color="auto"/>
                                        <w:bottom w:val="none" w:sz="0" w:space="0" w:color="auto"/>
                                        <w:right w:val="none" w:sz="0" w:space="0" w:color="auto"/>
                                      </w:divBdr>
                                      <w:divsChild>
                                        <w:div w:id="1428113268">
                                          <w:marLeft w:val="0"/>
                                          <w:marRight w:val="0"/>
                                          <w:marTop w:val="0"/>
                                          <w:marBottom w:val="0"/>
                                          <w:divBdr>
                                            <w:top w:val="none" w:sz="0" w:space="0" w:color="auto"/>
                                            <w:left w:val="none" w:sz="0" w:space="0" w:color="auto"/>
                                            <w:bottom w:val="none" w:sz="0" w:space="0" w:color="auto"/>
                                            <w:right w:val="none" w:sz="0" w:space="0" w:color="auto"/>
                                          </w:divBdr>
                                          <w:divsChild>
                                            <w:div w:id="2110536877">
                                              <w:marLeft w:val="0"/>
                                              <w:marRight w:val="0"/>
                                              <w:marTop w:val="0"/>
                                              <w:marBottom w:val="0"/>
                                              <w:divBdr>
                                                <w:top w:val="none" w:sz="0" w:space="0" w:color="auto"/>
                                                <w:left w:val="none" w:sz="0" w:space="0" w:color="auto"/>
                                                <w:bottom w:val="single" w:sz="6" w:space="4" w:color="CBE3F4"/>
                                                <w:right w:val="none" w:sz="0" w:space="0" w:color="auto"/>
                                              </w:divBdr>
                                              <w:divsChild>
                                                <w:div w:id="33241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35695">
      <w:bodyDiv w:val="1"/>
      <w:marLeft w:val="0"/>
      <w:marRight w:val="0"/>
      <w:marTop w:val="0"/>
      <w:marBottom w:val="0"/>
      <w:divBdr>
        <w:top w:val="none" w:sz="0" w:space="0" w:color="auto"/>
        <w:left w:val="none" w:sz="0" w:space="0" w:color="auto"/>
        <w:bottom w:val="none" w:sz="0" w:space="0" w:color="auto"/>
        <w:right w:val="none" w:sz="0" w:space="0" w:color="auto"/>
      </w:divBdr>
    </w:div>
    <w:div w:id="199782931">
      <w:bodyDiv w:val="1"/>
      <w:marLeft w:val="0"/>
      <w:marRight w:val="0"/>
      <w:marTop w:val="0"/>
      <w:marBottom w:val="0"/>
      <w:divBdr>
        <w:top w:val="none" w:sz="0" w:space="0" w:color="auto"/>
        <w:left w:val="none" w:sz="0" w:space="0" w:color="auto"/>
        <w:bottom w:val="none" w:sz="0" w:space="0" w:color="auto"/>
        <w:right w:val="none" w:sz="0" w:space="0" w:color="auto"/>
      </w:divBdr>
    </w:div>
    <w:div w:id="206453103">
      <w:bodyDiv w:val="1"/>
      <w:marLeft w:val="0"/>
      <w:marRight w:val="0"/>
      <w:marTop w:val="0"/>
      <w:marBottom w:val="0"/>
      <w:divBdr>
        <w:top w:val="none" w:sz="0" w:space="0" w:color="auto"/>
        <w:left w:val="none" w:sz="0" w:space="0" w:color="auto"/>
        <w:bottom w:val="none" w:sz="0" w:space="0" w:color="auto"/>
        <w:right w:val="none" w:sz="0" w:space="0" w:color="auto"/>
      </w:divBdr>
    </w:div>
    <w:div w:id="331877443">
      <w:bodyDiv w:val="1"/>
      <w:marLeft w:val="0"/>
      <w:marRight w:val="0"/>
      <w:marTop w:val="0"/>
      <w:marBottom w:val="0"/>
      <w:divBdr>
        <w:top w:val="none" w:sz="0" w:space="0" w:color="auto"/>
        <w:left w:val="none" w:sz="0" w:space="0" w:color="auto"/>
        <w:bottom w:val="none" w:sz="0" w:space="0" w:color="auto"/>
        <w:right w:val="none" w:sz="0" w:space="0" w:color="auto"/>
      </w:divBdr>
    </w:div>
    <w:div w:id="431711129">
      <w:bodyDiv w:val="1"/>
      <w:marLeft w:val="0"/>
      <w:marRight w:val="0"/>
      <w:marTop w:val="0"/>
      <w:marBottom w:val="0"/>
      <w:divBdr>
        <w:top w:val="none" w:sz="0" w:space="0" w:color="auto"/>
        <w:left w:val="none" w:sz="0" w:space="0" w:color="auto"/>
        <w:bottom w:val="none" w:sz="0" w:space="0" w:color="auto"/>
        <w:right w:val="none" w:sz="0" w:space="0" w:color="auto"/>
      </w:divBdr>
    </w:div>
    <w:div w:id="605775003">
      <w:bodyDiv w:val="1"/>
      <w:marLeft w:val="0"/>
      <w:marRight w:val="0"/>
      <w:marTop w:val="0"/>
      <w:marBottom w:val="0"/>
      <w:divBdr>
        <w:top w:val="none" w:sz="0" w:space="0" w:color="auto"/>
        <w:left w:val="none" w:sz="0" w:space="0" w:color="auto"/>
        <w:bottom w:val="none" w:sz="0" w:space="0" w:color="auto"/>
        <w:right w:val="none" w:sz="0" w:space="0" w:color="auto"/>
      </w:divBdr>
    </w:div>
    <w:div w:id="653027020">
      <w:bodyDiv w:val="1"/>
      <w:marLeft w:val="0"/>
      <w:marRight w:val="0"/>
      <w:marTop w:val="0"/>
      <w:marBottom w:val="0"/>
      <w:divBdr>
        <w:top w:val="none" w:sz="0" w:space="0" w:color="auto"/>
        <w:left w:val="none" w:sz="0" w:space="0" w:color="auto"/>
        <w:bottom w:val="none" w:sz="0" w:space="0" w:color="auto"/>
        <w:right w:val="none" w:sz="0" w:space="0" w:color="auto"/>
      </w:divBdr>
    </w:div>
    <w:div w:id="708845848">
      <w:bodyDiv w:val="1"/>
      <w:marLeft w:val="0"/>
      <w:marRight w:val="0"/>
      <w:marTop w:val="0"/>
      <w:marBottom w:val="0"/>
      <w:divBdr>
        <w:top w:val="none" w:sz="0" w:space="0" w:color="auto"/>
        <w:left w:val="none" w:sz="0" w:space="0" w:color="auto"/>
        <w:bottom w:val="none" w:sz="0" w:space="0" w:color="auto"/>
        <w:right w:val="none" w:sz="0" w:space="0" w:color="auto"/>
      </w:divBdr>
    </w:div>
    <w:div w:id="713432062">
      <w:bodyDiv w:val="1"/>
      <w:marLeft w:val="0"/>
      <w:marRight w:val="0"/>
      <w:marTop w:val="0"/>
      <w:marBottom w:val="0"/>
      <w:divBdr>
        <w:top w:val="none" w:sz="0" w:space="0" w:color="auto"/>
        <w:left w:val="none" w:sz="0" w:space="0" w:color="auto"/>
        <w:bottom w:val="none" w:sz="0" w:space="0" w:color="auto"/>
        <w:right w:val="none" w:sz="0" w:space="0" w:color="auto"/>
      </w:divBdr>
    </w:div>
    <w:div w:id="726950150">
      <w:bodyDiv w:val="1"/>
      <w:marLeft w:val="0"/>
      <w:marRight w:val="0"/>
      <w:marTop w:val="0"/>
      <w:marBottom w:val="0"/>
      <w:divBdr>
        <w:top w:val="none" w:sz="0" w:space="0" w:color="auto"/>
        <w:left w:val="none" w:sz="0" w:space="0" w:color="auto"/>
        <w:bottom w:val="none" w:sz="0" w:space="0" w:color="auto"/>
        <w:right w:val="none" w:sz="0" w:space="0" w:color="auto"/>
      </w:divBdr>
    </w:div>
    <w:div w:id="741221796">
      <w:bodyDiv w:val="1"/>
      <w:marLeft w:val="0"/>
      <w:marRight w:val="0"/>
      <w:marTop w:val="0"/>
      <w:marBottom w:val="0"/>
      <w:divBdr>
        <w:top w:val="none" w:sz="0" w:space="0" w:color="auto"/>
        <w:left w:val="none" w:sz="0" w:space="0" w:color="auto"/>
        <w:bottom w:val="none" w:sz="0" w:space="0" w:color="auto"/>
        <w:right w:val="none" w:sz="0" w:space="0" w:color="auto"/>
      </w:divBdr>
    </w:div>
    <w:div w:id="743113648">
      <w:bodyDiv w:val="1"/>
      <w:marLeft w:val="0"/>
      <w:marRight w:val="0"/>
      <w:marTop w:val="0"/>
      <w:marBottom w:val="0"/>
      <w:divBdr>
        <w:top w:val="none" w:sz="0" w:space="0" w:color="auto"/>
        <w:left w:val="none" w:sz="0" w:space="0" w:color="auto"/>
        <w:bottom w:val="none" w:sz="0" w:space="0" w:color="auto"/>
        <w:right w:val="none" w:sz="0" w:space="0" w:color="auto"/>
      </w:divBdr>
    </w:div>
    <w:div w:id="765883298">
      <w:bodyDiv w:val="1"/>
      <w:marLeft w:val="0"/>
      <w:marRight w:val="0"/>
      <w:marTop w:val="0"/>
      <w:marBottom w:val="0"/>
      <w:divBdr>
        <w:top w:val="none" w:sz="0" w:space="0" w:color="auto"/>
        <w:left w:val="none" w:sz="0" w:space="0" w:color="auto"/>
        <w:bottom w:val="none" w:sz="0" w:space="0" w:color="auto"/>
        <w:right w:val="none" w:sz="0" w:space="0" w:color="auto"/>
      </w:divBdr>
    </w:div>
    <w:div w:id="831532159">
      <w:bodyDiv w:val="1"/>
      <w:marLeft w:val="0"/>
      <w:marRight w:val="0"/>
      <w:marTop w:val="0"/>
      <w:marBottom w:val="0"/>
      <w:divBdr>
        <w:top w:val="none" w:sz="0" w:space="0" w:color="auto"/>
        <w:left w:val="none" w:sz="0" w:space="0" w:color="auto"/>
        <w:bottom w:val="none" w:sz="0" w:space="0" w:color="auto"/>
        <w:right w:val="none" w:sz="0" w:space="0" w:color="auto"/>
      </w:divBdr>
      <w:divsChild>
        <w:div w:id="897127576">
          <w:marLeft w:val="0"/>
          <w:marRight w:val="0"/>
          <w:marTop w:val="0"/>
          <w:marBottom w:val="0"/>
          <w:divBdr>
            <w:top w:val="none" w:sz="0" w:space="0" w:color="auto"/>
            <w:left w:val="none" w:sz="0" w:space="0" w:color="auto"/>
            <w:bottom w:val="none" w:sz="0" w:space="0" w:color="auto"/>
            <w:right w:val="none" w:sz="0" w:space="0" w:color="auto"/>
          </w:divBdr>
          <w:divsChild>
            <w:div w:id="1699769596">
              <w:marLeft w:val="0"/>
              <w:marRight w:val="0"/>
              <w:marTop w:val="0"/>
              <w:marBottom w:val="0"/>
              <w:divBdr>
                <w:top w:val="none" w:sz="0" w:space="0" w:color="auto"/>
                <w:left w:val="none" w:sz="0" w:space="0" w:color="auto"/>
                <w:bottom w:val="none" w:sz="0" w:space="0" w:color="auto"/>
                <w:right w:val="none" w:sz="0" w:space="0" w:color="auto"/>
              </w:divBdr>
              <w:divsChild>
                <w:div w:id="1395468500">
                  <w:marLeft w:val="0"/>
                  <w:marRight w:val="0"/>
                  <w:marTop w:val="0"/>
                  <w:marBottom w:val="0"/>
                  <w:divBdr>
                    <w:top w:val="none" w:sz="0" w:space="0" w:color="auto"/>
                    <w:left w:val="none" w:sz="0" w:space="0" w:color="auto"/>
                    <w:bottom w:val="none" w:sz="0" w:space="0" w:color="auto"/>
                    <w:right w:val="none" w:sz="0" w:space="0" w:color="auto"/>
                  </w:divBdr>
                  <w:divsChild>
                    <w:div w:id="721711551">
                      <w:marLeft w:val="0"/>
                      <w:marRight w:val="0"/>
                      <w:marTop w:val="0"/>
                      <w:marBottom w:val="0"/>
                      <w:divBdr>
                        <w:top w:val="none" w:sz="0" w:space="0" w:color="auto"/>
                        <w:left w:val="none" w:sz="0" w:space="0" w:color="auto"/>
                        <w:bottom w:val="none" w:sz="0" w:space="0" w:color="auto"/>
                        <w:right w:val="none" w:sz="0" w:space="0" w:color="auto"/>
                      </w:divBdr>
                      <w:divsChild>
                        <w:div w:id="693503424">
                          <w:marLeft w:val="0"/>
                          <w:marRight w:val="0"/>
                          <w:marTop w:val="0"/>
                          <w:marBottom w:val="0"/>
                          <w:divBdr>
                            <w:top w:val="none" w:sz="0" w:space="0" w:color="auto"/>
                            <w:left w:val="none" w:sz="0" w:space="0" w:color="auto"/>
                            <w:bottom w:val="none" w:sz="0" w:space="0" w:color="auto"/>
                            <w:right w:val="none" w:sz="0" w:space="0" w:color="auto"/>
                          </w:divBdr>
                          <w:divsChild>
                            <w:div w:id="1161503427">
                              <w:marLeft w:val="0"/>
                              <w:marRight w:val="0"/>
                              <w:marTop w:val="0"/>
                              <w:marBottom w:val="0"/>
                              <w:divBdr>
                                <w:top w:val="none" w:sz="0" w:space="0" w:color="auto"/>
                                <w:left w:val="none" w:sz="0" w:space="0" w:color="auto"/>
                                <w:bottom w:val="none" w:sz="0" w:space="0" w:color="auto"/>
                                <w:right w:val="none" w:sz="0" w:space="0" w:color="auto"/>
                              </w:divBdr>
                              <w:divsChild>
                                <w:div w:id="103693194">
                                  <w:marLeft w:val="0"/>
                                  <w:marRight w:val="0"/>
                                  <w:marTop w:val="0"/>
                                  <w:marBottom w:val="0"/>
                                  <w:divBdr>
                                    <w:top w:val="none" w:sz="0" w:space="0" w:color="auto"/>
                                    <w:left w:val="none" w:sz="0" w:space="0" w:color="auto"/>
                                    <w:bottom w:val="none" w:sz="0" w:space="0" w:color="auto"/>
                                    <w:right w:val="none" w:sz="0" w:space="0" w:color="auto"/>
                                  </w:divBdr>
                                  <w:divsChild>
                                    <w:div w:id="1126704010">
                                      <w:marLeft w:val="0"/>
                                      <w:marRight w:val="0"/>
                                      <w:marTop w:val="0"/>
                                      <w:marBottom w:val="0"/>
                                      <w:divBdr>
                                        <w:top w:val="none" w:sz="0" w:space="0" w:color="auto"/>
                                        <w:left w:val="none" w:sz="0" w:space="0" w:color="auto"/>
                                        <w:bottom w:val="none" w:sz="0" w:space="0" w:color="auto"/>
                                        <w:right w:val="none" w:sz="0" w:space="0" w:color="auto"/>
                                      </w:divBdr>
                                      <w:divsChild>
                                        <w:div w:id="1143278961">
                                          <w:marLeft w:val="0"/>
                                          <w:marRight w:val="0"/>
                                          <w:marTop w:val="0"/>
                                          <w:marBottom w:val="0"/>
                                          <w:divBdr>
                                            <w:top w:val="none" w:sz="0" w:space="0" w:color="auto"/>
                                            <w:left w:val="none" w:sz="0" w:space="0" w:color="auto"/>
                                            <w:bottom w:val="none" w:sz="0" w:space="0" w:color="auto"/>
                                            <w:right w:val="none" w:sz="0" w:space="0" w:color="auto"/>
                                          </w:divBdr>
                                          <w:divsChild>
                                            <w:div w:id="416361583">
                                              <w:marLeft w:val="0"/>
                                              <w:marRight w:val="0"/>
                                              <w:marTop w:val="0"/>
                                              <w:marBottom w:val="0"/>
                                              <w:divBdr>
                                                <w:top w:val="none" w:sz="0" w:space="0" w:color="auto"/>
                                                <w:left w:val="none" w:sz="0" w:space="0" w:color="auto"/>
                                                <w:bottom w:val="single" w:sz="6" w:space="4" w:color="CBE3F4"/>
                                                <w:right w:val="none" w:sz="0" w:space="0" w:color="auto"/>
                                              </w:divBdr>
                                              <w:divsChild>
                                                <w:div w:id="358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9346139">
      <w:bodyDiv w:val="1"/>
      <w:marLeft w:val="0"/>
      <w:marRight w:val="0"/>
      <w:marTop w:val="0"/>
      <w:marBottom w:val="0"/>
      <w:divBdr>
        <w:top w:val="none" w:sz="0" w:space="0" w:color="auto"/>
        <w:left w:val="none" w:sz="0" w:space="0" w:color="auto"/>
        <w:bottom w:val="none" w:sz="0" w:space="0" w:color="auto"/>
        <w:right w:val="none" w:sz="0" w:space="0" w:color="auto"/>
      </w:divBdr>
    </w:div>
    <w:div w:id="855534874">
      <w:bodyDiv w:val="1"/>
      <w:marLeft w:val="0"/>
      <w:marRight w:val="0"/>
      <w:marTop w:val="0"/>
      <w:marBottom w:val="0"/>
      <w:divBdr>
        <w:top w:val="none" w:sz="0" w:space="0" w:color="auto"/>
        <w:left w:val="none" w:sz="0" w:space="0" w:color="auto"/>
        <w:bottom w:val="none" w:sz="0" w:space="0" w:color="auto"/>
        <w:right w:val="none" w:sz="0" w:space="0" w:color="auto"/>
      </w:divBdr>
    </w:div>
    <w:div w:id="973750455">
      <w:bodyDiv w:val="1"/>
      <w:marLeft w:val="0"/>
      <w:marRight w:val="0"/>
      <w:marTop w:val="0"/>
      <w:marBottom w:val="0"/>
      <w:divBdr>
        <w:top w:val="none" w:sz="0" w:space="0" w:color="auto"/>
        <w:left w:val="none" w:sz="0" w:space="0" w:color="auto"/>
        <w:bottom w:val="none" w:sz="0" w:space="0" w:color="auto"/>
        <w:right w:val="none" w:sz="0" w:space="0" w:color="auto"/>
      </w:divBdr>
    </w:div>
    <w:div w:id="975261251">
      <w:bodyDiv w:val="1"/>
      <w:marLeft w:val="0"/>
      <w:marRight w:val="0"/>
      <w:marTop w:val="0"/>
      <w:marBottom w:val="0"/>
      <w:divBdr>
        <w:top w:val="none" w:sz="0" w:space="0" w:color="auto"/>
        <w:left w:val="none" w:sz="0" w:space="0" w:color="auto"/>
        <w:bottom w:val="none" w:sz="0" w:space="0" w:color="auto"/>
        <w:right w:val="none" w:sz="0" w:space="0" w:color="auto"/>
      </w:divBdr>
    </w:div>
    <w:div w:id="987441391">
      <w:bodyDiv w:val="1"/>
      <w:marLeft w:val="0"/>
      <w:marRight w:val="0"/>
      <w:marTop w:val="0"/>
      <w:marBottom w:val="0"/>
      <w:divBdr>
        <w:top w:val="none" w:sz="0" w:space="0" w:color="auto"/>
        <w:left w:val="none" w:sz="0" w:space="0" w:color="auto"/>
        <w:bottom w:val="none" w:sz="0" w:space="0" w:color="auto"/>
        <w:right w:val="none" w:sz="0" w:space="0" w:color="auto"/>
      </w:divBdr>
    </w:div>
    <w:div w:id="1018043519">
      <w:bodyDiv w:val="1"/>
      <w:marLeft w:val="0"/>
      <w:marRight w:val="0"/>
      <w:marTop w:val="0"/>
      <w:marBottom w:val="0"/>
      <w:divBdr>
        <w:top w:val="none" w:sz="0" w:space="0" w:color="auto"/>
        <w:left w:val="none" w:sz="0" w:space="0" w:color="auto"/>
        <w:bottom w:val="none" w:sz="0" w:space="0" w:color="auto"/>
        <w:right w:val="none" w:sz="0" w:space="0" w:color="auto"/>
      </w:divBdr>
    </w:div>
    <w:div w:id="1031149425">
      <w:bodyDiv w:val="1"/>
      <w:marLeft w:val="0"/>
      <w:marRight w:val="0"/>
      <w:marTop w:val="0"/>
      <w:marBottom w:val="0"/>
      <w:divBdr>
        <w:top w:val="none" w:sz="0" w:space="0" w:color="auto"/>
        <w:left w:val="none" w:sz="0" w:space="0" w:color="auto"/>
        <w:bottom w:val="none" w:sz="0" w:space="0" w:color="auto"/>
        <w:right w:val="none" w:sz="0" w:space="0" w:color="auto"/>
      </w:divBdr>
    </w:div>
    <w:div w:id="1041442379">
      <w:bodyDiv w:val="1"/>
      <w:marLeft w:val="0"/>
      <w:marRight w:val="0"/>
      <w:marTop w:val="0"/>
      <w:marBottom w:val="0"/>
      <w:divBdr>
        <w:top w:val="none" w:sz="0" w:space="0" w:color="auto"/>
        <w:left w:val="none" w:sz="0" w:space="0" w:color="auto"/>
        <w:bottom w:val="none" w:sz="0" w:space="0" w:color="auto"/>
        <w:right w:val="none" w:sz="0" w:space="0" w:color="auto"/>
      </w:divBdr>
      <w:divsChild>
        <w:div w:id="787285978">
          <w:marLeft w:val="0"/>
          <w:marRight w:val="0"/>
          <w:marTop w:val="0"/>
          <w:marBottom w:val="0"/>
          <w:divBdr>
            <w:top w:val="none" w:sz="0" w:space="0" w:color="auto"/>
            <w:left w:val="none" w:sz="0" w:space="0" w:color="auto"/>
            <w:bottom w:val="none" w:sz="0" w:space="0" w:color="auto"/>
            <w:right w:val="none" w:sz="0" w:space="0" w:color="auto"/>
          </w:divBdr>
          <w:divsChild>
            <w:div w:id="679936618">
              <w:marLeft w:val="0"/>
              <w:marRight w:val="0"/>
              <w:marTop w:val="0"/>
              <w:marBottom w:val="0"/>
              <w:divBdr>
                <w:top w:val="none" w:sz="0" w:space="0" w:color="auto"/>
                <w:left w:val="none" w:sz="0" w:space="0" w:color="auto"/>
                <w:bottom w:val="none" w:sz="0" w:space="0" w:color="auto"/>
                <w:right w:val="none" w:sz="0" w:space="0" w:color="auto"/>
              </w:divBdr>
              <w:divsChild>
                <w:div w:id="535698875">
                  <w:marLeft w:val="0"/>
                  <w:marRight w:val="0"/>
                  <w:marTop w:val="0"/>
                  <w:marBottom w:val="0"/>
                  <w:divBdr>
                    <w:top w:val="none" w:sz="0" w:space="0" w:color="auto"/>
                    <w:left w:val="none" w:sz="0" w:space="0" w:color="auto"/>
                    <w:bottom w:val="none" w:sz="0" w:space="0" w:color="auto"/>
                    <w:right w:val="none" w:sz="0" w:space="0" w:color="auto"/>
                  </w:divBdr>
                  <w:divsChild>
                    <w:div w:id="1216697711">
                      <w:marLeft w:val="0"/>
                      <w:marRight w:val="0"/>
                      <w:marTop w:val="0"/>
                      <w:marBottom w:val="0"/>
                      <w:divBdr>
                        <w:top w:val="none" w:sz="0" w:space="0" w:color="auto"/>
                        <w:left w:val="none" w:sz="0" w:space="0" w:color="auto"/>
                        <w:bottom w:val="none" w:sz="0" w:space="0" w:color="auto"/>
                        <w:right w:val="none" w:sz="0" w:space="0" w:color="auto"/>
                      </w:divBdr>
                      <w:divsChild>
                        <w:div w:id="1796020898">
                          <w:marLeft w:val="0"/>
                          <w:marRight w:val="0"/>
                          <w:marTop w:val="0"/>
                          <w:marBottom w:val="0"/>
                          <w:divBdr>
                            <w:top w:val="none" w:sz="0" w:space="0" w:color="auto"/>
                            <w:left w:val="none" w:sz="0" w:space="0" w:color="auto"/>
                            <w:bottom w:val="none" w:sz="0" w:space="0" w:color="auto"/>
                            <w:right w:val="none" w:sz="0" w:space="0" w:color="auto"/>
                          </w:divBdr>
                          <w:divsChild>
                            <w:div w:id="1113131935">
                              <w:marLeft w:val="0"/>
                              <w:marRight w:val="0"/>
                              <w:marTop w:val="0"/>
                              <w:marBottom w:val="0"/>
                              <w:divBdr>
                                <w:top w:val="none" w:sz="0" w:space="0" w:color="auto"/>
                                <w:left w:val="none" w:sz="0" w:space="0" w:color="auto"/>
                                <w:bottom w:val="none" w:sz="0" w:space="0" w:color="auto"/>
                                <w:right w:val="none" w:sz="0" w:space="0" w:color="auto"/>
                              </w:divBdr>
                              <w:divsChild>
                                <w:div w:id="13893867">
                                  <w:marLeft w:val="0"/>
                                  <w:marRight w:val="0"/>
                                  <w:marTop w:val="0"/>
                                  <w:marBottom w:val="0"/>
                                  <w:divBdr>
                                    <w:top w:val="none" w:sz="0" w:space="0" w:color="auto"/>
                                    <w:left w:val="none" w:sz="0" w:space="0" w:color="auto"/>
                                    <w:bottom w:val="none" w:sz="0" w:space="0" w:color="auto"/>
                                    <w:right w:val="none" w:sz="0" w:space="0" w:color="auto"/>
                                  </w:divBdr>
                                  <w:divsChild>
                                    <w:div w:id="2143307097">
                                      <w:marLeft w:val="0"/>
                                      <w:marRight w:val="0"/>
                                      <w:marTop w:val="0"/>
                                      <w:marBottom w:val="0"/>
                                      <w:divBdr>
                                        <w:top w:val="none" w:sz="0" w:space="0" w:color="auto"/>
                                        <w:left w:val="none" w:sz="0" w:space="0" w:color="auto"/>
                                        <w:bottom w:val="none" w:sz="0" w:space="0" w:color="auto"/>
                                        <w:right w:val="none" w:sz="0" w:space="0" w:color="auto"/>
                                      </w:divBdr>
                                      <w:divsChild>
                                        <w:div w:id="1867865855">
                                          <w:marLeft w:val="0"/>
                                          <w:marRight w:val="0"/>
                                          <w:marTop w:val="0"/>
                                          <w:marBottom w:val="0"/>
                                          <w:divBdr>
                                            <w:top w:val="none" w:sz="0" w:space="0" w:color="auto"/>
                                            <w:left w:val="none" w:sz="0" w:space="0" w:color="auto"/>
                                            <w:bottom w:val="none" w:sz="0" w:space="0" w:color="auto"/>
                                            <w:right w:val="none" w:sz="0" w:space="0" w:color="auto"/>
                                          </w:divBdr>
                                          <w:divsChild>
                                            <w:div w:id="644820451">
                                              <w:marLeft w:val="0"/>
                                              <w:marRight w:val="0"/>
                                              <w:marTop w:val="0"/>
                                              <w:marBottom w:val="0"/>
                                              <w:divBdr>
                                                <w:top w:val="none" w:sz="0" w:space="0" w:color="auto"/>
                                                <w:left w:val="none" w:sz="0" w:space="0" w:color="auto"/>
                                                <w:bottom w:val="single" w:sz="6" w:space="4" w:color="CBE3F4"/>
                                                <w:right w:val="none" w:sz="0" w:space="0" w:color="auto"/>
                                              </w:divBdr>
                                              <w:divsChild>
                                                <w:div w:id="784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7500473">
      <w:bodyDiv w:val="1"/>
      <w:marLeft w:val="0"/>
      <w:marRight w:val="0"/>
      <w:marTop w:val="0"/>
      <w:marBottom w:val="0"/>
      <w:divBdr>
        <w:top w:val="none" w:sz="0" w:space="0" w:color="auto"/>
        <w:left w:val="none" w:sz="0" w:space="0" w:color="auto"/>
        <w:bottom w:val="none" w:sz="0" w:space="0" w:color="auto"/>
        <w:right w:val="none" w:sz="0" w:space="0" w:color="auto"/>
      </w:divBdr>
    </w:div>
    <w:div w:id="1129666693">
      <w:bodyDiv w:val="1"/>
      <w:marLeft w:val="0"/>
      <w:marRight w:val="0"/>
      <w:marTop w:val="0"/>
      <w:marBottom w:val="0"/>
      <w:divBdr>
        <w:top w:val="none" w:sz="0" w:space="0" w:color="auto"/>
        <w:left w:val="none" w:sz="0" w:space="0" w:color="auto"/>
        <w:bottom w:val="none" w:sz="0" w:space="0" w:color="auto"/>
        <w:right w:val="none" w:sz="0" w:space="0" w:color="auto"/>
      </w:divBdr>
    </w:div>
    <w:div w:id="1161117336">
      <w:bodyDiv w:val="1"/>
      <w:marLeft w:val="0"/>
      <w:marRight w:val="0"/>
      <w:marTop w:val="0"/>
      <w:marBottom w:val="0"/>
      <w:divBdr>
        <w:top w:val="none" w:sz="0" w:space="0" w:color="auto"/>
        <w:left w:val="none" w:sz="0" w:space="0" w:color="auto"/>
        <w:bottom w:val="none" w:sz="0" w:space="0" w:color="auto"/>
        <w:right w:val="none" w:sz="0" w:space="0" w:color="auto"/>
      </w:divBdr>
    </w:div>
    <w:div w:id="1205411839">
      <w:bodyDiv w:val="1"/>
      <w:marLeft w:val="0"/>
      <w:marRight w:val="0"/>
      <w:marTop w:val="0"/>
      <w:marBottom w:val="0"/>
      <w:divBdr>
        <w:top w:val="none" w:sz="0" w:space="0" w:color="auto"/>
        <w:left w:val="none" w:sz="0" w:space="0" w:color="auto"/>
        <w:bottom w:val="none" w:sz="0" w:space="0" w:color="auto"/>
        <w:right w:val="none" w:sz="0" w:space="0" w:color="auto"/>
      </w:divBdr>
    </w:div>
    <w:div w:id="1210387042">
      <w:bodyDiv w:val="1"/>
      <w:marLeft w:val="0"/>
      <w:marRight w:val="0"/>
      <w:marTop w:val="0"/>
      <w:marBottom w:val="0"/>
      <w:divBdr>
        <w:top w:val="none" w:sz="0" w:space="0" w:color="auto"/>
        <w:left w:val="none" w:sz="0" w:space="0" w:color="auto"/>
        <w:bottom w:val="none" w:sz="0" w:space="0" w:color="auto"/>
        <w:right w:val="none" w:sz="0" w:space="0" w:color="auto"/>
      </w:divBdr>
    </w:div>
    <w:div w:id="1273123642">
      <w:bodyDiv w:val="1"/>
      <w:marLeft w:val="0"/>
      <w:marRight w:val="0"/>
      <w:marTop w:val="0"/>
      <w:marBottom w:val="0"/>
      <w:divBdr>
        <w:top w:val="none" w:sz="0" w:space="0" w:color="auto"/>
        <w:left w:val="none" w:sz="0" w:space="0" w:color="auto"/>
        <w:bottom w:val="none" w:sz="0" w:space="0" w:color="auto"/>
        <w:right w:val="none" w:sz="0" w:space="0" w:color="auto"/>
      </w:divBdr>
    </w:div>
    <w:div w:id="1309940595">
      <w:bodyDiv w:val="1"/>
      <w:marLeft w:val="0"/>
      <w:marRight w:val="0"/>
      <w:marTop w:val="0"/>
      <w:marBottom w:val="0"/>
      <w:divBdr>
        <w:top w:val="none" w:sz="0" w:space="0" w:color="auto"/>
        <w:left w:val="none" w:sz="0" w:space="0" w:color="auto"/>
        <w:bottom w:val="none" w:sz="0" w:space="0" w:color="auto"/>
        <w:right w:val="none" w:sz="0" w:space="0" w:color="auto"/>
      </w:divBdr>
    </w:div>
    <w:div w:id="1412896814">
      <w:bodyDiv w:val="1"/>
      <w:marLeft w:val="0"/>
      <w:marRight w:val="0"/>
      <w:marTop w:val="0"/>
      <w:marBottom w:val="0"/>
      <w:divBdr>
        <w:top w:val="none" w:sz="0" w:space="0" w:color="auto"/>
        <w:left w:val="none" w:sz="0" w:space="0" w:color="auto"/>
        <w:bottom w:val="none" w:sz="0" w:space="0" w:color="auto"/>
        <w:right w:val="none" w:sz="0" w:space="0" w:color="auto"/>
      </w:divBdr>
    </w:div>
    <w:div w:id="1473670086">
      <w:bodyDiv w:val="1"/>
      <w:marLeft w:val="0"/>
      <w:marRight w:val="0"/>
      <w:marTop w:val="0"/>
      <w:marBottom w:val="0"/>
      <w:divBdr>
        <w:top w:val="none" w:sz="0" w:space="0" w:color="auto"/>
        <w:left w:val="none" w:sz="0" w:space="0" w:color="auto"/>
        <w:bottom w:val="none" w:sz="0" w:space="0" w:color="auto"/>
        <w:right w:val="none" w:sz="0" w:space="0" w:color="auto"/>
      </w:divBdr>
    </w:div>
    <w:div w:id="1487430042">
      <w:bodyDiv w:val="1"/>
      <w:marLeft w:val="0"/>
      <w:marRight w:val="0"/>
      <w:marTop w:val="0"/>
      <w:marBottom w:val="0"/>
      <w:divBdr>
        <w:top w:val="none" w:sz="0" w:space="0" w:color="auto"/>
        <w:left w:val="none" w:sz="0" w:space="0" w:color="auto"/>
        <w:bottom w:val="none" w:sz="0" w:space="0" w:color="auto"/>
        <w:right w:val="none" w:sz="0" w:space="0" w:color="auto"/>
      </w:divBdr>
    </w:div>
    <w:div w:id="1512530343">
      <w:bodyDiv w:val="1"/>
      <w:marLeft w:val="0"/>
      <w:marRight w:val="0"/>
      <w:marTop w:val="0"/>
      <w:marBottom w:val="0"/>
      <w:divBdr>
        <w:top w:val="none" w:sz="0" w:space="0" w:color="auto"/>
        <w:left w:val="none" w:sz="0" w:space="0" w:color="auto"/>
        <w:bottom w:val="none" w:sz="0" w:space="0" w:color="auto"/>
        <w:right w:val="none" w:sz="0" w:space="0" w:color="auto"/>
      </w:divBdr>
    </w:div>
    <w:div w:id="1553073260">
      <w:bodyDiv w:val="1"/>
      <w:marLeft w:val="0"/>
      <w:marRight w:val="0"/>
      <w:marTop w:val="0"/>
      <w:marBottom w:val="0"/>
      <w:divBdr>
        <w:top w:val="none" w:sz="0" w:space="0" w:color="auto"/>
        <w:left w:val="none" w:sz="0" w:space="0" w:color="auto"/>
        <w:bottom w:val="none" w:sz="0" w:space="0" w:color="auto"/>
        <w:right w:val="none" w:sz="0" w:space="0" w:color="auto"/>
      </w:divBdr>
    </w:div>
    <w:div w:id="1584026139">
      <w:bodyDiv w:val="1"/>
      <w:marLeft w:val="0"/>
      <w:marRight w:val="0"/>
      <w:marTop w:val="0"/>
      <w:marBottom w:val="0"/>
      <w:divBdr>
        <w:top w:val="none" w:sz="0" w:space="0" w:color="auto"/>
        <w:left w:val="none" w:sz="0" w:space="0" w:color="auto"/>
        <w:bottom w:val="none" w:sz="0" w:space="0" w:color="auto"/>
        <w:right w:val="none" w:sz="0" w:space="0" w:color="auto"/>
      </w:divBdr>
    </w:div>
    <w:div w:id="1681932240">
      <w:bodyDiv w:val="1"/>
      <w:marLeft w:val="0"/>
      <w:marRight w:val="0"/>
      <w:marTop w:val="0"/>
      <w:marBottom w:val="0"/>
      <w:divBdr>
        <w:top w:val="none" w:sz="0" w:space="0" w:color="auto"/>
        <w:left w:val="none" w:sz="0" w:space="0" w:color="auto"/>
        <w:bottom w:val="none" w:sz="0" w:space="0" w:color="auto"/>
        <w:right w:val="none" w:sz="0" w:space="0" w:color="auto"/>
      </w:divBdr>
    </w:div>
    <w:div w:id="1723559837">
      <w:bodyDiv w:val="1"/>
      <w:marLeft w:val="0"/>
      <w:marRight w:val="0"/>
      <w:marTop w:val="0"/>
      <w:marBottom w:val="0"/>
      <w:divBdr>
        <w:top w:val="none" w:sz="0" w:space="0" w:color="auto"/>
        <w:left w:val="none" w:sz="0" w:space="0" w:color="auto"/>
        <w:bottom w:val="none" w:sz="0" w:space="0" w:color="auto"/>
        <w:right w:val="none" w:sz="0" w:space="0" w:color="auto"/>
      </w:divBdr>
    </w:div>
    <w:div w:id="1754473932">
      <w:bodyDiv w:val="1"/>
      <w:marLeft w:val="0"/>
      <w:marRight w:val="0"/>
      <w:marTop w:val="0"/>
      <w:marBottom w:val="0"/>
      <w:divBdr>
        <w:top w:val="none" w:sz="0" w:space="0" w:color="auto"/>
        <w:left w:val="none" w:sz="0" w:space="0" w:color="auto"/>
        <w:bottom w:val="none" w:sz="0" w:space="0" w:color="auto"/>
        <w:right w:val="none" w:sz="0" w:space="0" w:color="auto"/>
      </w:divBdr>
    </w:div>
    <w:div w:id="1766000555">
      <w:bodyDiv w:val="1"/>
      <w:marLeft w:val="0"/>
      <w:marRight w:val="0"/>
      <w:marTop w:val="0"/>
      <w:marBottom w:val="0"/>
      <w:divBdr>
        <w:top w:val="none" w:sz="0" w:space="0" w:color="auto"/>
        <w:left w:val="none" w:sz="0" w:space="0" w:color="auto"/>
        <w:bottom w:val="none" w:sz="0" w:space="0" w:color="auto"/>
        <w:right w:val="none" w:sz="0" w:space="0" w:color="auto"/>
      </w:divBdr>
    </w:div>
    <w:div w:id="1784156929">
      <w:bodyDiv w:val="1"/>
      <w:marLeft w:val="0"/>
      <w:marRight w:val="0"/>
      <w:marTop w:val="0"/>
      <w:marBottom w:val="0"/>
      <w:divBdr>
        <w:top w:val="none" w:sz="0" w:space="0" w:color="auto"/>
        <w:left w:val="none" w:sz="0" w:space="0" w:color="auto"/>
        <w:bottom w:val="none" w:sz="0" w:space="0" w:color="auto"/>
        <w:right w:val="none" w:sz="0" w:space="0" w:color="auto"/>
      </w:divBdr>
    </w:div>
    <w:div w:id="1854761896">
      <w:bodyDiv w:val="1"/>
      <w:marLeft w:val="0"/>
      <w:marRight w:val="0"/>
      <w:marTop w:val="0"/>
      <w:marBottom w:val="0"/>
      <w:divBdr>
        <w:top w:val="none" w:sz="0" w:space="0" w:color="auto"/>
        <w:left w:val="none" w:sz="0" w:space="0" w:color="auto"/>
        <w:bottom w:val="none" w:sz="0" w:space="0" w:color="auto"/>
        <w:right w:val="none" w:sz="0" w:space="0" w:color="auto"/>
      </w:divBdr>
    </w:div>
    <w:div w:id="1902056698">
      <w:bodyDiv w:val="1"/>
      <w:marLeft w:val="0"/>
      <w:marRight w:val="0"/>
      <w:marTop w:val="0"/>
      <w:marBottom w:val="0"/>
      <w:divBdr>
        <w:top w:val="none" w:sz="0" w:space="0" w:color="auto"/>
        <w:left w:val="none" w:sz="0" w:space="0" w:color="auto"/>
        <w:bottom w:val="none" w:sz="0" w:space="0" w:color="auto"/>
        <w:right w:val="none" w:sz="0" w:space="0" w:color="auto"/>
      </w:divBdr>
    </w:div>
    <w:div w:id="1936933817">
      <w:bodyDiv w:val="1"/>
      <w:marLeft w:val="0"/>
      <w:marRight w:val="0"/>
      <w:marTop w:val="0"/>
      <w:marBottom w:val="0"/>
      <w:divBdr>
        <w:top w:val="none" w:sz="0" w:space="0" w:color="auto"/>
        <w:left w:val="none" w:sz="0" w:space="0" w:color="auto"/>
        <w:bottom w:val="none" w:sz="0" w:space="0" w:color="auto"/>
        <w:right w:val="none" w:sz="0" w:space="0" w:color="auto"/>
      </w:divBdr>
    </w:div>
    <w:div w:id="1956859717">
      <w:bodyDiv w:val="1"/>
      <w:marLeft w:val="0"/>
      <w:marRight w:val="0"/>
      <w:marTop w:val="0"/>
      <w:marBottom w:val="0"/>
      <w:divBdr>
        <w:top w:val="none" w:sz="0" w:space="0" w:color="auto"/>
        <w:left w:val="none" w:sz="0" w:space="0" w:color="auto"/>
        <w:bottom w:val="none" w:sz="0" w:space="0" w:color="auto"/>
        <w:right w:val="none" w:sz="0" w:space="0" w:color="auto"/>
      </w:divBdr>
    </w:div>
    <w:div w:id="2028873582">
      <w:bodyDiv w:val="1"/>
      <w:marLeft w:val="0"/>
      <w:marRight w:val="0"/>
      <w:marTop w:val="0"/>
      <w:marBottom w:val="0"/>
      <w:divBdr>
        <w:top w:val="none" w:sz="0" w:space="0" w:color="auto"/>
        <w:left w:val="none" w:sz="0" w:space="0" w:color="auto"/>
        <w:bottom w:val="none" w:sz="0" w:space="0" w:color="auto"/>
        <w:right w:val="none" w:sz="0" w:space="0" w:color="auto"/>
      </w:divBdr>
    </w:div>
    <w:div w:id="2037651433">
      <w:bodyDiv w:val="1"/>
      <w:marLeft w:val="0"/>
      <w:marRight w:val="0"/>
      <w:marTop w:val="0"/>
      <w:marBottom w:val="0"/>
      <w:divBdr>
        <w:top w:val="none" w:sz="0" w:space="0" w:color="auto"/>
        <w:left w:val="none" w:sz="0" w:space="0" w:color="auto"/>
        <w:bottom w:val="none" w:sz="0" w:space="0" w:color="auto"/>
        <w:right w:val="none" w:sz="0" w:space="0" w:color="auto"/>
      </w:divBdr>
    </w:div>
    <w:div w:id="2099448143">
      <w:bodyDiv w:val="1"/>
      <w:marLeft w:val="0"/>
      <w:marRight w:val="0"/>
      <w:marTop w:val="0"/>
      <w:marBottom w:val="0"/>
      <w:divBdr>
        <w:top w:val="none" w:sz="0" w:space="0" w:color="auto"/>
        <w:left w:val="none" w:sz="0" w:space="0" w:color="auto"/>
        <w:bottom w:val="none" w:sz="0" w:space="0" w:color="auto"/>
        <w:right w:val="none" w:sz="0" w:space="0" w:color="auto"/>
      </w:divBdr>
    </w:div>
    <w:div w:id="2115511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1430</Words>
  <Characters>8157</Characters>
  <Application>Microsoft Office Word</Application>
  <DocSecurity>0</DocSecurity>
  <Lines>67</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smc</dc:creator>
  <cp:lastModifiedBy>Toshiba-i3</cp:lastModifiedBy>
  <cp:revision>4</cp:revision>
  <cp:lastPrinted>2023-09-08T06:14:00Z</cp:lastPrinted>
  <dcterms:created xsi:type="dcterms:W3CDTF">2023-09-14T06:33:00Z</dcterms:created>
  <dcterms:modified xsi:type="dcterms:W3CDTF">2023-09-14T06:35:00Z</dcterms:modified>
</cp:coreProperties>
</file>