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6332" w14:textId="438974D6" w:rsidR="00B20DC9" w:rsidRPr="00D4335E" w:rsidRDefault="00B20DC9" w:rsidP="00B20DC9">
      <w:pPr>
        <w:jc w:val="center"/>
        <w:rPr>
          <w:rFonts w:cs="PT Bold Broken"/>
          <w:color w:val="C00000"/>
          <w:sz w:val="150"/>
          <w:szCs w:val="150"/>
          <w:u w:val="single"/>
          <w:rtl/>
        </w:rPr>
      </w:pPr>
      <w:r w:rsidRPr="00D4335E">
        <w:rPr>
          <w:rFonts w:cs="PT Bold Broken" w:hint="cs"/>
          <w:color w:val="C00000"/>
          <w:sz w:val="150"/>
          <w:szCs w:val="150"/>
          <w:u w:val="single"/>
          <w:rtl/>
        </w:rPr>
        <w:t>وَاصْبِرْ نَفْسَك</w:t>
      </w:r>
      <w:r w:rsidRPr="00D4335E">
        <w:rPr>
          <w:rFonts w:cs="PT Bold Broken" w:hint="cs"/>
          <w:color w:val="C00000"/>
          <w:sz w:val="150"/>
          <w:szCs w:val="150"/>
          <w:rtl/>
        </w:rPr>
        <w:t>!</w:t>
      </w:r>
    </w:p>
    <w:p w14:paraId="3C7708C0" w14:textId="6A9DF3A1" w:rsidR="00B20DC9" w:rsidRPr="00D4335E" w:rsidRDefault="00B20DC9" w:rsidP="00B20DC9">
      <w:pPr>
        <w:jc w:val="center"/>
        <w:rPr>
          <w:rFonts w:ascii="Lotus Linotype" w:hAnsi="Lotus Linotype" w:cs="AL-Mateen"/>
          <w:color w:val="C00000"/>
          <w:sz w:val="96"/>
          <w:szCs w:val="96"/>
          <w:u w:val="single"/>
        </w:rPr>
      </w:pPr>
      <w:r w:rsidRPr="00D4335E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الخُطْبَةُ الأُوْلَى</w:t>
      </w:r>
    </w:p>
    <w:p w14:paraId="42E7FA74" w14:textId="77777777" w:rsidR="00C43083" w:rsidRDefault="00B20DC9" w:rsidP="00C43083">
      <w:pPr>
        <w:spacing w:before="100" w:beforeAutospacing="1" w:after="100" w:afterAutospacing="1"/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</w:pP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إِنَّ الحَمْدَ لِلهِ، نَحْمَدُهُ وَنَسْتَعِينُهُ، وَنَسْتَغْفِرُهُ ونَتُوبُ إِلَيه، مَنْ يَهْدِ اللهُ فَلَا مُضِلَّ لَهُ، وَمَنْ يُضْلِلْ فَلَا هَادِيَ لَهُ،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وَ</w:t>
      </w:r>
      <w:r w:rsidRPr="00D4335E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أَنْ لَا إِلَهَ إِلَّا اللهُ وَحْدَهُ لَا شَرِيكَ لَهُ، وَ</w:t>
      </w:r>
      <w:r w:rsidRPr="00D4335E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أَنَّ مُحَمَّدًا عَبْدُهُ وَرَسُولُهُ.</w:t>
      </w:r>
    </w:p>
    <w:p w14:paraId="19216D14" w14:textId="39D9A309" w:rsidR="00B20DC9" w:rsidRPr="00C43083" w:rsidRDefault="00B20DC9" w:rsidP="00C43083">
      <w:pPr>
        <w:spacing w:before="100" w:beforeAutospacing="1" w:after="100" w:afterAutospacing="1"/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</w:pPr>
      <w:r w:rsidRPr="00D4335E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أَمَّا بَعْد</w:t>
      </w:r>
      <w:r w:rsidRPr="00D4335E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rtl/>
        </w:rPr>
        <w:t xml:space="preserve">: </w:t>
      </w:r>
      <w:r w:rsidRPr="00D4335E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فَأُوْصِيْكُمْ وَنَفْسِي </w:t>
      </w:r>
      <w:r w:rsidRPr="00D4335E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بِتَقْوَى</w:t>
      </w:r>
      <w:r w:rsidRPr="00D4335E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 اللهِ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ف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الت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ى ت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د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الأ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ز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ان</w:t>
      </w:r>
      <w:r w:rsidR="00664791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ع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 الأ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اح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 إلى ب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اد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 xml:space="preserve"> الأ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اح</w:t>
      </w:r>
      <w:r w:rsidR="00D4335E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! ﴿</w:t>
      </w:r>
      <w:r w:rsidRPr="00D4335E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فَمَنِ اتَّقَى </w:t>
      </w:r>
      <w:r w:rsidRPr="00D4335E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lastRenderedPageBreak/>
        <w:t>وَأَصْلَحَ فَلَا خَوْفٌ عَلَيْهِمْ وَلَا هُمْ يَحْزَنُونَ</w:t>
      </w:r>
      <w:r w:rsidRPr="00D4335E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﴾.</w:t>
      </w:r>
    </w:p>
    <w:p w14:paraId="090C4DA9" w14:textId="1B87D95B" w:rsidR="00024837" w:rsidRPr="00D4335E" w:rsidRDefault="00B20DC9" w:rsidP="007A722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عِبَادَ الله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rtl/>
        </w:rPr>
        <w:t xml:space="preserve">: 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إ</w:t>
      </w:r>
      <w:r w:rsidR="0098384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98384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ها آي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اح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د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ج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ق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ص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اح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ج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ز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وال</w:t>
      </w:r>
      <w:r w:rsidR="0066479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مُ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خ</w:t>
      </w:r>
      <w:r w:rsidR="0066479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َالَ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 إ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ا </w:t>
      </w:r>
      <w:r w:rsidR="007A722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آي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ة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 xml:space="preserve"> الك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ه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ف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D07AD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يقول الب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07AD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07AD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اع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07AD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ي: 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أ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اد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ق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ان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7A72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ً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</w:t>
      </w:r>
      <w:r w:rsidR="007A72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ع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ظ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يم</w:t>
      </w:r>
      <w:r w:rsidR="007A72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ً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 ل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ص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اح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 و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ان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7A72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آي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الك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A72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7A72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A72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bookmarkStart w:id="0" w:name="_Hlk142929732"/>
      <w:r w:rsidR="007A722E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وا</w:t>
      </w:r>
      <w:r w:rsidR="007A72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صْبِرْ نَفْسَكَ مَعَ الَّذِينَ يَدْعُونَ رَبَّهُمْ بِالْغَدَاةِ وَالْعَشِيِّ</w:t>
      </w:r>
      <w:r w:rsidR="007A722E" w:rsidRPr="00D4335E">
        <w:rPr>
          <w:sz w:val="96"/>
          <w:szCs w:val="96"/>
          <w:rtl/>
        </w:rPr>
        <w:t xml:space="preserve"> </w:t>
      </w:r>
      <w:bookmarkStart w:id="1" w:name="_Hlk142923157"/>
      <w:bookmarkEnd w:id="0"/>
      <w:r w:rsidR="007A72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يُرِيدُونَ وَجْهَهُ </w:t>
      </w:r>
      <w:bookmarkEnd w:id="1"/>
      <w:r w:rsidR="007A72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وَلَا تَعْدُ عَيْنَاكَ عَنْهُمْ تُرِيدُ زِينَةَ الحَيَاةِ الدُّنْيَا وَلَا تُطِعْ مَنْ أَغْفَلْنَا قَلْبَهُ عَنْ </w:t>
      </w:r>
      <w:r w:rsidR="007A72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ذِكْرِنَا وَاتَّبَعَ هَوَاهُ وَكَانَ أَمْرُهُ فُرُطًا</w:t>
      </w:r>
      <w:r w:rsidR="007A72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7A72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7A722E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"/>
      </w:r>
      <w:r w:rsidR="007A72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.</w:t>
      </w:r>
      <w:r w:rsidR="007F3E8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</w:p>
    <w:p w14:paraId="281A292D" w14:textId="156C3BFA" w:rsidR="008D070A" w:rsidRPr="00D4335E" w:rsidRDefault="00C046E2" w:rsidP="008D070A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ف</w:t>
      </w:r>
      <w:r w:rsidR="00575A8A"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ي ه</w:t>
      </w:r>
      <w:r w:rsidR="00575A8A"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ذ</w:t>
      </w:r>
      <w:r w:rsidR="00575A8A"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ه</w:t>
      </w:r>
      <w:r w:rsidR="00575A8A"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 xml:space="preserve"> الآي</w:t>
      </w:r>
      <w:r w:rsidR="00575A8A"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575A8A"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4335E">
        <w:rPr>
          <w:rFonts w:ascii="AL-Mateen" w:hAnsi="AL-Mateen" w:cs="AL-Mateen" w:hint="cs"/>
          <w:color w:val="0D0D0D" w:themeColor="text1" w:themeTint="F2"/>
          <w:sz w:val="96"/>
          <w:szCs w:val="96"/>
          <w:rtl/>
        </w:rPr>
        <w:t xml:space="preserve"> 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أ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D4335E">
        <w:rPr>
          <w:rFonts w:ascii="Lotus Linotype" w:hAnsi="Lotus Linotype" w:cs="Lotus Linotype"/>
          <w:color w:val="0D0D0D" w:themeColor="text1" w:themeTint="F2"/>
          <w:sz w:val="96"/>
          <w:szCs w:val="96"/>
        </w:rPr>
        <w:sym w:font="AGA Arabesque" w:char="F055"/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ن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دًا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ﷺ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أ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ي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َحْبِسَ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ن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س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91EB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="00625825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الَّذِينَ يَدْعُونَ رَبَّهُمْ بِالْغَدَاةِ وَالْعَشِيِّ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4308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في 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أ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C4308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الن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ار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آخ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C4308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قال الم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ون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: 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(</w:t>
      </w:r>
      <w:r w:rsidR="008D070A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الغ</w:t>
      </w:r>
      <w:r w:rsidR="0093798D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8D070A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د</w:t>
      </w:r>
      <w:r w:rsidR="0093798D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8D070A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اة</w:t>
      </w:r>
      <w:r w:rsidR="0093798D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: اسْمُ الوَقْتِ الَّذِي بَيْنَ الفَجْرِ وَطُلُوعِ الشَّمْسِ. </w:t>
      </w:r>
      <w:r w:rsidR="008D070A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وَالعَشِيُّ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: </w:t>
      </w:r>
      <w:r w:rsidR="0093798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هو 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المَسَاءُ. وَالمَقْصُودُ أَنَّهُمْ يَدْعُو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نَ الل</w:t>
      </w:r>
      <w:r w:rsidR="006F7B67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هَ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سَائِرَ اليَوْمِ وَاللَّيْلَةِ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8D070A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2"/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98384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</w:p>
    <w:p w14:paraId="30B7D754" w14:textId="610346C4" w:rsidR="000B7A10" w:rsidRPr="00D4335E" w:rsidRDefault="00C046E2" w:rsidP="00625825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يُرِيدُونَ وَجْهَهُ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: 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ص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ك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ث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الع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اد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67B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الإ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خ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اص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ِ 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 xml:space="preserve">فِيْهَا، فَهُمْ يُرِيْدُونَ وَجْهَ اللهِ 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وَالدَّارَ الآخِرَة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، لا عَرَضًا مِنْ أَعْرَاضِ 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الدُّنْيَا الفَانِيَة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</w:p>
    <w:p w14:paraId="01F1D6D7" w14:textId="55BEB846" w:rsidR="002967BA" w:rsidRPr="00D4335E" w:rsidRDefault="00C046E2" w:rsidP="00625825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ف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ائ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د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الآي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93798D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0B7A1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أ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ـ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ص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ب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ة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 الأ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خ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ي</w:t>
      </w:r>
      <w:r w:rsidR="000B7A10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ار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ج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د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الن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س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على ص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ح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َلَو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ك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وا 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اء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 ضُعَفَاء)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إ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في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ص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ح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الف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ائ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د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ِ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 لا ي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ح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ص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93798D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3"/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F7E4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قال الف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CF7E4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ض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لُ: 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أ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اد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زَّ الآخ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ةِ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هُ م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الم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اك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CF7E4E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4"/>
      </w:r>
      <w:r w:rsidR="00CF7E4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0639E019" w14:textId="64CA618C" w:rsidR="00B07A73" w:rsidRPr="00D4335E" w:rsidRDefault="00B425BA" w:rsidP="00585FED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نَزَلَتْ هَذِهِ الآيَةُ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في </w:t>
      </w:r>
      <w:r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فُقَرَاءِ المُهَاجِرِينَ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لَمَّا ط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صَنَادِيدُ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الكُفَّارِ مِنَ النَّبِيِّ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ﷺ أَنْ يَطْرُدَهُمْ 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مِنْ مَجْلِسِهِ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يُجَالِسَهُمْ بِدُونِ حُضُورِ أُولَئِكَ الفُقَرَاءِ؛ تَكَبُّرًا عَلَيْهِمْ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وَازْدِرَاءً بِهِمْ!</w:t>
      </w:r>
      <w:r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5"/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ى ق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 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ض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C9011D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إِنَّكَ لَوْ جَلَسْتَ فِي صَدْرِ المَجْلِسِ</w:t>
      </w:r>
      <w:r w:rsidR="000B7A1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C9011D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وَنَحَّيْتَ عَنَّا هَؤُلَاءِ</w:t>
      </w:r>
      <w:r w:rsidR="0093798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C9011D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جَلَسْنَا </w:t>
      </w:r>
      <w:r w:rsidR="00C9011D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إِلَيْكَ</w:t>
      </w:r>
      <w:r w:rsid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C9011D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وَأَخَذْنَا عَنْكَ</w:t>
      </w:r>
      <w:r w:rsidR="0093798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C9011D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6"/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فَنَهَاهُ الل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عَنْ ذَلِكَ، وَأَمَرَهُ أَنْ يُصَبِّرَ نَفْسَهُ فِي الجُلُوسِ مَعَ 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الص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7"/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قال ابن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عاش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ور: (</w:t>
      </w:r>
      <w:r w:rsidR="005C6DFB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هَذَا تَعْرِيضٌ بِحَمَاقَةِ سَادَةِ المُشْرِكِينَ</w:t>
      </w:r>
      <w:r w:rsidR="008D070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5C6DFB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الَّذِينَ جَعَلُوا هَمَّهُمْ </w:t>
      </w:r>
      <w:r w:rsidR="005C6DFB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وَعِنَايَتَهُمْ بِالأُمُورِ الظَّاهِرَةِ</w:t>
      </w:r>
      <w:r w:rsidR="005C6DF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5C6DFB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وَأَهْمَلُوا الِاعْتِبَارَ بِالحَقَائِقِ</w:t>
      </w:r>
      <w:r w:rsidR="005C6DF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5C6DFB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فَاسْتَكْبَرُوا عَنْ مُجَالَسَةِ أَهْلِ الفَضْلِ وَالعُقُولِ الرَّاجِحَةِ</w:t>
      </w:r>
      <w:r w:rsidR="005C6DF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5C6DFB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وَالقُلُوبِ النَّيِّرَةِ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افْتَخَرُوا بِجَاهِهِمْ وَأَمْوَالِهِمْ</w:t>
      </w:r>
      <w:r w:rsidR="008D070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وَاحْتَقَرُوا 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</w:t>
      </w:r>
      <w:r w:rsidR="008D070A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فُقَرَاءَ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C9011D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8"/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</w:p>
    <w:p w14:paraId="0677E007" w14:textId="26DCAF32" w:rsidR="00585FED" w:rsidRPr="00D4335E" w:rsidRDefault="002967BA" w:rsidP="00585FED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﴿</w:t>
      </w:r>
      <w:r w:rsidR="00625825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وَلا تَعْد</w:t>
      </w:r>
      <w:r w:rsidR="0030077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625825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عَيْنَاكَ عَنْهُمْ</w:t>
      </w:r>
      <w:r w:rsidRPr="00D4335E">
        <w:rPr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تُرِيدُ زِينَةَ الحَيَاةِ الدُّنْيَا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:</w:t>
      </w:r>
      <w:r w:rsidR="00585FE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أ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585FED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لَا تَصْرِفْ</w:t>
      </w:r>
      <w:r w:rsidR="00585FE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عَيْنَاكَ عَنْ هَؤُلَاءِ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الص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ح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(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ك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ان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وا م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الف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ق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اء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الم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س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ت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ض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ع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)</w:t>
      </w:r>
      <w:r w:rsidR="00585FED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footnoteReference w:id="9"/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؛ 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إ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93798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إل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ى الأ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غ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ياء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الم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023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بٌ ل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لْ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ع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دُّنيا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و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الا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ان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0B7A1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ا!</w:t>
      </w:r>
      <w:r w:rsidR="00625825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585FE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="00585FED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وَلَا تَمُدَّنَّ عَيْنَيْكَ إِلَى مَا مَتَّعْنَا بِهِ أَزْوَاجًا مِنْهُمْ زَهْرَةَ الحَيَاةِ الدُّنْيَا لِنَفْتِنَهُمْ فِيهِ</w:t>
      </w:r>
      <w:r w:rsidR="00585FE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585FE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1BA858C9" w14:textId="77777777" w:rsidR="004F4698" w:rsidRDefault="00B425BA" w:rsidP="00C94637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ف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ائ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د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الآي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3798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أ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93798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93798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د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أ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الم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ص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اح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C6DFB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، 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اض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؛ 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غ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 أ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ق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ى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ت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ق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423AE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423AE7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lastRenderedPageBreak/>
        <w:t>أ</w:t>
      </w:r>
      <w:r w:rsidR="00F706D9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423AE7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ه</w:t>
      </w:r>
      <w:r w:rsidR="00F706D9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ْ</w:t>
      </w:r>
      <w:r w:rsidR="00423AE7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ِ</w:t>
      </w:r>
      <w:r w:rsidR="00403E26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5C6DFB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الت</w:t>
      </w:r>
      <w:r w:rsidR="00F706D9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َّ</w:t>
      </w:r>
      <w:r w:rsidR="005C6DFB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ق</w:t>
      </w:r>
      <w:r w:rsidR="00F706D9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ْ</w:t>
      </w:r>
      <w:r w:rsidR="005C6DFB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و</w:t>
      </w:r>
      <w:r w:rsidR="00F706D9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5C6DFB" w:rsidRPr="00C43083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ى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(</w:t>
      </w:r>
      <w:r w:rsidR="00C4308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مَهْمَا </w:t>
      </w:r>
      <w:r w:rsidR="0066479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بَلَغُوا</w:t>
      </w:r>
      <w:r w:rsidR="00C4308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مِنَ الضَّعْفِ وَالمَسْكَنَةِ</w:t>
      </w:r>
      <w:r w:rsidR="0066479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!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)</w:t>
      </w:r>
      <w:r w:rsidR="004F469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.</w:t>
      </w:r>
    </w:p>
    <w:p w14:paraId="6E9EC3D6" w14:textId="2462D7E9" w:rsidR="0088310C" w:rsidRPr="00D4335E" w:rsidRDefault="005C6DFB" w:rsidP="00C94637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</w:pP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قال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ﷺ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: (</w:t>
      </w:r>
      <w:r w:rsidR="008D070A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لا تُصَاحِبْ إِلا م</w:t>
      </w:r>
      <w:r w:rsidR="008D070A" w:rsidRPr="00030A28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  <w:lang w:val="en-GB"/>
        </w:rPr>
        <w:t>ُؤْمِنً</w:t>
      </w:r>
      <w:r w:rsidR="008D070A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ا</w:t>
      </w:r>
      <w:r w:rsidR="0030077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  <w:lang w:val="en-GB"/>
        </w:rPr>
        <w:t>،</w:t>
      </w:r>
      <w:r w:rsidR="008D070A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 xml:space="preserve"> وَلا يَأْكُلْ طَعَامَكَ إِلا </w:t>
      </w:r>
      <w:r w:rsidR="008D070A" w:rsidRPr="00030A28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  <w:lang w:val="en-GB"/>
        </w:rPr>
        <w:t>تَقِيّ</w:t>
      </w:r>
      <w:r w:rsidR="008D070A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ٌ</w:t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)</w:t>
      </w:r>
      <w:r w:rsidR="008D070A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footnoteReference w:id="10"/>
      </w:r>
      <w:r w:rsidR="008D070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. </w:t>
      </w:r>
    </w:p>
    <w:p w14:paraId="325A32AC" w14:textId="450B7767" w:rsidR="004A20FF" w:rsidRPr="00D4335E" w:rsidRDefault="00B023E7" w:rsidP="003642D5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م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ن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ْ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 xml:space="preserve"> ق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ل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َّ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ة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 xml:space="preserve"> الع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َ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ق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ْ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ل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="005D0AB1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،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غ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الق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D0AB1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:</w:t>
      </w:r>
      <w:r w:rsidR="005D0AB1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أ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تَ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ك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صَّدَاقَ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ةُ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ت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ط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َةً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lastRenderedPageBreak/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5D0AB1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ال</w:t>
      </w:r>
      <w:r w:rsidR="00091EB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091EB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ظ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091EB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اه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091EBB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والش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ك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ات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؛</w:t>
      </w:r>
      <w:r w:rsidR="005D0AB1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إِنَّ 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(</w:t>
      </w:r>
      <w:r w:rsid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النَّجَاحَ والفَلَاحَ</w:t>
      </w:r>
      <w:r w:rsid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)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س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ك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ث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، أو 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ش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س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، أو 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ج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244914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5D0AB1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الج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D0AB1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س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5D0AB1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د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، أو 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ق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ُّ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ذ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، 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أ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ك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ث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الا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ت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B07A7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اع</w:t>
      </w:r>
      <w:r w:rsidR="00F51EE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! 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 الح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د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ث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C9011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: </w:t>
      </w:r>
      <w:r w:rsidR="00C9011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(</w:t>
      </w:r>
      <w:r w:rsidR="00C9011D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إِنَّ الل</w:t>
      </w:r>
      <w:r w:rsidR="006F7B67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  <w:lang w:val="en-GB"/>
        </w:rPr>
        <w:t>هَ</w:t>
      </w:r>
      <w:r w:rsidR="00C9011D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 xml:space="preserve"> لَا يَنْظُرُ إِلَى </w:t>
      </w:r>
      <w:r w:rsidR="00C9011D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lastRenderedPageBreak/>
        <w:t>صُوَرِكُمْ وَأَمْوَالِكُمْ، وَلَكِنْ يَنْظُرُ إِلَى قُلُوبِكُمْ وَأَعْمَالِكُمْ</w:t>
      </w:r>
      <w:r w:rsidR="00C9011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)</w:t>
      </w:r>
      <w:r w:rsidR="003642D5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footnoteReference w:id="11"/>
      </w:r>
      <w:r w:rsidR="004A20FF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.</w:t>
      </w:r>
    </w:p>
    <w:p w14:paraId="71FC9642" w14:textId="77777777" w:rsidR="004F4698" w:rsidRDefault="004A20FF" w:rsidP="004F469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م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ن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ْ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 xml:space="preserve"> ف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ائ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د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 xml:space="preserve"> الآي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ة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  <w:lang w:val="en-GB"/>
        </w:rPr>
        <w:t>: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الث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ء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اط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ى الم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ح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اف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ظ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على 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جَمَاعَةِ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في الم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س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اج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د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، 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ص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ر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لى 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از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ت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ه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مع </w:t>
      </w:r>
      <w:r w:rsidR="00403E26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المُصَلِّيْنَ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،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لا س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ا 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في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ص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اة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الف</w:t>
      </w:r>
      <w:r w:rsidR="00F706D9"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ج</w:t>
      </w:r>
      <w:r w:rsidR="00F706D9"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ْ</w:t>
      </w:r>
      <w:r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و</w:t>
      </w:r>
      <w:r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الع</w:t>
      </w:r>
      <w:r w:rsidR="00F706D9"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ص</w:t>
      </w:r>
      <w:r w:rsidR="00F706D9"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ْ</w:t>
      </w:r>
      <w:r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ر</w:t>
      </w:r>
      <w:r w:rsidR="00F706D9" w:rsidRPr="004F469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!</w:t>
      </w:r>
      <w:r w:rsidR="00C9011D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</w:p>
    <w:p w14:paraId="5A44D541" w14:textId="568383F1" w:rsidR="00C43083" w:rsidRPr="004F4698" w:rsidRDefault="007F3E86" w:rsidP="004F469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</w:pP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 xml:space="preserve">قال </w:t>
      </w:r>
      <w:r w:rsidR="004F469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المُفَسِّرُونَ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في ق</w:t>
      </w:r>
      <w:r w:rsidR="00F706D9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و</w:t>
      </w:r>
      <w:r w:rsidR="00F706D9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ل</w:t>
      </w:r>
      <w:r w:rsidR="00F706D9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ه</w:t>
      </w:r>
      <w:r w:rsidR="00F706D9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 xml:space="preserve"> ت</w:t>
      </w:r>
      <w:r w:rsidR="00F706D9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ع</w:t>
      </w:r>
      <w:r w:rsidR="00F706D9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="00CF7E4E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>الى:</w:t>
      </w:r>
      <w:r w:rsidR="0043144D" w:rsidRPr="00030A28">
        <w:rPr>
          <w:rFonts w:ascii="Lotus Linotype" w:hAnsi="Lotus Linotype" w:cs="Lotus Linotype" w:hint="cs"/>
          <w:color w:val="0D0D0D" w:themeColor="text1" w:themeTint="F2"/>
          <w:sz w:val="72"/>
          <w:szCs w:val="72"/>
          <w:rtl/>
        </w:rPr>
        <w:t xml:space="preserve"> </w:t>
      </w:r>
      <w:r w:rsidR="0043144D" w:rsidRPr="00030A28">
        <w:rPr>
          <w:rFonts w:ascii="Lotus Linotype" w:hAnsi="Lotus Linotype" w:cs="Lotus Linotype"/>
          <w:color w:val="0D0D0D" w:themeColor="text1" w:themeTint="F2"/>
          <w:sz w:val="72"/>
          <w:szCs w:val="72"/>
          <w:rtl/>
        </w:rPr>
        <w:t>﴿</w:t>
      </w:r>
      <w:r w:rsidR="0043144D" w:rsidRPr="00030A28">
        <w:rPr>
          <w:rFonts w:ascii="Lotus Linotype" w:hAnsi="Lotus Linotype" w:cs="Lotus Linotype" w:hint="cs"/>
          <w:b/>
          <w:bCs/>
          <w:color w:val="C00000"/>
          <w:sz w:val="72"/>
          <w:szCs w:val="72"/>
          <w:rtl/>
        </w:rPr>
        <w:t>وا</w:t>
      </w:r>
      <w:r w:rsidR="0043144D" w:rsidRPr="00030A28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 xml:space="preserve">صْبِرْ نَفْسَكَ مَعَ الَّذِينَ يَدْعُونَ </w:t>
      </w:r>
      <w:proofErr w:type="gramStart"/>
      <w:r w:rsidR="0043144D" w:rsidRPr="00030A28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رَبَّهُمْ</w:t>
      </w:r>
      <w:r w:rsidR="0043144D" w:rsidRPr="00030A28">
        <w:rPr>
          <w:rFonts w:ascii="Lotus Linotype" w:hAnsi="Lotus Linotype" w:cs="Lotus Linotype"/>
          <w:color w:val="0D0D0D" w:themeColor="text1" w:themeTint="F2"/>
          <w:sz w:val="72"/>
          <w:szCs w:val="72"/>
          <w:rtl/>
        </w:rPr>
        <w:t>﴾</w:t>
      </w:r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-</w:t>
      </w:r>
      <w:proofErr w:type="gramEnd"/>
      <w:r w:rsidR="0043144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(</w:t>
      </w:r>
      <w:r w:rsidR="004A20FF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4A20FF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4A20FF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المُحَافِظُونَ عَلَى الصَّلَوَاتِ فِي الجَمَاعَةِ</w:t>
      </w:r>
      <w:r w:rsidR="0043144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.</w:t>
      </w:r>
      <w:r w:rsidR="00F40FD3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الغ</w:t>
      </w:r>
      <w:r w:rsidR="0030077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د</w:t>
      </w:r>
      <w:r w:rsidR="0030077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اة</w:t>
      </w:r>
      <w:r w:rsidR="0093798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و</w:t>
      </w:r>
      <w:r w:rsidR="0030077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الع</w:t>
      </w:r>
      <w:r w:rsidR="0093798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ش</w:t>
      </w:r>
      <w:r w:rsidR="0093798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ي</w:t>
      </w:r>
      <w:r w:rsidR="0093798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ّ</w:t>
      </w:r>
      <w:r w:rsidR="0030077D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A20FF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: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هُمَا صَلَاةُ الصُّبْحِ والعَصْرِ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C94637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C94637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2"/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. </w:t>
      </w:r>
    </w:p>
    <w:p w14:paraId="2D091AAE" w14:textId="09F20866" w:rsidR="0043144D" w:rsidRPr="00D4335E" w:rsidRDefault="0043144D" w:rsidP="00C43083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ف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ائ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د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الآي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F706D9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ك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ث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أَ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الح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ات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 ه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م </w:t>
      </w:r>
      <w:r w:rsidR="00CF7E4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ال</w:t>
      </w:r>
      <w:r w:rsidR="00423AE7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ض</w:t>
      </w:r>
      <w:r w:rsidR="00F706D9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ُّ</w:t>
      </w:r>
      <w:r w:rsidR="00423AE7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ع</w:t>
      </w:r>
      <w:r w:rsidR="00F706D9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423AE7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ف</w:t>
      </w:r>
      <w:r w:rsidR="00F706D9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423AE7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اءُ</w:t>
      </w:r>
      <w:r w:rsidR="00CF7E4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 xml:space="preserve"> والم</w:t>
      </w:r>
      <w:r w:rsidR="00F706D9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CF7E4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س</w:t>
      </w:r>
      <w:r w:rsidR="00F706D9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اك</w:t>
      </w:r>
      <w:r w:rsidR="00F706D9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ين</w:t>
      </w:r>
      <w:r w:rsidR="00EE2E2E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3"/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؛ 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لِيَعْلَمَ اللهُ 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ذ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E2E2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ت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اض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EE2E2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ن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س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ت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ك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ب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ر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CF7E4E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ون</w:t>
      </w:r>
      <w:r w:rsidR="00F706D9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ع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F7E4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ه! 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كما قال تعالى ع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ق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ن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ح</w:t>
      </w:r>
      <w:r w:rsidR="00030A2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</w:rPr>
        <w:sym w:font="AGA Arabesque" w:char="F075"/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: </w:t>
      </w:r>
      <w:r w:rsidR="00403E26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﴿</w:t>
      </w:r>
      <w:r w:rsidR="00403E26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أَنُؤْمِنُ لَكَ وَاتَّبَعَكَ الْأَرْذَلُونَ</w:t>
      </w:r>
      <w:r w:rsidR="00403E26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403E26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. 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قال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اب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ر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ج</w:t>
      </w:r>
      <w:r w:rsidR="00F706D9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ب: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423AE7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الم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اك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نِ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ت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بُ إ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خ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اصَ الع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لِ للهِ</w:t>
      </w:r>
      <w:r w:rsidR="00F738A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نَّ ن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هُم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في الد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 لا يُر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جَى غ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بًا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، </w:t>
      </w:r>
      <w:r w:rsidR="00F738A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كما أ</w:t>
      </w:r>
      <w:r w:rsid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F738A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ن</w:t>
      </w:r>
      <w:r w:rsid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F738A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ج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س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ت</w:t>
      </w:r>
      <w:r w:rsidR="00F738A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ت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ز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لُ الكِبْرَ، ف</w:t>
      </w:r>
      <w:r w:rsidR="00F706D9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لا 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ض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ى 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ةَ الم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ينِ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ح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ى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EE2E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إ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نَّ 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ضَ</w:t>
      </w:r>
      <w:r w:rsidR="00EE2E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EE2E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لا 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ش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دُ الص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اةَ في ج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ةٍ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خ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ش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ةَ أ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ز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اح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مَهُ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نُ في الص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فِّ</w:t>
      </w:r>
      <w:r w:rsidR="00DB226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EE2E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 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فَع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EE2E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الله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EE2E2E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ات</w:t>
      </w:r>
      <w:r w:rsid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ض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في الد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يا، 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ذ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كَ 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فَعُه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 في الآخ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الإ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انِ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4"/>
      </w:r>
      <w:r w:rsidR="00C43083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  <w:r w:rsidR="00F738AB" w:rsidRPr="00D4335E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 </w:t>
      </w:r>
      <w:r w:rsidR="00EE2E2E" w:rsidRPr="00D4335E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قال </w:t>
      </w:r>
      <w:r w:rsidR="006C15C0" w:rsidRPr="00D4335E">
        <w:rPr>
          <w:rFonts w:ascii="Lotus Linotype" w:hAnsi="Lotus Linotype" w:cs="Lotus Linotype" w:hint="cs"/>
          <w:color w:val="000000"/>
          <w:sz w:val="96"/>
          <w:szCs w:val="96"/>
        </w:rPr>
        <w:sym w:font="AGA Arabesque" w:char="F055"/>
      </w:r>
      <w:r w:rsidR="00EE2E2E" w:rsidRPr="00D4335E">
        <w:rPr>
          <w:rFonts w:ascii="Lotus Linotype" w:hAnsi="Lotus Linotype" w:cs="Lotus Linotype" w:hint="cs"/>
          <w:color w:val="000000"/>
          <w:sz w:val="96"/>
          <w:szCs w:val="96"/>
          <w:rtl/>
        </w:rPr>
        <w:t xml:space="preserve">: </w:t>
      </w:r>
      <w:r w:rsidR="00EE2E2E" w:rsidRPr="00D4335E">
        <w:rPr>
          <w:rFonts w:ascii="Lotus Linotype" w:hAnsi="Lotus Linotype" w:cs="Lotus Linotype"/>
          <w:color w:val="000000"/>
          <w:sz w:val="96"/>
          <w:szCs w:val="96"/>
          <w:rtl/>
        </w:rPr>
        <w:t>﴿</w:t>
      </w:r>
      <w:r w:rsidR="00DB226D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وَرَفَعْنَا بَعْضَهُمْ </w:t>
      </w:r>
      <w:r w:rsidR="00DB226D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فَوْقَ بَعْضٍ دَرَجَاتٍ لِيَتَّخِذَ بَعْضُهُمْ بَعْضًا سُخْرِيًّا وَرَحْمَةُ رَبِّكَ خَيْرٌ مِمَّا يَجْمَعُونَ</w:t>
      </w:r>
      <w:r w:rsidR="00EE2E2E" w:rsidRPr="00D4335E">
        <w:rPr>
          <w:rFonts w:ascii="Lotus Linotype" w:hAnsi="Lotus Linotype" w:cs="Lotus Linotype"/>
          <w:color w:val="000000"/>
          <w:sz w:val="96"/>
          <w:szCs w:val="96"/>
          <w:rtl/>
        </w:rPr>
        <w:t>﴾</w:t>
      </w:r>
      <w:r w:rsidR="00EE2E2E" w:rsidRPr="00D4335E">
        <w:rPr>
          <w:rFonts w:ascii="Lotus Linotype" w:hAnsi="Lotus Linotype" w:cs="Lotus Linotype" w:hint="cs"/>
          <w:color w:val="000000"/>
          <w:sz w:val="96"/>
          <w:szCs w:val="96"/>
          <w:rtl/>
        </w:rPr>
        <w:t>.</w:t>
      </w:r>
    </w:p>
    <w:p w14:paraId="507EDEEF" w14:textId="7B454F88" w:rsidR="00B20DC9" w:rsidRPr="004A20FF" w:rsidRDefault="00B20DC9" w:rsidP="00DB226D">
      <w:pPr>
        <w:autoSpaceDE w:val="0"/>
        <w:autoSpaceDN w:val="0"/>
        <w:adjustRightInd w:val="0"/>
        <w:spacing w:after="0" w:line="240" w:lineRule="auto"/>
        <w:jc w:val="center"/>
        <w:rPr>
          <w:rFonts w:ascii="Lotus Linotype" w:hAnsi="Lotus Linotype" w:cs="Lotus Linotype"/>
          <w:color w:val="0D0D0D" w:themeColor="text1" w:themeTint="F2"/>
          <w:sz w:val="44"/>
          <w:szCs w:val="44"/>
          <w:rtl/>
          <w:lang w:val="en-GB"/>
        </w:rPr>
      </w:pPr>
      <w:r w:rsidRPr="00B20DC9">
        <w:rPr>
          <w:rFonts w:ascii="Lotus Linotype" w:hAnsi="Lotus Linotype" w:cs="Lotus Linotype"/>
          <w:color w:val="000000"/>
          <w:sz w:val="44"/>
          <w:szCs w:val="44"/>
          <w:rtl/>
        </w:rPr>
        <w:t>أَقُوْلُ قَوْلِي هَذَا، وَاسْتَغْفِرُ</w:t>
      </w:r>
      <w:r w:rsidRPr="00B20DC9">
        <w:rPr>
          <w:rFonts w:ascii="Lotus Linotype" w:hAnsi="Lotus Linotype" w:cs="Lotus Linotype"/>
          <w:color w:val="FF0000"/>
          <w:sz w:val="44"/>
          <w:szCs w:val="44"/>
          <w:rtl/>
        </w:rPr>
        <w:t xml:space="preserve"> اللهَ </w:t>
      </w:r>
      <w:r w:rsidRPr="00B20DC9">
        <w:rPr>
          <w:rFonts w:ascii="Lotus Linotype" w:hAnsi="Lotus Linotype" w:cs="Lotus Linotype"/>
          <w:color w:val="000000"/>
          <w:sz w:val="44"/>
          <w:szCs w:val="44"/>
          <w:rtl/>
        </w:rPr>
        <w:t>لِيْ وَلَكُمْ مِنْ كُلِّ ذَنْبٍ؛ فَاسْتَغْفِرُوْهُ إِنَّهُ هُوَ الغَفُورُ الرَّحِيم</w:t>
      </w:r>
    </w:p>
    <w:p w14:paraId="2E3B5576" w14:textId="77777777" w:rsidR="00B20DC9" w:rsidRPr="00D4335E" w:rsidRDefault="00B20DC9" w:rsidP="00B20DC9">
      <w:pPr>
        <w:jc w:val="center"/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C00000"/>
          <w:sz w:val="96"/>
          <w:szCs w:val="96"/>
          <w:u w:val="single"/>
          <w:rtl/>
        </w:rPr>
        <w:t>الخُطْبَةُ الثَّانِيَةُ</w:t>
      </w:r>
    </w:p>
    <w:p w14:paraId="7EAB1D42" w14:textId="77777777" w:rsidR="00C43083" w:rsidRDefault="00B20DC9" w:rsidP="00C43083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الحَمْدُ للهِ عَلَى إِحْسَانِه، والشُّكْرُ لَهُ عَلَ</w:t>
      </w:r>
      <w:bookmarkStart w:id="2" w:name="_Hlk99296551"/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bookmarkEnd w:id="2"/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تَوْفِيْقِهِ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 xml:space="preserve">وَامْتِنَانِه، وَأَشْهَدُ أَلَّا إِلَهَ إِلَّا </w:t>
      </w:r>
      <w:r w:rsidRPr="00D4335E">
        <w:rPr>
          <w:rFonts w:ascii="Lotus Linotype" w:hAnsi="Lotus Linotype" w:cs="Lotus Linotype"/>
          <w:color w:val="FF0000"/>
          <w:sz w:val="96"/>
          <w:szCs w:val="96"/>
          <w:rtl/>
        </w:rPr>
        <w:t>الله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وَأَنَّ مُحَمَّدًا عَبْدُهُ وَرَسُوْلُه.</w:t>
      </w:r>
    </w:p>
    <w:p w14:paraId="62B7002A" w14:textId="01AAB439" w:rsidR="00423AE7" w:rsidRPr="00D4335E" w:rsidRDefault="00B20DC9" w:rsidP="00C43083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00000"/>
          <w:sz w:val="96"/>
          <w:szCs w:val="96"/>
          <w:u w:val="single"/>
          <w:rtl/>
        </w:rPr>
        <w:t>عِبَادَ الله</w:t>
      </w:r>
      <w:r w:rsidRPr="00D4335E">
        <w:rPr>
          <w:rFonts w:ascii="Lotus Linotype" w:hAnsi="Lotus Linotype" w:cs="AL-Mateen" w:hint="cs"/>
          <w:color w:val="000000"/>
          <w:sz w:val="96"/>
          <w:szCs w:val="96"/>
          <w:rtl/>
        </w:rPr>
        <w:t xml:space="preserve">: 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الص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ُّ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ب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ة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 xml:space="preserve"> الص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َّ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ال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ح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9B689C" w:rsidRPr="00030A28">
        <w:rPr>
          <w:rFonts w:ascii="Lotus Linotype" w:hAnsi="Lotus Linotype" w:cs="Lotus Linotype"/>
          <w:b/>
          <w:bCs/>
          <w:color w:val="FF0000"/>
          <w:sz w:val="96"/>
          <w:szCs w:val="96"/>
          <w:rtl/>
        </w:rPr>
        <w:t>ة</w:t>
      </w:r>
      <w:r w:rsidR="006C15C0" w:rsidRPr="00030A28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64791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أَصْحَابِ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B689C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الد</w:t>
      </w:r>
      <w:r w:rsidR="006C15C0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ُّ</w:t>
      </w:r>
      <w:r w:rsidR="009B689C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نيا الز</w:t>
      </w:r>
      <w:r w:rsidR="006C15C0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9B689C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ائ</w:t>
      </w:r>
      <w:r w:rsidR="006C15C0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9B689C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9B689C" w:rsidRP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ة</w:t>
      </w:r>
      <w:r w:rsid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الث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الز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ائ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ِ؛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في </w:t>
      </w:r>
      <w:r w:rsidR="009B689C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الغ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9B689C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ف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9B689C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9B689C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ة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9B689C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664791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ن</w:t>
      </w:r>
      <w:r w:rsidR="009B689C"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الآخ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9B689C"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9B689C"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 ف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ضَ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اع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غ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أ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د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اف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ط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ش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ق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ز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B226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ولهذا قال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030A28">
        <w:rPr>
          <w:rFonts w:ascii="Traditional Arabic" w:hAnsi="Traditional Arabic" w:cs="Traditional Arabic"/>
          <w:color w:val="0D0D0D" w:themeColor="text1" w:themeTint="F2"/>
          <w:sz w:val="96"/>
          <w:szCs w:val="96"/>
          <w:rtl/>
        </w:rPr>
        <w:t>ﷻ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: ﴿</w:t>
      </w:r>
      <w:r w:rsidR="009B689C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وَلا تُطِعْ مَنْ أَغْفَلْنَا قَلْبَهُ عَنْ ذِكْرِنَا</w:t>
      </w:r>
      <w:r w:rsidR="009B689C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وَاتَّبَعَ هَوَاهُ</w:t>
      </w:r>
      <w:r w:rsidR="009B689C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وَكَانَ أَمْرُهُ</w:t>
      </w:r>
      <w:r w:rsidR="009B689C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فُرُطًا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9B689C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5"/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أَيْ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أنَّ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أَعْمَال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هُ وَأَفْعَال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هُ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سَفَهٌ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ط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ض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89C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اع</w:t>
      </w:r>
      <w:r w:rsidR="009B689C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9B689C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6"/>
      </w:r>
    </w:p>
    <w:p w14:paraId="352C969C" w14:textId="638BFA8B" w:rsidR="006F7B67" w:rsidRPr="00D4335E" w:rsidRDefault="009B689C" w:rsidP="006F7B67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ف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ائ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د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الآي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/>
          <w:color w:val="0D0D0D" w:themeColor="text1" w:themeTint="F2"/>
          <w:sz w:val="96"/>
          <w:szCs w:val="96"/>
          <w:u w:val="single"/>
          <w:rtl/>
        </w:rPr>
        <w:t>ة</w:t>
      </w:r>
      <w:r w:rsidR="006C15C0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ال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ذ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 ي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غ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 أ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يُصْحَبَ 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ط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اع</w:t>
      </w:r>
      <w:r w:rsidR="00C9463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: هُوَ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ات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ر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ض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خ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ال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ه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اه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7"/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قال اب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الق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م: (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غَفَلَ عَن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ذ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ط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عَلَيْهِ 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أ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مْر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هْ وَقَل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إِلَى مَصَالِحه</w:t>
      </w:r>
      <w:r w:rsid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Pr="00D4335E">
        <w:rPr>
          <w:rStyle w:val="a4"/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footnoteReference w:id="18"/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ق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د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ى 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الله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ط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ج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ذ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الص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ِ؛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غ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 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أ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ظ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في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proofErr w:type="spellStart"/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ق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proofErr w:type="spellEnd"/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إ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ذ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6C15C0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ل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ْ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ي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َ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ب</w:t>
      </w:r>
      <w:r w:rsidR="006C15C0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ْ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ع</w:t>
      </w:r>
      <w:r w:rsidR="00091EBB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091EBB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إ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غ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ذ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الله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، 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ات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اع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الس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ي</w:t>
      </w:r>
      <w:r w:rsidR="00575A8A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َ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س</w:t>
      </w:r>
      <w:r w:rsidR="00575A8A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ْ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ت</w:t>
      </w:r>
      <w:r w:rsidR="00575A8A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َ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م</w:t>
      </w:r>
      <w:r w:rsidR="00575A8A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ْ</w:t>
      </w:r>
      <w:r w:rsidRPr="00030A2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س</w:t>
      </w:r>
      <w:r w:rsidR="00575A8A" w:rsidRPr="00030A2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غ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ز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6F7B67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9"/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5B8CABE5" w14:textId="058E6A1C" w:rsidR="00B20DC9" w:rsidRPr="00D4335E" w:rsidRDefault="006F7B67" w:rsidP="006F7B67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ف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ائ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د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الآي</w:t>
      </w:r>
      <w:r w:rsidR="00575A8A"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ة</w:t>
      </w:r>
      <w:r w:rsidR="00C43083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D4335E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أ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ه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EE2E2E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  <w:lang w:val="en-GB"/>
        </w:rPr>
        <w:t>ذ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  <w:lang w:val="en-GB"/>
        </w:rPr>
        <w:t>ك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  <w:lang w:val="en-GB"/>
        </w:rPr>
        <w:t>ر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b/>
          <w:bCs/>
          <w:color w:val="FF0000"/>
          <w:sz w:val="96"/>
          <w:szCs w:val="96"/>
          <w:rtl/>
          <w:lang w:val="en-GB"/>
        </w:rPr>
        <w:t xml:space="preserve"> الله</w:t>
      </w:r>
      <w:r w:rsidR="00575A8A" w:rsidRPr="00D4335E">
        <w:rPr>
          <w:rFonts w:ascii="Lotus Linotype" w:hAnsi="Lotus Linotype" w:cs="Lotus Linotype" w:hint="cs"/>
          <w:b/>
          <w:bCs/>
          <w:color w:val="FF0000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FF0000"/>
          <w:sz w:val="96"/>
          <w:szCs w:val="96"/>
          <w:rtl/>
          <w:lang w:val="en-GB"/>
        </w:rPr>
        <w:t xml:space="preserve"> 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الق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الل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س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، 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أ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غ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الإ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س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ن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اس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ت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ح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ض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ار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الذ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ِّ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ك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ر؛ 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lastRenderedPageBreak/>
        <w:t>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نْز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الب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ر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ك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ة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ن 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أ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ال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ال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أ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وق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ات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؛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30077D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فَ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ت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ض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ي الأ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ار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ل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ا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ش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يء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ٍ</w:t>
      </w:r>
      <w:r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يُذْكَر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!</w:t>
      </w:r>
      <w:r w:rsidR="00EE2E2E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footnoteReference w:id="20"/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ق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و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لُ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 xml:space="preserve"> 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اب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نُ ع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ُ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ث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م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ي</w:t>
      </w:r>
      <w:r w:rsidR="00575A8A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ْ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ن: (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إ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ذ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ا رَأَيْتَ وَقْتَكَ يَمْضِي، وعُمُرَكَ يَذْهَبُ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،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 xml:space="preserve"> وَأَنْتَ لَمْ تُنْتِجْ شَيئًا مُفِيْدًا ولا نَافِعًا، وَلَمْ تَجِدْ بَرَكَةً في الو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قت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ِ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؛ ف</w:t>
      </w:r>
      <w:r w:rsidR="00575A8A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 xml:space="preserve">احْذَرْ 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lastRenderedPageBreak/>
        <w:t>أَنْ يَكُوْنَ أَدْرَكَكَ قَوْلُه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ُ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 xml:space="preserve"> ت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ع</w:t>
      </w:r>
      <w:r w:rsidR="0030077D" w:rsidRPr="00D4335E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  <w:lang w:val="en-GB"/>
        </w:rPr>
        <w:t>الى: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 xml:space="preserve"> ﴿</w:t>
      </w:r>
      <w:r w:rsidR="00EE2E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ولا تُطِعْ مَنْ أَغْفَلنا قَلْبَهُ عَن ذِكْرِنَا وَاتَّبَعَ ه</w:t>
      </w:r>
      <w:r w:rsidR="00F738AB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و</w:t>
      </w:r>
      <w:r w:rsidR="00F738AB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اهُ وَك</w:t>
      </w:r>
      <w:r w:rsidR="00F738AB" w:rsidRPr="00D4335E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  <w:lang w:val="en-GB"/>
        </w:rPr>
        <w:t>َ</w:t>
      </w:r>
      <w:r w:rsidR="00EE2E2E" w:rsidRPr="00D4335E">
        <w:rPr>
          <w:rFonts w:ascii="Lotus Linotype" w:hAnsi="Lotus Linotype" w:cs="Lotus Linotype"/>
          <w:b/>
          <w:bCs/>
          <w:color w:val="C00000"/>
          <w:sz w:val="96"/>
          <w:szCs w:val="96"/>
          <w:rtl/>
          <w:lang w:val="en-GB"/>
        </w:rPr>
        <w:t>انَ أَمرُهُ فُرُطًا</w:t>
      </w:r>
      <w:r w:rsidR="00EE2E2E" w:rsidRPr="00D4335E">
        <w:rPr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t>﴾</w:t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)</w:t>
      </w:r>
      <w:r w:rsidR="00EE2E2E" w:rsidRPr="00D4335E">
        <w:rPr>
          <w:rStyle w:val="a4"/>
          <w:rFonts w:ascii="Lotus Linotype" w:hAnsi="Lotus Linotype" w:cs="Lotus Linotype"/>
          <w:color w:val="0D0D0D" w:themeColor="text1" w:themeTint="F2"/>
          <w:sz w:val="96"/>
          <w:szCs w:val="96"/>
          <w:rtl/>
          <w:lang w:val="en-GB"/>
        </w:rPr>
        <w:footnoteReference w:id="21"/>
      </w:r>
      <w:r w:rsidR="00EE2E2E" w:rsidRPr="00D4335E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  <w:lang w:val="en-GB"/>
        </w:rPr>
        <w:t>.</w:t>
      </w:r>
    </w:p>
    <w:p w14:paraId="3EAB671A" w14:textId="77777777" w:rsidR="00B20DC9" w:rsidRPr="00D4335E" w:rsidRDefault="00B20DC9" w:rsidP="00B20DC9">
      <w:pPr>
        <w:jc w:val="center"/>
        <w:rPr>
          <w:rFonts w:ascii="Lotus Linotype" w:eastAsiaTheme="minorEastAsia" w:hAnsi="Lotus Linotype" w:cs="Lotus Linotype"/>
          <w:color w:val="0D0D0D" w:themeColor="text1" w:themeTint="F2"/>
          <w:sz w:val="72"/>
          <w:szCs w:val="72"/>
          <w:rtl/>
          <w:lang w:val="en-GB"/>
        </w:rPr>
      </w:pPr>
      <w:r w:rsidRPr="00D4335E"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  <w:t>*******</w:t>
      </w:r>
    </w:p>
    <w:p w14:paraId="509F3466" w14:textId="77777777" w:rsidR="00B20DC9" w:rsidRPr="00D4335E" w:rsidRDefault="00B20DC9" w:rsidP="00B20DC9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4335E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* </w:t>
      </w:r>
      <w:r w:rsidRPr="00D4335E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4335E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 أَعِزَّ الإِسْلامَ والمُسْلِمِينَ، وأَذِلَّ الشِّرْكَ والمُشْرِكِيْن. </w:t>
      </w:r>
    </w:p>
    <w:p w14:paraId="06AA12BC" w14:textId="77777777" w:rsidR="00B20DC9" w:rsidRPr="00D4335E" w:rsidRDefault="00B20DC9" w:rsidP="00B20DC9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4335E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lastRenderedPageBreak/>
        <w:t>*</w:t>
      </w:r>
      <w:r w:rsidRPr="00D4335E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D4335E">
        <w:rPr>
          <w:rFonts w:ascii="Lotus Linotype" w:eastAsia="Arial Unicode MS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4335E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  <w:lang w:val="en-GB"/>
        </w:rPr>
        <w:t xml:space="preserve"> </w:t>
      </w:r>
      <w:r w:rsidRPr="00D4335E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 xml:space="preserve">فَرِّجْ هَمَّ المَهْمُوْمِيْنَ، وَنَفِّسْ كَرْبَ المَكْرُوْبِين. </w:t>
      </w:r>
    </w:p>
    <w:p w14:paraId="459D7C6E" w14:textId="77777777" w:rsidR="00B20DC9" w:rsidRPr="00D4335E" w:rsidRDefault="00B20DC9" w:rsidP="00B20DC9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4335E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  <w:lang w:val="en-GB"/>
        </w:rPr>
        <w:t>*</w:t>
      </w:r>
      <w:r w:rsidRPr="00D4335E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 xml:space="preserve"> </w:t>
      </w:r>
      <w:r w:rsidRPr="00D4335E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اللَّهُمَّ</w:t>
      </w: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آمِنَّا في أَوْطَانِنَا، وأَصْلِحْ أَئِمَّتَنَا وَوُلَاةَ أُمُوْرِنَا، وَوَفِّقْ وَلِيَّ أَمْرِنَا وَوَلِيَّ عَهْدِهِ لما تُحِبُّ وَتَرْضَى، وَخُذْ بِنَاصِيَتِهِمَا لِلْبِرِّ والتَّقْوَى. </w:t>
      </w:r>
    </w:p>
    <w:p w14:paraId="45BB6266" w14:textId="77777777" w:rsidR="00B20DC9" w:rsidRPr="00D4335E" w:rsidRDefault="00B20DC9" w:rsidP="00B20DC9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sz w:val="72"/>
          <w:szCs w:val="72"/>
          <w:rtl/>
          <w:lang w:val="en-GB"/>
        </w:rPr>
      </w:pP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* </w:t>
      </w:r>
      <w:r w:rsidRPr="00D4335E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عِبَادَ الله</w:t>
      </w: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: ﴿</w:t>
      </w:r>
      <w:r w:rsidRPr="00D4335E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 xml:space="preserve">إِنَّ اللهَ يَأْمُرُ بِالْعَدْلِ وَالإحْسَانِ وَإِيتَاءِ ذِي الْقُرْبَى وَيَنْهَى عَنِ </w:t>
      </w:r>
      <w:r w:rsidRPr="00D4335E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lastRenderedPageBreak/>
        <w:t>الْفَحْشَاءِ وَالمُنْكَرِ وَالْبَغْيِ يَعِظُكُمْ لَعَلَّكُمْ تَذَكَّرُونَ</w:t>
      </w: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40BAC61C" w14:textId="77777777" w:rsidR="00B20DC9" w:rsidRPr="00D4335E" w:rsidRDefault="00B20DC9" w:rsidP="00B20DC9">
      <w:pPr>
        <w:pBdr>
          <w:bottom w:val="dotted" w:sz="24" w:space="1" w:color="auto"/>
        </w:pBdr>
        <w:spacing w:line="276" w:lineRule="auto"/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</w:pP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* </w:t>
      </w:r>
      <w:r w:rsidRPr="00D4335E">
        <w:rPr>
          <w:rFonts w:ascii="Lotus Linotype" w:eastAsiaTheme="minorEastAsia" w:hAnsi="Lotus Linotype" w:cs="Lotus Linotype"/>
          <w:b/>
          <w:bCs/>
          <w:color w:val="000000"/>
          <w:sz w:val="72"/>
          <w:szCs w:val="72"/>
          <w:rtl/>
          <w:lang w:val="en-GB"/>
        </w:rPr>
        <w:t>فَاذْكُرُوا اللهَ</w:t>
      </w: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 xml:space="preserve"> يَذْكُرْكُمْ، وَاشْكُرُوْهُ على نِعَمِهِ يَزِدْكُمْ ﴿</w:t>
      </w:r>
      <w:r w:rsidRPr="00D4335E">
        <w:rPr>
          <w:rFonts w:ascii="Lotus Linotype" w:eastAsiaTheme="minorEastAsia" w:hAnsi="Lotus Linotype" w:cs="Lotus Linotype"/>
          <w:b/>
          <w:bCs/>
          <w:color w:val="C00000"/>
          <w:sz w:val="72"/>
          <w:szCs w:val="72"/>
          <w:rtl/>
          <w:lang w:val="en-GB"/>
        </w:rPr>
        <w:t>وَلَذِكْرُ اللهِ أَكْبَرُ وَاللهُ يَعْلَمُ مَا تَصْنَعُونَ</w:t>
      </w:r>
      <w:r w:rsidRPr="00D4335E">
        <w:rPr>
          <w:rFonts w:ascii="Lotus Linotype" w:eastAsiaTheme="minorEastAsia" w:hAnsi="Lotus Linotype" w:cs="Lotus Linotype"/>
          <w:color w:val="000000"/>
          <w:sz w:val="72"/>
          <w:szCs w:val="72"/>
          <w:rtl/>
          <w:lang w:val="en-GB"/>
        </w:rPr>
        <w:t>﴾.</w:t>
      </w:r>
    </w:p>
    <w:p w14:paraId="584EFEF4" w14:textId="77777777" w:rsidR="00B20DC9" w:rsidRPr="00B20DC9" w:rsidRDefault="00B20DC9" w:rsidP="00B20DC9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B20DC9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* * * *</w:t>
      </w:r>
    </w:p>
    <w:p w14:paraId="6997CE39" w14:textId="77777777" w:rsidR="00B20DC9" w:rsidRPr="00B20DC9" w:rsidRDefault="00B20DC9" w:rsidP="00B20DC9">
      <w:pPr>
        <w:pBdr>
          <w:bottom w:val="dotted" w:sz="24" w:space="1" w:color="auto"/>
        </w:pBdr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B20DC9">
        <w:rPr>
          <w:rFonts w:ascii="Lotus Linotype" w:eastAsia="Calibri" w:hAnsi="Lotus Linotype" w:cs="Lotus Linotype"/>
          <w:color w:val="0D0D0D"/>
          <w:sz w:val="44"/>
          <w:szCs w:val="44"/>
          <w:lang w:val="en-GB"/>
        </w:rPr>
        <w:sym w:font="AGA Arabesque Desktop" w:char="F064"/>
      </w:r>
      <w:r w:rsidRPr="00B20DC9">
        <w:rPr>
          <w:rFonts w:ascii="Lotus Linotype" w:eastAsia="Calibri" w:hAnsi="Lotus Linotype" w:cs="Lotus Linotype"/>
          <w:color w:val="0D0D0D"/>
          <w:sz w:val="44"/>
          <w:szCs w:val="44"/>
          <w:highlight w:val="yellow"/>
          <w:rtl/>
          <w:lang w:val="en-GB"/>
        </w:rPr>
        <w:t xml:space="preserve"> </w:t>
      </w:r>
      <w:r w:rsidRPr="00B20DC9">
        <w:rPr>
          <w:rFonts w:ascii="Lotus Linotype" w:eastAsia="Calibri" w:hAnsi="Lotus Linotype" w:cs="Lotus Linotype"/>
          <w:b/>
          <w:bCs/>
          <w:color w:val="C00000"/>
          <w:sz w:val="44"/>
          <w:szCs w:val="44"/>
          <w:highlight w:val="yellow"/>
          <w:rtl/>
          <w:lang w:val="en-GB"/>
        </w:rPr>
        <w:t>قَنَاةِ</w:t>
      </w:r>
      <w:r w:rsidRPr="00B20DC9">
        <w:rPr>
          <w:rFonts w:ascii="Lotus Linotype" w:eastAsia="Calibri" w:hAnsi="Lotus Linotype" w:cs="Lotus Linotype"/>
          <w:color w:val="C00000"/>
          <w:sz w:val="44"/>
          <w:szCs w:val="44"/>
          <w:highlight w:val="yellow"/>
          <w:rtl/>
          <w:lang w:val="en-GB"/>
        </w:rPr>
        <w:t xml:space="preserve"> </w:t>
      </w:r>
      <w:r w:rsidRPr="00B20DC9">
        <w:rPr>
          <w:rFonts w:ascii="Lotus Linotype" w:eastAsia="Calibri" w:hAnsi="Lotus Linotype" w:cs="Lotus Linotype"/>
          <w:b/>
          <w:bCs/>
          <w:color w:val="C00000"/>
          <w:sz w:val="44"/>
          <w:szCs w:val="44"/>
          <w:highlight w:val="yellow"/>
          <w:rtl/>
          <w:lang w:val="en-GB"/>
        </w:rPr>
        <w:t>الخُطَبِ الوَجِيْزَة</w:t>
      </w:r>
      <w:r w:rsidRPr="00B20DC9">
        <w:rPr>
          <w:rFonts w:ascii="Lotus Linotype" w:eastAsia="Calibri" w:hAnsi="Lotus Linotype" w:cs="Lotus Linotype"/>
          <w:color w:val="0D0D0D"/>
          <w:sz w:val="44"/>
          <w:szCs w:val="44"/>
          <w:lang w:val="en-GB"/>
        </w:rPr>
        <w:sym w:font="AGA Arabesque Desktop" w:char="F061"/>
      </w:r>
    </w:p>
    <w:p w14:paraId="7FCF5D02" w14:textId="77777777" w:rsidR="00B20DC9" w:rsidRPr="00B20DC9" w:rsidRDefault="00B20DC9" w:rsidP="00B20DC9">
      <w:pPr>
        <w:spacing w:line="276" w:lineRule="auto"/>
        <w:jc w:val="center"/>
        <w:rPr>
          <w:rFonts w:ascii="Lotus Linotype" w:eastAsia="Calibri" w:hAnsi="Lotus Linotype" w:cs="Lotus Linotype"/>
          <w:color w:val="0D0D0D"/>
          <w:sz w:val="44"/>
          <w:szCs w:val="44"/>
          <w:rtl/>
          <w:lang w:val="en-GB"/>
        </w:rPr>
      </w:pPr>
      <w:r w:rsidRPr="00B20DC9">
        <w:rPr>
          <w:rFonts w:ascii="inherit" w:eastAsiaTheme="minorEastAsia" w:hAnsi="inherit"/>
          <w:sz w:val="44"/>
          <w:szCs w:val="44"/>
          <w:shd w:val="clear" w:color="auto" w:fill="FFFFFF"/>
          <w:lang w:val="en-GB"/>
        </w:rPr>
        <w:sym w:font="AGA Arabesque Desktop" w:char="F0A8"/>
      </w:r>
      <w:r w:rsidRPr="00B20DC9">
        <w:rPr>
          <w:rFonts w:ascii="inherit" w:eastAsiaTheme="minorEastAsia" w:hAnsi="inherit"/>
          <w:sz w:val="44"/>
          <w:szCs w:val="44"/>
          <w:highlight w:val="yellow"/>
          <w:shd w:val="clear" w:color="auto" w:fill="FFFFFF"/>
          <w:lang w:val="en-GB"/>
        </w:rPr>
        <w:t>https://t.me/alkhutab</w:t>
      </w:r>
      <w:r w:rsidRPr="00B20DC9">
        <w:rPr>
          <w:rFonts w:ascii="inherit" w:eastAsiaTheme="minorEastAsia" w:hAnsi="inherit"/>
          <w:color w:val="0D0D0D" w:themeColor="text1" w:themeTint="F2"/>
          <w:sz w:val="44"/>
          <w:szCs w:val="44"/>
          <w:u w:val="single"/>
          <w:shd w:val="clear" w:color="auto" w:fill="FFFFFF"/>
          <w:lang w:val="en-GB"/>
        </w:rPr>
        <w:sym w:font="AGA Arabesque Desktop" w:char="F0A9"/>
      </w:r>
    </w:p>
    <w:p w14:paraId="5130230A" w14:textId="77777777" w:rsidR="00B20DC9" w:rsidRPr="00B20DC9" w:rsidRDefault="00B20DC9" w:rsidP="00B20DC9">
      <w:pPr>
        <w:autoSpaceDE w:val="0"/>
        <w:autoSpaceDN w:val="0"/>
        <w:adjustRightInd w:val="0"/>
        <w:spacing w:line="276" w:lineRule="auto"/>
        <w:jc w:val="center"/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</w:pPr>
      <w:r w:rsidRPr="00B20DC9">
        <w:rPr>
          <w:rFonts w:ascii="Lotus Linotype" w:eastAsiaTheme="minorEastAsia" w:hAnsi="Lotus Linotype" w:cs="Lotus Linotype"/>
          <w:color w:val="000000"/>
          <w:sz w:val="44"/>
          <w:szCs w:val="44"/>
          <w:rtl/>
          <w:lang w:val="en-GB"/>
        </w:rPr>
        <w:t>* * * *</w:t>
      </w:r>
    </w:p>
    <w:p w14:paraId="3EBD26A7" w14:textId="77777777" w:rsidR="00B20DC9" w:rsidRPr="00B20DC9" w:rsidRDefault="00B20DC9" w:rsidP="00B20DC9">
      <w:pPr>
        <w:rPr>
          <w:sz w:val="44"/>
          <w:szCs w:val="44"/>
          <w:u w:val="single"/>
          <w:rtl/>
        </w:rPr>
      </w:pPr>
    </w:p>
    <w:p w14:paraId="79809D58" w14:textId="77777777" w:rsidR="00B20DC9" w:rsidRPr="00B20DC9" w:rsidRDefault="00B20DC9" w:rsidP="00B20DC9">
      <w:pPr>
        <w:rPr>
          <w:sz w:val="44"/>
          <w:szCs w:val="44"/>
          <w:rtl/>
        </w:rPr>
      </w:pPr>
    </w:p>
    <w:p w14:paraId="4AAA1CE0" w14:textId="77777777" w:rsidR="00B20DC9" w:rsidRPr="00B20DC9" w:rsidRDefault="00B20DC9">
      <w:pPr>
        <w:rPr>
          <w:sz w:val="44"/>
          <w:szCs w:val="44"/>
        </w:rPr>
      </w:pPr>
    </w:p>
    <w:sectPr w:rsidR="00B20DC9" w:rsidRPr="00B20DC9" w:rsidSect="00B20DC9">
      <w:headerReference w:type="default" r:id="rId7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43D6" w14:textId="77777777" w:rsidR="006165B3" w:rsidRDefault="006165B3" w:rsidP="00B20DC9">
      <w:pPr>
        <w:spacing w:after="0" w:line="240" w:lineRule="auto"/>
      </w:pPr>
      <w:r>
        <w:separator/>
      </w:r>
    </w:p>
  </w:endnote>
  <w:endnote w:type="continuationSeparator" w:id="0">
    <w:p w14:paraId="271F4412" w14:textId="77777777" w:rsidR="006165B3" w:rsidRDefault="006165B3" w:rsidP="00B2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FACD" w14:textId="77777777" w:rsidR="006165B3" w:rsidRDefault="006165B3" w:rsidP="00B20DC9">
      <w:pPr>
        <w:spacing w:after="0" w:line="240" w:lineRule="auto"/>
      </w:pPr>
      <w:r>
        <w:separator/>
      </w:r>
    </w:p>
  </w:footnote>
  <w:footnote w:type="continuationSeparator" w:id="0">
    <w:p w14:paraId="607DAC9E" w14:textId="77777777" w:rsidR="006165B3" w:rsidRDefault="006165B3" w:rsidP="00B20DC9">
      <w:pPr>
        <w:spacing w:after="0" w:line="240" w:lineRule="auto"/>
      </w:pPr>
      <w:r>
        <w:continuationSeparator/>
      </w:r>
    </w:p>
  </w:footnote>
  <w:footnote w:id="1">
    <w:p w14:paraId="02A4A44C" w14:textId="1C7C04B7" w:rsidR="007A722E" w:rsidRPr="00F738AB" w:rsidRDefault="007A722E" w:rsidP="007A722E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نظم الدرر (22/436).</w:t>
      </w:r>
    </w:p>
  </w:footnote>
  <w:footnote w:id="2">
    <w:p w14:paraId="52689EF0" w14:textId="3A02CA6D" w:rsidR="008D070A" w:rsidRPr="00F738AB" w:rsidRDefault="008D070A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التحرير والتنوير، ابن عاشور (15/305).</w:t>
      </w:r>
      <w:r w:rsidR="006F7B67"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F7B67" w:rsidRPr="004F4698">
        <w:rPr>
          <w:rFonts w:ascii="Lotus Linotype" w:hAnsi="Lotus Linotype" w:cs="Lotus Linotype"/>
          <w:sz w:val="32"/>
          <w:szCs w:val="32"/>
          <w:rtl/>
        </w:rPr>
        <w:t>باختصار</w:t>
      </w:r>
    </w:p>
  </w:footnote>
  <w:footnote w:id="3">
    <w:p w14:paraId="19715368" w14:textId="5AEF0BB5" w:rsidR="0093798D" w:rsidRPr="00F738AB" w:rsidRDefault="0093798D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انظر: تفسير السعدي (475).</w:t>
      </w:r>
    </w:p>
  </w:footnote>
  <w:footnote w:id="4">
    <w:p w14:paraId="25F90392" w14:textId="2711A56D" w:rsidR="00CF7E4E" w:rsidRPr="00F738AB" w:rsidRDefault="00CF7E4E" w:rsidP="00CF7E4E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94637" w:rsidRPr="00C94637">
        <w:rPr>
          <w:rFonts w:ascii="Lotus Linotype" w:hAnsi="Lotus Linotype" w:cs="Lotus Linotype"/>
          <w:sz w:val="36"/>
          <w:szCs w:val="36"/>
          <w:rtl/>
        </w:rPr>
        <w:t>اختيار الأ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ُ</w:t>
      </w:r>
      <w:r w:rsidR="00C94637" w:rsidRPr="00C94637">
        <w:rPr>
          <w:rFonts w:ascii="Lotus Linotype" w:hAnsi="Lotus Linotype" w:cs="Lotus Linotype"/>
          <w:sz w:val="36"/>
          <w:szCs w:val="36"/>
          <w:rtl/>
        </w:rPr>
        <w:t>ولى في شرح حديث اختصام الملأ الأعلى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،</w:t>
      </w:r>
      <w:r w:rsidR="00C94637" w:rsidRPr="00C94637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F738AB">
        <w:rPr>
          <w:rFonts w:ascii="Lotus Linotype" w:hAnsi="Lotus Linotype" w:cs="Lotus Linotype"/>
          <w:sz w:val="36"/>
          <w:szCs w:val="36"/>
          <w:rtl/>
        </w:rPr>
        <w:t>ابن رجب (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198</w:t>
      </w:r>
      <w:r w:rsidRPr="00F738AB">
        <w:rPr>
          <w:rFonts w:ascii="Lotus Linotype" w:hAnsi="Lotus Linotype" w:cs="Lotus Linotype"/>
          <w:sz w:val="36"/>
          <w:szCs w:val="36"/>
          <w:rtl/>
        </w:rPr>
        <w:t>)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.</w:t>
      </w:r>
    </w:p>
  </w:footnote>
  <w:footnote w:id="5">
    <w:p w14:paraId="5228C229" w14:textId="08038357" w:rsidR="00B425BA" w:rsidRPr="00F738AB" w:rsidRDefault="00B425BA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انظر: أضواء البيان</w:t>
      </w:r>
      <w:r w:rsidR="004F4698">
        <w:rPr>
          <w:rFonts w:ascii="Lotus Linotype" w:hAnsi="Lotus Linotype" w:cs="Lotus Linotype" w:hint="cs"/>
          <w:sz w:val="36"/>
          <w:szCs w:val="36"/>
          <w:rtl/>
        </w:rPr>
        <w:t>، الشنقيطي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(3/263).</w:t>
      </w:r>
    </w:p>
  </w:footnote>
  <w:footnote w:id="6">
    <w:p w14:paraId="3F07E86C" w14:textId="1865D9F9" w:rsidR="00C9011D" w:rsidRPr="00F738AB" w:rsidRDefault="00C9011D" w:rsidP="00C9011D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تفسير القرطبي (10/390)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.</w:t>
      </w:r>
    </w:p>
  </w:footnote>
  <w:footnote w:id="7">
    <w:p w14:paraId="2EA87651" w14:textId="2EA9F031" w:rsidR="00B425BA" w:rsidRPr="00F738AB" w:rsidRDefault="00B425BA" w:rsidP="00B425BA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="0030077D" w:rsidRPr="00F738AB">
        <w:rPr>
          <w:rFonts w:ascii="Lotus Linotype" w:hAnsi="Lotus Linotype" w:cs="Lotus Linotype"/>
          <w:sz w:val="36"/>
          <w:szCs w:val="36"/>
          <w:rtl/>
        </w:rPr>
        <w:t xml:space="preserve">تفسير ابن </w:t>
      </w:r>
      <w:r w:rsidRPr="00F738AB">
        <w:rPr>
          <w:rFonts w:ascii="Lotus Linotype" w:hAnsi="Lotus Linotype" w:cs="Lotus Linotype"/>
          <w:sz w:val="36"/>
          <w:szCs w:val="36"/>
          <w:rtl/>
        </w:rPr>
        <w:t>كثير (5/137)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.</w:t>
      </w:r>
    </w:p>
  </w:footnote>
  <w:footnote w:id="8">
    <w:p w14:paraId="1957B71B" w14:textId="23A6B9D2" w:rsidR="00C9011D" w:rsidRPr="00F738AB" w:rsidRDefault="00C9011D" w:rsidP="00C9011D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التحرير والتنوير (15/305، 340).</w:t>
      </w:r>
      <w:r w:rsidR="00091EBB" w:rsidRPr="004F4698">
        <w:rPr>
          <w:rFonts w:ascii="Lotus Linotype" w:hAnsi="Lotus Linotype" w:cs="Lotus Linotype"/>
          <w:sz w:val="32"/>
          <w:szCs w:val="32"/>
          <w:rtl/>
        </w:rPr>
        <w:t xml:space="preserve"> بتصرف</w:t>
      </w:r>
    </w:p>
  </w:footnote>
  <w:footnote w:id="9">
    <w:p w14:paraId="30A8F6A5" w14:textId="4F1A587B" w:rsidR="00585FED" w:rsidRPr="00F738AB" w:rsidRDefault="00585FED" w:rsidP="00585FED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انظر: تفسير الطبري (15/237-238)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.</w:t>
      </w:r>
    </w:p>
  </w:footnote>
  <w:footnote w:id="10">
    <w:p w14:paraId="7321BAB3" w14:textId="65215BF7" w:rsidR="008D070A" w:rsidRPr="00F738AB" w:rsidRDefault="008D070A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رواه الترمذي (2395)، وحسَّنه الألباني في صحيح الجامع (7341).</w:t>
      </w:r>
    </w:p>
  </w:footnote>
  <w:footnote w:id="11">
    <w:p w14:paraId="1C0AAFDE" w14:textId="35741B08" w:rsidR="003642D5" w:rsidRPr="00F738AB" w:rsidRDefault="003642D5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رواه مسلم (2564).</w:t>
      </w:r>
    </w:p>
  </w:footnote>
  <w:footnote w:id="12">
    <w:p w14:paraId="4E10C384" w14:textId="77777777" w:rsidR="00C94637" w:rsidRPr="00F738AB" w:rsidRDefault="00C94637" w:rsidP="00C94637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تفسير الطبري (9/264</w:t>
      </w:r>
      <w:r>
        <w:rPr>
          <w:rFonts w:ascii="Lotus Linotype" w:hAnsi="Lotus Linotype" w:cs="Lotus Linotype" w:hint="cs"/>
          <w:sz w:val="36"/>
          <w:szCs w:val="36"/>
          <w:rtl/>
        </w:rPr>
        <w:t>-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265). </w:t>
      </w:r>
      <w:r w:rsidRPr="004F4698">
        <w:rPr>
          <w:rFonts w:ascii="Lotus Linotype" w:hAnsi="Lotus Linotype" w:cs="Lotus Linotype"/>
          <w:sz w:val="32"/>
          <w:szCs w:val="32"/>
          <w:rtl/>
        </w:rPr>
        <w:t>بتصرف</w:t>
      </w:r>
    </w:p>
  </w:footnote>
  <w:footnote w:id="13">
    <w:p w14:paraId="7524363B" w14:textId="665397E7" w:rsidR="00EE2E2E" w:rsidRPr="00F738AB" w:rsidRDefault="00EE2E2E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كما ث</w:t>
      </w:r>
      <w:r w:rsidR="00030A2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ب</w:t>
      </w:r>
      <w:r w:rsidR="00030A2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ت</w:t>
      </w:r>
      <w:r w:rsidR="00030A2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في ال</w:t>
      </w:r>
      <w:r w:rsidR="004F4698">
        <w:rPr>
          <w:rFonts w:ascii="Lotus Linotype" w:hAnsi="Lotus Linotype" w:cs="Lotus Linotype" w:hint="cs"/>
          <w:sz w:val="36"/>
          <w:szCs w:val="36"/>
          <w:rtl/>
        </w:rPr>
        <w:t>أَثَرِ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ع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738AB">
        <w:rPr>
          <w:rFonts w:ascii="Lotus Linotype" w:hAnsi="Lotus Linotype" w:cs="Lotus Linotype"/>
          <w:sz w:val="36"/>
          <w:szCs w:val="36"/>
          <w:rtl/>
        </w:rPr>
        <w:t>ن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738AB">
        <w:rPr>
          <w:rFonts w:ascii="Lotus Linotype" w:hAnsi="Lotus Linotype" w:cs="Lotus Linotype"/>
          <w:sz w:val="36"/>
          <w:szCs w:val="36"/>
          <w:rtl/>
        </w:rPr>
        <w:t>د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م</w:t>
      </w:r>
      <w:r w:rsidR="00030A28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ا س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أ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ل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ه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738AB">
        <w:rPr>
          <w:rFonts w:ascii="Lotus Linotype" w:hAnsi="Lotus Linotype" w:cs="Lotus Linotype"/>
          <w:sz w:val="36"/>
          <w:szCs w:val="36"/>
          <w:rtl/>
        </w:rPr>
        <w:t>ر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قل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أ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ب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F738AB">
        <w:rPr>
          <w:rFonts w:ascii="Lotus Linotype" w:hAnsi="Lotus Linotype" w:cs="Lotus Linotype"/>
          <w:sz w:val="36"/>
          <w:szCs w:val="36"/>
          <w:rtl/>
        </w:rPr>
        <w:t>ا س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F738AB">
        <w:rPr>
          <w:rFonts w:ascii="Lotus Linotype" w:hAnsi="Lotus Linotype" w:cs="Lotus Linotype"/>
          <w:sz w:val="36"/>
          <w:szCs w:val="36"/>
          <w:rtl/>
        </w:rPr>
        <w:t>ف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يان 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-</w:t>
      </w:r>
      <w:r w:rsidRPr="00F738AB">
        <w:rPr>
          <w:rFonts w:ascii="Lotus Linotype" w:hAnsi="Lotus Linotype" w:cs="Lotus Linotype"/>
          <w:sz w:val="36"/>
          <w:szCs w:val="36"/>
          <w:rtl/>
        </w:rPr>
        <w:t>عن النبي ﷺ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-</w:t>
      </w:r>
      <w:r w:rsidRPr="00F738AB">
        <w:rPr>
          <w:rFonts w:ascii="Lotus Linotype" w:hAnsi="Lotus Linotype" w:cs="Lotus Linotype"/>
          <w:sz w:val="36"/>
          <w:szCs w:val="36"/>
          <w:rtl/>
        </w:rPr>
        <w:t>: (</w:t>
      </w:r>
      <w:r w:rsidRPr="00C94637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وَسَأَلْتُكَ عَنْ أَتْبَاعِهِ: </w:t>
      </w:r>
      <w:proofErr w:type="spellStart"/>
      <w:r w:rsidRPr="00C94637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>أَضُعَفَاؤُهُمْ</w:t>
      </w:r>
      <w:proofErr w:type="spellEnd"/>
      <w:r w:rsidRPr="00C94637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 أَمْ أَشْرَافُهُمْ، فَقُلْتَ: بَلْ </w:t>
      </w:r>
      <w:proofErr w:type="spellStart"/>
      <w:r w:rsidRPr="00030A28">
        <w:rPr>
          <w:rFonts w:ascii="Lotus Linotype" w:hAnsi="Lotus Linotype" w:cs="Lotus Linotype"/>
          <w:b/>
          <w:bCs/>
          <w:color w:val="C00000"/>
          <w:sz w:val="36"/>
          <w:szCs w:val="36"/>
          <w:u w:val="single"/>
          <w:rtl/>
        </w:rPr>
        <w:t>ضُعَفَاؤُهُمْ</w:t>
      </w:r>
      <w:proofErr w:type="spellEnd"/>
      <w:r w:rsidRPr="00C94637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، وَهُمْ </w:t>
      </w:r>
      <w:r w:rsidRPr="00030A28">
        <w:rPr>
          <w:rFonts w:ascii="Lotus Linotype" w:hAnsi="Lotus Linotype" w:cs="Lotus Linotype"/>
          <w:b/>
          <w:bCs/>
          <w:color w:val="C00000"/>
          <w:sz w:val="36"/>
          <w:szCs w:val="36"/>
          <w:u w:val="single"/>
          <w:rtl/>
        </w:rPr>
        <w:t>أَتْبَاعُ الرُّسُلِ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). </w:t>
      </w:r>
      <w:r w:rsidRPr="004F4698">
        <w:rPr>
          <w:rFonts w:ascii="Lotus Linotype" w:hAnsi="Lotus Linotype" w:cs="Lotus Linotype"/>
          <w:sz w:val="32"/>
          <w:szCs w:val="32"/>
          <w:rtl/>
        </w:rPr>
        <w:t>رواه البخاري (7)، ومسلم (1773).</w:t>
      </w:r>
    </w:p>
  </w:footnote>
  <w:footnote w:id="14">
    <w:p w14:paraId="6300B8F9" w14:textId="3915D489" w:rsidR="0043144D" w:rsidRPr="00F738AB" w:rsidRDefault="0043144D" w:rsidP="0043144D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706D9" w:rsidRPr="00F738AB">
        <w:rPr>
          <w:rFonts w:ascii="Lotus Linotype" w:hAnsi="Lotus Linotype" w:cs="Lotus Linotype"/>
          <w:sz w:val="36"/>
          <w:szCs w:val="36"/>
          <w:rtl/>
        </w:rPr>
        <w:t>اختيار الأ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ُ</w:t>
      </w:r>
      <w:r w:rsidR="00F706D9" w:rsidRPr="00F738AB">
        <w:rPr>
          <w:rFonts w:ascii="Lotus Linotype" w:hAnsi="Lotus Linotype" w:cs="Lotus Linotype"/>
          <w:sz w:val="36"/>
          <w:szCs w:val="36"/>
          <w:rtl/>
        </w:rPr>
        <w:t xml:space="preserve">ولى في شرح حديث اختصام الملأ الأعلى </w:t>
      </w:r>
      <w:r w:rsidRPr="00F738AB">
        <w:rPr>
          <w:rFonts w:ascii="Lotus Linotype" w:hAnsi="Lotus Linotype" w:cs="Lotus Linotype"/>
          <w:sz w:val="36"/>
          <w:szCs w:val="36"/>
          <w:rtl/>
        </w:rPr>
        <w:t>(</w:t>
      </w:r>
      <w:r w:rsidR="006C15C0" w:rsidRPr="00F738AB">
        <w:rPr>
          <w:rFonts w:ascii="Lotus Linotype" w:hAnsi="Lotus Linotype" w:cs="Lotus Linotype"/>
          <w:sz w:val="36"/>
          <w:szCs w:val="36"/>
          <w:rtl/>
        </w:rPr>
        <w:t>102-</w:t>
      </w:r>
      <w:r w:rsidR="00F706D9" w:rsidRPr="00F738AB">
        <w:rPr>
          <w:rFonts w:ascii="Lotus Linotype" w:hAnsi="Lotus Linotype" w:cs="Lotus Linotype"/>
          <w:sz w:val="36"/>
          <w:szCs w:val="36"/>
          <w:rtl/>
        </w:rPr>
        <w:t>103</w:t>
      </w:r>
      <w:r w:rsidRPr="00F738AB">
        <w:rPr>
          <w:rFonts w:ascii="Lotus Linotype" w:hAnsi="Lotus Linotype" w:cs="Lotus Linotype"/>
          <w:sz w:val="36"/>
          <w:szCs w:val="36"/>
          <w:rtl/>
        </w:rPr>
        <w:t>)</w:t>
      </w:r>
      <w:r w:rsidR="00EE2E2E" w:rsidRPr="00F738AB">
        <w:rPr>
          <w:rFonts w:ascii="Lotus Linotype" w:hAnsi="Lotus Linotype" w:cs="Lotus Linotype"/>
          <w:sz w:val="36"/>
          <w:szCs w:val="36"/>
          <w:rtl/>
        </w:rPr>
        <w:t xml:space="preserve">. </w:t>
      </w:r>
      <w:r w:rsidR="00EE2E2E" w:rsidRPr="004F4698">
        <w:rPr>
          <w:rFonts w:ascii="Lotus Linotype" w:hAnsi="Lotus Linotype" w:cs="Lotus Linotype"/>
          <w:sz w:val="32"/>
          <w:szCs w:val="32"/>
          <w:rtl/>
        </w:rPr>
        <w:t>بتصرف</w:t>
      </w:r>
    </w:p>
  </w:footnote>
  <w:footnote w:id="15">
    <w:p w14:paraId="4E60A8D1" w14:textId="154F8F91" w:rsidR="009B689C" w:rsidRPr="00030A28" w:rsidRDefault="009B689C" w:rsidP="009B689C">
      <w:pPr>
        <w:pStyle w:val="a3"/>
        <w:rPr>
          <w:rFonts w:ascii="Lotus Linotype" w:hAnsi="Lotus Linotype" w:cs="Lotus Linotype"/>
          <w:sz w:val="32"/>
          <w:szCs w:val="32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94637">
        <w:rPr>
          <w:rFonts w:ascii="Lotus Linotype" w:hAnsi="Lotus Linotype" w:cs="Lotus Linotype"/>
          <w:b/>
          <w:bCs/>
          <w:sz w:val="36"/>
          <w:szCs w:val="36"/>
          <w:rtl/>
        </w:rPr>
        <w:t>قِيلَ: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هُوَ مِنَ التَّفْرِيطِ الَّذِي هُوَ التَّقْصِيرُ والتضييع وَالعَجْزِ. </w:t>
      </w:r>
      <w:r w:rsidRPr="00C94637">
        <w:rPr>
          <w:rFonts w:ascii="Lotus Linotype" w:hAnsi="Lotus Linotype" w:cs="Lotus Linotype"/>
          <w:b/>
          <w:bCs/>
          <w:sz w:val="36"/>
          <w:szCs w:val="36"/>
          <w:rtl/>
        </w:rPr>
        <w:t>وَقِيلَ: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هو مِنَ الإِفْرَاطِ والإسراف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وَمُجَاوَزَةِ الحَدِّ. </w:t>
      </w:r>
      <w:r w:rsidRPr="00030A28">
        <w:rPr>
          <w:rFonts w:ascii="Lotus Linotype" w:hAnsi="Lotus Linotype" w:cs="Lotus Linotype"/>
          <w:sz w:val="32"/>
          <w:szCs w:val="32"/>
          <w:rtl/>
        </w:rPr>
        <w:t>انظر: تفسير القرطبي (10/392)، تفسير ابن جزي (1/264).</w:t>
      </w:r>
    </w:p>
  </w:footnote>
  <w:footnote w:id="16">
    <w:p w14:paraId="6D392FF1" w14:textId="73750A63" w:rsidR="009B689C" w:rsidRPr="00F738AB" w:rsidRDefault="009B689C" w:rsidP="009B689C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C94637">
        <w:rPr>
          <w:rFonts w:ascii="Lotus Linotype" w:hAnsi="Lotus Linotype" w:cs="Lotus Linotype" w:hint="cs"/>
          <w:sz w:val="36"/>
          <w:szCs w:val="36"/>
          <w:rtl/>
        </w:rPr>
        <w:t xml:space="preserve">انظر: تفسير ابن </w:t>
      </w:r>
      <w:r w:rsidRPr="00F738AB">
        <w:rPr>
          <w:rFonts w:ascii="Lotus Linotype" w:hAnsi="Lotus Linotype" w:cs="Lotus Linotype"/>
          <w:sz w:val="36"/>
          <w:szCs w:val="36"/>
          <w:rtl/>
        </w:rPr>
        <w:t>كثير (5/139)</w:t>
      </w:r>
      <w:r w:rsidR="006F7B67" w:rsidRPr="00F738AB">
        <w:rPr>
          <w:rFonts w:ascii="Lotus Linotype" w:hAnsi="Lotus Linotype" w:cs="Lotus Linotype"/>
          <w:sz w:val="36"/>
          <w:szCs w:val="36"/>
          <w:rtl/>
        </w:rPr>
        <w:t xml:space="preserve">. </w:t>
      </w:r>
      <w:r w:rsidR="006F7B67" w:rsidRPr="004F4698">
        <w:rPr>
          <w:rFonts w:ascii="Lotus Linotype" w:hAnsi="Lotus Linotype" w:cs="Lotus Linotype"/>
          <w:sz w:val="32"/>
          <w:szCs w:val="32"/>
          <w:rtl/>
        </w:rPr>
        <w:t>قال ابن</w:t>
      </w:r>
      <w:r w:rsidR="00C94637" w:rsidRPr="004F4698">
        <w:rPr>
          <w:rFonts w:ascii="Lotus Linotype" w:hAnsi="Lotus Linotype" w:cs="Lotus Linotype" w:hint="cs"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sz w:val="32"/>
          <w:szCs w:val="32"/>
          <w:rtl/>
        </w:rPr>
        <w:t xml:space="preserve"> الق</w:t>
      </w:r>
      <w:r w:rsidR="00C94637" w:rsidRPr="004F4698">
        <w:rPr>
          <w:rFonts w:ascii="Lotus Linotype" w:hAnsi="Lotus Linotype" w:cs="Lotus Linotype" w:hint="cs"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sz w:val="32"/>
          <w:szCs w:val="32"/>
          <w:rtl/>
        </w:rPr>
        <w:t>ي</w:t>
      </w:r>
      <w:r w:rsidR="00C94637" w:rsidRPr="004F4698">
        <w:rPr>
          <w:rFonts w:ascii="Lotus Linotype" w:hAnsi="Lotus Linotype" w:cs="Lotus Linotype" w:hint="cs"/>
          <w:sz w:val="32"/>
          <w:szCs w:val="32"/>
          <w:rtl/>
        </w:rPr>
        <w:t>ِّ</w:t>
      </w:r>
      <w:r w:rsidR="006F7B67" w:rsidRPr="004F4698">
        <w:rPr>
          <w:rFonts w:ascii="Lotus Linotype" w:hAnsi="Lotus Linotype" w:cs="Lotus Linotype"/>
          <w:sz w:val="32"/>
          <w:szCs w:val="32"/>
          <w:rtl/>
        </w:rPr>
        <w:t>م: (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وَم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ن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تَأ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م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َّ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ل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حَال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الخ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ل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ق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ِ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؛ و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ج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د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ه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م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-إِلَّا أ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ق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ل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ّ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القَلِيل- مِمَّن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غ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ف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ل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ت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قُلُو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ب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ه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م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عَن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ذ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ِ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ك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ر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ِ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 xml:space="preserve"> الله، وَات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َّ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ب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عُوا أ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ه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و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اء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ه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م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ْ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، و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ف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َ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رَّط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وا فِيمَا يَنْفَع</w:t>
      </w:r>
      <w:r w:rsidR="00C94637" w:rsidRPr="004F4698">
        <w:rPr>
          <w:rFonts w:ascii="Lotus Linotype" w:hAnsi="Lotus Linotype" w:cs="Lotus Linotype" w:hint="cs"/>
          <w:b/>
          <w:bCs/>
          <w:sz w:val="32"/>
          <w:szCs w:val="32"/>
          <w:rtl/>
        </w:rPr>
        <w:t>ُ</w:t>
      </w:r>
      <w:r w:rsidR="006F7B67" w:rsidRPr="004F4698">
        <w:rPr>
          <w:rFonts w:ascii="Lotus Linotype" w:hAnsi="Lotus Linotype" w:cs="Lotus Linotype"/>
          <w:b/>
          <w:bCs/>
          <w:sz w:val="32"/>
          <w:szCs w:val="32"/>
          <w:rtl/>
        </w:rPr>
        <w:t>هُمْ</w:t>
      </w:r>
      <w:r w:rsidR="006F7B67" w:rsidRPr="004F4698">
        <w:rPr>
          <w:rFonts w:ascii="Lotus Linotype" w:hAnsi="Lotus Linotype" w:cs="Lotus Linotype"/>
          <w:sz w:val="32"/>
          <w:szCs w:val="32"/>
          <w:rtl/>
        </w:rPr>
        <w:t>!). رسالة ابن القيم إلى أحد إخوانه (6).</w:t>
      </w:r>
    </w:p>
  </w:footnote>
  <w:footnote w:id="17">
    <w:p w14:paraId="45F11E78" w14:textId="2C910794" w:rsidR="009B689C" w:rsidRPr="00F738AB" w:rsidRDefault="009B689C" w:rsidP="009B689C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4335E"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Pr="00F738AB">
        <w:rPr>
          <w:rFonts w:ascii="Lotus Linotype" w:hAnsi="Lotus Linotype" w:cs="Lotus Linotype"/>
          <w:sz w:val="36"/>
          <w:szCs w:val="36"/>
          <w:rtl/>
        </w:rPr>
        <w:t>تفسير السعدي (475)</w:t>
      </w:r>
      <w:r w:rsidR="00D4335E">
        <w:rPr>
          <w:rFonts w:ascii="Lotus Linotype" w:hAnsi="Lotus Linotype" w:cs="Lotus Linotype" w:hint="cs"/>
          <w:sz w:val="36"/>
          <w:szCs w:val="36"/>
          <w:rtl/>
        </w:rPr>
        <w:t>.</w:t>
      </w:r>
    </w:p>
  </w:footnote>
  <w:footnote w:id="18">
    <w:p w14:paraId="4E2ACD6A" w14:textId="62A5DDFD" w:rsidR="009B689C" w:rsidRPr="00F738AB" w:rsidRDefault="009B689C" w:rsidP="009B689C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 مفتاح دار السعادة (1/86)</w:t>
      </w:r>
      <w:r w:rsidR="00D4335E">
        <w:rPr>
          <w:rFonts w:ascii="Lotus Linotype" w:hAnsi="Lotus Linotype" w:cs="Lotus Linotype" w:hint="cs"/>
          <w:sz w:val="36"/>
          <w:szCs w:val="36"/>
          <w:rtl/>
        </w:rPr>
        <w:t>.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F4698">
        <w:rPr>
          <w:rFonts w:ascii="Lotus Linotype" w:hAnsi="Lotus Linotype" w:cs="Lotus Linotype"/>
          <w:sz w:val="32"/>
          <w:szCs w:val="32"/>
          <w:rtl/>
        </w:rPr>
        <w:t>بتصرف</w:t>
      </w:r>
    </w:p>
  </w:footnote>
  <w:footnote w:id="19">
    <w:p w14:paraId="5B1743F5" w14:textId="77777777" w:rsidR="009B689C" w:rsidRPr="00F738AB" w:rsidRDefault="009B689C" w:rsidP="009B689C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الوابل الصيب (41). </w:t>
      </w:r>
      <w:r w:rsidRPr="004F4698">
        <w:rPr>
          <w:rFonts w:ascii="Lotus Linotype" w:hAnsi="Lotus Linotype" w:cs="Lotus Linotype"/>
          <w:sz w:val="32"/>
          <w:szCs w:val="32"/>
          <w:rtl/>
        </w:rPr>
        <w:t>باختصار</w:t>
      </w:r>
    </w:p>
  </w:footnote>
  <w:footnote w:id="20">
    <w:p w14:paraId="512A9EFD" w14:textId="72AB149E" w:rsidR="00EE2E2E" w:rsidRPr="00F738AB" w:rsidRDefault="00EE2E2E" w:rsidP="00EE2E2E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4335E">
        <w:rPr>
          <w:rFonts w:ascii="Lotus Linotype" w:hAnsi="Lotus Linotype" w:cs="Lotus Linotype" w:hint="cs"/>
          <w:sz w:val="36"/>
          <w:szCs w:val="36"/>
          <w:rtl/>
        </w:rPr>
        <w:t xml:space="preserve">انظر: </w:t>
      </w:r>
      <w:r w:rsidRPr="00F738AB">
        <w:rPr>
          <w:rFonts w:ascii="Lotus Linotype" w:hAnsi="Lotus Linotype" w:cs="Lotus Linotype"/>
          <w:sz w:val="36"/>
          <w:szCs w:val="36"/>
          <w:rtl/>
        </w:rPr>
        <w:t>تفسير سورة الكهف، ابن عثيمين (62)</w:t>
      </w:r>
      <w:r w:rsidR="00D4335E">
        <w:rPr>
          <w:rFonts w:ascii="Lotus Linotype" w:hAnsi="Lotus Linotype" w:cs="Lotus Linotype" w:hint="cs"/>
          <w:sz w:val="36"/>
          <w:szCs w:val="36"/>
          <w:rtl/>
        </w:rPr>
        <w:t>.</w:t>
      </w:r>
    </w:p>
  </w:footnote>
  <w:footnote w:id="21">
    <w:p w14:paraId="6B223463" w14:textId="06CDD8AC" w:rsidR="00EE2E2E" w:rsidRPr="00F738AB" w:rsidRDefault="00EE2E2E" w:rsidP="00EE2E2E">
      <w:pPr>
        <w:pStyle w:val="a3"/>
        <w:rPr>
          <w:rFonts w:ascii="Lotus Linotype" w:hAnsi="Lotus Linotype" w:cs="Lotus Linotype"/>
          <w:sz w:val="36"/>
          <w:szCs w:val="36"/>
        </w:rPr>
      </w:pPr>
      <w:r w:rsidRPr="00F738AB">
        <w:rPr>
          <w:rStyle w:val="a4"/>
          <w:rFonts w:ascii="Lotus Linotype" w:hAnsi="Lotus Linotype" w:cs="Lotus Linotype"/>
          <w:sz w:val="36"/>
          <w:szCs w:val="36"/>
        </w:rPr>
        <w:footnoteRef/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D4335E">
        <w:rPr>
          <w:rFonts w:ascii="Lotus Linotype" w:hAnsi="Lotus Linotype" w:cs="Lotus Linotype" w:hint="cs"/>
          <w:sz w:val="36"/>
          <w:szCs w:val="36"/>
          <w:rtl/>
        </w:rPr>
        <w:t>المصدر السابق</w:t>
      </w:r>
      <w:r w:rsidRPr="00F738AB">
        <w:rPr>
          <w:rFonts w:ascii="Lotus Linotype" w:hAnsi="Lotus Linotype" w:cs="Lotus Linotype"/>
          <w:sz w:val="36"/>
          <w:szCs w:val="36"/>
          <w:rtl/>
        </w:rPr>
        <w:t xml:space="preserve"> (28).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39055392"/>
      <w:docPartObj>
        <w:docPartGallery w:val="Page Numbers (Top of Page)"/>
        <w:docPartUnique/>
      </w:docPartObj>
    </w:sdtPr>
    <w:sdtEndPr/>
    <w:sdtContent>
      <w:p w14:paraId="2405621F" w14:textId="67A919D3" w:rsidR="00CB5E02" w:rsidRDefault="00CB5E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4FAA5ED" w14:textId="77777777" w:rsidR="00CB5E02" w:rsidRDefault="00CB5E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C9"/>
    <w:rsid w:val="00024837"/>
    <w:rsid w:val="00030A28"/>
    <w:rsid w:val="00091EBB"/>
    <w:rsid w:val="000B7A10"/>
    <w:rsid w:val="000C6996"/>
    <w:rsid w:val="001002B9"/>
    <w:rsid w:val="001A646B"/>
    <w:rsid w:val="00244914"/>
    <w:rsid w:val="00293A65"/>
    <w:rsid w:val="002967BA"/>
    <w:rsid w:val="002A6287"/>
    <w:rsid w:val="002D61C1"/>
    <w:rsid w:val="0030077D"/>
    <w:rsid w:val="003642D5"/>
    <w:rsid w:val="003A1E75"/>
    <w:rsid w:val="003F0846"/>
    <w:rsid w:val="003F546F"/>
    <w:rsid w:val="003F62C7"/>
    <w:rsid w:val="00403E26"/>
    <w:rsid w:val="00423AE7"/>
    <w:rsid w:val="0043144D"/>
    <w:rsid w:val="00432993"/>
    <w:rsid w:val="00446181"/>
    <w:rsid w:val="00465C5D"/>
    <w:rsid w:val="004A20FF"/>
    <w:rsid w:val="004F4698"/>
    <w:rsid w:val="00575A8A"/>
    <w:rsid w:val="00576D6E"/>
    <w:rsid w:val="00585FED"/>
    <w:rsid w:val="005C6DFB"/>
    <w:rsid w:val="005D0AB1"/>
    <w:rsid w:val="006165B3"/>
    <w:rsid w:val="00625825"/>
    <w:rsid w:val="00664791"/>
    <w:rsid w:val="00673194"/>
    <w:rsid w:val="006C15C0"/>
    <w:rsid w:val="006F7412"/>
    <w:rsid w:val="006F7B67"/>
    <w:rsid w:val="007705B6"/>
    <w:rsid w:val="007A722E"/>
    <w:rsid w:val="007F3E86"/>
    <w:rsid w:val="008073FB"/>
    <w:rsid w:val="0088310C"/>
    <w:rsid w:val="008D070A"/>
    <w:rsid w:val="0093798D"/>
    <w:rsid w:val="00983847"/>
    <w:rsid w:val="009B689C"/>
    <w:rsid w:val="00A0739B"/>
    <w:rsid w:val="00A840CE"/>
    <w:rsid w:val="00B023E7"/>
    <w:rsid w:val="00B07A73"/>
    <w:rsid w:val="00B20DC9"/>
    <w:rsid w:val="00B425BA"/>
    <w:rsid w:val="00BA437A"/>
    <w:rsid w:val="00BD3115"/>
    <w:rsid w:val="00BE1A76"/>
    <w:rsid w:val="00C046E2"/>
    <w:rsid w:val="00C43083"/>
    <w:rsid w:val="00C9011D"/>
    <w:rsid w:val="00C94637"/>
    <w:rsid w:val="00CB4AAA"/>
    <w:rsid w:val="00CB5E02"/>
    <w:rsid w:val="00CF7E4E"/>
    <w:rsid w:val="00D07AD6"/>
    <w:rsid w:val="00D4335E"/>
    <w:rsid w:val="00D74D6B"/>
    <w:rsid w:val="00D87B24"/>
    <w:rsid w:val="00DB226D"/>
    <w:rsid w:val="00EE2E2E"/>
    <w:rsid w:val="00F40FD3"/>
    <w:rsid w:val="00F5187D"/>
    <w:rsid w:val="00F51EE9"/>
    <w:rsid w:val="00F706D9"/>
    <w:rsid w:val="00F738AB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78B5A"/>
  <w15:chartTrackingRefBased/>
  <w15:docId w15:val="{2B20267B-0565-48D6-95B3-ED0EDEF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C9"/>
    <w:pPr>
      <w:bidi/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B20DC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B20DC9"/>
    <w:rPr>
      <w:sz w:val="20"/>
      <w:szCs w:val="20"/>
      <w:lang w:val="en-US"/>
    </w:rPr>
  </w:style>
  <w:style w:type="character" w:styleId="a4">
    <w:name w:val="footnote reference"/>
    <w:basedOn w:val="a0"/>
    <w:semiHidden/>
    <w:unhideWhenUsed/>
    <w:rsid w:val="00B20DC9"/>
    <w:rPr>
      <w:vertAlign w:val="superscript"/>
    </w:rPr>
  </w:style>
  <w:style w:type="paragraph" w:styleId="a5">
    <w:name w:val="List Paragraph"/>
    <w:basedOn w:val="a"/>
    <w:uiPriority w:val="34"/>
    <w:qFormat/>
    <w:rsid w:val="0002483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B5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B5E02"/>
    <w:rPr>
      <w:lang w:val="en-US"/>
    </w:rPr>
  </w:style>
  <w:style w:type="paragraph" w:styleId="a7">
    <w:name w:val="footer"/>
    <w:basedOn w:val="a"/>
    <w:link w:val="Char1"/>
    <w:uiPriority w:val="99"/>
    <w:unhideWhenUsed/>
    <w:rsid w:val="00CB5E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B5E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A57E-6E2E-46B4-8948-B4896A9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تركي عبدالله</dc:creator>
  <cp:keywords/>
  <dc:description/>
  <cp:lastModifiedBy>تركي عبدالله</cp:lastModifiedBy>
  <cp:revision>15</cp:revision>
  <cp:lastPrinted>2023-08-15T11:58:00Z</cp:lastPrinted>
  <dcterms:created xsi:type="dcterms:W3CDTF">2023-08-13T06:36:00Z</dcterms:created>
  <dcterms:modified xsi:type="dcterms:W3CDTF">2023-08-15T11:59:00Z</dcterms:modified>
</cp:coreProperties>
</file>