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61" w:rsidRPr="008925D5" w:rsidRDefault="004C7B50" w:rsidP="004C7B50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sz w:val="42"/>
          <w:szCs w:val="42"/>
          <w:u w:val="single"/>
          <w:rtl/>
        </w:rPr>
      </w:pPr>
      <w:bookmarkStart w:id="0" w:name="_GoBack"/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صِلَةُ الأَرْحَامِ أَيُّهَا الأَنَامُ</w:t>
      </w:r>
      <w:r w:rsidR="008925D5" w:rsidRPr="008925D5"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24</w:t>
      </w:r>
      <w:r w:rsidR="008925D5" w:rsidRPr="008925D5"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مُحَرَّم</w:t>
      </w:r>
      <w:r w:rsidR="008925D5" w:rsidRPr="008925D5"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 14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45</w:t>
      </w:r>
      <w:r w:rsidR="008925D5" w:rsidRPr="008925D5">
        <w:rPr>
          <w:rFonts w:ascii="Traditional Arabic" w:hAnsi="Traditional Arabic" w:cs="Traditional Arabic" w:hint="cs"/>
          <w:sz w:val="42"/>
          <w:szCs w:val="42"/>
          <w:u w:val="single"/>
          <w:rtl/>
        </w:rPr>
        <w:t>هـ</w:t>
      </w:r>
    </w:p>
    <w:bookmarkEnd w:id="0"/>
    <w:p w:rsidR="00FE0075" w:rsidRPr="003C685C" w:rsidRDefault="00FE0075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اً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ظ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لا 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لا 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، 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اً،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اً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ظ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ا، 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آل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الت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كثير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5974E0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5974E0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</w:rPr>
        <w:t>.</w:t>
      </w:r>
    </w:p>
    <w:p w:rsidR="00AA2961" w:rsidRPr="003C685C" w:rsidRDefault="00AA2961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ا ب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د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 xml:space="preserve">َا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ُّ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الت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يط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ي 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6456D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56456D" w:rsidRPr="003C685C" w:rsidRDefault="00FE0075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الط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ظم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 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ي الد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الآخ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E15A67" w:rsidRPr="003C685C" w:rsidRDefault="0056456D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5A67" w:rsidRPr="003C685C">
        <w:rPr>
          <w:rFonts w:ascii="Traditional Arabic" w:hAnsi="Traditional Arabic" w:cs="Traditional Arabic"/>
          <w:sz w:val="42"/>
          <w:szCs w:val="42"/>
          <w:rtl/>
        </w:rPr>
        <w:t>: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وا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FE0075" w:rsidRPr="003C685C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دُ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3C7B40" w:rsidRPr="003C685C" w:rsidRDefault="0056456D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lastRenderedPageBreak/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,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وَالَّذِينَ يَصِلُونَ مَا أَمَرَ اللَّهُ بِهِ أَنْ يُوصَلَ وَيَخْشَوْنَ رَبَّهُمْ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 xml:space="preserve"> وَيَخَافُونَ سُوءَ الْحِسَابِ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56456D" w:rsidRPr="003C685C" w:rsidRDefault="0056456D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الص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ض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3C7B40" w:rsidRPr="003C685C">
        <w:rPr>
          <w:rFonts w:ascii="Traditional Arabic" w:hAnsi="Traditional Arabic" w:cs="Traditional Arabic"/>
          <w:sz w:val="42"/>
          <w:szCs w:val="42"/>
          <w:rtl/>
        </w:rPr>
        <w:t>ا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7B40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7B40" w:rsidRPr="003C685C">
        <w:rPr>
          <w:rFonts w:ascii="Traditional Arabic" w:hAnsi="Traditional Arabic" w:cs="Traditional Arabic"/>
          <w:sz w:val="42"/>
          <w:szCs w:val="42"/>
          <w:rtl/>
        </w:rPr>
        <w:t>: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C7B40" w:rsidRPr="003C685C">
        <w:rPr>
          <w:rFonts w:ascii="Traditional Arabic" w:hAnsi="Traditional Arabic" w:cs="Traditional Arabic"/>
          <w:sz w:val="42"/>
          <w:szCs w:val="42"/>
          <w:rtl/>
        </w:rPr>
        <w:t>؟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3C7B40" w:rsidRPr="003C685C">
        <w:rPr>
          <w:rFonts w:ascii="Traditional Arabic" w:hAnsi="Traditional Arabic" w:cs="Traditional Arabic"/>
          <w:sz w:val="42"/>
          <w:szCs w:val="42"/>
          <w:rtl/>
        </w:rPr>
        <w:t>(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)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(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proofErr w:type="spellEnd"/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؟)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,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(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لا 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96410">
        <w:rPr>
          <w:rFonts w:ascii="Traditional Arabic" w:hAnsi="Traditional Arabic" w:cs="Traditional Arabic"/>
          <w:sz w:val="42"/>
          <w:szCs w:val="42"/>
          <w:rtl/>
        </w:rPr>
        <w:t>ئ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ؤت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الز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)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96410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)</w:t>
      </w:r>
    </w:p>
    <w:p w:rsidR="0022059D" w:rsidRPr="003C685C" w:rsidRDefault="0056456D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ؤ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ن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896410" w:rsidRPr="005974E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974E0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صِلُوا أ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الز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صِلُوه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,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اش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الاح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56456D" w:rsidRPr="003C685C" w:rsidRDefault="0022059D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ى</w:t>
      </w:r>
      <w:r w:rsidR="0015088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89641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,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 الد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الآخ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3C685C" w:rsidRPr="003C685C" w:rsidRDefault="0056456D" w:rsidP="00FE3A81">
      <w:pPr>
        <w:widowControl w:val="0"/>
        <w:spacing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ث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ز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,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(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ي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ز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A2961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ث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lastRenderedPageBreak/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)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ب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س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ط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الر</w:t>
      </w:r>
      <w:r w:rsidR="007F3A9B">
        <w:rPr>
          <w:rFonts w:ascii="mylotus" w:hAnsi="mylotus" w:cs="Traditional Arabic" w:hint="cs"/>
          <w:sz w:val="42"/>
          <w:szCs w:val="42"/>
          <w:rtl/>
        </w:rPr>
        <w:t>ِّ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ز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ق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: ت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و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س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يع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ه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ك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ث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ر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ت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ه</w:t>
      </w:r>
      <w:r w:rsidR="007F3A9B">
        <w:rPr>
          <w:rFonts w:ascii="mylotus" w:hAnsi="mylotus" w:cs="Traditional Arabic" w:hint="cs"/>
          <w:sz w:val="42"/>
          <w:szCs w:val="42"/>
          <w:rtl/>
        </w:rPr>
        <w:t xml:space="preserve">ُ 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ال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ب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ر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ك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ة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ف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يه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. 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أ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م</w:t>
      </w:r>
      <w:r w:rsidR="007F3A9B">
        <w:rPr>
          <w:rFonts w:ascii="mylotus" w:hAnsi="mylotus" w:cs="Traditional Arabic" w:hint="cs"/>
          <w:sz w:val="42"/>
          <w:szCs w:val="42"/>
          <w:rtl/>
        </w:rPr>
        <w:t>َّ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ا </w:t>
      </w:r>
      <w:r w:rsidR="00E917C2">
        <w:rPr>
          <w:rFonts w:ascii="mylotus" w:hAnsi="mylotus" w:cs="Traditional Arabic" w:hint="cs"/>
          <w:sz w:val="42"/>
          <w:szCs w:val="42"/>
          <w:rtl/>
        </w:rPr>
        <w:t>تَ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أ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خ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ير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ف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 ال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أ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ج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ل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</w:t>
      </w:r>
      <w:r w:rsidR="00E917C2">
        <w:rPr>
          <w:rFonts w:ascii="mylotus" w:hAnsi="mylotus" w:cs="Traditional Arabic" w:hint="cs"/>
          <w:sz w:val="42"/>
          <w:szCs w:val="42"/>
          <w:rtl/>
        </w:rPr>
        <w:t>فهي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ال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ب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ر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ك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ة</w:t>
      </w:r>
      <w:r w:rsidR="00E917C2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ف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ي </w:t>
      </w:r>
      <w:r w:rsidR="00E917C2">
        <w:rPr>
          <w:rFonts w:ascii="mylotus" w:hAnsi="mylotus" w:cs="Traditional Arabic" w:hint="cs"/>
          <w:sz w:val="42"/>
          <w:szCs w:val="42"/>
          <w:rtl/>
        </w:rPr>
        <w:t>ال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ع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م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ر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الت</w:t>
      </w:r>
      <w:r w:rsidR="007F3A9B">
        <w:rPr>
          <w:rFonts w:ascii="mylotus" w:hAnsi="mylotus" w:cs="Traditional Arabic" w:hint="cs"/>
          <w:sz w:val="42"/>
          <w:szCs w:val="42"/>
          <w:rtl/>
        </w:rPr>
        <w:t>َّ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و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ف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يق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ل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لط</w:t>
      </w:r>
      <w:r w:rsidR="007F3A9B">
        <w:rPr>
          <w:rFonts w:ascii="mylotus" w:hAnsi="mylotus" w:cs="Traditional Arabic" w:hint="cs"/>
          <w:sz w:val="42"/>
          <w:szCs w:val="42"/>
          <w:rtl/>
        </w:rPr>
        <w:t>َّ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اع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ات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ع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م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ار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ة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</w:t>
      </w:r>
      <w:r w:rsidR="00E917C2">
        <w:rPr>
          <w:rFonts w:ascii="mylotus" w:hAnsi="mylotus" w:cs="Traditional Arabic" w:hint="cs"/>
          <w:sz w:val="42"/>
          <w:szCs w:val="42"/>
          <w:rtl/>
        </w:rPr>
        <w:t>ال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أ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و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ق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ات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ب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م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 ي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ن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ف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ع</w:t>
      </w:r>
      <w:r w:rsidR="007F3A9B">
        <w:rPr>
          <w:rFonts w:ascii="mylotus" w:hAnsi="mylotus" w:cs="Traditional Arabic" w:hint="cs"/>
          <w:sz w:val="42"/>
          <w:szCs w:val="42"/>
          <w:rtl/>
        </w:rPr>
        <w:t>ُ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ف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 الآخ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ر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ة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E917C2">
        <w:rPr>
          <w:rFonts w:ascii="mylotus" w:hAnsi="mylotus" w:cs="Traditional Arabic" w:hint="cs"/>
          <w:sz w:val="42"/>
          <w:szCs w:val="42"/>
          <w:rtl/>
        </w:rPr>
        <w:t xml:space="preserve"> 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و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ص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ان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ت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ه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 ع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ن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الض</w:t>
      </w:r>
      <w:r w:rsidR="007F3A9B">
        <w:rPr>
          <w:rFonts w:ascii="mylotus" w:hAnsi="mylotus" w:cs="Traditional Arabic" w:hint="cs"/>
          <w:sz w:val="42"/>
          <w:szCs w:val="42"/>
          <w:rtl/>
        </w:rPr>
        <w:t>َّ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اع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ف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 غ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ي</w:t>
      </w:r>
      <w:r w:rsidR="007F3A9B">
        <w:rPr>
          <w:rFonts w:ascii="mylotus" w:hAnsi="mylotus" w:cs="Traditional Arabic" w:hint="cs"/>
          <w:sz w:val="42"/>
          <w:szCs w:val="42"/>
          <w:rtl/>
        </w:rPr>
        <w:t>ْ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ر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 xml:space="preserve"> ذ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ل</w:t>
      </w:r>
      <w:r w:rsidR="007F3A9B">
        <w:rPr>
          <w:rFonts w:ascii="mylotus" w:hAnsi="mylotus" w:cs="Traditional Arabic" w:hint="cs"/>
          <w:sz w:val="42"/>
          <w:szCs w:val="42"/>
          <w:rtl/>
        </w:rPr>
        <w:t>ِ</w:t>
      </w:r>
      <w:r w:rsidR="003C685C" w:rsidRPr="003C685C">
        <w:rPr>
          <w:rFonts w:ascii="mylotus" w:hAnsi="mylotus" w:cs="Traditional Arabic" w:hint="cs"/>
          <w:sz w:val="42"/>
          <w:szCs w:val="42"/>
          <w:rtl/>
        </w:rPr>
        <w:t>ك</w:t>
      </w:r>
      <w:r w:rsidR="007F3A9B">
        <w:rPr>
          <w:rFonts w:ascii="mylotus" w:hAnsi="mylotus" w:cs="Traditional Arabic" w:hint="cs"/>
          <w:sz w:val="42"/>
          <w:szCs w:val="42"/>
          <w:rtl/>
        </w:rPr>
        <w:t>َ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AA2961" w:rsidRPr="003C685C" w:rsidRDefault="00AA2961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F3A9B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ظ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عن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 مَيْمُونَةَ بِنْت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الحَارِثِ رَضِيَ اللَّهُ عَنْهَا أَنَّهَا أَعْتَقَتْ وَلِيدَةً وَلَمْ تَسْتَأْذِنِ النَّبِيَّ صَلَّى اللهُ عَلَيْهِ وَسَلَّمَ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، فَلَمَّا كَانَ يَوْمُهَا الَّذِي يَدُورُ عَلَيْهَا فِيهِ، قَالَتْ: أَشَعَرْتَ يَا رَسُولَ اللَّهِ أَنِّي أَعْتَقْتُ وَلِيدَتِي،</w:t>
      </w:r>
      <w:r w:rsidR="00E917C2">
        <w:rPr>
          <w:rFonts w:ascii="Traditional Arabic" w:hAnsi="Traditional Arabic" w:cs="Traditional Arabic"/>
          <w:sz w:val="42"/>
          <w:szCs w:val="42"/>
          <w:rtl/>
        </w:rPr>
        <w:t xml:space="preserve"> قَالَ</w:t>
      </w:r>
      <w:r w:rsidR="00E917C2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proofErr w:type="spellStart"/>
      <w:r w:rsidR="00E917C2">
        <w:rPr>
          <w:rFonts w:ascii="Traditional Arabic" w:hAnsi="Traditional Arabic" w:cs="Traditional Arabic"/>
          <w:sz w:val="42"/>
          <w:szCs w:val="42"/>
          <w:rtl/>
        </w:rPr>
        <w:t>أَوَفَعَلْتِ</w:t>
      </w:r>
      <w:proofErr w:type="spellEnd"/>
      <w:r w:rsidR="00E917C2">
        <w:rPr>
          <w:rFonts w:ascii="Traditional Arabic" w:hAnsi="Traditional Arabic" w:cs="Traditional Arabic" w:hint="cs"/>
          <w:sz w:val="42"/>
          <w:szCs w:val="42"/>
          <w:rtl/>
        </w:rPr>
        <w:t>؟)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 قَالَتْ: نَعَمْ، قَالَ</w:t>
      </w:r>
      <w:r w:rsidR="00E917C2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أَمَا إِنَّكِ لَوْ أَعْطَيْتِهَا أَخْوَالَكِ كَانَ أَعْظَمَ لِأَجْرِكِ</w:t>
      </w:r>
      <w:r w:rsidR="00E917C2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059D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E917C2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3C685C" w:rsidRPr="003C685C" w:rsidRDefault="00AA2961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E917C2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7F3A9B" w:rsidRPr="00E917C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E917C2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7F3A9B" w:rsidRPr="00E917C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E917C2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7F3A9B" w:rsidRPr="00E917C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E917C2">
        <w:rPr>
          <w:rFonts w:ascii="Traditional Arabic" w:hAnsi="Traditional Arabic" w:cs="Traditional Arabic"/>
          <w:b/>
          <w:bCs/>
          <w:sz w:val="42"/>
          <w:szCs w:val="42"/>
          <w:rtl/>
        </w:rPr>
        <w:t>ا الن</w:t>
      </w:r>
      <w:r w:rsidR="007F3A9B" w:rsidRPr="00E917C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E917C2">
        <w:rPr>
          <w:rFonts w:ascii="Traditional Arabic" w:hAnsi="Traditional Arabic" w:cs="Traditional Arabic"/>
          <w:b/>
          <w:bCs/>
          <w:sz w:val="42"/>
          <w:szCs w:val="42"/>
          <w:rtl/>
        </w:rPr>
        <w:t>اس</w:t>
      </w:r>
      <w:r w:rsidR="007F3A9B" w:rsidRPr="00E917C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0333AF" w:rsidRPr="00E917C2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وء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>
        <w:rPr>
          <w:rFonts w:ascii="Traditional Arabic" w:hAnsi="Traditional Arabic" w:cs="Traditional Arabic"/>
          <w:sz w:val="42"/>
          <w:szCs w:val="42"/>
          <w:rtl/>
        </w:rPr>
        <w:t>يد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E917C2">
        <w:rPr>
          <w:rFonts w:ascii="Traditional Arabic" w:hAnsi="Traditional Arabic" w:cs="Traditional Arabic" w:hint="cs"/>
          <w:sz w:val="42"/>
          <w:szCs w:val="42"/>
          <w:rtl/>
        </w:rPr>
        <w:t>, وَالصِّلَةُ الحَقِيقِيَّةُ أَنْ تَصِلَ أَرَحَامَكَ وَلَوْ لَمْ يَصِلَوكَ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,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عَنْ عَبْدِ اللَّهِ بْنِ عَمْرٍو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ا 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عَنِ النَّبِيِّ صَلَّى اللهُ عَلَيْهِ وَسَلَّمَ قَالَ 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لَيْسَ الوَاصِلُ بِالْمُكَافِئِ، وَلَكِنِ الوَاصِلُ الَّذِي إِذَا قُطِعَتْ رَحِمُهُ وَصَلَهَا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)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AA2961" w:rsidRPr="003C685C" w:rsidRDefault="00AA2961" w:rsidP="00FE3A81">
      <w:pPr>
        <w:autoSpaceDE w:val="0"/>
        <w:autoSpaceDN w:val="0"/>
        <w:adjustRightInd w:val="0"/>
        <w:spacing w:after="0" w:line="240" w:lineRule="auto"/>
        <w:rPr>
          <w:rFonts w:ascii="Simplified Arabic" w:hAnsi="Traditional Arabic" w:cs="Simplified Arabic"/>
          <w:color w:val="FF0000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lastRenderedPageBreak/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صِلُوا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عَنْ أَبِي هُرَيْرَةَ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، أَنَّ رَجُلًا قَالَ: يَا رَسُولَ اللهِ إِنَّ لِي قَرَابَةً أَصِلُهُمْ وَيَقْطَعُونِي، وَأُحْسِنُ إِلَيْهِمْ وَيُسِيئُونَ إِلَيَّ، وَأَحْلُمُ عَنْهُمْ وَيَجْهَلُونَ عَلَيَّ، فَقَالَ 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لَئِنْ كُنْتَ كَمَا قُلْتَ، فَكَأَنَّمَا تُسِفُّهُمُ </w:t>
      </w:r>
      <w:proofErr w:type="spellStart"/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>الْمَلَّ</w:t>
      </w:r>
      <w:proofErr w:type="spellEnd"/>
      <w:r w:rsidR="003C685C" w:rsidRPr="003C685C">
        <w:rPr>
          <w:rFonts w:ascii="Traditional Arabic" w:hAnsi="Traditional Arabic" w:cs="Traditional Arabic"/>
          <w:sz w:val="42"/>
          <w:szCs w:val="42"/>
          <w:rtl/>
        </w:rPr>
        <w:t xml:space="preserve"> وَلَا يَزَالُ مَعَكَ مِنَ اللهِ ظَهِيرٌ عَلَيْهِمْ مَا دُمْتَ عَلَى ذَلِكَ</w:t>
      </w:r>
      <w:r w:rsidR="003C685C" w:rsidRPr="003C685C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C685C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يث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37BA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: 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الر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آك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الر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لا ش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ْءَ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ى 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proofErr w:type="spellStart"/>
      <w:r w:rsidR="00CA52B9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</w:t>
      </w:r>
      <w:proofErr w:type="spellEnd"/>
      <w:r w:rsidR="00CA52B9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0333AF" w:rsidRPr="003C685C" w:rsidRDefault="00BE31F8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ؤ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ن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ِو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ن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CA52B9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:</w:t>
      </w:r>
      <w:r w:rsidR="00CA52B9"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="00CA52B9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CA52B9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A52B9"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A52B9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A52B9" w:rsidRPr="003C685C">
        <w:rPr>
          <w:rFonts w:ascii="Traditional Arabic" w:hAnsi="Traditional Arabic" w:cs="Traditional Arabic"/>
          <w:sz w:val="42"/>
          <w:szCs w:val="42"/>
          <w:rtl/>
        </w:rPr>
        <w:t>وا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ز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فَهَلْ عَسَيْتُمْ إِنْ تَوَلَّيْتُمْ أَنْ تُفْسِدُوا فِي الْأَرْضِ وَتُقَطِّعُوا أَرْحَامَكُمْ </w:t>
      </w:r>
      <w:r w:rsidR="000333AF" w:rsidRPr="003C685C">
        <w:rPr>
          <w:rFonts w:ascii="Traditional Arabic" w:hAnsi="Traditional Arabic" w:cs="Traditional Arabic"/>
          <w:sz w:val="42"/>
          <w:szCs w:val="42"/>
          <w:rtl/>
        </w:rPr>
        <w:t>*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أُولَئِكَ الَّذِينَ لَعَنَهُمُ اللَّهُ فَأَصَم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َّهُمْ وَأَعْمَى أَبْصَارَهُمْ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وَالَّذِينَ يَنْقُضُونَ عَهْدَ اللَّهِ مِنْ بَعْدِ مِيثَاقِهِ وَيَقْطَعُونَ مَا أَمَرَ اللَّهُ بِهِ أَنْ يُوصَلَ وَيُفْسِدُونَ فِي الْأَرْضِ أُولَئِكَ لَهُمُ اللَّعْنَةُ وَلَه</w:t>
      </w:r>
      <w:r w:rsidR="00FE3A81">
        <w:rPr>
          <w:rFonts w:ascii="Traditional Arabic" w:hAnsi="Traditional Arabic" w:cs="Traditional Arabic"/>
          <w:sz w:val="42"/>
          <w:szCs w:val="42"/>
          <w:rtl/>
        </w:rPr>
        <w:t>ُمْ سُوءُ الدَّارِ</w:t>
      </w:r>
      <w:r w:rsidR="00FE3A81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7F3A9B" w:rsidRDefault="00BE31F8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37BA5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8005E2" w:rsidRPr="003C685C" w:rsidRDefault="008005E2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8005E2">
        <w:rPr>
          <w:rFonts w:ascii="Traditional Arabic" w:hAnsi="Traditional Arabic" w:cs="Traditional Arabic"/>
          <w:sz w:val="42"/>
          <w:szCs w:val="42"/>
          <w:rtl/>
        </w:rPr>
        <w:lastRenderedPageBreak/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عَنْ أَبِي هُرَيْرَةَ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عَنِ النَّبِيِّ صَلَّى اللهُ عَلَيْهِ وَسَلَّمَ قَالَ 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إِنَّ اللَّهَ خَلَقَ الخَلْقَ، حَتَّى إِذَا فَرَغَ مِنْ خَلْقِهِ، قَالَتِ الرَّحِمُ: هَذَا مَقَامُ العَائِذِ بِكَ مِنَ القَطِيعَةِ، قَالَ: نَعَمْ، أَمَا تَرْضَيْنَ أَنْ أَصِلَ مَنْ وَصَلَكِ، وَأَقْطَعَ مَنْ قَطَعَكِ؟ قَالَتْ: بَلَى يَا رَبِّ، قَالَ: فَهُوَ لَكِ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 قَالَ رَسُولُ اللَّهِ صَلَّى اللهُ عَلَيْهِ وَسَلَّمَ </w:t>
      </w:r>
      <w:r w:rsidR="005B4A60">
        <w:rPr>
          <w:rFonts w:ascii="Traditional Arabic" w:hAnsi="Traditional Arabic" w:cs="Traditional Arabic" w:hint="cs"/>
          <w:sz w:val="42"/>
          <w:szCs w:val="42"/>
          <w:rtl/>
        </w:rPr>
        <w:t xml:space="preserve">(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فَاقْرَءُوا إِنْ شِئْتُمْ {فَهَلْ عَسَيْتُمْ إِنْ تَوَلَّيْتُمْ أَنْ تُفْسِدُوا فِي الأَرْضِ وَتُقَطِّعُوا أَرْحَامَكُمْ} 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0333AF" w:rsidRPr="003C685C" w:rsidRDefault="00BE31F8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F3A9B" w:rsidRPr="003C685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F3A9B">
        <w:rPr>
          <w:rFonts w:ascii="Traditional Arabic" w:hAnsi="Traditional Arabic" w:cs="Traditional Arabic"/>
          <w:sz w:val="42"/>
          <w:szCs w:val="42"/>
          <w:rtl/>
        </w:rPr>
        <w:t>صَلَّى اللهُ عَلَيْهِ وَسَلَّمَ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37BA5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37BA5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37BA5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</w:p>
    <w:p w:rsidR="008005E2" w:rsidRDefault="000333AF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ب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>اد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الله</w:t>
      </w:r>
      <w:r w:rsidR="007F3A9B" w:rsidRPr="00537BA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537BA5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: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صِلُوا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37BA5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ض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F3A9B">
        <w:rPr>
          <w:rFonts w:ascii="Traditional Arabic" w:hAnsi="Traditional Arabic" w:cs="Traditional Arabic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ى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الث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اط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ي 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>
        <w:rPr>
          <w:rFonts w:ascii="Traditional Arabic" w:hAnsi="Traditional Arabic" w:cs="Traditional Arabic" w:hint="cs"/>
          <w:sz w:val="42"/>
          <w:szCs w:val="42"/>
          <w:rtl/>
        </w:rPr>
        <w:t>.</w:t>
      </w:r>
      <w:r w:rsidR="00E148C0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أ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ق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س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ع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أ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س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ت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غ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ف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ر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لِّ ذ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ب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ت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غ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ف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ر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وه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ه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و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غ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ف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="008005E2"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48C0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8005E2" w:rsidRPr="001000B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E148C0" w:rsidRPr="001000BF" w:rsidRDefault="00E148C0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</w:p>
    <w:p w:rsidR="00F84A67" w:rsidRDefault="008005E2" w:rsidP="00FE3A81">
      <w:pPr>
        <w:tabs>
          <w:tab w:val="left" w:pos="1358"/>
        </w:tabs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1000BF">
        <w:rPr>
          <w:rFonts w:ascii="Traditional Arabic" w:hAnsi="Traditional Arabic" w:cs="Traditional Arabic" w:hint="cs"/>
          <w:sz w:val="42"/>
          <w:szCs w:val="42"/>
          <w:rtl/>
        </w:rPr>
        <w:t xml:space="preserve">               </w:t>
      </w:r>
    </w:p>
    <w:p w:rsidR="008005E2" w:rsidRPr="001000BF" w:rsidRDefault="008005E2" w:rsidP="00FE3A81">
      <w:pPr>
        <w:tabs>
          <w:tab w:val="left" w:pos="1358"/>
        </w:tabs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rtl/>
        </w:rPr>
      </w:pPr>
      <w:r w:rsidRPr="001000B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ال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 xml:space="preserve"> الث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ُ</w:t>
      </w:r>
    </w:p>
    <w:p w:rsidR="003608DC" w:rsidRDefault="008005E2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1000BF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لله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يم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الص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لاة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الس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لام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ى 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 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إ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 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دٍ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ى آل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 ب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إ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س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ان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ى ي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1000BF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1000BF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. </w:t>
      </w:r>
      <w:r w:rsidRPr="001000BF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Pr="001000BF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Pr="001000BF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1000BF">
        <w:rPr>
          <w:rFonts w:ascii="Traditional Arabic" w:hAnsi="Traditional Arabic" w:cs="Traditional Arabic"/>
          <w:b/>
          <w:bCs/>
          <w:sz w:val="42"/>
          <w:szCs w:val="42"/>
          <w:rtl/>
        </w:rPr>
        <w:t>ا ب</w:t>
      </w:r>
      <w:r w:rsidRPr="001000BF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1000BF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Pr="001000BF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1000BF">
        <w:rPr>
          <w:rFonts w:ascii="Traditional Arabic" w:hAnsi="Traditional Arabic" w:cs="Traditional Arabic"/>
          <w:b/>
          <w:bCs/>
          <w:sz w:val="42"/>
          <w:szCs w:val="42"/>
          <w:rtl/>
        </w:rPr>
        <w:t>د</w:t>
      </w:r>
      <w:r w:rsidRPr="001000BF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ُ:</w:t>
      </w:r>
      <w:r w:rsidR="003608DC" w:rsidRPr="003608DC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 w:rsidRPr="003608DC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608DC" w:rsidRPr="003608DC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08DC" w:rsidRPr="003608DC">
        <w:rPr>
          <w:rFonts w:ascii="Traditional Arabic" w:hAnsi="Traditional Arabic" w:cs="Traditional Arabic" w:hint="cs"/>
          <w:sz w:val="42"/>
          <w:szCs w:val="42"/>
          <w:rtl/>
        </w:rPr>
        <w:t>وا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وا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وا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ى الله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الط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608DC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735F6E" w:rsidRDefault="003608DC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وا إ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,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, ز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,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لاق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وا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 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يوت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, أ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الط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الل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, 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وا 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 الن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عاه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F3A9B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F84A67" w:rsidRPr="00F84A6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سَامِحُوهُمْ لَوْ زَلُّوا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, وَ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وا 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وا.</w:t>
      </w:r>
    </w:p>
    <w:p w:rsidR="00877021" w:rsidRPr="003C685C" w:rsidRDefault="00735F6E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ي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 ال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ون</w:t>
      </w:r>
      <w:r w:rsidR="00D67161"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: </w:t>
      </w:r>
      <w:r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ظ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أَرْحَامِهِ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ظ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77021" w:rsidRPr="003C685C">
        <w:rPr>
          <w:rFonts w:ascii="Traditional Arabic" w:hAnsi="Traditional Arabic" w:cs="Traditional Arabic"/>
          <w:sz w:val="42"/>
          <w:szCs w:val="42"/>
          <w:rtl/>
        </w:rPr>
        <w:t xml:space="preserve">! 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ةً 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77021" w:rsidRPr="003C685C">
        <w:rPr>
          <w:rFonts w:ascii="Traditional Arabic" w:hAnsi="Traditional Arabic" w:cs="Traditional Arabic"/>
          <w:sz w:val="42"/>
          <w:szCs w:val="42"/>
          <w:rtl/>
        </w:rPr>
        <w:t>!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F84A67">
        <w:rPr>
          <w:rFonts w:ascii="Traditional Arabic" w:hAnsi="Traditional Arabic" w:cs="Traditional Arabic" w:hint="cs"/>
          <w:sz w:val="42"/>
          <w:szCs w:val="42"/>
          <w:rtl/>
        </w:rPr>
        <w:t>نَّمَ</w:t>
      </w:r>
      <w:r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77021" w:rsidRPr="003C685C">
        <w:rPr>
          <w:rFonts w:ascii="Traditional Arabic" w:hAnsi="Traditional Arabic" w:cs="Traditional Arabic"/>
          <w:sz w:val="42"/>
          <w:szCs w:val="42"/>
          <w:rtl/>
        </w:rPr>
        <w:t>!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ش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77021" w:rsidRPr="003C685C">
        <w:rPr>
          <w:rFonts w:ascii="Traditional Arabic" w:hAnsi="Traditional Arabic" w:cs="Traditional Arabic"/>
          <w:sz w:val="42"/>
          <w:szCs w:val="42"/>
          <w:rtl/>
        </w:rPr>
        <w:t xml:space="preserve">! 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لا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لا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لا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ي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BE31F8" w:rsidRPr="003C685C" w:rsidRDefault="00ED1529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فَ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9030B6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ث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67161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proofErr w:type="spellEnd"/>
      <w:r w:rsidR="00877021" w:rsidRPr="003C685C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ز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67BB9" w:rsidRPr="003C685C">
        <w:rPr>
          <w:rFonts w:ascii="Traditional Arabic" w:hAnsi="Traditional Arabic" w:cs="Traditional Arabic"/>
          <w:sz w:val="42"/>
          <w:szCs w:val="42"/>
          <w:rtl/>
        </w:rPr>
        <w:t>,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ث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ص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67161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67161">
        <w:rPr>
          <w:rFonts w:ascii="Traditional Arabic" w:hAnsi="Traditional Arabic" w:cs="Traditional Arabic"/>
          <w:sz w:val="42"/>
          <w:szCs w:val="42"/>
          <w:rtl/>
        </w:rPr>
        <w:t>ز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ُّ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ث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67161">
        <w:rPr>
          <w:rFonts w:ascii="Traditional Arabic" w:hAnsi="Traditional Arabic" w:cs="Traditional Arabic"/>
          <w:sz w:val="42"/>
          <w:szCs w:val="42"/>
          <w:rtl/>
        </w:rPr>
        <w:t>ر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{وَعَلَى الْوَارِثِ مِثْلُ ذَلِكَ }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735F6E">
        <w:rPr>
          <w:rFonts w:ascii="Traditional Arabic" w:hAnsi="Traditional Arabic" w:cs="Traditional Arabic" w:hint="cs"/>
          <w:sz w:val="42"/>
          <w:szCs w:val="42"/>
          <w:rtl/>
        </w:rPr>
        <w:t>: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ث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د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خ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ذ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إ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آث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مُح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اسَب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 xml:space="preserve"> ا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C2F20" w:rsidRPr="003C685C">
        <w:rPr>
          <w:rFonts w:ascii="Traditional Arabic" w:hAnsi="Traditional Arabic" w:cs="Traditional Arabic"/>
          <w:sz w:val="42"/>
          <w:szCs w:val="42"/>
          <w:rtl/>
        </w:rPr>
        <w:t>ة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BE31F8" w:rsidRPr="003C685C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484951" w:rsidRDefault="00877021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وا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B17F7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!</w:t>
      </w:r>
      <w:r w:rsidR="00E148C0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:rsidR="00C154D9" w:rsidRDefault="00956EC6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F84A6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أَيُّهَا الْمُسْلِمُونَ: </w:t>
      </w:r>
      <w:r>
        <w:rPr>
          <w:rFonts w:ascii="Traditional Arabic" w:hAnsi="Traditional Arabic" w:cs="Traditional Arabic" w:hint="cs"/>
          <w:sz w:val="42"/>
          <w:szCs w:val="42"/>
          <w:rtl/>
        </w:rPr>
        <w:t>هَ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: 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غ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ُّ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الز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ا؟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الزَّكَاةُ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 أَمْ لَا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؟</w:t>
      </w:r>
    </w:p>
    <w:p w:rsidR="00C154D9" w:rsidRDefault="00C154D9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ص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الزَّكَاةُ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, ح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الآب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الأ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ه,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غ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 بِهَذَا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بَدَلَ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ا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C154D9" w:rsidRDefault="003C54DB" w:rsidP="007330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الزَّكَاةَ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الق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ها 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ئ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ي 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القَرِيبِ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(الأ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)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الز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(الث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ي)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5B4A60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ى 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ا 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القَرِيبِ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,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إ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 غ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, 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د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5B4A60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غ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154D9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3C54DB" w:rsidRDefault="003C54DB" w:rsidP="00FE3A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وا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ص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َوَ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proofErr w:type="spellEnd"/>
      <w:r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ج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الع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وق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831265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877021" w:rsidRPr="005B4A60" w:rsidRDefault="00877021" w:rsidP="0073309D">
      <w:pPr>
        <w:spacing w:line="240" w:lineRule="auto"/>
        <w:rPr>
          <w:rFonts w:ascii="Traditional Arabic" w:hAnsi="Traditional Arabic" w:cs="Traditional Arabic"/>
          <w:sz w:val="42"/>
          <w:szCs w:val="42"/>
        </w:rPr>
      </w:pPr>
      <w:r w:rsidRPr="003C685C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اج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ح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س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ه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ز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ق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ن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ع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ل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م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ض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يك</w:t>
      </w:r>
      <w:r w:rsidR="00D6716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, اللَّهُمَّ ا</w:t>
      </w:r>
      <w:r w:rsidR="0073309D">
        <w:rPr>
          <w:rFonts w:ascii="Traditional Arabic" w:hAnsi="Traditional Arabic" w:cs="Traditional Arabic"/>
          <w:sz w:val="42"/>
          <w:szCs w:val="42"/>
          <w:rtl/>
        </w:rPr>
        <w:t>شْرَحْ صُدُورَنَا لِلْهِدَايَةِ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, وَنَوِّرْ قُلُوبَنَا بِالطَّاعَةِ , وَاغْفِرْ ذُنُوبَ</w:t>
      </w:r>
      <w:r w:rsidR="0073309D">
        <w:rPr>
          <w:rFonts w:ascii="Traditional Arabic" w:hAnsi="Traditional Arabic" w:cs="Traditional Arabic"/>
          <w:sz w:val="42"/>
          <w:szCs w:val="42"/>
          <w:rtl/>
        </w:rPr>
        <w:t>نَا وَاعْفُ عَنْ سَيِّئَاتِنَا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 رَبَّنَا ظَلَمْنَا أَنْفُسَنَا وَإِنْ لَمْ تَغْفِرْ لَنَا وَتَرْحَمْنَا</w:t>
      </w:r>
      <w:r w:rsidR="0073309D">
        <w:rPr>
          <w:rFonts w:ascii="Traditional Arabic" w:hAnsi="Traditional Arabic" w:cs="Traditional Arabic"/>
          <w:sz w:val="42"/>
          <w:szCs w:val="42"/>
          <w:rtl/>
        </w:rPr>
        <w:t xml:space="preserve"> لَنَكُونَنَّ مِنَ الْخَاسِرِين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>, رَبَّنَا آتِنَا فِي الدُّنْيَا حَسَنَةً وَفِي الْآخِرَةِ ح</w:t>
      </w:r>
      <w:r w:rsidR="0073309D">
        <w:rPr>
          <w:rFonts w:ascii="Traditional Arabic" w:hAnsi="Traditional Arabic" w:cs="Traditional Arabic"/>
          <w:sz w:val="42"/>
          <w:szCs w:val="42"/>
          <w:rtl/>
        </w:rPr>
        <w:t>َسَنَةً وَقِنَا عَذَابَ النَّار</w:t>
      </w:r>
      <w:r w:rsidRPr="003C685C">
        <w:rPr>
          <w:rFonts w:ascii="Traditional Arabic" w:hAnsi="Traditional Arabic" w:cs="Traditional Arabic"/>
          <w:sz w:val="42"/>
          <w:szCs w:val="42"/>
          <w:rtl/>
        </w:rPr>
        <w:t xml:space="preserve">, سُبْحَانَ رَبِّكَ رَبِّ الْعِزَّةِ عَمَّا يَصِفُونَ, وَسَلَامٌ عَلَى </w:t>
      </w:r>
      <w:r w:rsidR="0073309D">
        <w:rPr>
          <w:rFonts w:ascii="Traditional Arabic" w:hAnsi="Traditional Arabic" w:cs="Traditional Arabic"/>
          <w:sz w:val="42"/>
          <w:szCs w:val="42"/>
          <w:rtl/>
        </w:rPr>
        <w:t>الْمُرْسَلِينَ</w:t>
      </w:r>
      <w:r w:rsidRPr="005B4A60">
        <w:rPr>
          <w:rFonts w:ascii="Traditional Arabic" w:hAnsi="Traditional Arabic" w:cs="Traditional Arabic"/>
          <w:sz w:val="42"/>
          <w:szCs w:val="42"/>
          <w:rtl/>
        </w:rPr>
        <w:t>, وَالْحَم</w:t>
      </w:r>
      <w:r w:rsidR="0073309D">
        <w:rPr>
          <w:rFonts w:ascii="Traditional Arabic" w:hAnsi="Traditional Arabic" w:cs="Traditional Arabic"/>
          <w:sz w:val="42"/>
          <w:szCs w:val="42"/>
          <w:rtl/>
        </w:rPr>
        <w:t>ْدُ لِلَّهِ رَبِّ الْعَالَمِينَ</w:t>
      </w:r>
      <w:r w:rsidR="0073309D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5B4A60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B4A60" w:rsidRPr="005B4A60">
        <w:rPr>
          <w:rFonts w:ascii="Traditional Arabic" w:hAnsi="Traditional Arabic" w:cs="Traditional Arabic"/>
          <w:sz w:val="42"/>
          <w:szCs w:val="42"/>
          <w:rtl/>
        </w:rPr>
        <w:t>وَصَلِّ اللَّهُمَّ وَسَلِّمْ عَلَى نبيِّنَا محمدٍ وعلى آلِهِ وصحبِهِ أجمعينَ.</w:t>
      </w:r>
    </w:p>
    <w:sectPr w:rsidR="00877021" w:rsidRPr="005B4A60" w:rsidSect="00AA2961">
      <w:footerReference w:type="default" r:id="rId7"/>
      <w:pgSz w:w="8392" w:h="11907" w:code="11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C6" w:rsidRDefault="00193BC6" w:rsidP="00AA2961">
      <w:pPr>
        <w:spacing w:after="0" w:line="240" w:lineRule="auto"/>
      </w:pPr>
      <w:r>
        <w:separator/>
      </w:r>
    </w:p>
  </w:endnote>
  <w:endnote w:type="continuationSeparator" w:id="0">
    <w:p w:rsidR="00193BC6" w:rsidRDefault="00193BC6" w:rsidP="00AA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altName w:val="Times New Roman"/>
    <w:panose1 w:val="02000000000000000000"/>
    <w:charset w:val="00"/>
    <w:family w:val="auto"/>
    <w:pitch w:val="variable"/>
    <w:sig w:usb0="00000000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927821"/>
      <w:docPartObj>
        <w:docPartGallery w:val="Page Numbers (Bottom of Page)"/>
        <w:docPartUnique/>
      </w:docPartObj>
    </w:sdtPr>
    <w:sdtEndPr/>
    <w:sdtContent>
      <w:p w:rsidR="007F3A9B" w:rsidRDefault="00AC5E88">
        <w:pPr>
          <w:pStyle w:val="a4"/>
          <w:jc w:val="center"/>
        </w:pPr>
        <w:r>
          <w:fldChar w:fldCharType="begin"/>
        </w:r>
        <w:r w:rsidR="007F3A9B">
          <w:instrText xml:space="preserve"> PAGE   \* MERGEFORMAT </w:instrText>
        </w:r>
        <w:r>
          <w:fldChar w:fldCharType="separate"/>
        </w:r>
        <w:r w:rsidR="004C7B50" w:rsidRPr="004C7B50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7F3A9B" w:rsidRDefault="007F3A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C6" w:rsidRDefault="00193BC6" w:rsidP="00AA2961">
      <w:pPr>
        <w:spacing w:after="0" w:line="240" w:lineRule="auto"/>
      </w:pPr>
      <w:r>
        <w:separator/>
      </w:r>
    </w:p>
  </w:footnote>
  <w:footnote w:type="continuationSeparator" w:id="0">
    <w:p w:rsidR="00193BC6" w:rsidRDefault="00193BC6" w:rsidP="00AA2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2961"/>
    <w:rsid w:val="000333AF"/>
    <w:rsid w:val="000A6D24"/>
    <w:rsid w:val="00150882"/>
    <w:rsid w:val="00193BC6"/>
    <w:rsid w:val="001E6B30"/>
    <w:rsid w:val="0022059D"/>
    <w:rsid w:val="003608DC"/>
    <w:rsid w:val="00367BB9"/>
    <w:rsid w:val="003C54DB"/>
    <w:rsid w:val="003C685C"/>
    <w:rsid w:val="003C7B40"/>
    <w:rsid w:val="00484951"/>
    <w:rsid w:val="004C7B50"/>
    <w:rsid w:val="00537BA5"/>
    <w:rsid w:val="0056456D"/>
    <w:rsid w:val="005974E0"/>
    <w:rsid w:val="005B4A60"/>
    <w:rsid w:val="005C2F20"/>
    <w:rsid w:val="005D1C41"/>
    <w:rsid w:val="0060190D"/>
    <w:rsid w:val="006054D4"/>
    <w:rsid w:val="0073309D"/>
    <w:rsid w:val="00735F6E"/>
    <w:rsid w:val="007A50BC"/>
    <w:rsid w:val="007F3A9B"/>
    <w:rsid w:val="008005E2"/>
    <w:rsid w:val="00831265"/>
    <w:rsid w:val="00877021"/>
    <w:rsid w:val="008925D5"/>
    <w:rsid w:val="00896410"/>
    <w:rsid w:val="008B17F7"/>
    <w:rsid w:val="009030B6"/>
    <w:rsid w:val="00956EC6"/>
    <w:rsid w:val="00A21C7D"/>
    <w:rsid w:val="00AA2961"/>
    <w:rsid w:val="00AB219E"/>
    <w:rsid w:val="00AC5E88"/>
    <w:rsid w:val="00BE31F8"/>
    <w:rsid w:val="00C154D9"/>
    <w:rsid w:val="00CA52B9"/>
    <w:rsid w:val="00D02505"/>
    <w:rsid w:val="00D67161"/>
    <w:rsid w:val="00DD2DA9"/>
    <w:rsid w:val="00E148C0"/>
    <w:rsid w:val="00E15A67"/>
    <w:rsid w:val="00E917C2"/>
    <w:rsid w:val="00ED1529"/>
    <w:rsid w:val="00F2225C"/>
    <w:rsid w:val="00F84A67"/>
    <w:rsid w:val="00FE0075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9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AA2961"/>
  </w:style>
  <w:style w:type="paragraph" w:styleId="a4">
    <w:name w:val="footer"/>
    <w:basedOn w:val="a"/>
    <w:link w:val="Char0"/>
    <w:uiPriority w:val="99"/>
    <w:unhideWhenUsed/>
    <w:rsid w:val="00AA29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A2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9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AA2961"/>
  </w:style>
  <w:style w:type="paragraph" w:styleId="a4">
    <w:name w:val="footer"/>
    <w:basedOn w:val="a"/>
    <w:link w:val="Char0"/>
    <w:uiPriority w:val="99"/>
    <w:unhideWhenUsed/>
    <w:rsid w:val="00AA29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A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 salah</dc:creator>
  <cp:lastModifiedBy>lenovo</cp:lastModifiedBy>
  <cp:revision>14</cp:revision>
  <dcterms:created xsi:type="dcterms:W3CDTF">2016-07-06T17:47:00Z</dcterms:created>
  <dcterms:modified xsi:type="dcterms:W3CDTF">2023-08-09T12:00:00Z</dcterms:modified>
</cp:coreProperties>
</file>