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9E81" w14:textId="77777777" w:rsidR="00001AB9" w:rsidRPr="00001AB9" w:rsidRDefault="00001AB9" w:rsidP="00B00385">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b/>
          <w:bCs/>
          <w:color w:val="000000" w:themeColor="text1"/>
          <w:sz w:val="36"/>
          <w:szCs w:val="36"/>
          <w:rtl/>
        </w:rPr>
        <w:t xml:space="preserve">الحمد لله الذي جعل الصلاة راحة قلوب الأخيار، وهي طريق السعادة في دار القرار، وأشهد أن لا إله إلا الله وحده لا شريك له، وأشهد أن نبينا محمدًا عبده ورسوله، بادر إلى الصلاة بسكينة ووقار، ووقف بين يدي الله بمحبة وخضوع وانكسار، صلى الله عليه وعلى آله وصحبه ما تعاقب الليل والنهار، </w:t>
      </w:r>
    </w:p>
    <w:p w14:paraId="3B2F5973" w14:textId="5C767FC5" w:rsidR="00844673" w:rsidRPr="00001AB9" w:rsidRDefault="00844673" w:rsidP="00B00385">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b/>
          <w:bCs/>
          <w:color w:val="000000" w:themeColor="text1"/>
          <w:sz w:val="36"/>
          <w:szCs w:val="36"/>
          <w:rtl/>
        </w:rPr>
        <w:t>أما بعد: فيا عباد الله، أوصيكم ونفسي بتقوى الله -عز وجل-.</w:t>
      </w:r>
    </w:p>
    <w:p w14:paraId="6437D0F0" w14:textId="4FF3BC22" w:rsidR="00A07448" w:rsidRPr="00001AB9" w:rsidRDefault="00A07448" w:rsidP="00B00385">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b/>
          <w:bCs/>
          <w:color w:val="000000" w:themeColor="text1"/>
          <w:sz w:val="36"/>
          <w:szCs w:val="36"/>
          <w:rtl/>
        </w:rPr>
        <w:t xml:space="preserve">أيها المؤمنون حديثنا اليوم </w:t>
      </w:r>
      <w:r w:rsidR="0097371F">
        <w:rPr>
          <w:rFonts w:ascii="Traditional Arabic" w:hAnsi="Traditional Arabic" w:cs="Traditional Arabic" w:hint="cs"/>
          <w:b/>
          <w:bCs/>
          <w:color w:val="000000" w:themeColor="text1"/>
          <w:sz w:val="36"/>
          <w:szCs w:val="36"/>
          <w:rtl/>
        </w:rPr>
        <w:t>عن</w:t>
      </w:r>
      <w:r w:rsidRPr="00001AB9">
        <w:rPr>
          <w:rFonts w:ascii="Traditional Arabic" w:hAnsi="Traditional Arabic" w:cs="Traditional Arabic"/>
          <w:b/>
          <w:bCs/>
          <w:color w:val="000000" w:themeColor="text1"/>
          <w:sz w:val="36"/>
          <w:szCs w:val="36"/>
          <w:rtl/>
        </w:rPr>
        <w:t xml:space="preserve"> أمر خطير يقع فيه كثير من الناس .</w:t>
      </w:r>
    </w:p>
    <w:p w14:paraId="39D31E8B" w14:textId="53A217DF" w:rsidR="00E51967" w:rsidRPr="00001AB9" w:rsidRDefault="0028131B" w:rsidP="00A07448">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hint="cs"/>
          <w:b/>
          <w:bCs/>
          <w:color w:val="000000" w:themeColor="text1"/>
          <w:sz w:val="36"/>
          <w:szCs w:val="36"/>
          <w:rtl/>
        </w:rPr>
        <w:t>وهو</w:t>
      </w:r>
      <w:r w:rsidR="00A07448" w:rsidRPr="00001AB9">
        <w:rPr>
          <w:rFonts w:ascii="Traditional Arabic" w:hAnsi="Traditional Arabic" w:cs="Traditional Arabic"/>
          <w:b/>
          <w:bCs/>
          <w:color w:val="000000" w:themeColor="text1"/>
          <w:sz w:val="36"/>
          <w:szCs w:val="36"/>
          <w:rtl/>
        </w:rPr>
        <w:t xml:space="preserve"> عن أسوأ الناس سرقة ، جاء ذلك على لسان رسول الله </w:t>
      </w:r>
      <w:r w:rsidR="00844673" w:rsidRPr="00001AB9">
        <w:rPr>
          <w:rFonts w:ascii="Traditional Arabic" w:hAnsi="Traditional Arabic" w:cs="Traditional Arabic"/>
          <w:b/>
          <w:bCs/>
          <w:color w:val="000000" w:themeColor="text1"/>
          <w:sz w:val="36"/>
          <w:szCs w:val="36"/>
          <w:rtl/>
        </w:rPr>
        <w:t xml:space="preserve">صَلَّى اللَّهُ عَلَيْهِ وَسَلَّمَ- </w:t>
      </w:r>
      <w:r w:rsidR="00A07448" w:rsidRPr="00001AB9">
        <w:rPr>
          <w:rFonts w:ascii="Traditional Arabic" w:hAnsi="Traditional Arabic" w:cs="Traditional Arabic"/>
          <w:b/>
          <w:bCs/>
          <w:color w:val="000000" w:themeColor="text1"/>
          <w:sz w:val="36"/>
          <w:szCs w:val="36"/>
          <w:rtl/>
        </w:rPr>
        <w:t>ح</w:t>
      </w:r>
      <w:r w:rsidRPr="00001AB9">
        <w:rPr>
          <w:rFonts w:ascii="Traditional Arabic" w:hAnsi="Traditional Arabic" w:cs="Traditional Arabic" w:hint="cs"/>
          <w:b/>
          <w:bCs/>
          <w:color w:val="000000" w:themeColor="text1"/>
          <w:sz w:val="36"/>
          <w:szCs w:val="36"/>
          <w:rtl/>
        </w:rPr>
        <w:t>ي</w:t>
      </w:r>
      <w:r w:rsidR="00A07448" w:rsidRPr="00001AB9">
        <w:rPr>
          <w:rFonts w:ascii="Traditional Arabic" w:hAnsi="Traditional Arabic" w:cs="Traditional Arabic"/>
          <w:b/>
          <w:bCs/>
          <w:color w:val="000000" w:themeColor="text1"/>
          <w:sz w:val="36"/>
          <w:szCs w:val="36"/>
          <w:rtl/>
        </w:rPr>
        <w:t>ث</w:t>
      </w:r>
      <w:r w:rsidR="00844673" w:rsidRPr="00001AB9">
        <w:rPr>
          <w:rFonts w:ascii="Traditional Arabic" w:hAnsi="Traditional Arabic" w:cs="Traditional Arabic"/>
          <w:b/>
          <w:bCs/>
          <w:color w:val="000000" w:themeColor="text1"/>
          <w:sz w:val="36"/>
          <w:szCs w:val="36"/>
          <w:rtl/>
        </w:rPr>
        <w:t xml:space="preserve"> قال: </w:t>
      </w:r>
      <w:r w:rsidR="00A07448" w:rsidRPr="00001AB9">
        <w:rPr>
          <w:rFonts w:ascii="Traditional Arabic" w:hAnsi="Traditional Arabic" w:cs="Traditional Arabic"/>
          <w:b/>
          <w:bCs/>
          <w:color w:val="000000" w:themeColor="text1"/>
          <w:sz w:val="36"/>
          <w:szCs w:val="36"/>
          <w:rtl/>
        </w:rPr>
        <w:t xml:space="preserve">(( </w:t>
      </w:r>
      <w:r w:rsidR="00844673" w:rsidRPr="00001AB9">
        <w:rPr>
          <w:rFonts w:ascii="Traditional Arabic" w:hAnsi="Traditional Arabic" w:cs="Traditional Arabic"/>
          <w:b/>
          <w:bCs/>
          <w:color w:val="000000" w:themeColor="text1"/>
          <w:sz w:val="36"/>
          <w:szCs w:val="36"/>
          <w:rtl/>
        </w:rPr>
        <w:t>إنَّ أَسْوَأَ النَّاسِ سَرِقَةً الَّذِي يَسْرِقُ مِنْ صَلاتِهِ"، قَالُوا: يَا رَسُولَ اللَّهِ، وَكَيْفَ يَسْرِقُ مِنْ صَلاتِهِ؟ قَالَ: "لا يُتِمُّ رُكُوعَهَا وَلا سُجُودَهَا".</w:t>
      </w:r>
      <w:r w:rsidR="004C1C86" w:rsidRPr="00001AB9">
        <w:rPr>
          <w:rFonts w:ascii="Traditional Arabic" w:hAnsi="Traditional Arabic" w:cs="Traditional Arabic"/>
          <w:b/>
          <w:bCs/>
          <w:color w:val="000000" w:themeColor="text1"/>
          <w:sz w:val="36"/>
          <w:szCs w:val="36"/>
          <w:rtl/>
        </w:rPr>
        <w:t xml:space="preserve"> </w:t>
      </w:r>
      <w:r w:rsidR="00D57700" w:rsidRPr="00001AB9">
        <w:rPr>
          <w:rFonts w:ascii="Traditional Arabic" w:eastAsia="Times New Roman" w:hAnsi="Traditional Arabic" w:cs="Traditional Arabic"/>
          <w:b/>
          <w:bCs/>
          <w:color w:val="000000" w:themeColor="text1"/>
          <w:sz w:val="36"/>
          <w:szCs w:val="36"/>
          <w:bdr w:val="none" w:sz="0" w:space="0" w:color="auto" w:frame="1"/>
          <w:rtl/>
        </w:rPr>
        <w:t>أَوْ قَالَ - لَا يُقِيمُ صُلْبَهُ فِي الرُّكُوعِ وَالسُّجُودِ )) </w:t>
      </w:r>
      <w:r w:rsidR="00E51967" w:rsidRPr="00001AB9">
        <w:rPr>
          <w:rFonts w:ascii="Traditional Arabic" w:eastAsia="Times New Roman" w:hAnsi="Traditional Arabic" w:cs="Traditional Arabic"/>
          <w:b/>
          <w:bCs/>
          <w:color w:val="000000" w:themeColor="text1"/>
          <w:sz w:val="36"/>
          <w:szCs w:val="36"/>
          <w:bdr w:val="none" w:sz="0" w:space="0" w:color="auto" w:frame="1"/>
          <w:rtl/>
        </w:rPr>
        <w:t>رواه أحمد وصححه الألباني</w:t>
      </w:r>
    </w:p>
    <w:p w14:paraId="40113E4F" w14:textId="156409A8" w:rsidR="00D57700" w:rsidRPr="00001AB9" w:rsidRDefault="00D57700" w:rsidP="00B00385">
      <w:pPr>
        <w:pStyle w:val="a4"/>
        <w:rPr>
          <w:rFonts w:ascii="Traditional Arabic" w:hAnsi="Traditional Arabic" w:cs="Traditional Arabic"/>
          <w:b/>
          <w:bCs/>
          <w:color w:val="000000" w:themeColor="text1"/>
          <w:sz w:val="36"/>
          <w:szCs w:val="36"/>
          <w:rtl/>
        </w:rPr>
      </w:pPr>
      <w:r w:rsidRPr="00001AB9">
        <w:rPr>
          <w:rFonts w:ascii="Traditional Arabic" w:eastAsia="Times New Roman" w:hAnsi="Traditional Arabic" w:cs="Traditional Arabic"/>
          <w:b/>
          <w:bCs/>
          <w:color w:val="000000" w:themeColor="text1"/>
          <w:sz w:val="36"/>
          <w:szCs w:val="36"/>
          <w:bdr w:val="none" w:sz="0" w:space="0" w:color="auto" w:frame="1"/>
          <w:rtl/>
        </w:rPr>
        <w:t> فعدَّ صلوات الله وسلامه عليه السرقة من الصلاة أسوء وأشد من السرقة من المال .</w:t>
      </w:r>
    </w:p>
    <w:p w14:paraId="49A6B5AE" w14:textId="0641E0FB" w:rsidR="00A07448" w:rsidRPr="00001AB9" w:rsidRDefault="004C1C86" w:rsidP="00B00385">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b/>
          <w:bCs/>
          <w:color w:val="000000" w:themeColor="text1"/>
          <w:sz w:val="36"/>
          <w:szCs w:val="36"/>
          <w:rtl/>
        </w:rPr>
        <w:t>وفي هذا الحَديثِ يقولُ النَّبيُّ صلَّى اللهُ عليه وسلَّمَ: "أسوَأُ النَّاسِ سَرِقةً"، أي: أشَدُّهم قُبحًا وأعظمُهم جُرمًا في السَّرِقةِ، "الَّذي يَسرِقُ من صَلاتِهِ</w:t>
      </w:r>
      <w:r w:rsidR="00A07448" w:rsidRPr="00001AB9">
        <w:rPr>
          <w:rFonts w:ascii="Traditional Arabic" w:hAnsi="Traditional Arabic" w:cs="Traditional Arabic"/>
          <w:b/>
          <w:bCs/>
          <w:color w:val="000000" w:themeColor="text1"/>
          <w:sz w:val="36"/>
          <w:szCs w:val="36"/>
          <w:rtl/>
        </w:rPr>
        <w:t xml:space="preserve"> أي أنه يسرع في صلاته</w:t>
      </w:r>
      <w:r w:rsidRPr="00001AB9">
        <w:rPr>
          <w:rFonts w:ascii="Traditional Arabic" w:hAnsi="Traditional Arabic" w:cs="Traditional Arabic"/>
          <w:b/>
          <w:bCs/>
          <w:color w:val="000000" w:themeColor="text1"/>
          <w:sz w:val="36"/>
          <w:szCs w:val="36"/>
          <w:rtl/>
        </w:rPr>
        <w:t xml:space="preserve"> </w:t>
      </w:r>
      <w:r w:rsidR="00DF0C36" w:rsidRPr="00001AB9">
        <w:rPr>
          <w:rFonts w:ascii="Traditional Arabic" w:hAnsi="Traditional Arabic" w:cs="Traditional Arabic"/>
          <w:b/>
          <w:bCs/>
          <w:color w:val="000000" w:themeColor="text1"/>
          <w:sz w:val="36"/>
          <w:szCs w:val="36"/>
          <w:rtl/>
        </w:rPr>
        <w:t>ل</w:t>
      </w:r>
      <w:r w:rsidRPr="00001AB9">
        <w:rPr>
          <w:rFonts w:ascii="Traditional Arabic" w:hAnsi="Traditional Arabic" w:cs="Traditional Arabic"/>
          <w:b/>
          <w:bCs/>
          <w:color w:val="000000" w:themeColor="text1"/>
          <w:sz w:val="36"/>
          <w:szCs w:val="36"/>
          <w:rtl/>
        </w:rPr>
        <w:t>إنَّه سرَقَ حقَّ نَفسِهِ من الثَّوابِ</w:t>
      </w:r>
      <w:r w:rsidR="0087467C" w:rsidRPr="00001AB9">
        <w:rPr>
          <w:rFonts w:ascii="Traditional Arabic" w:hAnsi="Traditional Arabic" w:cs="Traditional Arabic"/>
          <w:b/>
          <w:bCs/>
          <w:color w:val="000000" w:themeColor="text1"/>
          <w:sz w:val="36"/>
          <w:szCs w:val="36"/>
          <w:rtl/>
        </w:rPr>
        <w:t xml:space="preserve"> والحسنات</w:t>
      </w:r>
      <w:r w:rsidRPr="00001AB9">
        <w:rPr>
          <w:rFonts w:ascii="Traditional Arabic" w:hAnsi="Traditional Arabic" w:cs="Traditional Arabic"/>
          <w:b/>
          <w:bCs/>
          <w:color w:val="000000" w:themeColor="text1"/>
          <w:sz w:val="36"/>
          <w:szCs w:val="36"/>
          <w:rtl/>
        </w:rPr>
        <w:t>،</w:t>
      </w:r>
      <w:r w:rsidR="00A07448" w:rsidRPr="00001AB9">
        <w:rPr>
          <w:rFonts w:ascii="Traditional Arabic" w:hAnsi="Traditional Arabic" w:cs="Traditional Arabic"/>
          <w:b/>
          <w:bCs/>
          <w:color w:val="000000" w:themeColor="text1"/>
          <w:sz w:val="36"/>
          <w:szCs w:val="36"/>
          <w:rtl/>
        </w:rPr>
        <w:t xml:space="preserve"> واستجاب لوسوسة الشيطان.</w:t>
      </w:r>
    </w:p>
    <w:p w14:paraId="35186CE1" w14:textId="30BFD9E6" w:rsidR="004C1C86" w:rsidRPr="00001AB9" w:rsidRDefault="004C1C86" w:rsidP="00E63988">
      <w:pPr>
        <w:pStyle w:val="a4"/>
        <w:rPr>
          <w:rFonts w:ascii="Traditional Arabic" w:hAnsi="Traditional Arabic" w:cs="Traditional Arabic"/>
          <w:b/>
          <w:bCs/>
          <w:color w:val="000000" w:themeColor="text1"/>
          <w:sz w:val="36"/>
          <w:szCs w:val="36"/>
        </w:rPr>
      </w:pPr>
      <w:r w:rsidRPr="00001AB9">
        <w:rPr>
          <w:rFonts w:ascii="Traditional Arabic" w:hAnsi="Traditional Arabic" w:cs="Traditional Arabic"/>
          <w:b/>
          <w:bCs/>
          <w:color w:val="000000" w:themeColor="text1"/>
          <w:sz w:val="36"/>
          <w:szCs w:val="36"/>
          <w:rtl/>
        </w:rPr>
        <w:t xml:space="preserve"> "قالوا: يا رسولَ اللهِ، وكيف يَسرِقُ من صَلاتِهِ؟ قال: لا يُتِمُّ رُكوعَها ولا سُجودَها -أو قالَ: لا يُقيمُ صُلبَهُ في الرُّكوعِ والسُّجودِ"، والمُرادُ </w:t>
      </w:r>
      <w:r w:rsidR="0087467C" w:rsidRPr="00001AB9">
        <w:rPr>
          <w:rFonts w:ascii="Traditional Arabic" w:hAnsi="Traditional Arabic" w:cs="Traditional Arabic"/>
          <w:b/>
          <w:bCs/>
          <w:color w:val="000000" w:themeColor="text1"/>
          <w:sz w:val="36"/>
          <w:szCs w:val="36"/>
          <w:rtl/>
        </w:rPr>
        <w:t xml:space="preserve">كذلك </w:t>
      </w:r>
      <w:r w:rsidRPr="00001AB9">
        <w:rPr>
          <w:rFonts w:ascii="Traditional Arabic" w:hAnsi="Traditional Arabic" w:cs="Traditional Arabic"/>
          <w:b/>
          <w:bCs/>
          <w:color w:val="000000" w:themeColor="text1"/>
          <w:sz w:val="36"/>
          <w:szCs w:val="36"/>
          <w:rtl/>
        </w:rPr>
        <w:t>بالسَّرِقةِ من الصَّلاةِ؛ بأنْ يَستَعجِل</w:t>
      </w:r>
      <w:r w:rsidR="0087467C" w:rsidRPr="00001AB9">
        <w:rPr>
          <w:rFonts w:ascii="Traditional Arabic" w:hAnsi="Traditional Arabic" w:cs="Traditional Arabic"/>
          <w:b/>
          <w:bCs/>
          <w:color w:val="000000" w:themeColor="text1"/>
          <w:sz w:val="36"/>
          <w:szCs w:val="36"/>
          <w:rtl/>
        </w:rPr>
        <w:t xml:space="preserve"> في</w:t>
      </w:r>
      <w:r w:rsidRPr="00001AB9">
        <w:rPr>
          <w:rFonts w:ascii="Traditional Arabic" w:hAnsi="Traditional Arabic" w:cs="Traditional Arabic"/>
          <w:b/>
          <w:bCs/>
          <w:color w:val="000000" w:themeColor="text1"/>
          <w:sz w:val="36"/>
          <w:szCs w:val="36"/>
          <w:rtl/>
        </w:rPr>
        <w:t xml:space="preserve"> الرُّكوع والسُّجود، فلا يَأْتي المُصلِّي بهما على الوَجهِ الأكمَلِ </w:t>
      </w:r>
      <w:r w:rsidR="00DF0C36" w:rsidRPr="00001AB9">
        <w:rPr>
          <w:rFonts w:ascii="Traditional Arabic" w:hAnsi="Traditional Arabic" w:cs="Traditional Arabic"/>
          <w:b/>
          <w:bCs/>
          <w:color w:val="000000" w:themeColor="text1"/>
          <w:sz w:val="36"/>
          <w:szCs w:val="36"/>
          <w:rtl/>
        </w:rPr>
        <w:t>المؤدي</w:t>
      </w:r>
      <w:r w:rsidRPr="00001AB9">
        <w:rPr>
          <w:rFonts w:ascii="Traditional Arabic" w:hAnsi="Traditional Arabic" w:cs="Traditional Arabic"/>
          <w:b/>
          <w:bCs/>
          <w:color w:val="000000" w:themeColor="text1"/>
          <w:sz w:val="36"/>
          <w:szCs w:val="36"/>
          <w:rtl/>
        </w:rPr>
        <w:t xml:space="preserve"> للخُشوعِ والطُّمَأنينةِ، وقد جاءَ في تَمامِ الرُّكوعِ والسُّجودِ ما جاءَ عِندَ ابنِ ماجَهْ:</w:t>
      </w:r>
      <w:r w:rsidR="00DF0C36" w:rsidRPr="00001AB9">
        <w:rPr>
          <w:rFonts w:ascii="Traditional Arabic" w:hAnsi="Traditional Arabic" w:cs="Traditional Arabic"/>
          <w:b/>
          <w:bCs/>
          <w:color w:val="000000" w:themeColor="text1"/>
          <w:sz w:val="36"/>
          <w:szCs w:val="36"/>
          <w:rtl/>
        </w:rPr>
        <w:t xml:space="preserve">أنه صلى الله </w:t>
      </w:r>
      <w:r w:rsidR="00DF0C36" w:rsidRPr="00001AB9">
        <w:rPr>
          <w:rFonts w:ascii="Traditional Arabic" w:hAnsi="Traditional Arabic" w:cs="Traditional Arabic"/>
          <w:b/>
          <w:bCs/>
          <w:color w:val="000000" w:themeColor="text1"/>
          <w:sz w:val="36"/>
          <w:szCs w:val="36"/>
          <w:rtl/>
        </w:rPr>
        <w:lastRenderedPageBreak/>
        <w:t xml:space="preserve">عليه وسلم </w:t>
      </w:r>
      <w:r w:rsidRPr="00001AB9">
        <w:rPr>
          <w:rFonts w:ascii="Traditional Arabic" w:hAnsi="Traditional Arabic" w:cs="Traditional Arabic"/>
          <w:b/>
          <w:bCs/>
          <w:color w:val="000000" w:themeColor="text1"/>
          <w:sz w:val="36"/>
          <w:szCs w:val="36"/>
          <w:rtl/>
        </w:rPr>
        <w:t xml:space="preserve">إذا ركَعَ سوَّى ظهْرَه، حتَّى لو صُبَّ عليه الماءُ لاستَقَرَّ"، </w:t>
      </w:r>
    </w:p>
    <w:p w14:paraId="57A0C824" w14:textId="128FC687" w:rsidR="00DF0C36" w:rsidRPr="00001AB9" w:rsidRDefault="0087467C" w:rsidP="00B00385">
      <w:pPr>
        <w:pStyle w:val="a4"/>
        <w:rPr>
          <w:rFonts w:ascii="Traditional Arabic" w:eastAsia="Times New Roman" w:hAnsi="Traditional Arabic" w:cs="Traditional Arabic"/>
          <w:b/>
          <w:bCs/>
          <w:color w:val="000000" w:themeColor="text1"/>
          <w:sz w:val="36"/>
          <w:szCs w:val="36"/>
          <w:bdr w:val="none" w:sz="0" w:space="0" w:color="auto" w:frame="1"/>
          <w:rtl/>
        </w:rPr>
      </w:pPr>
      <w:r w:rsidRPr="00001AB9">
        <w:rPr>
          <w:rFonts w:ascii="Traditional Arabic" w:eastAsia="Times New Roman" w:hAnsi="Traditional Arabic" w:cs="Traditional Arabic"/>
          <w:b/>
          <w:bCs/>
          <w:color w:val="000000" w:themeColor="text1"/>
          <w:sz w:val="36"/>
          <w:szCs w:val="36"/>
          <w:bdr w:val="none" w:sz="0" w:space="0" w:color="auto" w:frame="1"/>
          <w:rtl/>
        </w:rPr>
        <w:t xml:space="preserve">عباد الله </w:t>
      </w:r>
      <w:r w:rsidR="00D57700" w:rsidRPr="00001AB9">
        <w:rPr>
          <w:rFonts w:ascii="Traditional Arabic" w:eastAsia="Times New Roman" w:hAnsi="Traditional Arabic" w:cs="Traditional Arabic"/>
          <w:b/>
          <w:bCs/>
          <w:color w:val="000000" w:themeColor="text1"/>
          <w:sz w:val="36"/>
          <w:szCs w:val="36"/>
          <w:bdr w:val="none" w:sz="0" w:space="0" w:color="auto" w:frame="1"/>
          <w:rtl/>
        </w:rPr>
        <w:t xml:space="preserve">إن الطمأنينة في الصلاة ركن من أركان الصلاة لا تصح الصلاة بدونها وقد أخذ أهل العلم من هذا الحديث أن من لم يُقِم صلبه في الركوع والسجود فإن صلاته غير مجزئة وعليه إعادتها ، </w:t>
      </w:r>
      <w:r w:rsidR="00E52FAD" w:rsidRPr="00001AB9">
        <w:rPr>
          <w:rFonts w:ascii="Traditional Arabic" w:eastAsia="Times New Roman" w:hAnsi="Traditional Arabic" w:cs="Traditional Arabic"/>
          <w:b/>
          <w:bCs/>
          <w:color w:val="000000" w:themeColor="text1"/>
          <w:sz w:val="36"/>
          <w:szCs w:val="36"/>
          <w:bdr w:val="none" w:sz="0" w:space="0" w:color="auto" w:frame="1"/>
          <w:rtl/>
        </w:rPr>
        <w:t xml:space="preserve"> </w:t>
      </w:r>
      <w:r w:rsidR="00E52FAD" w:rsidRPr="00001AB9">
        <w:rPr>
          <w:rFonts w:ascii="Traditional Arabic" w:hAnsi="Traditional Arabic" w:cs="Traditional Arabic"/>
          <w:b/>
          <w:bCs/>
          <w:color w:val="000000" w:themeColor="text1"/>
          <w:sz w:val="36"/>
          <w:szCs w:val="36"/>
          <w:shd w:val="clear" w:color="auto" w:fill="FFFFFF"/>
          <w:rtl/>
        </w:rPr>
        <w:t>والذي يُخِلُّ بالطمأنينة والسكون ولا يُتم الركوع والسجود على خطر عظيم ، فلقد ح</w:t>
      </w:r>
      <w:r w:rsidR="00E63988" w:rsidRPr="00001AB9">
        <w:rPr>
          <w:rFonts w:ascii="Traditional Arabic" w:hAnsi="Traditional Arabic" w:cs="Traditional Arabic" w:hint="cs"/>
          <w:b/>
          <w:bCs/>
          <w:color w:val="000000" w:themeColor="text1"/>
          <w:sz w:val="36"/>
          <w:szCs w:val="36"/>
          <w:shd w:val="clear" w:color="auto" w:fill="FFFFFF"/>
          <w:rtl/>
        </w:rPr>
        <w:t>َ</w:t>
      </w:r>
      <w:r w:rsidR="00E52FAD" w:rsidRPr="00001AB9">
        <w:rPr>
          <w:rFonts w:ascii="Traditional Arabic" w:hAnsi="Traditional Arabic" w:cs="Traditional Arabic"/>
          <w:b/>
          <w:bCs/>
          <w:color w:val="000000" w:themeColor="text1"/>
          <w:sz w:val="36"/>
          <w:szCs w:val="36"/>
          <w:shd w:val="clear" w:color="auto" w:fill="FFFFFF"/>
          <w:rtl/>
        </w:rPr>
        <w:t>ك</w:t>
      </w:r>
      <w:r w:rsidR="00E63988" w:rsidRPr="00001AB9">
        <w:rPr>
          <w:rFonts w:ascii="Traditional Arabic" w:hAnsi="Traditional Arabic" w:cs="Traditional Arabic" w:hint="cs"/>
          <w:b/>
          <w:bCs/>
          <w:color w:val="000000" w:themeColor="text1"/>
          <w:sz w:val="36"/>
          <w:szCs w:val="36"/>
          <w:shd w:val="clear" w:color="auto" w:fill="FFFFFF"/>
          <w:rtl/>
        </w:rPr>
        <w:t>َ</w:t>
      </w:r>
      <w:r w:rsidR="00E52FAD" w:rsidRPr="00001AB9">
        <w:rPr>
          <w:rFonts w:ascii="Traditional Arabic" w:hAnsi="Traditional Arabic" w:cs="Traditional Arabic"/>
          <w:b/>
          <w:bCs/>
          <w:color w:val="000000" w:themeColor="text1"/>
          <w:sz w:val="36"/>
          <w:szCs w:val="36"/>
          <w:shd w:val="clear" w:color="auto" w:fill="FFFFFF"/>
          <w:rtl/>
        </w:rPr>
        <w:t>م النبي صلى الله عليه وسلم على صلاة المسيء في صلاته ، الذي لم يطمئن في أركانها حكم على صلاته بالب</w:t>
      </w:r>
      <w:r w:rsidR="00E63988" w:rsidRPr="00001AB9">
        <w:rPr>
          <w:rFonts w:ascii="Traditional Arabic" w:hAnsi="Traditional Arabic" w:cs="Traditional Arabic" w:hint="cs"/>
          <w:b/>
          <w:bCs/>
          <w:color w:val="000000" w:themeColor="text1"/>
          <w:sz w:val="36"/>
          <w:szCs w:val="36"/>
          <w:shd w:val="clear" w:color="auto" w:fill="FFFFFF"/>
          <w:rtl/>
        </w:rPr>
        <w:t>ُ</w:t>
      </w:r>
      <w:r w:rsidR="00E52FAD" w:rsidRPr="00001AB9">
        <w:rPr>
          <w:rFonts w:ascii="Traditional Arabic" w:hAnsi="Traditional Arabic" w:cs="Traditional Arabic"/>
          <w:b/>
          <w:bCs/>
          <w:color w:val="000000" w:themeColor="text1"/>
          <w:sz w:val="36"/>
          <w:szCs w:val="36"/>
          <w:shd w:val="clear" w:color="auto" w:fill="FFFFFF"/>
          <w:rtl/>
        </w:rPr>
        <w:t>طلان</w:t>
      </w:r>
      <w:r w:rsidR="00E52FAD" w:rsidRPr="00001AB9">
        <w:rPr>
          <w:rFonts w:ascii="Traditional Arabic" w:eastAsia="Times New Roman" w:hAnsi="Traditional Arabic" w:cs="Traditional Arabic"/>
          <w:b/>
          <w:bCs/>
          <w:color w:val="000000" w:themeColor="text1"/>
          <w:sz w:val="36"/>
          <w:szCs w:val="36"/>
          <w:bdr w:val="none" w:sz="0" w:space="0" w:color="auto" w:frame="1"/>
          <w:rtl/>
        </w:rPr>
        <w:t xml:space="preserve"> </w:t>
      </w:r>
      <w:r w:rsidR="00D57700" w:rsidRPr="00001AB9">
        <w:rPr>
          <w:rFonts w:ascii="Traditional Arabic" w:eastAsia="Times New Roman" w:hAnsi="Traditional Arabic" w:cs="Traditional Arabic"/>
          <w:b/>
          <w:bCs/>
          <w:color w:val="000000" w:themeColor="text1"/>
          <w:sz w:val="36"/>
          <w:szCs w:val="36"/>
          <w:bdr w:val="none" w:sz="0" w:space="0" w:color="auto" w:frame="1"/>
          <w:rtl/>
        </w:rPr>
        <w:t xml:space="preserve">كما قال صلى الله عليه وسلم </w:t>
      </w:r>
      <w:r w:rsidR="00DF0C36" w:rsidRPr="00001AB9">
        <w:rPr>
          <w:rFonts w:ascii="Traditional Arabic" w:eastAsia="Times New Roman" w:hAnsi="Traditional Arabic" w:cs="Traditional Arabic"/>
          <w:b/>
          <w:bCs/>
          <w:color w:val="000000" w:themeColor="text1"/>
          <w:sz w:val="36"/>
          <w:szCs w:val="36"/>
          <w:bdr w:val="none" w:sz="0" w:space="0" w:color="auto" w:frame="1"/>
          <w:rtl/>
        </w:rPr>
        <w:t>ل</w:t>
      </w:r>
      <w:r w:rsidR="00D57700" w:rsidRPr="00001AB9">
        <w:rPr>
          <w:rFonts w:ascii="Traditional Arabic" w:eastAsia="Times New Roman" w:hAnsi="Traditional Arabic" w:cs="Traditional Arabic"/>
          <w:b/>
          <w:bCs/>
          <w:color w:val="000000" w:themeColor="text1"/>
          <w:sz w:val="36"/>
          <w:szCs w:val="36"/>
          <w:bdr w:val="none" w:sz="0" w:space="0" w:color="auto" w:frame="1"/>
          <w:rtl/>
        </w:rPr>
        <w:t>لم</w:t>
      </w:r>
      <w:r w:rsidR="00E63988" w:rsidRPr="00001AB9">
        <w:rPr>
          <w:rFonts w:ascii="Traditional Arabic" w:eastAsia="Times New Roman" w:hAnsi="Traditional Arabic" w:cs="Traditional Arabic" w:hint="cs"/>
          <w:b/>
          <w:bCs/>
          <w:color w:val="000000" w:themeColor="text1"/>
          <w:sz w:val="36"/>
          <w:szCs w:val="36"/>
          <w:bdr w:val="none" w:sz="0" w:space="0" w:color="auto" w:frame="1"/>
          <w:rtl/>
        </w:rPr>
        <w:t>ُ</w:t>
      </w:r>
      <w:r w:rsidR="00D57700" w:rsidRPr="00001AB9">
        <w:rPr>
          <w:rFonts w:ascii="Traditional Arabic" w:eastAsia="Times New Roman" w:hAnsi="Traditional Arabic" w:cs="Traditional Arabic"/>
          <w:b/>
          <w:bCs/>
          <w:color w:val="000000" w:themeColor="text1"/>
          <w:sz w:val="36"/>
          <w:szCs w:val="36"/>
          <w:bdr w:val="none" w:sz="0" w:space="0" w:color="auto" w:frame="1"/>
          <w:rtl/>
        </w:rPr>
        <w:t>س</w:t>
      </w:r>
      <w:r w:rsidR="00E63988" w:rsidRPr="00001AB9">
        <w:rPr>
          <w:rFonts w:ascii="Traditional Arabic" w:eastAsia="Times New Roman" w:hAnsi="Traditional Arabic" w:cs="Traditional Arabic" w:hint="cs"/>
          <w:b/>
          <w:bCs/>
          <w:color w:val="000000" w:themeColor="text1"/>
          <w:sz w:val="36"/>
          <w:szCs w:val="36"/>
          <w:bdr w:val="none" w:sz="0" w:space="0" w:color="auto" w:frame="1"/>
          <w:rtl/>
        </w:rPr>
        <w:t>ِ</w:t>
      </w:r>
      <w:r w:rsidR="00D57700" w:rsidRPr="00001AB9">
        <w:rPr>
          <w:rFonts w:ascii="Traditional Arabic" w:eastAsia="Times New Roman" w:hAnsi="Traditional Arabic" w:cs="Traditional Arabic"/>
          <w:b/>
          <w:bCs/>
          <w:color w:val="000000" w:themeColor="text1"/>
          <w:sz w:val="36"/>
          <w:szCs w:val="36"/>
          <w:bdr w:val="none" w:sz="0" w:space="0" w:color="auto" w:frame="1"/>
          <w:rtl/>
        </w:rPr>
        <w:t xml:space="preserve">يء في صلاته </w:t>
      </w:r>
      <w:r w:rsidR="00DF0C36" w:rsidRPr="00001AB9">
        <w:rPr>
          <w:rFonts w:ascii="Traditional Arabic" w:eastAsia="Times New Roman" w:hAnsi="Traditional Arabic" w:cs="Traditional Arabic"/>
          <w:b/>
          <w:bCs/>
          <w:color w:val="000000" w:themeColor="text1"/>
          <w:sz w:val="36"/>
          <w:szCs w:val="36"/>
          <w:bdr w:val="none" w:sz="0" w:space="0" w:color="auto" w:frame="1"/>
          <w:rtl/>
        </w:rPr>
        <w:t>فقد ثبت في الصحيحين من حديث أبي هريرة -رضي الله عنه-: أن رسول اللَّهِ -صَلَّى اللَّهُ عَلَيْهِ وَسَلَّمَ- دَخَلَ الْمَسْجِدَ، فَدَخَلَ رَجُلٌ فَصَلَّى، ثُمَّ جَاءَ فَسَلَّمَ عَلَى رَسُولِ اللَّهِ -صَلَّى اللَّهُ عَلَيْهِ وَسَلَّمَ- فَرَدَّ عَلَيْهِ السَّلَامُ، وَقَالَ -صَلَّى اللَّهُ عَلَيْهِ وَسَلَّمَ-: "ارْجِعْ فَصَلِّ، فَإِنَّك لَمْ تُصَلِّ"، حَتَّى فَعَلَ ذَلِكَ ثَلَاثَ مِرَارٍ، فَقَالَ الرَّجُلُ: "وَاَلَّذِي بَعَثَك بِالْحَقِّ مَا أُحْسِنُ غَيْرَ هَذَا، فَعَلِّمْنِي"، قَالَ: "إذَا قُمْت إلَى الصَّلَاةِ فَكَبِّرْ، ثُمَّ اقْرَأْ مَا تَيَسَّرَ مَعَك مِنْ الْقُرْآنِ، ثُمَّ ارْكَعْ حَتَّى تَطْمَئِنَّ رَاكِعًا، ثُمَّ ارْفَعْ حَتَّى تَعْتَدِلَ قَائِمًا، ثُمَّ اُسْجُدْ حَتَّى تَطْمَئِنَّ سَاجِدًا، ثُمَّ اجْلِسْ حَتَّى تَطْمَئِنَّ جَالِسًا، ثُمَّ افْعَلْ ذَلِكَ فِي صَلَاتِك كُلِّهَا".</w:t>
      </w:r>
    </w:p>
    <w:p w14:paraId="4E2AF168" w14:textId="729B6E2D" w:rsidR="00DF0C36" w:rsidRPr="00001AB9" w:rsidRDefault="00DF0C36" w:rsidP="00B00385">
      <w:pPr>
        <w:pStyle w:val="a4"/>
        <w:rPr>
          <w:rFonts w:ascii="Traditional Arabic" w:eastAsia="Times New Roman" w:hAnsi="Traditional Arabic" w:cs="Traditional Arabic"/>
          <w:b/>
          <w:bCs/>
          <w:color w:val="000000" w:themeColor="text1"/>
          <w:sz w:val="36"/>
          <w:szCs w:val="36"/>
          <w:bdr w:val="none" w:sz="0" w:space="0" w:color="auto" w:frame="1"/>
          <w:rtl/>
        </w:rPr>
      </w:pPr>
      <w:r w:rsidRPr="00001AB9">
        <w:rPr>
          <w:rFonts w:ascii="Traditional Arabic" w:eastAsia="Times New Roman" w:hAnsi="Traditional Arabic" w:cs="Traditional Arabic"/>
          <w:b/>
          <w:bCs/>
          <w:color w:val="000000" w:themeColor="text1"/>
          <w:sz w:val="36"/>
          <w:szCs w:val="36"/>
          <w:bdr w:val="none" w:sz="0" w:space="0" w:color="auto" w:frame="1"/>
          <w:rtl/>
        </w:rPr>
        <w:t>وروى البخاري عن حذيفة بن اليمان -رضي الله عنه- أنه رأى رجلاً يصلي ولا يتم ركوع الصلاة ولا سجودها فَقَالَ لَهُ: "مُنْذُ كَمْ هَذِهِ صَلاتُكَ؟"، قَالَ: مُنْذُ أَرْبَعِينَ سَنَةً، قَالَ له حذيفة: "مَا صَلَّيْتَ مُنْذُ أَرْبَعِينَ سَنَةً، وَلَوْ مُتَّ وَأَنْتَ تُصَلِّي هَذِهِ الصَّلاةَ، لَمُتَّ عَلَى غَيْرِ فِطْرَةِ مُحَمَّدٍ -صَلَّى اللَّهُ عَلَيْهِ وَسَلَّمَ-".</w:t>
      </w:r>
    </w:p>
    <w:p w14:paraId="4FDE96CE" w14:textId="615E7872" w:rsidR="00E52FAD" w:rsidRPr="00001AB9" w:rsidRDefault="00E52FAD" w:rsidP="00B00385">
      <w:pPr>
        <w:pStyle w:val="a4"/>
        <w:rPr>
          <w:rFonts w:ascii="Traditional Arabic" w:eastAsia="Times New Roman" w:hAnsi="Traditional Arabic" w:cs="Traditional Arabic"/>
          <w:b/>
          <w:bCs/>
          <w:color w:val="000000" w:themeColor="text1"/>
          <w:sz w:val="36"/>
          <w:szCs w:val="36"/>
          <w:bdr w:val="none" w:sz="0" w:space="0" w:color="auto" w:frame="1"/>
          <w:rtl/>
        </w:rPr>
      </w:pPr>
      <w:r w:rsidRPr="00001AB9">
        <w:rPr>
          <w:rFonts w:ascii="Traditional Arabic" w:eastAsia="Times New Roman" w:hAnsi="Traditional Arabic" w:cs="Traditional Arabic"/>
          <w:b/>
          <w:bCs/>
          <w:color w:val="000000" w:themeColor="text1"/>
          <w:sz w:val="36"/>
          <w:szCs w:val="36"/>
          <w:bdr w:val="none" w:sz="0" w:space="0" w:color="auto" w:frame="1"/>
          <w:rtl/>
        </w:rPr>
        <w:t>فالأمر خطير يا عباد الله</w:t>
      </w:r>
    </w:p>
    <w:p w14:paraId="607C04F0" w14:textId="77777777" w:rsidR="00DF0C36" w:rsidRPr="00001AB9" w:rsidRDefault="00DF0C36" w:rsidP="00B00385">
      <w:pPr>
        <w:pStyle w:val="a4"/>
        <w:rPr>
          <w:rFonts w:ascii="Traditional Arabic" w:eastAsia="Times New Roman" w:hAnsi="Traditional Arabic" w:cs="Traditional Arabic"/>
          <w:b/>
          <w:bCs/>
          <w:color w:val="000000" w:themeColor="text1"/>
          <w:sz w:val="36"/>
          <w:szCs w:val="36"/>
          <w:bdr w:val="none" w:sz="0" w:space="0" w:color="auto" w:frame="1"/>
          <w:rtl/>
        </w:rPr>
      </w:pPr>
      <w:r w:rsidRPr="00001AB9">
        <w:rPr>
          <w:rFonts w:ascii="Traditional Arabic" w:eastAsia="Times New Roman" w:hAnsi="Traditional Arabic" w:cs="Traditional Arabic"/>
          <w:b/>
          <w:bCs/>
          <w:color w:val="000000" w:themeColor="text1"/>
          <w:sz w:val="36"/>
          <w:szCs w:val="36"/>
          <w:bdr w:val="none" w:sz="0" w:space="0" w:color="auto" w:frame="1"/>
          <w:rtl/>
        </w:rPr>
        <w:lastRenderedPageBreak/>
        <w:t>وعن ابن مسعود -رضي الله عنه- عَنِ النَّبِيِّ -صَلَّى اللَّهُ عَلَيْهِ وَسَلَّمَ- أَنَّهُ قَالَ: "لا تُجْزِئُ صَلاةٌ لا يُقِيمُ فِيهَا الرَّجُلُ صُلْبَهُ فِي الرُّكُوعِ وَالسُّجُودِ" (رَوَاهُ أَبُو دَاوُدَ، وَالتِّرْمِذِيُّ، وَالنَّسَائِيُّ)، وفي رواية أخرى: "حتى يقيم ظهره في الركوع والسجود".</w:t>
      </w:r>
    </w:p>
    <w:p w14:paraId="10D64315" w14:textId="0C7D074F" w:rsidR="00DF0C36" w:rsidRPr="00001AB9" w:rsidRDefault="00DF0C36" w:rsidP="00B00385">
      <w:pPr>
        <w:pStyle w:val="a4"/>
        <w:rPr>
          <w:rFonts w:ascii="Traditional Arabic" w:eastAsia="Times New Roman" w:hAnsi="Traditional Arabic" w:cs="Traditional Arabic"/>
          <w:b/>
          <w:bCs/>
          <w:color w:val="000000" w:themeColor="text1"/>
          <w:sz w:val="36"/>
          <w:szCs w:val="36"/>
          <w:bdr w:val="none" w:sz="0" w:space="0" w:color="auto" w:frame="1"/>
          <w:rtl/>
        </w:rPr>
      </w:pPr>
      <w:r w:rsidRPr="00001AB9">
        <w:rPr>
          <w:rFonts w:ascii="Traditional Arabic" w:eastAsia="Times New Roman" w:hAnsi="Traditional Arabic" w:cs="Traditional Arabic"/>
          <w:b/>
          <w:bCs/>
          <w:color w:val="000000" w:themeColor="text1"/>
          <w:sz w:val="36"/>
          <w:szCs w:val="36"/>
          <w:bdr w:val="none" w:sz="0" w:space="0" w:color="auto" w:frame="1"/>
          <w:rtl/>
        </w:rPr>
        <w:t xml:space="preserve">وهذا نص عن النبي -صَلَّى اللَّهُ عَلَيْهِ وَسَلَّمَ- في أن من صلى ولم يُقم ظهره بعد الركوع والسجود كما كان، فصلاته باطلة، </w:t>
      </w:r>
      <w:r w:rsidR="00BB6E8D" w:rsidRPr="00001AB9">
        <w:rPr>
          <w:rFonts w:ascii="Traditional Arabic" w:eastAsia="Times New Roman" w:hAnsi="Traditional Arabic" w:cs="Traditional Arabic"/>
          <w:b/>
          <w:bCs/>
          <w:color w:val="000000" w:themeColor="text1"/>
          <w:sz w:val="36"/>
          <w:szCs w:val="36"/>
          <w:bdr w:val="none" w:sz="0" w:space="0" w:color="auto" w:frame="1"/>
          <w:rtl/>
        </w:rPr>
        <w:t>والواجب</w:t>
      </w:r>
      <w:r w:rsidRPr="00001AB9">
        <w:rPr>
          <w:rFonts w:ascii="Traditional Arabic" w:eastAsia="Times New Roman" w:hAnsi="Traditional Arabic" w:cs="Traditional Arabic"/>
          <w:b/>
          <w:bCs/>
          <w:color w:val="000000" w:themeColor="text1"/>
          <w:sz w:val="36"/>
          <w:szCs w:val="36"/>
          <w:bdr w:val="none" w:sz="0" w:space="0" w:color="auto" w:frame="1"/>
          <w:rtl/>
        </w:rPr>
        <w:t xml:space="preserve"> الطمأنينة</w:t>
      </w:r>
      <w:r w:rsidR="00BB6E8D" w:rsidRPr="00001AB9">
        <w:rPr>
          <w:rFonts w:ascii="Traditional Arabic" w:eastAsia="Times New Roman" w:hAnsi="Traditional Arabic" w:cs="Traditional Arabic"/>
          <w:b/>
          <w:bCs/>
          <w:color w:val="000000" w:themeColor="text1"/>
          <w:sz w:val="36"/>
          <w:szCs w:val="36"/>
          <w:bdr w:val="none" w:sz="0" w:space="0" w:color="auto" w:frame="1"/>
          <w:rtl/>
        </w:rPr>
        <w:t xml:space="preserve"> وهو</w:t>
      </w:r>
      <w:r w:rsidRPr="00001AB9">
        <w:rPr>
          <w:rFonts w:ascii="Traditional Arabic" w:eastAsia="Times New Roman" w:hAnsi="Traditional Arabic" w:cs="Traditional Arabic"/>
          <w:b/>
          <w:bCs/>
          <w:color w:val="000000" w:themeColor="text1"/>
          <w:sz w:val="36"/>
          <w:szCs w:val="36"/>
          <w:bdr w:val="none" w:sz="0" w:space="0" w:color="auto" w:frame="1"/>
          <w:rtl/>
        </w:rPr>
        <w:t xml:space="preserve"> أن يستقر كل عضو في موضعه</w:t>
      </w:r>
      <w:r w:rsidR="0087467C" w:rsidRPr="00001AB9">
        <w:rPr>
          <w:rFonts w:ascii="Traditional Arabic" w:eastAsia="Times New Roman" w:hAnsi="Traditional Arabic" w:cs="Traditional Arabic"/>
          <w:b/>
          <w:bCs/>
          <w:color w:val="000000" w:themeColor="text1"/>
          <w:sz w:val="36"/>
          <w:szCs w:val="36"/>
          <w:bdr w:val="none" w:sz="0" w:space="0" w:color="auto" w:frame="1"/>
          <w:rtl/>
        </w:rPr>
        <w:t xml:space="preserve"> مع ذكر أذكار كل ركن من أركان الصلاة</w:t>
      </w:r>
      <w:r w:rsidRPr="00001AB9">
        <w:rPr>
          <w:rFonts w:ascii="Traditional Arabic" w:eastAsia="Times New Roman" w:hAnsi="Traditional Arabic" w:cs="Traditional Arabic"/>
          <w:b/>
          <w:bCs/>
          <w:color w:val="000000" w:themeColor="text1"/>
          <w:sz w:val="36"/>
          <w:szCs w:val="36"/>
          <w:bdr w:val="none" w:sz="0" w:space="0" w:color="auto" w:frame="1"/>
          <w:rtl/>
        </w:rPr>
        <w:t>.</w:t>
      </w:r>
    </w:p>
    <w:p w14:paraId="4D95441A" w14:textId="77777777" w:rsidR="00DF0C36" w:rsidRPr="00001AB9" w:rsidRDefault="00DF0C36" w:rsidP="00B00385">
      <w:pPr>
        <w:pStyle w:val="a4"/>
        <w:rPr>
          <w:rFonts w:ascii="Traditional Arabic" w:eastAsia="Times New Roman" w:hAnsi="Traditional Arabic" w:cs="Traditional Arabic"/>
          <w:b/>
          <w:bCs/>
          <w:color w:val="000000" w:themeColor="text1"/>
          <w:sz w:val="36"/>
          <w:szCs w:val="36"/>
          <w:bdr w:val="none" w:sz="0" w:space="0" w:color="auto" w:frame="1"/>
          <w:rtl/>
        </w:rPr>
      </w:pPr>
      <w:r w:rsidRPr="00001AB9">
        <w:rPr>
          <w:rFonts w:ascii="Traditional Arabic" w:eastAsia="Times New Roman" w:hAnsi="Traditional Arabic" w:cs="Traditional Arabic"/>
          <w:b/>
          <w:bCs/>
          <w:color w:val="000000" w:themeColor="text1"/>
          <w:sz w:val="36"/>
          <w:szCs w:val="36"/>
          <w:bdr w:val="none" w:sz="0" w:space="0" w:color="auto" w:frame="1"/>
          <w:rtl/>
        </w:rPr>
        <w:t>وعَنْ عَمَّارِ بْنِ يَاسِرٍ -رضي الله عنه-، قَالَ: سَمِعْتُ رَسُولَ اللَّهِ -صَلَّى اللَّهُ عَلَيْهِ وَسَلَّمَ-، يَقُولُ: "إِنَّ الرَّجُلَ لَيَنْصَرِفُ وَمَا كُتِبَ لَهُ إِلَّا عُشْرُ صَلَاتِهِ تُسْعُهَا ثُمْنُهَا سُبْعُهَا سُدْسُهَا خُمْسُهَا رُبْعُهَا ثُلُثُهَا نِصْفُهَا" (سنن أبي داود: وحسنه الألباني في صحيح الجامع).</w:t>
      </w:r>
    </w:p>
    <w:p w14:paraId="3F79D1C2" w14:textId="0FFE49FD" w:rsidR="00D57700" w:rsidRPr="00001AB9" w:rsidRDefault="0028131B" w:rsidP="00B00385">
      <w:pPr>
        <w:pStyle w:val="a4"/>
        <w:rPr>
          <w:rFonts w:ascii="Traditional Arabic" w:eastAsia="Times New Roman" w:hAnsi="Traditional Arabic" w:cs="Traditional Arabic"/>
          <w:b/>
          <w:bCs/>
          <w:color w:val="000000" w:themeColor="text1"/>
          <w:sz w:val="36"/>
          <w:szCs w:val="36"/>
          <w:rtl/>
        </w:rPr>
      </w:pPr>
      <w:r w:rsidRPr="00001AB9">
        <w:rPr>
          <w:rFonts w:ascii="Traditional Arabic" w:eastAsia="Times New Roman" w:hAnsi="Traditional Arabic" w:cs="Traditional Arabic" w:hint="cs"/>
          <w:b/>
          <w:bCs/>
          <w:color w:val="000000" w:themeColor="text1"/>
          <w:sz w:val="36"/>
          <w:szCs w:val="36"/>
          <w:bdr w:val="none" w:sz="0" w:space="0" w:color="auto" w:frame="1"/>
          <w:rtl/>
        </w:rPr>
        <w:t>عباد الله</w:t>
      </w:r>
    </w:p>
    <w:p w14:paraId="72560A85" w14:textId="14D4CC9A" w:rsidR="0087467C" w:rsidRPr="00001AB9" w:rsidRDefault="0087467C" w:rsidP="00B00385">
      <w:pPr>
        <w:pStyle w:val="a4"/>
        <w:rPr>
          <w:rFonts w:ascii="Traditional Arabic" w:eastAsia="Times New Roman" w:hAnsi="Traditional Arabic" w:cs="Traditional Arabic"/>
          <w:b/>
          <w:bCs/>
          <w:color w:val="000000" w:themeColor="text1"/>
          <w:sz w:val="36"/>
          <w:szCs w:val="36"/>
          <w:rtl/>
        </w:rPr>
      </w:pPr>
      <w:r w:rsidRPr="00001AB9">
        <w:rPr>
          <w:rFonts w:ascii="Traditional Arabic" w:eastAsia="Times New Roman" w:hAnsi="Traditional Arabic" w:cs="Traditional Arabic"/>
          <w:b/>
          <w:bCs/>
          <w:color w:val="000000" w:themeColor="text1"/>
          <w:sz w:val="36"/>
          <w:szCs w:val="36"/>
          <w:bdr w:val="none" w:sz="0" w:space="0" w:color="auto" w:frame="1"/>
          <w:rtl/>
        </w:rPr>
        <w:t>إن الواجب على كلِّ مسلم أن يحافظ على صلاته وإقامتها تمام المحافظة في شروطها وأركانها وواجباتها وسننها ، ويأتي بذلك كله على التمام والكمال ؛ فهي أول ما يسأل عنه العبد يوم القيامة . عن أبي هريرة رضي الله عنه قال : سمعتُ رسول الله صلى الله عليه وسلم يقول : ((إِنَّ أَوَّلَ مَا يُحَاسَبُ بِهِ الْعَبْدُ يَوْمَ الْقِيَامَةِ مِنْ عَمَلِهِ صَلَاتُهُ ، فَإِنْ صَلُحَتْ فَقَدْ أَفْلَحَ وَأَنْجَحَ ، وَإِنْ فَسَدَتْ فَقَدْ خَابَ وَخَسِرَ)) </w:t>
      </w:r>
      <w:r w:rsidR="00541E38">
        <w:rPr>
          <w:rFonts w:ascii="Traditional Arabic" w:eastAsia="Times New Roman" w:hAnsi="Traditional Arabic" w:cs="Traditional Arabic" w:hint="cs"/>
          <w:b/>
          <w:bCs/>
          <w:color w:val="000000" w:themeColor="text1"/>
          <w:sz w:val="36"/>
          <w:szCs w:val="36"/>
          <w:bdr w:val="none" w:sz="0" w:space="0" w:color="auto" w:frame="1"/>
          <w:rtl/>
        </w:rPr>
        <w:t xml:space="preserve">أخرجه أبو داود والترمذي </w:t>
      </w:r>
      <w:r w:rsidR="00B653D9" w:rsidRPr="00B653D9">
        <w:rPr>
          <w:rFonts w:ascii="Traditional Arabic" w:eastAsia="Times New Roman" w:hAnsi="Traditional Arabic" w:cs="Traditional Arabic"/>
          <w:b/>
          <w:bCs/>
          <w:color w:val="000000" w:themeColor="text1"/>
          <w:sz w:val="36"/>
          <w:szCs w:val="36"/>
          <w:rtl/>
        </w:rPr>
        <w:t>صححه الألباني</w:t>
      </w:r>
    </w:p>
    <w:p w14:paraId="01D57F6C" w14:textId="4B171084" w:rsidR="00844673" w:rsidRPr="00001AB9" w:rsidRDefault="00D57700" w:rsidP="0087467C">
      <w:pPr>
        <w:pStyle w:val="a4"/>
        <w:rPr>
          <w:rFonts w:ascii="Traditional Arabic" w:hAnsi="Traditional Arabic" w:cs="Traditional Arabic"/>
          <w:b/>
          <w:bCs/>
          <w:color w:val="000000" w:themeColor="text1"/>
          <w:sz w:val="36"/>
          <w:szCs w:val="36"/>
          <w:rtl/>
        </w:rPr>
      </w:pPr>
      <w:r w:rsidRPr="00001AB9">
        <w:rPr>
          <w:rFonts w:ascii="Traditional Arabic" w:eastAsia="Times New Roman" w:hAnsi="Traditional Arabic" w:cs="Traditional Arabic"/>
          <w:b/>
          <w:bCs/>
          <w:color w:val="000000" w:themeColor="text1"/>
          <w:sz w:val="36"/>
          <w:szCs w:val="36"/>
          <w:bdr w:val="none" w:sz="0" w:space="0" w:color="auto" w:frame="1"/>
          <w:rtl/>
        </w:rPr>
        <w:t xml:space="preserve">، </w:t>
      </w:r>
      <w:r w:rsidR="0087467C" w:rsidRPr="00001AB9">
        <w:rPr>
          <w:rFonts w:ascii="Traditional Arabic" w:eastAsia="Times New Roman" w:hAnsi="Traditional Arabic" w:cs="Traditional Arabic"/>
          <w:b/>
          <w:bCs/>
          <w:color w:val="000000" w:themeColor="text1"/>
          <w:sz w:val="36"/>
          <w:szCs w:val="36"/>
          <w:bdr w:val="none" w:sz="0" w:space="0" w:color="auto" w:frame="1"/>
          <w:rtl/>
        </w:rPr>
        <w:t>وقال</w:t>
      </w:r>
      <w:r w:rsidRPr="00001AB9">
        <w:rPr>
          <w:rFonts w:ascii="Traditional Arabic" w:eastAsia="Times New Roman" w:hAnsi="Traditional Arabic" w:cs="Traditional Arabic"/>
          <w:b/>
          <w:bCs/>
          <w:color w:val="000000" w:themeColor="text1"/>
          <w:sz w:val="36"/>
          <w:szCs w:val="36"/>
          <w:bdr w:val="none" w:sz="0" w:space="0" w:color="auto" w:frame="1"/>
          <w:rtl/>
        </w:rPr>
        <w:t xml:space="preserve"> صلى الله عليه وسلم : ((صَلُّوا كَمَا رَأَيْتُمُونِي أُصَلِّي)) . </w:t>
      </w:r>
      <w:r w:rsidR="00E31D2B" w:rsidRPr="00001AB9">
        <w:rPr>
          <w:rFonts w:ascii="Traditional Arabic" w:eastAsia="Times New Roman" w:hAnsi="Traditional Arabic" w:cs="Traditional Arabic"/>
          <w:b/>
          <w:bCs/>
          <w:color w:val="000000" w:themeColor="text1"/>
          <w:sz w:val="36"/>
          <w:szCs w:val="36"/>
          <w:bdr w:val="none" w:sz="0" w:space="0" w:color="auto" w:frame="1"/>
          <w:rtl/>
        </w:rPr>
        <w:t xml:space="preserve">وقال سبحانه (( </w:t>
      </w:r>
      <w:r w:rsidR="00E31D2B" w:rsidRPr="00001AB9">
        <w:rPr>
          <w:rFonts w:ascii="Traditional Arabic" w:hAnsi="Traditional Arabic" w:cs="Traditional Arabic"/>
          <w:b/>
          <w:bCs/>
          <w:color w:val="000000" w:themeColor="text1"/>
          <w:sz w:val="36"/>
          <w:szCs w:val="36"/>
          <w:rtl/>
        </w:rPr>
        <w:t>حَٰفِظُواْ عَلَى ٱلصَّلَوَٰتِ وَٱلصَّلَوٰةِ ٱلْوُسْطَىٰ وَقُومُواْ لِلَّهِ قَٰنِتِينَ))</w:t>
      </w:r>
    </w:p>
    <w:p w14:paraId="4EE16820" w14:textId="64445365" w:rsidR="00E63988" w:rsidRDefault="00E63988" w:rsidP="0087467C">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hint="cs"/>
          <w:b/>
          <w:bCs/>
          <w:color w:val="000000" w:themeColor="text1"/>
          <w:sz w:val="36"/>
          <w:szCs w:val="36"/>
          <w:rtl/>
        </w:rPr>
        <w:t>بارك الله لي ولكم ...</w:t>
      </w:r>
    </w:p>
    <w:p w14:paraId="2C402568" w14:textId="33E7C6D9" w:rsidR="00001AB9" w:rsidRDefault="00001AB9" w:rsidP="0087467C">
      <w:pPr>
        <w:pStyle w:val="a4"/>
        <w:rPr>
          <w:rFonts w:ascii="Traditional Arabic" w:hAnsi="Traditional Arabic" w:cs="Traditional Arabic"/>
          <w:b/>
          <w:bCs/>
          <w:color w:val="000000" w:themeColor="text1"/>
          <w:sz w:val="36"/>
          <w:szCs w:val="36"/>
          <w:rtl/>
        </w:rPr>
      </w:pPr>
    </w:p>
    <w:p w14:paraId="5DC431EC" w14:textId="77777777" w:rsidR="00001AB9" w:rsidRPr="00001AB9" w:rsidRDefault="00001AB9" w:rsidP="0087467C">
      <w:pPr>
        <w:pStyle w:val="a4"/>
        <w:rPr>
          <w:rFonts w:ascii="Traditional Arabic" w:hAnsi="Traditional Arabic" w:cs="Traditional Arabic"/>
          <w:b/>
          <w:bCs/>
          <w:color w:val="000000" w:themeColor="text1"/>
          <w:sz w:val="36"/>
          <w:szCs w:val="36"/>
          <w:rtl/>
        </w:rPr>
      </w:pPr>
    </w:p>
    <w:p w14:paraId="3980B1D6" w14:textId="1D9D90F5" w:rsidR="00E55690" w:rsidRPr="00001AB9" w:rsidRDefault="00E55690" w:rsidP="00E31D2B">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b/>
          <w:bCs/>
          <w:color w:val="000000" w:themeColor="text1"/>
          <w:sz w:val="36"/>
          <w:szCs w:val="36"/>
          <w:rtl/>
        </w:rPr>
        <w:lastRenderedPageBreak/>
        <w:t xml:space="preserve">الخطبة الثانية </w:t>
      </w:r>
    </w:p>
    <w:p w14:paraId="40CED587" w14:textId="76466A9D" w:rsidR="00001AB9" w:rsidRPr="00001AB9" w:rsidRDefault="00B653D9" w:rsidP="00E31D2B">
      <w:pPr>
        <w:pStyle w:val="a4"/>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ا</w:t>
      </w:r>
      <w:r w:rsidR="00001AB9" w:rsidRPr="00001AB9">
        <w:rPr>
          <w:rFonts w:ascii="Traditional Arabic" w:hAnsi="Traditional Arabic" w:cs="Traditional Arabic"/>
          <w:b/>
          <w:bCs/>
          <w:color w:val="000000" w:themeColor="text1"/>
          <w:sz w:val="36"/>
          <w:szCs w:val="36"/>
          <w:rtl/>
        </w:rPr>
        <w:t>لحمد لله، وف</w:t>
      </w:r>
      <w:r>
        <w:rPr>
          <w:rFonts w:ascii="Traditional Arabic" w:hAnsi="Traditional Arabic" w:cs="Traditional Arabic" w:hint="cs"/>
          <w:b/>
          <w:bCs/>
          <w:color w:val="000000" w:themeColor="text1"/>
          <w:sz w:val="36"/>
          <w:szCs w:val="36"/>
          <w:rtl/>
        </w:rPr>
        <w:t>َّ</w:t>
      </w:r>
      <w:r w:rsidR="00001AB9" w:rsidRPr="00001AB9">
        <w:rPr>
          <w:rFonts w:ascii="Traditional Arabic" w:hAnsi="Traditional Arabic" w:cs="Traditional Arabic"/>
          <w:b/>
          <w:bCs/>
          <w:color w:val="000000" w:themeColor="text1"/>
          <w:sz w:val="36"/>
          <w:szCs w:val="36"/>
          <w:rtl/>
        </w:rPr>
        <w:t>ق</w:t>
      </w:r>
      <w:r>
        <w:rPr>
          <w:rFonts w:ascii="Traditional Arabic" w:hAnsi="Traditional Arabic" w:cs="Traditional Arabic" w:hint="cs"/>
          <w:b/>
          <w:bCs/>
          <w:color w:val="000000" w:themeColor="text1"/>
          <w:sz w:val="36"/>
          <w:szCs w:val="36"/>
          <w:rtl/>
        </w:rPr>
        <w:t>َ</w:t>
      </w:r>
      <w:r w:rsidR="00001AB9" w:rsidRPr="00001AB9">
        <w:rPr>
          <w:rFonts w:ascii="Traditional Arabic" w:hAnsi="Traditional Arabic" w:cs="Traditional Arabic"/>
          <w:b/>
          <w:bCs/>
          <w:color w:val="000000" w:themeColor="text1"/>
          <w:sz w:val="36"/>
          <w:szCs w:val="36"/>
          <w:rtl/>
        </w:rPr>
        <w:t xml:space="preserve"> من شاء لعبادته، </w:t>
      </w:r>
      <w:r w:rsidR="00001AB9" w:rsidRPr="00001AB9">
        <w:rPr>
          <w:rFonts w:ascii="Traditional Arabic" w:hAnsi="Traditional Arabic" w:cs="Traditional Arabic" w:hint="cs"/>
          <w:b/>
          <w:bCs/>
          <w:color w:val="000000" w:themeColor="text1"/>
          <w:sz w:val="36"/>
          <w:szCs w:val="36"/>
          <w:rtl/>
        </w:rPr>
        <w:t>و</w:t>
      </w:r>
      <w:r w:rsidR="00001AB9" w:rsidRPr="00001AB9">
        <w:rPr>
          <w:rFonts w:ascii="Traditional Arabic" w:hAnsi="Traditional Arabic" w:cs="Traditional Arabic"/>
          <w:b/>
          <w:bCs/>
          <w:color w:val="000000" w:themeColor="text1"/>
          <w:sz w:val="36"/>
          <w:szCs w:val="36"/>
          <w:rtl/>
        </w:rPr>
        <w:t>أشهد أن لا إله إلا الله وحده لا شريك له في ربوبيته وألوهيته، وأشهد أن نبينا محمداً عبده ورسوله خير من صلى وصام وقام بطاعته، صلى الله عليه وعلى آله وصحبه</w:t>
      </w:r>
      <w:r w:rsidR="00001AB9" w:rsidRPr="00001AB9">
        <w:rPr>
          <w:rFonts w:ascii="Traditional Arabic" w:hAnsi="Traditional Arabic" w:cs="Traditional Arabic"/>
          <w:b/>
          <w:bCs/>
          <w:color w:val="000000" w:themeColor="text1"/>
          <w:sz w:val="36"/>
          <w:szCs w:val="36"/>
          <w:shd w:val="clear" w:color="auto" w:fill="F5F5F5"/>
        </w:rPr>
        <w:t>.</w:t>
      </w:r>
    </w:p>
    <w:p w14:paraId="14119F57" w14:textId="4B91A08E" w:rsidR="00AE3740" w:rsidRPr="00001AB9" w:rsidRDefault="00001AB9" w:rsidP="00E31D2B">
      <w:pPr>
        <w:pStyle w:val="a4"/>
        <w:rPr>
          <w:rFonts w:ascii="Traditional Arabic" w:hAnsi="Traditional Arabic" w:cs="Traditional Arabic"/>
          <w:color w:val="000000" w:themeColor="text1"/>
          <w:sz w:val="36"/>
          <w:szCs w:val="36"/>
          <w:rtl/>
        </w:rPr>
      </w:pPr>
      <w:r w:rsidRPr="00001AB9">
        <w:rPr>
          <w:rFonts w:ascii="Traditional Arabic" w:hAnsi="Traditional Arabic" w:cs="Traditional Arabic" w:hint="cs"/>
          <w:b/>
          <w:bCs/>
          <w:color w:val="000000" w:themeColor="text1"/>
          <w:sz w:val="36"/>
          <w:szCs w:val="36"/>
          <w:rtl/>
        </w:rPr>
        <w:t xml:space="preserve">أما بعد فيا </w:t>
      </w:r>
      <w:r w:rsidR="00E31D2B" w:rsidRPr="00001AB9">
        <w:rPr>
          <w:rFonts w:ascii="Traditional Arabic" w:hAnsi="Traditional Arabic" w:cs="Traditional Arabic"/>
          <w:b/>
          <w:bCs/>
          <w:color w:val="000000" w:themeColor="text1"/>
          <w:sz w:val="36"/>
          <w:szCs w:val="36"/>
          <w:rtl/>
        </w:rPr>
        <w:t xml:space="preserve">عباد الله </w:t>
      </w:r>
    </w:p>
    <w:p w14:paraId="64F5185B" w14:textId="0C3C538D" w:rsidR="002C2464" w:rsidRPr="00001AB9" w:rsidRDefault="00AE3740" w:rsidP="005E13B9">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b/>
          <w:bCs/>
          <w:color w:val="000000" w:themeColor="text1"/>
          <w:sz w:val="36"/>
          <w:szCs w:val="36"/>
          <w:shd w:val="clear" w:color="auto" w:fill="FFFFFF"/>
          <w:rtl/>
        </w:rPr>
        <w:t>قال ابن القيم رحمه الله</w:t>
      </w:r>
      <w:r w:rsidRPr="00001AB9">
        <w:rPr>
          <w:rFonts w:ascii="Traditional Arabic" w:hAnsi="Traditional Arabic" w:cs="Traditional Arabic"/>
          <w:b/>
          <w:bCs/>
          <w:color w:val="000000" w:themeColor="text1"/>
          <w:sz w:val="36"/>
          <w:szCs w:val="36"/>
          <w:shd w:val="clear" w:color="auto" w:fill="FFFFFF"/>
        </w:rPr>
        <w:t xml:space="preserve"> :</w:t>
      </w:r>
      <w:r w:rsidRPr="00001AB9">
        <w:rPr>
          <w:rFonts w:ascii="Traditional Arabic" w:hAnsi="Traditional Arabic" w:cs="Traditional Arabic"/>
          <w:b/>
          <w:bCs/>
          <w:color w:val="000000" w:themeColor="text1"/>
          <w:sz w:val="36"/>
          <w:szCs w:val="36"/>
        </w:rPr>
        <w:br/>
      </w:r>
      <w:r w:rsidRPr="00001AB9">
        <w:rPr>
          <w:rFonts w:ascii="Traditional Arabic" w:hAnsi="Traditional Arabic" w:cs="Traditional Arabic"/>
          <w:b/>
          <w:bCs/>
          <w:color w:val="000000" w:themeColor="text1"/>
          <w:sz w:val="36"/>
          <w:szCs w:val="36"/>
          <w:shd w:val="clear" w:color="auto" w:fill="FFFFFF"/>
        </w:rPr>
        <w:t xml:space="preserve">" </w:t>
      </w:r>
      <w:r w:rsidRPr="00001AB9">
        <w:rPr>
          <w:rFonts w:ascii="Traditional Arabic" w:hAnsi="Traditional Arabic" w:cs="Traditional Arabic"/>
          <w:b/>
          <w:bCs/>
          <w:color w:val="000000" w:themeColor="text1"/>
          <w:sz w:val="36"/>
          <w:szCs w:val="36"/>
          <w:shd w:val="clear" w:color="auto" w:fill="FFFFFF"/>
          <w:rtl/>
        </w:rPr>
        <w:t xml:space="preserve">للْعَبد بَين يَدي الله موقفان : موقف بَين يَدَيْهِ فِي الصَّلَاة ، وموقف بَين يَدَيْهِ يَوْم لِقَائِه ، فَمن قَامَ بِحَق الْموقف الأول هوّن عَلَيْهِ الْموقف الآخر ، وَمن استهان بِهَذَا الْموقف وَلم يوفّه حقّه شدّد عَلَيْهِ ذَلِك الْموقف " </w:t>
      </w:r>
    </w:p>
    <w:p w14:paraId="1C370739" w14:textId="4ABC0253" w:rsidR="00E63988" w:rsidRPr="00001AB9" w:rsidRDefault="00E63988" w:rsidP="00E63988">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hint="cs"/>
          <w:b/>
          <w:bCs/>
          <w:color w:val="000000" w:themeColor="text1"/>
          <w:sz w:val="36"/>
          <w:szCs w:val="36"/>
          <w:rtl/>
        </w:rPr>
        <w:t xml:space="preserve">عباد الله </w:t>
      </w:r>
      <w:r w:rsidRPr="00001AB9">
        <w:rPr>
          <w:rFonts w:ascii="Traditional Arabic" w:hAnsi="Traditional Arabic" w:cs="Traditional Arabic"/>
          <w:b/>
          <w:bCs/>
          <w:color w:val="000000" w:themeColor="text1"/>
          <w:sz w:val="36"/>
          <w:szCs w:val="36"/>
          <w:rtl/>
        </w:rPr>
        <w:t xml:space="preserve">فلنتَّق اللهَ في صلاتنا، ولنطمئنَّ فيها, فإنّ الطمأنينةَ في أدائها عنوانُ صدق الإيمان ، </w:t>
      </w:r>
      <w:r w:rsidRPr="00001AB9">
        <w:rPr>
          <w:rFonts w:ascii="Traditional Arabic" w:hAnsi="Traditional Arabic" w:cs="Traditional Arabic" w:hint="cs"/>
          <w:b/>
          <w:bCs/>
          <w:color w:val="000000" w:themeColor="text1"/>
          <w:sz w:val="36"/>
          <w:szCs w:val="36"/>
          <w:rtl/>
        </w:rPr>
        <w:t xml:space="preserve">(( </w:t>
      </w:r>
      <w:r w:rsidRPr="00001AB9">
        <w:rPr>
          <w:rFonts w:ascii="Traditional Arabic" w:hAnsi="Traditional Arabic" w:cs="Traditional Arabic"/>
          <w:b/>
          <w:bCs/>
          <w:color w:val="000000" w:themeColor="text1"/>
          <w:sz w:val="36"/>
          <w:szCs w:val="36"/>
          <w:rtl/>
        </w:rPr>
        <w:t xml:space="preserve">قَدْ أَفْلَحَ </w:t>
      </w:r>
      <w:r w:rsidRPr="00001AB9">
        <w:rPr>
          <w:rFonts w:ascii="Traditional Arabic" w:hAnsi="Traditional Arabic" w:cs="Traditional Arabic" w:hint="cs"/>
          <w:b/>
          <w:bCs/>
          <w:color w:val="000000" w:themeColor="text1"/>
          <w:sz w:val="36"/>
          <w:szCs w:val="36"/>
          <w:rtl/>
        </w:rPr>
        <w:t>ٱ</w:t>
      </w:r>
      <w:r w:rsidRPr="00001AB9">
        <w:rPr>
          <w:rFonts w:ascii="Traditional Arabic" w:hAnsi="Traditional Arabic" w:cs="Traditional Arabic" w:hint="eastAsia"/>
          <w:b/>
          <w:bCs/>
          <w:color w:val="000000" w:themeColor="text1"/>
          <w:sz w:val="36"/>
          <w:szCs w:val="36"/>
          <w:rtl/>
        </w:rPr>
        <w:t>لْمُؤْمِنُونَ</w:t>
      </w:r>
      <w:r w:rsidRPr="00001AB9">
        <w:rPr>
          <w:rFonts w:ascii="Traditional Arabic" w:hAnsi="Traditional Arabic" w:cs="Traditional Arabic"/>
          <w:b/>
          <w:bCs/>
          <w:color w:val="000000" w:themeColor="text1"/>
          <w:sz w:val="36"/>
          <w:szCs w:val="36"/>
          <w:rtl/>
        </w:rPr>
        <w:t xml:space="preserve">  </w:t>
      </w:r>
      <w:r w:rsidRPr="00001AB9">
        <w:rPr>
          <w:rFonts w:ascii="Traditional Arabic" w:hAnsi="Traditional Arabic" w:cs="Traditional Arabic" w:hint="cs"/>
          <w:b/>
          <w:bCs/>
          <w:color w:val="000000" w:themeColor="text1"/>
          <w:sz w:val="36"/>
          <w:szCs w:val="36"/>
          <w:rtl/>
        </w:rPr>
        <w:t>ٱ</w:t>
      </w:r>
      <w:r w:rsidRPr="00001AB9">
        <w:rPr>
          <w:rFonts w:ascii="Traditional Arabic" w:hAnsi="Traditional Arabic" w:cs="Traditional Arabic" w:hint="eastAsia"/>
          <w:b/>
          <w:bCs/>
          <w:color w:val="000000" w:themeColor="text1"/>
          <w:sz w:val="36"/>
          <w:szCs w:val="36"/>
          <w:rtl/>
        </w:rPr>
        <w:t>لَّذِينَ</w:t>
      </w:r>
      <w:r w:rsidRPr="00001AB9">
        <w:rPr>
          <w:rFonts w:ascii="Traditional Arabic" w:hAnsi="Traditional Arabic" w:cs="Traditional Arabic"/>
          <w:b/>
          <w:bCs/>
          <w:color w:val="000000" w:themeColor="text1"/>
          <w:sz w:val="36"/>
          <w:szCs w:val="36"/>
          <w:rtl/>
        </w:rPr>
        <w:t xml:space="preserve"> هُمْ فِى صَلاَتِهِمْ خَـٰشِعُونَ</w:t>
      </w:r>
      <w:r w:rsidRPr="00001AB9">
        <w:rPr>
          <w:rFonts w:ascii="Traditional Arabic" w:hAnsi="Traditional Arabic" w:cs="Traditional Arabic" w:hint="cs"/>
          <w:b/>
          <w:bCs/>
          <w:color w:val="000000" w:themeColor="text1"/>
          <w:sz w:val="36"/>
          <w:szCs w:val="36"/>
          <w:rtl/>
        </w:rPr>
        <w:t xml:space="preserve"> ))</w:t>
      </w:r>
      <w:r w:rsidRPr="00001AB9">
        <w:rPr>
          <w:rFonts w:ascii="Traditional Arabic" w:hAnsi="Traditional Arabic" w:cs="Traditional Arabic"/>
          <w:b/>
          <w:bCs/>
          <w:color w:val="000000" w:themeColor="text1"/>
          <w:sz w:val="36"/>
          <w:szCs w:val="36"/>
          <w:rtl/>
        </w:rPr>
        <w:t xml:space="preserve"> </w:t>
      </w:r>
    </w:p>
    <w:p w14:paraId="67CDE3DA" w14:textId="76438C02" w:rsidR="00E63988" w:rsidRPr="00001AB9" w:rsidRDefault="00E63988" w:rsidP="00E63988">
      <w:pPr>
        <w:pStyle w:val="a4"/>
        <w:rPr>
          <w:rFonts w:ascii="Traditional Arabic" w:hAnsi="Traditional Arabic" w:cs="Traditional Arabic"/>
          <w:b/>
          <w:bCs/>
          <w:color w:val="000000" w:themeColor="text1"/>
          <w:sz w:val="36"/>
          <w:szCs w:val="36"/>
          <w:rtl/>
        </w:rPr>
      </w:pPr>
      <w:r w:rsidRPr="00001AB9">
        <w:rPr>
          <w:rFonts w:ascii="Traditional Arabic" w:hAnsi="Traditional Arabic" w:cs="Traditional Arabic" w:hint="cs"/>
          <w:b/>
          <w:bCs/>
          <w:color w:val="000000" w:themeColor="text1"/>
          <w:sz w:val="36"/>
          <w:szCs w:val="36"/>
          <w:rtl/>
        </w:rPr>
        <w:t>واقتدوا بنبيكم صلى الله عليه وسلم استجابة لأمر ربكم ((</w:t>
      </w:r>
      <w:r w:rsidRPr="00001AB9">
        <w:rPr>
          <w:rFonts w:ascii="Traditional Arabic" w:hAnsi="Traditional Arabic" w:cs="Traditional Arabic"/>
          <w:b/>
          <w:bCs/>
          <w:noProof/>
          <w:color w:val="000000" w:themeColor="text1"/>
          <w:sz w:val="36"/>
          <w:szCs w:val="36"/>
        </w:rPr>
        <w:t xml:space="preserve"> </w:t>
      </w:r>
      <w:r w:rsidRPr="00001AB9">
        <w:rPr>
          <w:rFonts w:ascii="Traditional Arabic" w:hAnsi="Traditional Arabic" w:cs="Traditional Arabic"/>
          <w:b/>
          <w:bCs/>
          <w:color w:val="000000" w:themeColor="text1"/>
          <w:sz w:val="36"/>
          <w:szCs w:val="36"/>
          <w:rtl/>
        </w:rPr>
        <w:t>لَّقَدْ كَانَ لَكُمْ فِى رَسُولِ ٱللَّهِ أُسْوَةٌ حَسَنَةٌ لّمَن كَانَ يَرْجُو ٱللَّهَ وَٱلْيَوْمَ ٱلآخِرَ وَذَكَرَ ٱللَّهَ كَثِيرًا</w:t>
      </w:r>
      <w:r w:rsidRPr="00001AB9">
        <w:rPr>
          <w:rFonts w:ascii="Traditional Arabic" w:hAnsi="Traditional Arabic" w:cs="Traditional Arabic"/>
          <w:b/>
          <w:bCs/>
          <w:noProof/>
          <w:color w:val="000000" w:themeColor="text1"/>
          <w:sz w:val="36"/>
          <w:szCs w:val="36"/>
        </w:rPr>
        <w:t xml:space="preserve">  ((</w:t>
      </w:r>
    </w:p>
    <w:p w14:paraId="185F190C" w14:textId="5D947BF7" w:rsidR="00E63988" w:rsidRPr="00001AB9" w:rsidRDefault="00E63988" w:rsidP="00E63988">
      <w:pPr>
        <w:pStyle w:val="a4"/>
        <w:rPr>
          <w:rFonts w:ascii="Traditional Arabic" w:hAnsi="Traditional Arabic" w:cs="Traditional Arabic" w:hint="cs"/>
          <w:b/>
          <w:bCs/>
          <w:color w:val="000000" w:themeColor="text1"/>
          <w:sz w:val="36"/>
          <w:szCs w:val="36"/>
          <w:rtl/>
        </w:rPr>
      </w:pPr>
      <w:r w:rsidRPr="00001AB9">
        <w:rPr>
          <w:rFonts w:ascii="Traditional Arabic" w:hAnsi="Traditional Arabic" w:cs="Traditional Arabic"/>
          <w:b/>
          <w:bCs/>
          <w:color w:val="000000" w:themeColor="text1"/>
          <w:sz w:val="36"/>
          <w:szCs w:val="36"/>
          <w:rtl/>
        </w:rPr>
        <w:t>ثم صلوا وسلموا على خير البرية...</w:t>
      </w:r>
    </w:p>
    <w:p w14:paraId="4E708527" w14:textId="77777777" w:rsidR="00E63988" w:rsidRPr="00001AB9" w:rsidRDefault="00E63988">
      <w:pPr>
        <w:pStyle w:val="a4"/>
        <w:rPr>
          <w:rFonts w:ascii="Traditional Arabic" w:hAnsi="Traditional Arabic" w:cs="Traditional Arabic"/>
          <w:b/>
          <w:bCs/>
          <w:color w:val="000000" w:themeColor="text1"/>
          <w:sz w:val="36"/>
          <w:szCs w:val="36"/>
        </w:rPr>
      </w:pPr>
    </w:p>
    <w:sectPr w:rsidR="00E63988" w:rsidRPr="00001AB9" w:rsidSect="00001AB9">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73"/>
    <w:rsid w:val="00001AB9"/>
    <w:rsid w:val="000A473F"/>
    <w:rsid w:val="0028131B"/>
    <w:rsid w:val="002C2464"/>
    <w:rsid w:val="004C1C86"/>
    <w:rsid w:val="004E73FE"/>
    <w:rsid w:val="00541E38"/>
    <w:rsid w:val="005E13B9"/>
    <w:rsid w:val="00714AF5"/>
    <w:rsid w:val="00844673"/>
    <w:rsid w:val="0087467C"/>
    <w:rsid w:val="0097371F"/>
    <w:rsid w:val="009B274D"/>
    <w:rsid w:val="00A07448"/>
    <w:rsid w:val="00A226B1"/>
    <w:rsid w:val="00A4075B"/>
    <w:rsid w:val="00A55647"/>
    <w:rsid w:val="00AE3740"/>
    <w:rsid w:val="00B00385"/>
    <w:rsid w:val="00B653D9"/>
    <w:rsid w:val="00BB6E8D"/>
    <w:rsid w:val="00D57700"/>
    <w:rsid w:val="00DA0386"/>
    <w:rsid w:val="00DF0C36"/>
    <w:rsid w:val="00E31D2B"/>
    <w:rsid w:val="00E51967"/>
    <w:rsid w:val="00E52FAD"/>
    <w:rsid w:val="00E55690"/>
    <w:rsid w:val="00E63988"/>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F64B"/>
  <w15:chartTrackingRefBased/>
  <w15:docId w15:val="{038537C3-3BB2-4CA1-AC48-9DC7BCBB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7700"/>
    <w:rPr>
      <w:b/>
      <w:bCs/>
    </w:rPr>
  </w:style>
  <w:style w:type="paragraph" w:styleId="a4">
    <w:name w:val="No Spacing"/>
    <w:uiPriority w:val="1"/>
    <w:qFormat/>
    <w:rsid w:val="00B0038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C8AA-F89F-4ACE-A531-3458DF97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4</Pages>
  <Words>827</Words>
  <Characters>4715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2023-06-02T02:54:00Z</cp:lastPrinted>
  <dcterms:created xsi:type="dcterms:W3CDTF">2023-05-30T07:36:00Z</dcterms:created>
  <dcterms:modified xsi:type="dcterms:W3CDTF">2023-06-02T03:12:00Z</dcterms:modified>
</cp:coreProperties>
</file>