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E3" w:rsidRPr="00EC29D8" w:rsidRDefault="007441E3" w:rsidP="005E3F85">
      <w:pPr>
        <w:ind w:left="-1420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الْحمد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لِلَّهِ </w:t>
      </w:r>
      <w:proofErr w:type="spellStart"/>
      <w:r w:rsidRPr="00EC29D8">
        <w:rPr>
          <w:rFonts w:ascii="Al-QuranAlKareem" w:hAnsi="Al-QuranAlKareem" w:cs="KFGQPC Uthman Taha Naskh"/>
          <w:sz w:val="50"/>
          <w:szCs w:val="50"/>
          <w:rtl/>
        </w:rPr>
        <w:t>نَسْتَعِينُهُ</w:t>
      </w:r>
      <w:proofErr w:type="spellEnd"/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bookmarkStart w:id="0" w:name="_GoBack"/>
      <w:bookmarkEnd w:id="0"/>
      <w:r w:rsidRPr="00EC29D8">
        <w:rPr>
          <w:rFonts w:ascii="Al-QuranAlKareem" w:hAnsi="Al-QuranAlKareem" w:cs="KFGQPC Uthman Taha Naskh"/>
          <w:sz w:val="50"/>
          <w:szCs w:val="50"/>
          <w:rtl/>
        </w:rPr>
        <w:t>وَنَسْتَغْفِرُهُ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وَنَعُوذُ بِهِ مِنْ شُرُورِ أَنْفُسِنَا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مَنْ يَهْدِ اللَّهُ فَلَا مُضِلَّ لَهُ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وَمَنْ يُضْلِلْ فَلَا هَادِيَ لَهُ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وَأَشْهَدُ أَنْ لَا إِلَهَ إِلَّا اللَّهُ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وَأَشْهَدُ أَنَّ مُحَمَّدًا عَبْدُهُ وَرَسولُهُ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، 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مَنْ يُطِع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اللَّهَ وَرَسُولَهُ فَقَدْ رَشَدَ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وَمَنْ يَعْصِ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اللهَ ورسولَه</w:t>
      </w:r>
      <w:r w:rsidR="00F56C5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فَ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لَا يَضُرُّ إِلَّا نَفْسَهُ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وَلَا يَضُرُّ اللَّهَ شَيْئًا: (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يَا أَيُّهَا الَّذِينَ آمَنُوا اتَّقُوا اللَّهَ وَقُولُوا قَوْلًا سَدِيدًا يُصْلِحْ لَكُمْ أَعْمَالَكُمْ وَيَغْفِرْ لَكُمْ ذُنُوبَكُمْ وَمَنْ يُطِعْ اللَّهَ وَرَسُولَهُ فَقَدْ فَازَ فَوْزًا عَظِيمًا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).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أما بعد:</w:t>
      </w:r>
    </w:p>
    <w:p w:rsidR="008D503A" w:rsidRPr="00EC29D8" w:rsidRDefault="00AB049F" w:rsidP="00FB547C">
      <w:pPr>
        <w:ind w:left="-1420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آية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مبشرة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نشهد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ها في الشتاء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أكثر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من الصيف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 إنها آية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دعان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ا 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ولانا 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إلى التفكر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فيها، لن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زيد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من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إيمان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نا، 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ول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ث</w:t>
      </w:r>
      <w:r w:rsidR="00EC29D8"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ب</w:t>
      </w:r>
      <w:r w:rsidR="00EC29D8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ت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أننا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شاكرين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لرب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نا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.</w:t>
      </w:r>
    </w:p>
    <w:p w:rsidR="008D503A" w:rsidRPr="00EC29D8" w:rsidRDefault="00AB049F" w:rsidP="001D1D0A">
      <w:pPr>
        <w:ind w:left="-1420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أت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>درون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ما 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تلكمُ 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>الآية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المبشرة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>؟!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إنها نزول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المطر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 حيث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ي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>نشر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اللهُ رَحْمَتَهُ، وهُوَ الوَلِيُّ الحَمِيْدُ، 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>فلنتفكر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في جو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السماء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،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فأيام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شَمْسٌ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وقزع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سحاب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،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وأيام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صَحْوٌ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وزرقة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لل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سماء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تزين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ها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،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وبعض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أيام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>تح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>س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>بهواء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رطب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>ونسيم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="00DD302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>يتحرك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برحمات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C338A7"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="00C338A7"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مُبَشِّرَاتٍ وَلِيُذِ</w:t>
      </w:r>
      <w:r w:rsidR="00F56C5A"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يقَكُمْ مِنْ رَحْمَتِهِ</w:t>
      </w:r>
      <w:r w:rsidR="00F56C5A"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="00F56C5A" w:rsidRPr="00EC29D8">
        <w:rPr>
          <w:rFonts w:ascii="Al-QuranAlKareem" w:hAnsi="Al-QuranAlKareem" w:cs="KFGQPC Uthman Taha Naskh"/>
          <w:rtl/>
        </w:rPr>
        <w:t>[الروم</w:t>
      </w:r>
      <w:r w:rsidR="00C338A7" w:rsidRPr="00EC29D8">
        <w:rPr>
          <w:rFonts w:ascii="Al-QuranAlKareem" w:hAnsi="Al-QuranAlKareem" w:cs="KFGQPC Uthman Taha Naskh"/>
          <w:rtl/>
        </w:rPr>
        <w:t>46]</w:t>
      </w:r>
      <w:r w:rsidR="00C338A7" w:rsidRPr="00EC29D8">
        <w:rPr>
          <w:rFonts w:ascii="Al-QuranAlKareem" w:hAnsi="Al-QuranAlKareem" w:cs="KFGQPC Uthman Taha Naskh" w:hint="cs"/>
          <w:rtl/>
        </w:rPr>
        <w:t xml:space="preserve"> </w:t>
      </w:r>
      <w:r w:rsidR="00C338A7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فترى 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الرِّيَاحَ لَوَاقِحَ؛ تُلْقِحُ السَّحَابَ، </w:t>
      </w:r>
      <w:proofErr w:type="spellStart"/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في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نشيء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proofErr w:type="spellEnd"/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الخلا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ق العليم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سَحَابًا كَثِيفًا، مُتَلَاحِقًا، مُتَلَاصِقًا،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ف</w:t>
      </w:r>
      <w:r w:rsidR="005E3F85" w:rsidRPr="00EC29D8">
        <w:rPr>
          <w:rFonts w:ascii="Al-QuranAlKareem" w:hAnsi="Al-QuranAlKareem" w:cs="KFGQPC Uthman Taha Naskh"/>
          <w:sz w:val="50"/>
          <w:szCs w:val="50"/>
          <w:rtl/>
        </w:rPr>
        <w:t>مَا أَحْسَنَ رُكامَه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وَأَشَدَّ 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التئام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ه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>!</w:t>
      </w:r>
    </w:p>
    <w:p w:rsidR="008D503A" w:rsidRPr="00EC29D8" w:rsidRDefault="00C338A7" w:rsidP="005E3F85">
      <w:pPr>
        <w:ind w:left="-1420"/>
        <w:rPr>
          <w:rFonts w:ascii="Al-QuranAlKareem" w:hAnsi="Al-QuranAlKareem" w:cs="KFGQPC Uthman Taha Naskh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ثم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يُر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نا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مَوْلانَا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مقدمات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بين يدي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proofErr w:type="spellStart"/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الت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َّ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ه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طال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proofErr w:type="spellEnd"/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اله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ت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ّ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ان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A04274" w:rsidRPr="00EC29D8">
        <w:rPr>
          <w:rFonts w:ascii="Al-QuranAlKareem" w:hAnsi="Al-QuranAlKareem" w:cs="KFGQPC Uthman Taha Naskh"/>
          <w:sz w:val="50"/>
          <w:szCs w:val="50"/>
          <w:rtl/>
        </w:rPr>
        <w:t>سحَاب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ًا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يَنْطِقُ بالرَّعْدِ أَحْسَنَ الْمَنْطِقِ، وَيَضْحَكُ بالْبَرْقِ أَحْسَنَ الضَّحِكِ. وَيتَتَابَعَ لمَعَانُ البَرْق</w:t>
      </w:r>
      <w:r w:rsidR="00A04274" w:rsidRPr="00EC29D8">
        <w:rPr>
          <w:rFonts w:ascii="Al-QuranAlKareem" w:hAnsi="Al-QuranAlKareem" w:cs="KFGQPC Uthman Taha Naskh"/>
          <w:sz w:val="50"/>
          <w:szCs w:val="50"/>
          <w:rtl/>
        </w:rPr>
        <w:t xml:space="preserve">ِ، حَيثُ تُشِيْمُهُ 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الع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04274" w:rsidRPr="00EC29D8">
        <w:rPr>
          <w:rFonts w:ascii="Al-QuranAlKareem" w:hAnsi="Al-QuranAlKareem" w:cs="KFGQPC Uthman Taha Naskh" w:hint="cs"/>
          <w:sz w:val="50"/>
          <w:szCs w:val="50"/>
          <w:rtl/>
        </w:rPr>
        <w:t>يون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، بل: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="00A04274"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="00A04274"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 xml:space="preserve">يَكَادُ الْبَرْقُ </w:t>
      </w:r>
      <w:r w:rsidR="00F56C5A"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يَخْطَفُ أَبْصَارَهُمْ</w:t>
      </w:r>
      <w:r w:rsidR="00F56C5A"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="00F56C5A" w:rsidRPr="00EC29D8">
        <w:rPr>
          <w:rFonts w:ascii="Al-QuranAlKareem" w:hAnsi="Al-QuranAlKareem" w:cs="KFGQPC Uthman Taha Naskh"/>
          <w:rtl/>
        </w:rPr>
        <w:t>[البقرة</w:t>
      </w:r>
      <w:r w:rsidR="00A04274" w:rsidRPr="00EC29D8">
        <w:rPr>
          <w:rFonts w:ascii="Al-QuranAlKareem" w:hAnsi="Al-QuranAlKareem" w:cs="KFGQPC Uthman Taha Naskh"/>
          <w:rtl/>
        </w:rPr>
        <w:t>20]</w:t>
      </w:r>
    </w:p>
    <w:p w:rsidR="008D503A" w:rsidRPr="00EC29D8" w:rsidRDefault="00C338A7" w:rsidP="00760BAA">
      <w:pPr>
        <w:ind w:left="-1420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وبعد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المقدمات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المرئية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والمسموعة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فرِح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ُنا بطلائع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النازل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المحبوب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: 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lastRenderedPageBreak/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فَتَرَى الْوَدْقَ يَخْرُجُ مِنْ خِلَالِهِ فَإِذَا أَصَابَ بِهِ مَنْ يَشَاءُ مِنْ عِبَادِهِ إِذَا هُمْ يَسْتَبْشِرُونَ</w:t>
      </w:r>
      <w:r w:rsidRPr="00EC29D8">
        <w:rPr>
          <w:rFonts w:ascii="Al-QuranAlKareem" w:hAnsi="Al-QuranAlKareem" w:cs="KFGQPC Uthman Taha Naskh"/>
          <w:b/>
          <w:bCs/>
          <w:sz w:val="32"/>
          <w:szCs w:val="32"/>
          <w:rtl/>
        </w:rPr>
        <w:t>(48)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وَإِنْ كَانُوا مِنْ قَبْلِ أَنْ يُنَزَّلَ عَلَيْهِمْ مِنْ قَبْلِهِ لَمُبْلِسِينَ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[الروم49]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إيْ </w:t>
      </w:r>
      <w:r w:rsidR="00760BAA">
        <w:rPr>
          <w:rFonts w:ascii="Al-QuranAlKareem" w:hAnsi="Al-QuranAlKareem" w:cs="KFGQPC Uthman Taha Naskh" w:hint="cs"/>
          <w:sz w:val="50"/>
          <w:szCs w:val="50"/>
          <w:rtl/>
        </w:rPr>
        <w:t>وربِّ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نا كما وصفْتَنا: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نكون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مُبْلِسِينَ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proofErr w:type="spellStart"/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آيسِينَ</w:t>
      </w:r>
      <w:proofErr w:type="spellEnd"/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ثم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ن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نقلب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بالوَدْقِ مُسْتَبْشِرينَ</w:t>
      </w:r>
      <w:r w:rsidR="00EC29D8" w:rsidRPr="00EC29D8">
        <w:rPr>
          <w:rFonts w:ascii="Al-QuranAlKareem" w:hAnsi="Al-QuranAlKareem" w:cs="KFGQPC Uthman Taha Naskh" w:hint="cs"/>
          <w:sz w:val="50"/>
          <w:szCs w:val="50"/>
          <w:rtl/>
        </w:rPr>
        <w:t>، وبالبرية متنزِّهينَ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.</w:t>
      </w:r>
      <w:r w:rsidR="00EC29D8"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="00EC29D8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حينَ </w:t>
      </w:r>
      <w:r w:rsidR="005E5F3E"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="005E5F3E" w:rsidRPr="00EC29D8">
        <w:rPr>
          <w:rFonts w:ascii="Al-QuranAlKareem" w:hAnsi="Al-QuranAlKareem" w:cs="KFGQPC Uthman Taha Naskh"/>
          <w:sz w:val="50"/>
          <w:szCs w:val="50"/>
          <w:rtl/>
        </w:rPr>
        <w:t>سَق</w:t>
      </w:r>
      <w:r w:rsidR="005E5F3E"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>نا</w:t>
      </w:r>
      <w:r w:rsidR="00EC29D8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الرزَّاقُ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غَيْثً</w:t>
      </w:r>
      <w:r w:rsidR="00EC29D8" w:rsidRPr="00EC29D8">
        <w:rPr>
          <w:rFonts w:ascii="Al-QuranAlKareem" w:hAnsi="Al-QuranAlKareem" w:cs="KFGQPC Uthman Taha Naskh"/>
          <w:sz w:val="50"/>
          <w:szCs w:val="50"/>
          <w:rtl/>
        </w:rPr>
        <w:t>ا مُغِيثًا، مَرِيئًا، مُرِيعًا</w:t>
      </w:r>
      <w:r w:rsidR="008D503A" w:rsidRPr="00EC29D8">
        <w:rPr>
          <w:rFonts w:ascii="Al-QuranAlKareem" w:hAnsi="Al-QuranAlKareem" w:cs="KFGQPC Uthman Taha Naskh"/>
          <w:sz w:val="50"/>
          <w:szCs w:val="50"/>
          <w:rtl/>
        </w:rPr>
        <w:t xml:space="preserve">، عَاجِلًا غَيْرَ رَائِثٍ، </w:t>
      </w:r>
      <w:r w:rsidR="005E5F3E" w:rsidRPr="00EC29D8">
        <w:rPr>
          <w:rFonts w:ascii="Al-QuranAlKareem" w:hAnsi="Al-QuranAlKareem" w:cs="KFGQPC Uthman Taha Naskh" w:hint="cs"/>
          <w:sz w:val="50"/>
          <w:szCs w:val="50"/>
          <w:rtl/>
        </w:rPr>
        <w:t>قد</w:t>
      </w:r>
      <w:r w:rsidR="00A04274"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="00A04274" w:rsidRPr="00EC29D8">
        <w:rPr>
          <w:rFonts w:ascii="Al-QuranAlKareem" w:hAnsi="Al-QuranAlKareem" w:cs="KFGQPC Uthman Taha Naskh"/>
          <w:sz w:val="50"/>
          <w:szCs w:val="50"/>
          <w:rtl/>
        </w:rPr>
        <w:t>عَقَدَ مِنْهُ الثَّرَى، وَقَامَتْ مِنْهُ الْغُدَرُ.</w:t>
      </w:r>
    </w:p>
    <w:p w:rsidR="00AB049F" w:rsidRPr="00EC29D8" w:rsidRDefault="00AB049F" w:rsidP="005E3F85">
      <w:pPr>
        <w:ind w:left="-1420"/>
        <w:rPr>
          <w:rFonts w:ascii="Al-QuranAlKareem" w:hAnsi="Al-QuranAlKareem" w:cs="KFGQPC Uthman Taha Naskh" w:hint="cs"/>
          <w:sz w:val="50"/>
          <w:szCs w:val="50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(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فَ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ارجعِ البصرَ كرَّتينِ، و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تَأَمَّلِ السَّحَابَ الْكَثِيفَ الْمُظْلِمَ كَيْفَ تَرَاهُ يَجْتَمِعُ فِي جَوٍّ صَافٍ لَا كُدُورَةَ فِيهِ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وَكَيْفَ يَخْلُقُهُ اللَّهُ تَعَالَى إِذَا شَاءَ وَمَتَى شَاءَ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وَهُوَ مَعَ رَخَاوَتِهِ حَامِلٌ لِلْمَاءِ الثَّقِيلِ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وَمُمْسِكٌ لَهُ فِي جَوِّ السَّم</w:t>
      </w:r>
      <w:r w:rsidR="005E3F85" w:rsidRPr="00EC29D8">
        <w:rPr>
          <w:rFonts w:ascii="Al-QuranAlKareem" w:hAnsi="Al-QuranAlKareem" w:cs="KFGQPC Uthman Taha Naskh"/>
          <w:sz w:val="50"/>
          <w:szCs w:val="50"/>
          <w:rtl/>
        </w:rPr>
        <w:t>َاءِ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="005E3F85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إِلَى أَنْ يَأْذَنَ الله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5E3F85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ف</w:t>
      </w:r>
      <w:r w:rsidR="005E3F85"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إرسال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كل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قطرة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بالق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د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ر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الذي أراد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ه الله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تعالى</w:t>
      </w:r>
      <w:r w:rsidR="001D1D0A"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لا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تتص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قطرة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منها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ب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قطرة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..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فَلَوِ اجْتَمَعَ الْأَوَّلُونَ وَالْآخِرُونَ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عَلَى أَنْ يعر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ف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وا عدد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قطر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الأمطار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النازلة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ف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قرية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واحدة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ٍ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لعج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ز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وا.</w:t>
      </w:r>
    </w:p>
    <w:p w:rsidR="00AB049F" w:rsidRPr="00EC29D8" w:rsidRDefault="002B50D0" w:rsidP="004A19AD">
      <w:pPr>
        <w:ind w:left="-1420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ثم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تأمل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حال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النزول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التدريجي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لملايين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مكعبات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الماء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ِ،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من هذا السحاب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الثقال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بالسماءِ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، نازلاً من الأعلى للأسفل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، فتشر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ب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ه 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النباتات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صعودًا عكسيًا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من الأسفل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للأعلى! ف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>ما الذى رق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ّ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>ى الماء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المصبوب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ف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أسافل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الشجر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ِ،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إلى أعال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ي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الأغصان</w:t>
      </w:r>
      <w:r w:rsidR="004A19AD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وهو ثقيل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ٌ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 xml:space="preserve"> بطبع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>ه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؟!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)</w:t>
      </w:r>
      <w:r w:rsidR="00AB049F" w:rsidRPr="00EC29D8">
        <w:rPr>
          <w:rStyle w:val="ae"/>
          <w:sz w:val="46"/>
          <w:szCs w:val="46"/>
          <w:rtl/>
        </w:rPr>
        <w:t>(</w:t>
      </w:r>
      <w:r w:rsidR="00AB049F" w:rsidRPr="00EC29D8">
        <w:rPr>
          <w:rStyle w:val="ae"/>
          <w:sz w:val="46"/>
          <w:szCs w:val="46"/>
          <w:rtl/>
        </w:rPr>
        <w:footnoteReference w:id="1"/>
      </w:r>
      <w:r w:rsidR="00AB049F" w:rsidRPr="00EC29D8">
        <w:rPr>
          <w:rStyle w:val="ae"/>
          <w:sz w:val="46"/>
          <w:szCs w:val="46"/>
          <w:rtl/>
        </w:rPr>
        <w:t>)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>.</w:t>
      </w:r>
    </w:p>
    <w:p w:rsidR="00AB049F" w:rsidRPr="00EC29D8" w:rsidRDefault="00AB049F" w:rsidP="005E3F85">
      <w:pPr>
        <w:ind w:left="-1420"/>
        <w:rPr>
          <w:rFonts w:ascii="Al-QuranAlKareem" w:hAnsi="Al-QuranAlKareem" w:cs="KFGQPC Uthman Taha Naskh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وحين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ها ينغل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ق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عقل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ك، وينعقد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لسان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ك إلا أن تسبح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الله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وتقرأ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: 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وَأَنْزَلْنَا مِنَ السَّمَاءِ مَاءً فَأَنْبَتْنَا فِيهَا مِنْ كُلِّ زَوْجٍ كَرِيمٍ</w:t>
      </w:r>
      <w:r w:rsidRPr="00EC29D8">
        <w:rPr>
          <w:rFonts w:ascii="Al-QuranAlKareem" w:hAnsi="Al-QuranAlKareem" w:cs="KFGQPC Uthman Taha Naskh"/>
          <w:b/>
          <w:bCs/>
          <w:sz w:val="38"/>
          <w:szCs w:val="38"/>
          <w:rtl/>
        </w:rPr>
        <w:t>(10)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 xml:space="preserve">هَذَا خَلْقُ اللَّهِ فَأَرُونِي </w:t>
      </w:r>
      <w:r w:rsidRPr="00760BAA">
        <w:rPr>
          <w:rFonts w:ascii="Al-QuranAlKareem" w:hAnsi="Al-QuranAlKareem" w:cs="KFGQPC Uthman Taha Naskh"/>
          <w:b/>
          <w:bCs/>
          <w:spacing w:val="-8"/>
          <w:sz w:val="50"/>
          <w:szCs w:val="50"/>
          <w:rtl/>
        </w:rPr>
        <w:t>مَاذَا</w:t>
      </w:r>
      <w:r w:rsidR="00F56C5A" w:rsidRPr="00760BAA">
        <w:rPr>
          <w:rFonts w:ascii="Al-QuranAlKareem" w:hAnsi="Al-QuranAlKareem" w:cs="KFGQPC Uthman Taha Naskh"/>
          <w:b/>
          <w:bCs/>
          <w:spacing w:val="-8"/>
          <w:sz w:val="50"/>
          <w:szCs w:val="50"/>
          <w:rtl/>
        </w:rPr>
        <w:t xml:space="preserve"> </w:t>
      </w:r>
      <w:r w:rsidR="00F56C5A" w:rsidRPr="00760BAA">
        <w:rPr>
          <w:rFonts w:ascii="Al-QuranAlKareem" w:hAnsi="Al-QuranAlKareem" w:cs="KFGQPC Uthman Taha Naskh"/>
          <w:b/>
          <w:bCs/>
          <w:spacing w:val="-8"/>
          <w:sz w:val="50"/>
          <w:szCs w:val="50"/>
          <w:rtl/>
        </w:rPr>
        <w:lastRenderedPageBreak/>
        <w:t>خَلَقَ الَّذِينَ مِنْ دُونِهِ</w:t>
      </w:r>
      <w:r w:rsidR="00F56C5A" w:rsidRPr="00760BAA">
        <w:rPr>
          <w:rFonts w:ascii="Al-QuranAlKareem" w:hAnsi="Al-QuranAlKareem" w:cs="KFGQPC Uthman Taha Naskh"/>
          <w:spacing w:val="-8"/>
          <w:sz w:val="50"/>
          <w:szCs w:val="50"/>
          <w:rtl/>
        </w:rPr>
        <w:t>}</w:t>
      </w:r>
      <w:r w:rsidR="00F56C5A" w:rsidRPr="00760BAA">
        <w:rPr>
          <w:rFonts w:ascii="Al-QuranAlKareem" w:hAnsi="Al-QuranAlKareem" w:cs="KFGQPC Uthman Taha Naskh"/>
          <w:spacing w:val="-8"/>
          <w:sz w:val="38"/>
          <w:szCs w:val="38"/>
          <w:rtl/>
        </w:rPr>
        <w:t>[لقمان</w:t>
      </w:r>
      <w:r w:rsidRPr="00760BAA">
        <w:rPr>
          <w:rFonts w:ascii="Al-QuranAlKareem" w:hAnsi="Al-QuranAlKareem" w:cs="KFGQPC Uthman Taha Naskh"/>
          <w:spacing w:val="-8"/>
          <w:sz w:val="38"/>
          <w:szCs w:val="38"/>
          <w:rtl/>
        </w:rPr>
        <w:t xml:space="preserve">10،11] </w:t>
      </w:r>
      <w:r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>إن</w:t>
      </w:r>
      <w:r w:rsidR="002B50D0"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>هُ</w:t>
      </w:r>
      <w:r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 xml:space="preserve"> الله</w:t>
      </w:r>
      <w:r w:rsidR="002B50D0"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 xml:space="preserve">ُ </w:t>
      </w:r>
      <w:r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>الخلاق</w:t>
      </w:r>
      <w:r w:rsidR="002B50D0"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>ُ</w:t>
      </w:r>
      <w:r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 xml:space="preserve"> العليم</w:t>
      </w:r>
      <w:r w:rsidR="002B50D0"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>ُ</w:t>
      </w:r>
      <w:r w:rsidRPr="00760BAA">
        <w:rPr>
          <w:rFonts w:ascii="Al-QuranAlKareem" w:hAnsi="Al-QuranAlKareem" w:cs="KFGQPC Uthman Taha Naskh" w:hint="cs"/>
          <w:spacing w:val="-8"/>
          <w:sz w:val="50"/>
          <w:szCs w:val="50"/>
          <w:rtl/>
        </w:rPr>
        <w:t xml:space="preserve"> الذي </w:t>
      </w:r>
      <w:r w:rsidRPr="00760BAA">
        <w:rPr>
          <w:rFonts w:ascii="Al-QuranAlKareem" w:hAnsi="Al-QuranAlKareem" w:cs="KFGQPC Uthman Taha Naskh"/>
          <w:spacing w:val="-8"/>
          <w:sz w:val="50"/>
          <w:szCs w:val="50"/>
          <w:rtl/>
        </w:rPr>
        <w:t>{</w:t>
      </w:r>
      <w:r w:rsidRPr="00760BAA">
        <w:rPr>
          <w:rFonts w:ascii="Al-QuranAlKareem" w:hAnsi="Al-QuranAlKareem" w:cs="KFGQPC Uthman Taha Naskh"/>
          <w:b/>
          <w:bCs/>
          <w:spacing w:val="-8"/>
          <w:sz w:val="50"/>
          <w:szCs w:val="50"/>
          <w:rtl/>
        </w:rPr>
        <w:t>يَعْلَمُ مَا يَلِجُ فِي الْأَرْضِ وَمَا يَخْرُجُ مِنْهَا وَمَا يَنْزِلُ مِنَ السَّمَاءِ وَمَا يَعْرُجُ فِيهَا</w:t>
      </w:r>
      <w:r w:rsidRPr="00760BAA">
        <w:rPr>
          <w:rFonts w:ascii="Al-QuranAlKareem" w:hAnsi="Al-QuranAlKareem" w:cs="KFGQPC Uthman Taha Naskh"/>
          <w:spacing w:val="-8"/>
          <w:sz w:val="50"/>
          <w:szCs w:val="50"/>
          <w:rtl/>
        </w:rPr>
        <w:t xml:space="preserve"> }</w:t>
      </w:r>
      <w:r w:rsidRPr="00760BAA">
        <w:rPr>
          <w:rFonts w:ascii="Al-QuranAlKareem" w:hAnsi="Al-QuranAlKareem" w:cs="KFGQPC Uthman Taha Naskh"/>
          <w:spacing w:val="-8"/>
          <w:rtl/>
        </w:rPr>
        <w:t>[سبأ2]</w:t>
      </w:r>
    </w:p>
    <w:p w:rsidR="00AB049F" w:rsidRPr="00EC29D8" w:rsidRDefault="00DD3027" w:rsidP="00FB547C">
      <w:pPr>
        <w:ind w:left="-1420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أي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ها الم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عتبرون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: 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اعتبِروا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وتفكر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وا في أسماء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الس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ح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ب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>في القرآن</w:t>
      </w:r>
      <w:r w:rsidR="00AB049F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ِ،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فمن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أسمائ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="00FB547C" w:rsidRPr="00EC29D8">
        <w:rPr>
          <w:rFonts w:ascii="Al-QuranAlKareem" w:hAnsi="Al-QuranAlKareem" w:cs="KFGQPC Uthman Taha Naskh" w:hint="cs"/>
          <w:sz w:val="50"/>
          <w:szCs w:val="50"/>
          <w:rtl/>
        </w:rPr>
        <w:t>ها</w:t>
      </w:r>
      <w:r w:rsidR="00AB049F" w:rsidRPr="00EC29D8">
        <w:rPr>
          <w:rFonts w:ascii="Al-QuranAlKareem" w:hAnsi="Al-QuranAlKareem" w:cs="KFGQPC Uthman Taha Naskh"/>
          <w:sz w:val="50"/>
          <w:szCs w:val="50"/>
          <w:rtl/>
        </w:rPr>
        <w:t>:</w:t>
      </w:r>
    </w:p>
    <w:p w:rsidR="00DD3027" w:rsidRPr="00EC29D8" w:rsidRDefault="00DD3027" w:rsidP="005E3F85">
      <w:pPr>
        <w:pStyle w:val="afc"/>
        <w:numPr>
          <w:ilvl w:val="0"/>
          <w:numId w:val="5"/>
        </w:numP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الك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س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ف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ُ، وهيَ 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الس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ح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ب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المتقطعة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وَيَجْعَلُهُ كِسَفًا فَتَرَى الْوَدْقَ يَخْرُجُ مِنْ خِلَالِهِ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[الروم48]</w:t>
      </w:r>
    </w:p>
    <w:p w:rsidR="00FB547C" w:rsidRPr="00EC29D8" w:rsidRDefault="00FB547C" w:rsidP="00FB547C">
      <w:pPr>
        <w:pStyle w:val="afc"/>
        <w:numPr>
          <w:ilvl w:val="0"/>
          <w:numId w:val="5"/>
        </w:numP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الر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كام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ثُمَّ يَجْعَلُهُ رُكَامًا فَتَرَى الْوَدْقَ يَخْرُجُ مِنْ خِلَالِهِ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[النور43]</w:t>
      </w:r>
    </w:p>
    <w:p w:rsidR="00DD3027" w:rsidRPr="00EC29D8" w:rsidRDefault="00DD3027" w:rsidP="005E3F85">
      <w:pPr>
        <w:pStyle w:val="afc"/>
        <w:numPr>
          <w:ilvl w:val="0"/>
          <w:numId w:val="5"/>
        </w:numP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الصَّي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ِّ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ب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أَوْ كَصَيِّبٍ مِنَ السَّمَاءِ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[البقرة19]</w:t>
      </w:r>
    </w:p>
    <w:p w:rsidR="00DD3027" w:rsidRPr="00EC29D8" w:rsidRDefault="00DD3027" w:rsidP="005E3F85">
      <w:pPr>
        <w:pStyle w:val="afc"/>
        <w:numPr>
          <w:ilvl w:val="0"/>
          <w:numId w:val="5"/>
        </w:numP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السحاب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الث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قال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حَتَّى إِذَا أَقَلَّتْ سَحَابًا ثِقَالًا سُقْنَاهُ لِبَلَدٍ مَيِّتٍ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[الأعراف57]</w:t>
      </w:r>
    </w:p>
    <w:p w:rsidR="00AB049F" w:rsidRPr="00EC29D8" w:rsidRDefault="00AB049F" w:rsidP="005E3F85">
      <w:pPr>
        <w:pStyle w:val="afc"/>
        <w:numPr>
          <w:ilvl w:val="0"/>
          <w:numId w:val="5"/>
        </w:numP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الم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ز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ن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أَأَنْتُمْ أَنْزَلْتُمُوهُ مِنَ الْمُزْنِ أَمْ نَحْنُ الْمُنْزِلُونَ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[الواقعة69]</w:t>
      </w:r>
    </w:p>
    <w:p w:rsidR="00AB049F" w:rsidRPr="00EC29D8" w:rsidRDefault="00AB049F" w:rsidP="005E3F85">
      <w:pPr>
        <w:pStyle w:val="afc"/>
        <w:numPr>
          <w:ilvl w:val="0"/>
          <w:numId w:val="5"/>
        </w:numP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الج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بال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: 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ولا يَنز</w:t>
      </w:r>
      <w:r w:rsidR="002B50D0"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لُ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البَرَد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 إلا منها: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وَيُنَزِّلُ مِنَ السَّمَاءِ مِنْ جِبَالٍ فِيهَا مِنْ بَرَدٍ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[النور43]</w:t>
      </w:r>
    </w:p>
    <w:p w:rsidR="00AB049F" w:rsidRPr="00EC29D8" w:rsidRDefault="00AB049F" w:rsidP="005E3F85">
      <w:pPr>
        <w:pStyle w:val="afc"/>
        <w:numPr>
          <w:ilvl w:val="0"/>
          <w:numId w:val="5"/>
        </w:numPr>
        <w:pBdr>
          <w:bottom w:val="single" w:sz="6" w:space="1" w:color="auto"/>
        </w:pBdr>
        <w:ind w:left="-994"/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الم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ع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ص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رات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ُ: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{</w:t>
      </w:r>
      <w:r w:rsidRPr="00EC29D8">
        <w:rPr>
          <w:rFonts w:ascii="Al-QuranAlKareem" w:hAnsi="Al-QuranAlKareem" w:cs="KFGQPC Uthman Taha Naskh"/>
          <w:b/>
          <w:bCs/>
          <w:sz w:val="50"/>
          <w:szCs w:val="50"/>
          <w:rtl/>
        </w:rPr>
        <w:t>وَأَنْزَلْنَا مِنَ الْمُعْصِرَاتِ مَاءً ثَجَّاجًا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}</w:t>
      </w:r>
      <w:r w:rsidRPr="00EC29D8">
        <w:rPr>
          <w:rFonts w:ascii="Al-QuranAlKareem" w:hAnsi="Al-QuranAlKareem" w:cs="KFGQPC Uthman Taha Naskh"/>
          <w:sz w:val="30"/>
          <w:szCs w:val="30"/>
          <w:rtl/>
        </w:rPr>
        <w:t>[النبأ14]</w:t>
      </w:r>
    </w:p>
    <w:p w:rsidR="007441E3" w:rsidRPr="00EC29D8" w:rsidRDefault="007441E3" w:rsidP="00760BAA">
      <w:pPr>
        <w:ind w:left="-1420"/>
        <w:rPr>
          <w:rFonts w:cs="KFGQPC Uthman Taha Naskh"/>
          <w:sz w:val="50"/>
          <w:szCs w:val="50"/>
          <w:rtl/>
        </w:rPr>
      </w:pPr>
      <w:r w:rsidRPr="00EC29D8">
        <w:rPr>
          <w:rFonts w:cs="KFGQPC Uthman Taha Naskh" w:hint="cs"/>
          <w:sz w:val="50"/>
          <w:szCs w:val="50"/>
          <w:rtl/>
        </w:rPr>
        <w:t xml:space="preserve">الحمدُ للهِ </w:t>
      </w:r>
      <w:r w:rsidR="005E5F3E" w:rsidRPr="00EC29D8">
        <w:rPr>
          <w:rFonts w:cs="KFGQPC Uthman Taha Naskh" w:hint="cs"/>
          <w:sz w:val="50"/>
          <w:szCs w:val="50"/>
          <w:rtl/>
        </w:rPr>
        <w:t>م</w:t>
      </w:r>
      <w:r w:rsidR="002B50D0" w:rsidRPr="00EC29D8">
        <w:rPr>
          <w:rFonts w:cs="KFGQPC Uthman Taha Naskh" w:hint="cs"/>
          <w:sz w:val="50"/>
          <w:szCs w:val="50"/>
          <w:rtl/>
        </w:rPr>
        <w:t>َ</w:t>
      </w:r>
      <w:r w:rsidR="005E5F3E" w:rsidRPr="00EC29D8">
        <w:rPr>
          <w:rFonts w:cs="KFGQPC Uthman Taha Naskh" w:hint="cs"/>
          <w:sz w:val="50"/>
          <w:szCs w:val="50"/>
          <w:rtl/>
        </w:rPr>
        <w:t>عاذ</w:t>
      </w:r>
      <w:r w:rsidR="004A19AD" w:rsidRPr="00EC29D8">
        <w:rPr>
          <w:rFonts w:cs="KFGQPC Uthman Taha Naskh" w:hint="cs"/>
          <w:sz w:val="50"/>
          <w:szCs w:val="50"/>
          <w:rtl/>
        </w:rPr>
        <w:t>ِ</w:t>
      </w:r>
      <w:r w:rsidR="005E5F3E" w:rsidRPr="00EC29D8">
        <w:rPr>
          <w:rFonts w:cs="KFGQPC Uthman Taha Naskh" w:hint="cs"/>
          <w:sz w:val="50"/>
          <w:szCs w:val="50"/>
          <w:rtl/>
        </w:rPr>
        <w:t>نا وم</w:t>
      </w:r>
      <w:r w:rsidR="002B50D0" w:rsidRPr="00EC29D8">
        <w:rPr>
          <w:rFonts w:cs="KFGQPC Uthman Taha Naskh" w:hint="cs"/>
          <w:sz w:val="50"/>
          <w:szCs w:val="50"/>
          <w:rtl/>
        </w:rPr>
        <w:t>َ</w:t>
      </w:r>
      <w:r w:rsidR="005E5F3E" w:rsidRPr="00EC29D8">
        <w:rPr>
          <w:rFonts w:cs="KFGQPC Uthman Taha Naskh" w:hint="cs"/>
          <w:sz w:val="50"/>
          <w:szCs w:val="50"/>
          <w:rtl/>
        </w:rPr>
        <w:t>لاذ</w:t>
      </w:r>
      <w:r w:rsidR="004A19AD" w:rsidRPr="00EC29D8">
        <w:rPr>
          <w:rFonts w:cs="KFGQPC Uthman Taha Naskh" w:hint="cs"/>
          <w:sz w:val="50"/>
          <w:szCs w:val="50"/>
          <w:rtl/>
        </w:rPr>
        <w:t>ِ</w:t>
      </w:r>
      <w:r w:rsidR="005E5F3E" w:rsidRPr="00EC29D8">
        <w:rPr>
          <w:rFonts w:cs="KFGQPC Uthman Taha Naskh" w:hint="cs"/>
          <w:sz w:val="50"/>
          <w:szCs w:val="50"/>
          <w:rtl/>
        </w:rPr>
        <w:t>نا</w:t>
      </w:r>
      <w:r w:rsidRPr="00EC29D8">
        <w:rPr>
          <w:rFonts w:cs="KFGQPC Uthman Taha Naskh" w:hint="cs"/>
          <w:sz w:val="50"/>
          <w:szCs w:val="50"/>
          <w:rtl/>
        </w:rPr>
        <w:t>، والصلاةُ والسلامُ على داعِينا وهادِينا، أما بعدُ:</w:t>
      </w:r>
      <w:r w:rsidR="00760BAA">
        <w:rPr>
          <w:rFonts w:cs="KFGQPC Uthman Taha Naskh" w:hint="cs"/>
          <w:sz w:val="50"/>
          <w:szCs w:val="50"/>
          <w:rtl/>
        </w:rPr>
        <w:t xml:space="preserve"> </w:t>
      </w:r>
      <w:r w:rsidR="005E5F3E" w:rsidRPr="00EC29D8">
        <w:rPr>
          <w:rFonts w:cs="KFGQPC Uthman Taha Naskh" w:hint="cs"/>
          <w:sz w:val="50"/>
          <w:szCs w:val="50"/>
          <w:rtl/>
        </w:rPr>
        <w:t>فل</w:t>
      </w:r>
      <w:r w:rsidRPr="00EC29D8">
        <w:rPr>
          <w:rFonts w:cs="KFGQPC Uthman Taha Naskh" w:hint="cs"/>
          <w:sz w:val="50"/>
          <w:szCs w:val="50"/>
          <w:rtl/>
        </w:rPr>
        <w:t xml:space="preserve">لأمطارِ </w:t>
      </w:r>
      <w:r w:rsidR="004A19AD" w:rsidRPr="00EC29D8">
        <w:rPr>
          <w:rFonts w:cs="KFGQPC Uthman Taha Naskh" w:hint="cs"/>
          <w:sz w:val="50"/>
          <w:szCs w:val="50"/>
          <w:rtl/>
        </w:rPr>
        <w:t>أحكامٌ</w:t>
      </w:r>
      <w:r w:rsidR="005E5F3E" w:rsidRPr="00EC29D8">
        <w:rPr>
          <w:rFonts w:cs="KFGQPC Uthman Taha Naskh" w:hint="cs"/>
          <w:sz w:val="50"/>
          <w:szCs w:val="50"/>
          <w:rtl/>
        </w:rPr>
        <w:t xml:space="preserve"> شرعية</w:t>
      </w:r>
      <w:r w:rsidR="004A19AD" w:rsidRPr="00EC29D8">
        <w:rPr>
          <w:rFonts w:cs="KFGQPC Uthman Taha Naskh" w:hint="cs"/>
          <w:sz w:val="50"/>
          <w:szCs w:val="50"/>
          <w:rtl/>
        </w:rPr>
        <w:t>ٌ</w:t>
      </w:r>
      <w:r w:rsidRPr="00EC29D8">
        <w:rPr>
          <w:rFonts w:cs="KFGQPC Uthman Taha Naskh" w:hint="cs"/>
          <w:sz w:val="50"/>
          <w:szCs w:val="50"/>
          <w:rtl/>
        </w:rPr>
        <w:t>،</w:t>
      </w:r>
      <w:r w:rsidR="005E5F3E" w:rsidRPr="00EC29D8">
        <w:rPr>
          <w:rFonts w:cs="KFGQPC Uthman Taha Naskh" w:hint="cs"/>
          <w:sz w:val="50"/>
          <w:szCs w:val="50"/>
          <w:rtl/>
        </w:rPr>
        <w:t xml:space="preserve"> وآداب</w:t>
      </w:r>
      <w:r w:rsidR="004A19AD" w:rsidRPr="00EC29D8">
        <w:rPr>
          <w:rFonts w:cs="KFGQPC Uthman Taha Naskh" w:hint="cs"/>
          <w:sz w:val="50"/>
          <w:szCs w:val="50"/>
          <w:rtl/>
        </w:rPr>
        <w:t>ٌ</w:t>
      </w:r>
      <w:r w:rsidR="005E5F3E" w:rsidRPr="00EC29D8">
        <w:rPr>
          <w:rFonts w:cs="KFGQPC Uthman Taha Naskh" w:hint="cs"/>
          <w:sz w:val="50"/>
          <w:szCs w:val="50"/>
          <w:rtl/>
        </w:rPr>
        <w:t xml:space="preserve"> م</w:t>
      </w:r>
      <w:r w:rsidR="004A19AD" w:rsidRPr="00EC29D8">
        <w:rPr>
          <w:rFonts w:cs="KFGQPC Uthman Taha Naskh" w:hint="cs"/>
          <w:sz w:val="50"/>
          <w:szCs w:val="50"/>
          <w:rtl/>
        </w:rPr>
        <w:t>َ</w:t>
      </w:r>
      <w:r w:rsidR="005E5F3E" w:rsidRPr="00EC29D8">
        <w:rPr>
          <w:rFonts w:cs="KFGQPC Uthman Taha Naskh" w:hint="cs"/>
          <w:sz w:val="50"/>
          <w:szCs w:val="50"/>
          <w:rtl/>
        </w:rPr>
        <w:t>رعية</w:t>
      </w:r>
      <w:r w:rsidR="004A19AD" w:rsidRPr="00EC29D8">
        <w:rPr>
          <w:rFonts w:cs="KFGQPC Uthman Taha Naskh" w:hint="cs"/>
          <w:sz w:val="50"/>
          <w:szCs w:val="50"/>
          <w:rtl/>
        </w:rPr>
        <w:t>ٌ</w:t>
      </w:r>
      <w:r w:rsidR="005E5F3E" w:rsidRPr="00EC29D8">
        <w:rPr>
          <w:rFonts w:cs="KFGQPC Uthman Taha Naskh" w:hint="cs"/>
          <w:sz w:val="50"/>
          <w:szCs w:val="50"/>
          <w:rtl/>
        </w:rPr>
        <w:t>؛</w:t>
      </w:r>
      <w:r w:rsidRPr="00EC29D8">
        <w:rPr>
          <w:rFonts w:cs="KFGQPC Uthman Taha Naskh" w:hint="cs"/>
          <w:sz w:val="50"/>
          <w:szCs w:val="50"/>
          <w:rtl/>
        </w:rPr>
        <w:t xml:space="preserve"> فمنها:</w:t>
      </w:r>
    </w:p>
    <w:p w:rsidR="007441E3" w:rsidRPr="00EC29D8" w:rsidRDefault="005E5F3E" w:rsidP="004A19AD">
      <w:pPr>
        <w:pStyle w:val="afc"/>
        <w:numPr>
          <w:ilvl w:val="0"/>
          <w:numId w:val="3"/>
        </w:numPr>
        <w:ind w:left="-1420" w:firstLine="142"/>
        <w:rPr>
          <w:rFonts w:cs="KFGQPC Uthman Taha Naskh"/>
          <w:spacing w:val="-4"/>
          <w:sz w:val="50"/>
          <w:szCs w:val="50"/>
        </w:rPr>
      </w:pPr>
      <w:r w:rsidRPr="00EC29D8">
        <w:rPr>
          <w:rFonts w:cs="KFGQPC Uthman Taha Naskh" w:hint="cs"/>
          <w:sz w:val="50"/>
          <w:szCs w:val="50"/>
          <w:rtl/>
        </w:rPr>
        <w:t>يتحرج</w:t>
      </w:r>
      <w:r w:rsidR="004A19AD"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 w:hint="cs"/>
          <w:sz w:val="50"/>
          <w:szCs w:val="50"/>
          <w:rtl/>
        </w:rPr>
        <w:t xml:space="preserve"> </w:t>
      </w:r>
      <w:r w:rsidR="004A19AD" w:rsidRPr="00EC29D8">
        <w:rPr>
          <w:rFonts w:cs="KFGQPC Uthman Taha Naskh" w:hint="cs"/>
          <w:sz w:val="50"/>
          <w:szCs w:val="50"/>
          <w:rtl/>
        </w:rPr>
        <w:t xml:space="preserve">بعض </w:t>
      </w:r>
      <w:r w:rsidRPr="00EC29D8">
        <w:rPr>
          <w:rFonts w:cs="KFGQPC Uthman Taha Naskh" w:hint="cs"/>
          <w:sz w:val="50"/>
          <w:szCs w:val="50"/>
          <w:rtl/>
        </w:rPr>
        <w:t>أئمة</w:t>
      </w:r>
      <w:r w:rsidR="004A19AD"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 w:hint="cs"/>
          <w:sz w:val="50"/>
          <w:szCs w:val="50"/>
          <w:rtl/>
        </w:rPr>
        <w:t xml:space="preserve"> المساجد</w:t>
      </w:r>
      <w:r w:rsidR="004A19AD" w:rsidRPr="00EC29D8">
        <w:rPr>
          <w:rFonts w:cs="KFGQPC Uthman Taha Naskh" w:hint="cs"/>
          <w:sz w:val="50"/>
          <w:szCs w:val="50"/>
          <w:rtl/>
        </w:rPr>
        <w:t>ِ</w:t>
      </w:r>
      <w:r w:rsidRPr="00EC29D8">
        <w:rPr>
          <w:rFonts w:cs="KFGQPC Uthman Taha Naskh" w:hint="cs"/>
          <w:sz w:val="50"/>
          <w:szCs w:val="50"/>
          <w:rtl/>
        </w:rPr>
        <w:t xml:space="preserve"> من </w:t>
      </w:r>
      <w:r w:rsidR="007441E3" w:rsidRPr="00EC29D8">
        <w:rPr>
          <w:rFonts w:cs="KFGQPC Uthman Taha Naskh"/>
          <w:sz w:val="50"/>
          <w:szCs w:val="50"/>
          <w:rtl/>
        </w:rPr>
        <w:t>الجمع</w:t>
      </w:r>
      <w:r w:rsidR="004A19AD" w:rsidRPr="00EC29D8">
        <w:rPr>
          <w:rFonts w:cs="KFGQPC Uthman Taha Naskh" w:hint="cs"/>
          <w:sz w:val="50"/>
          <w:szCs w:val="50"/>
          <w:rtl/>
        </w:rPr>
        <w:t>ِ</w:t>
      </w:r>
      <w:r w:rsidR="007441E3" w:rsidRPr="00EC29D8">
        <w:rPr>
          <w:rFonts w:cs="KFGQPC Uthman Taha Naskh"/>
          <w:sz w:val="50"/>
          <w:szCs w:val="50"/>
          <w:rtl/>
        </w:rPr>
        <w:t xml:space="preserve"> </w:t>
      </w:r>
      <w:r w:rsidR="004A19AD" w:rsidRPr="00EC29D8">
        <w:rPr>
          <w:rFonts w:cs="KFGQPC Uthman Taha Naskh" w:hint="cs"/>
          <w:sz w:val="50"/>
          <w:szCs w:val="50"/>
          <w:rtl/>
        </w:rPr>
        <w:t xml:space="preserve">للمطرِ </w:t>
      </w:r>
      <w:r w:rsidR="007441E3" w:rsidRPr="00EC29D8">
        <w:rPr>
          <w:rFonts w:cs="KFGQPC Uthman Taha Naskh"/>
          <w:sz w:val="50"/>
          <w:szCs w:val="50"/>
          <w:rtl/>
        </w:rPr>
        <w:t>بين</w:t>
      </w:r>
      <w:r w:rsidR="002B50D0" w:rsidRPr="00EC29D8">
        <w:rPr>
          <w:rFonts w:cs="KFGQPC Uthman Taha Naskh" w:hint="cs"/>
          <w:sz w:val="50"/>
          <w:szCs w:val="50"/>
          <w:rtl/>
        </w:rPr>
        <w:t>َ</w:t>
      </w:r>
      <w:r w:rsidR="007441E3" w:rsidRPr="00EC29D8">
        <w:rPr>
          <w:rFonts w:cs="KFGQPC Uthman Taha Naskh"/>
          <w:sz w:val="50"/>
          <w:szCs w:val="50"/>
          <w:rtl/>
        </w:rPr>
        <w:t xml:space="preserve"> المغرب</w:t>
      </w:r>
      <w:r w:rsidR="007441E3" w:rsidRPr="00EC29D8">
        <w:rPr>
          <w:rFonts w:cs="KFGQPC Uthman Taha Naskh" w:hint="cs"/>
          <w:sz w:val="50"/>
          <w:szCs w:val="50"/>
          <w:rtl/>
        </w:rPr>
        <w:t>ِ</w:t>
      </w:r>
      <w:r w:rsidR="007441E3" w:rsidRPr="00EC29D8">
        <w:rPr>
          <w:rFonts w:cs="KFGQPC Uthman Taha Naskh"/>
          <w:sz w:val="50"/>
          <w:szCs w:val="50"/>
          <w:rtl/>
        </w:rPr>
        <w:t xml:space="preserve"> والعشاء</w:t>
      </w:r>
      <w:r w:rsidR="007441E3" w:rsidRPr="00EC29D8">
        <w:rPr>
          <w:rFonts w:cs="KFGQPC Uthman Taha Naskh" w:hint="cs"/>
          <w:sz w:val="50"/>
          <w:szCs w:val="50"/>
          <w:rtl/>
        </w:rPr>
        <w:t>ِ:</w:t>
      </w:r>
      <w:r w:rsidR="00DD3027" w:rsidRPr="00EC29D8">
        <w:rPr>
          <w:rFonts w:cs="KFGQPC Uthman Taha Naskh" w:hint="cs"/>
          <w:sz w:val="50"/>
          <w:szCs w:val="50"/>
          <w:rtl/>
        </w:rPr>
        <w:t xml:space="preserve"> </w:t>
      </w:r>
      <w:r w:rsidRPr="00EC29D8">
        <w:rPr>
          <w:rFonts w:cs="KFGQPC Uthman Taha Naskh" w:hint="cs"/>
          <w:sz w:val="50"/>
          <w:szCs w:val="50"/>
          <w:rtl/>
        </w:rPr>
        <w:t>في</w:t>
      </w:r>
      <w:r w:rsidR="004A19AD"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 w:hint="cs"/>
          <w:sz w:val="50"/>
          <w:szCs w:val="50"/>
          <w:rtl/>
        </w:rPr>
        <w:t>قال</w:t>
      </w:r>
      <w:r w:rsidR="004A19AD"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 w:hint="cs"/>
          <w:sz w:val="50"/>
          <w:szCs w:val="50"/>
          <w:rtl/>
        </w:rPr>
        <w:t xml:space="preserve"> </w:t>
      </w:r>
      <w:r w:rsidR="007441E3" w:rsidRPr="00EC29D8">
        <w:rPr>
          <w:rFonts w:cs="KFGQPC Uthman Taha Naskh" w:hint="cs"/>
          <w:sz w:val="50"/>
          <w:szCs w:val="50"/>
          <w:rtl/>
        </w:rPr>
        <w:t>ضابطُهُ:</w:t>
      </w:r>
      <w:r w:rsidR="00F56C5A" w:rsidRPr="00EC29D8">
        <w:rPr>
          <w:rFonts w:cs="KFGQPC Uthman Taha Naskh" w:hint="cs"/>
          <w:sz w:val="50"/>
          <w:szCs w:val="50"/>
          <w:rtl/>
        </w:rPr>
        <w:t xml:space="preserve"> </w:t>
      </w:r>
      <w:r w:rsidR="007441E3" w:rsidRPr="00EC29D8">
        <w:rPr>
          <w:rFonts w:cs="KFGQPC Uthman Taha Naskh" w:hint="cs"/>
          <w:sz w:val="50"/>
          <w:szCs w:val="50"/>
          <w:rtl/>
        </w:rPr>
        <w:t>(</w:t>
      </w:r>
      <w:r w:rsidR="007441E3" w:rsidRPr="00EC29D8">
        <w:rPr>
          <w:rFonts w:cs="KFGQPC Uthman Taha Naskh"/>
          <w:sz w:val="50"/>
          <w:szCs w:val="50"/>
          <w:rtl/>
        </w:rPr>
        <w:t>إذا كان</w:t>
      </w:r>
      <w:r w:rsidR="007441E3" w:rsidRPr="00EC29D8">
        <w:rPr>
          <w:rFonts w:cs="KFGQPC Uthman Taha Naskh" w:hint="cs"/>
          <w:sz w:val="50"/>
          <w:szCs w:val="50"/>
          <w:rtl/>
        </w:rPr>
        <w:t>َ</w:t>
      </w:r>
      <w:r w:rsidR="007441E3" w:rsidRPr="00EC29D8">
        <w:rPr>
          <w:rFonts w:cs="KFGQPC Uthman Taha Naskh"/>
          <w:sz w:val="50"/>
          <w:szCs w:val="50"/>
          <w:rtl/>
        </w:rPr>
        <w:t xml:space="preserve"> على بعض</w:t>
      </w:r>
      <w:r w:rsidR="007441E3" w:rsidRPr="00EC29D8">
        <w:rPr>
          <w:rFonts w:cs="KFGQPC Uthman Taha Naskh" w:hint="cs"/>
          <w:sz w:val="50"/>
          <w:szCs w:val="50"/>
          <w:rtl/>
        </w:rPr>
        <w:t>ِ</w:t>
      </w:r>
      <w:r w:rsidR="007441E3" w:rsidRPr="00EC29D8">
        <w:rPr>
          <w:rFonts w:cs="KFGQPC Uthman Taha Naskh"/>
          <w:sz w:val="50"/>
          <w:szCs w:val="50"/>
          <w:rtl/>
        </w:rPr>
        <w:t xml:space="preserve"> المأمومين</w:t>
      </w:r>
      <w:r w:rsidR="007441E3" w:rsidRPr="00EC29D8">
        <w:rPr>
          <w:rFonts w:cs="KFGQPC Uthman Taha Naskh" w:hint="cs"/>
          <w:sz w:val="50"/>
          <w:szCs w:val="50"/>
          <w:rtl/>
        </w:rPr>
        <w:t>َ</w:t>
      </w:r>
      <w:r w:rsidR="007441E3" w:rsidRPr="00EC29D8">
        <w:rPr>
          <w:rFonts w:cs="KFGQPC Uthman Taha Naskh"/>
          <w:sz w:val="50"/>
          <w:szCs w:val="50"/>
          <w:rtl/>
        </w:rPr>
        <w:t xml:space="preserve"> ح</w:t>
      </w:r>
      <w:r w:rsidR="002B50D0" w:rsidRPr="00EC29D8">
        <w:rPr>
          <w:rFonts w:cs="KFGQPC Uthman Taha Naskh" w:hint="cs"/>
          <w:sz w:val="50"/>
          <w:szCs w:val="50"/>
          <w:rtl/>
        </w:rPr>
        <w:t>َ</w:t>
      </w:r>
      <w:r w:rsidR="007441E3" w:rsidRPr="00EC29D8">
        <w:rPr>
          <w:rFonts w:cs="KFGQPC Uthman Taha Naskh"/>
          <w:sz w:val="50"/>
          <w:szCs w:val="50"/>
          <w:rtl/>
        </w:rPr>
        <w:t>ر</w:t>
      </w:r>
      <w:r w:rsidR="002B50D0" w:rsidRPr="00EC29D8">
        <w:rPr>
          <w:rFonts w:cs="KFGQPC Uthman Taha Naskh" w:hint="cs"/>
          <w:sz w:val="50"/>
          <w:szCs w:val="50"/>
          <w:rtl/>
        </w:rPr>
        <w:t>َ</w:t>
      </w:r>
      <w:r w:rsidR="007441E3" w:rsidRPr="00EC29D8">
        <w:rPr>
          <w:rFonts w:cs="KFGQPC Uthman Taha Naskh"/>
          <w:sz w:val="50"/>
          <w:szCs w:val="50"/>
          <w:rtl/>
        </w:rPr>
        <w:t>ج</w:t>
      </w:r>
      <w:r w:rsidR="007441E3" w:rsidRPr="00EC29D8">
        <w:rPr>
          <w:rFonts w:cs="KFGQPC Uthman Taha Naskh" w:hint="cs"/>
          <w:sz w:val="50"/>
          <w:szCs w:val="50"/>
          <w:rtl/>
        </w:rPr>
        <w:t>ٌ،</w:t>
      </w:r>
      <w:r w:rsidR="007441E3" w:rsidRPr="00EC29D8">
        <w:rPr>
          <w:rFonts w:cs="KFGQPC Uthman Taha Naskh"/>
          <w:sz w:val="50"/>
          <w:szCs w:val="50"/>
          <w:rtl/>
        </w:rPr>
        <w:t xml:space="preserve"> وعلى بعض</w:t>
      </w:r>
      <w:r w:rsidR="007441E3" w:rsidRPr="00EC29D8">
        <w:rPr>
          <w:rFonts w:cs="KFGQPC Uthman Taha Naskh" w:hint="cs"/>
          <w:sz w:val="50"/>
          <w:szCs w:val="50"/>
          <w:rtl/>
        </w:rPr>
        <w:t>ِ</w:t>
      </w:r>
      <w:r w:rsidR="007441E3" w:rsidRPr="00EC29D8">
        <w:rPr>
          <w:rFonts w:cs="KFGQPC Uthman Taha Naskh"/>
          <w:sz w:val="50"/>
          <w:szCs w:val="50"/>
          <w:rtl/>
        </w:rPr>
        <w:t>هم ي</w:t>
      </w:r>
      <w:r w:rsidR="007441E3" w:rsidRPr="00EC29D8">
        <w:rPr>
          <w:rFonts w:cs="KFGQPC Uthman Taha Naskh" w:hint="cs"/>
          <w:sz w:val="50"/>
          <w:szCs w:val="50"/>
          <w:rtl/>
        </w:rPr>
        <w:t>ُ</w:t>
      </w:r>
      <w:r w:rsidR="007441E3" w:rsidRPr="00EC29D8">
        <w:rPr>
          <w:rFonts w:cs="KFGQPC Uthman Taha Naskh"/>
          <w:sz w:val="50"/>
          <w:szCs w:val="50"/>
          <w:rtl/>
        </w:rPr>
        <w:t>س</w:t>
      </w:r>
      <w:r w:rsidR="007441E3" w:rsidRPr="00EC29D8">
        <w:rPr>
          <w:rFonts w:cs="KFGQPC Uthman Taha Naskh" w:hint="cs"/>
          <w:sz w:val="50"/>
          <w:szCs w:val="50"/>
          <w:rtl/>
        </w:rPr>
        <w:t>ْ</w:t>
      </w:r>
      <w:r w:rsidR="007441E3" w:rsidRPr="00EC29D8">
        <w:rPr>
          <w:rFonts w:cs="KFGQPC Uthman Taha Naskh"/>
          <w:sz w:val="50"/>
          <w:szCs w:val="50"/>
          <w:rtl/>
        </w:rPr>
        <w:t>ر</w:t>
      </w:r>
      <w:r w:rsidR="007441E3" w:rsidRPr="00EC29D8">
        <w:rPr>
          <w:rFonts w:cs="KFGQPC Uthman Taha Naskh" w:hint="cs"/>
          <w:sz w:val="50"/>
          <w:szCs w:val="50"/>
          <w:rtl/>
        </w:rPr>
        <w:t>ٌ،</w:t>
      </w:r>
      <w:r w:rsidR="004A19AD" w:rsidRPr="00EC29D8">
        <w:rPr>
          <w:rFonts w:cs="KFGQPC Uthman Taha Naskh"/>
          <w:sz w:val="50"/>
          <w:szCs w:val="50"/>
          <w:rtl/>
        </w:rPr>
        <w:t xml:space="preserve"> فل</w:t>
      </w:r>
      <w:r w:rsidR="004A19AD" w:rsidRPr="00EC29D8">
        <w:rPr>
          <w:rFonts w:cs="KFGQPC Uthman Taha Naskh" w:hint="cs"/>
          <w:sz w:val="50"/>
          <w:szCs w:val="50"/>
          <w:rtl/>
        </w:rPr>
        <w:t>ت</w:t>
      </w:r>
      <w:r w:rsidR="007441E3" w:rsidRPr="00EC29D8">
        <w:rPr>
          <w:rFonts w:cs="KFGQPC Uthman Taha Naskh"/>
          <w:sz w:val="50"/>
          <w:szCs w:val="50"/>
          <w:rtl/>
        </w:rPr>
        <w:t>قتد</w:t>
      </w:r>
      <w:r w:rsidR="007441E3" w:rsidRPr="00EC29D8">
        <w:rPr>
          <w:rFonts w:cs="KFGQPC Uthman Taha Naskh" w:hint="cs"/>
          <w:sz w:val="50"/>
          <w:szCs w:val="50"/>
          <w:rtl/>
        </w:rPr>
        <w:t>ِ</w:t>
      </w:r>
      <w:r w:rsidR="007441E3" w:rsidRPr="00EC29D8">
        <w:rPr>
          <w:rFonts w:cs="KFGQPC Uthman Taha Naskh"/>
          <w:sz w:val="50"/>
          <w:szCs w:val="50"/>
          <w:rtl/>
        </w:rPr>
        <w:t xml:space="preserve"> </w:t>
      </w:r>
      <w:proofErr w:type="spellStart"/>
      <w:r w:rsidR="007441E3" w:rsidRPr="00EC29D8">
        <w:rPr>
          <w:rFonts w:cs="KFGQPC Uthman Taha Naskh"/>
          <w:sz w:val="50"/>
          <w:szCs w:val="50"/>
          <w:rtl/>
        </w:rPr>
        <w:t>بأضعف</w:t>
      </w:r>
      <w:r w:rsidR="007441E3" w:rsidRPr="00EC29D8">
        <w:rPr>
          <w:rFonts w:cs="KFGQPC Uthman Taha Naskh" w:hint="cs"/>
          <w:sz w:val="50"/>
          <w:szCs w:val="50"/>
          <w:rtl/>
        </w:rPr>
        <w:t>ِ</w:t>
      </w:r>
      <w:r w:rsidR="007441E3" w:rsidRPr="00EC29D8">
        <w:rPr>
          <w:rFonts w:cs="KFGQPC Uthman Taha Naskh"/>
          <w:sz w:val="50"/>
          <w:szCs w:val="50"/>
          <w:rtl/>
        </w:rPr>
        <w:t>هم</w:t>
      </w:r>
      <w:proofErr w:type="spellEnd"/>
      <w:r w:rsidR="007441E3" w:rsidRPr="00EC29D8">
        <w:rPr>
          <w:rFonts w:cs="KFGQPC Uthman Taha Naskh" w:hint="cs"/>
          <w:sz w:val="50"/>
          <w:szCs w:val="50"/>
          <w:rtl/>
        </w:rPr>
        <w:t>..).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 xml:space="preserve"> (ومَن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شك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َّ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هلْ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هذا المطر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ُ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ي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ُ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بيح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ُ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الجمع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أم لا؟</w:t>
      </w:r>
      <w:r w:rsidR="008D503A" w:rsidRPr="00EC29D8">
        <w:rPr>
          <w:rFonts w:cs="KFGQPC Uthman Taha Naskh" w:hint="cs"/>
          <w:spacing w:val="-4"/>
          <w:sz w:val="50"/>
          <w:szCs w:val="50"/>
          <w:rtl/>
        </w:rPr>
        <w:t xml:space="preserve"> 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فيُقالُ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:</w:t>
      </w:r>
      <w:r w:rsidRPr="00EC29D8">
        <w:rPr>
          <w:rFonts w:cs="KFGQPC Uthman Taha Naskh" w:hint="cs"/>
          <w:spacing w:val="-4"/>
          <w:sz w:val="50"/>
          <w:szCs w:val="50"/>
          <w:rtl/>
        </w:rPr>
        <w:t xml:space="preserve"> 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لا 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lastRenderedPageBreak/>
        <w:t>ت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ج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ْ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م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ع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ْ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حتى ي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غلب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 xml:space="preserve"> على ظن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ِ</w:t>
      </w:r>
      <w:r w:rsidR="007441E3" w:rsidRPr="00EC29D8">
        <w:rPr>
          <w:rFonts w:cs="KFGQPC Uthman Taha Naskh"/>
          <w:spacing w:val="-4"/>
          <w:sz w:val="50"/>
          <w:szCs w:val="50"/>
          <w:rtl/>
        </w:rPr>
        <w:t>ك</w:t>
      </w:r>
      <w:r w:rsidR="007441E3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F56C5A" w:rsidRPr="00EC29D8">
        <w:rPr>
          <w:rFonts w:cs="KFGQPC Uthman Taha Naskh" w:hint="cs"/>
          <w:spacing w:val="-4"/>
          <w:sz w:val="50"/>
          <w:szCs w:val="50"/>
          <w:rtl/>
        </w:rPr>
        <w:t>)</w:t>
      </w:r>
      <w:r w:rsidR="00F56C5A" w:rsidRPr="00EC29D8">
        <w:rPr>
          <w:rStyle w:val="ae"/>
          <w:sz w:val="46"/>
          <w:szCs w:val="46"/>
          <w:rtl/>
        </w:rPr>
        <w:t>(</w:t>
      </w:r>
      <w:r w:rsidR="00F56C5A" w:rsidRPr="00EC29D8">
        <w:rPr>
          <w:rStyle w:val="ae"/>
          <w:sz w:val="46"/>
          <w:szCs w:val="46"/>
          <w:rtl/>
        </w:rPr>
        <w:footnoteReference w:id="2"/>
      </w:r>
      <w:r w:rsidR="00F56C5A" w:rsidRPr="00EC29D8">
        <w:rPr>
          <w:rStyle w:val="ae"/>
          <w:sz w:val="46"/>
          <w:szCs w:val="46"/>
          <w:rtl/>
        </w:rPr>
        <w:t>)</w:t>
      </w:r>
      <w:r w:rsidR="00F56C5A" w:rsidRPr="00EC29D8">
        <w:rPr>
          <w:rFonts w:cs="KFGQPC Uthman Taha Naskh" w:hint="cs"/>
          <w:spacing w:val="-4"/>
          <w:sz w:val="50"/>
          <w:szCs w:val="50"/>
          <w:rtl/>
        </w:rPr>
        <w:t>.</w:t>
      </w:r>
    </w:p>
    <w:p w:rsidR="007441E3" w:rsidRPr="00EC29D8" w:rsidRDefault="007441E3" w:rsidP="005E3F85">
      <w:pPr>
        <w:pStyle w:val="afc"/>
        <w:numPr>
          <w:ilvl w:val="0"/>
          <w:numId w:val="3"/>
        </w:numPr>
        <w:ind w:left="-1420" w:firstLine="142"/>
        <w:rPr>
          <w:rFonts w:cs="KFGQPC Uthman Taha Naskh"/>
          <w:sz w:val="50"/>
          <w:szCs w:val="50"/>
          <w:rtl/>
        </w:rPr>
      </w:pPr>
      <w:r w:rsidRPr="00EC29D8">
        <w:rPr>
          <w:rFonts w:cs="KFGQPC Uthman Taha Naskh" w:hint="cs"/>
          <w:sz w:val="50"/>
          <w:szCs w:val="50"/>
          <w:rtl/>
        </w:rPr>
        <w:t>مَن يَبحثُ</w:t>
      </w:r>
      <w:r w:rsidRPr="00EC29D8">
        <w:rPr>
          <w:rFonts w:cs="KFGQPC Uthman Taha Naskh"/>
          <w:sz w:val="50"/>
          <w:szCs w:val="50"/>
          <w:rtl/>
        </w:rPr>
        <w:t xml:space="preserve"> عن مسجد</w:t>
      </w:r>
      <w:r w:rsidRPr="00EC29D8">
        <w:rPr>
          <w:rFonts w:cs="KFGQPC Uthman Taha Naskh" w:hint="cs"/>
          <w:sz w:val="50"/>
          <w:szCs w:val="50"/>
          <w:rtl/>
        </w:rPr>
        <w:t>ٍ</w:t>
      </w:r>
      <w:r w:rsidRPr="00EC29D8">
        <w:rPr>
          <w:rFonts w:cs="KFGQPC Uthman Taha Naskh"/>
          <w:sz w:val="50"/>
          <w:szCs w:val="50"/>
          <w:rtl/>
        </w:rPr>
        <w:t xml:space="preserve"> </w:t>
      </w:r>
      <w:r w:rsidRPr="00EC29D8">
        <w:rPr>
          <w:rFonts w:cs="KFGQPC Uthman Taha Naskh" w:hint="cs"/>
          <w:sz w:val="50"/>
          <w:szCs w:val="50"/>
          <w:rtl/>
        </w:rPr>
        <w:t>ل</w:t>
      </w:r>
      <w:r w:rsidRPr="00EC29D8">
        <w:rPr>
          <w:rFonts w:cs="KFGQPC Uthman Taha Naskh"/>
          <w:sz w:val="50"/>
          <w:szCs w:val="50"/>
          <w:rtl/>
        </w:rPr>
        <w:t>أجل</w:t>
      </w:r>
      <w:r w:rsidRPr="00EC29D8">
        <w:rPr>
          <w:rFonts w:cs="KFGQPC Uthman Taha Naskh" w:hint="cs"/>
          <w:sz w:val="50"/>
          <w:szCs w:val="50"/>
          <w:rtl/>
        </w:rPr>
        <w:t>ِ</w:t>
      </w:r>
      <w:r w:rsidRPr="00EC29D8">
        <w:rPr>
          <w:rFonts w:cs="KFGQPC Uthman Taha Naskh"/>
          <w:sz w:val="50"/>
          <w:szCs w:val="50"/>
          <w:rtl/>
        </w:rPr>
        <w:t xml:space="preserve"> الجمع</w:t>
      </w:r>
      <w:r w:rsidRPr="00EC29D8">
        <w:rPr>
          <w:rFonts w:cs="KFGQPC Uthman Taha Naskh" w:hint="cs"/>
          <w:sz w:val="50"/>
          <w:szCs w:val="50"/>
          <w:rtl/>
        </w:rPr>
        <w:t>ِ</w:t>
      </w:r>
      <w:r w:rsidRPr="00EC29D8">
        <w:rPr>
          <w:rFonts w:cs="KFGQPC Uthman Taha Naskh"/>
          <w:sz w:val="50"/>
          <w:szCs w:val="50"/>
          <w:rtl/>
        </w:rPr>
        <w:t xml:space="preserve"> بين الصلاتين</w:t>
      </w:r>
      <w:r w:rsidRPr="00EC29D8">
        <w:rPr>
          <w:rFonts w:cs="KFGQPC Uthman Taha Naskh" w:hint="cs"/>
          <w:sz w:val="50"/>
          <w:szCs w:val="50"/>
          <w:rtl/>
        </w:rPr>
        <w:t>ِ</w:t>
      </w:r>
      <w:r w:rsidRPr="00EC29D8">
        <w:rPr>
          <w:rFonts w:cs="KFGQPC Uthman Taha Naskh"/>
          <w:sz w:val="50"/>
          <w:szCs w:val="50"/>
          <w:rtl/>
        </w:rPr>
        <w:t>:</w:t>
      </w:r>
      <w:r w:rsidRPr="00EC29D8">
        <w:rPr>
          <w:rFonts w:cs="KFGQPC Uthman Taha Naskh" w:hint="cs"/>
          <w:sz w:val="50"/>
          <w:szCs w:val="50"/>
          <w:rtl/>
        </w:rPr>
        <w:t xml:space="preserve"> ف</w:t>
      </w:r>
      <w:r w:rsidRPr="00EC29D8">
        <w:rPr>
          <w:rFonts w:cs="KFGQPC Uthman Taha Naskh"/>
          <w:sz w:val="50"/>
          <w:szCs w:val="50"/>
          <w:rtl/>
        </w:rPr>
        <w:t xml:space="preserve">هذا </w:t>
      </w:r>
      <w:r w:rsidRPr="00EC29D8">
        <w:rPr>
          <w:rFonts w:ascii="Sakkal Majalla" w:hAnsi="Sakkal Majalla" w:cs="Sakkal Majalla" w:hint="cs"/>
          <w:sz w:val="50"/>
          <w:szCs w:val="50"/>
          <w:rtl/>
        </w:rPr>
        <w:t>–</w:t>
      </w:r>
      <w:r w:rsidRPr="00EC29D8">
        <w:rPr>
          <w:rFonts w:cs="KFGQPC Uthman Taha Naskh" w:hint="cs"/>
          <w:sz w:val="50"/>
          <w:szCs w:val="50"/>
          <w:rtl/>
        </w:rPr>
        <w:t xml:space="preserve">كما قالَ ابنُ عثيمينَ-: </w:t>
      </w:r>
      <w:r w:rsidR="005E3F85" w:rsidRPr="00EC29D8">
        <w:rPr>
          <w:rFonts w:cs="KFGQPC Uthman Taha Naskh" w:hint="cs"/>
          <w:sz w:val="50"/>
          <w:szCs w:val="50"/>
          <w:rtl/>
        </w:rPr>
        <w:t>(</w:t>
      </w:r>
      <w:r w:rsidRPr="00EC29D8">
        <w:rPr>
          <w:rFonts w:cs="KFGQPC Uthman Taha Naskh"/>
          <w:sz w:val="50"/>
          <w:szCs w:val="50"/>
          <w:rtl/>
        </w:rPr>
        <w:t>إن لم تكن</w:t>
      </w:r>
      <w:r w:rsidRPr="00EC29D8">
        <w:rPr>
          <w:rFonts w:cs="KFGQPC Uthman Taha Naskh" w:hint="cs"/>
          <w:sz w:val="50"/>
          <w:szCs w:val="50"/>
          <w:rtl/>
        </w:rPr>
        <w:t>ْ</w:t>
      </w:r>
      <w:r w:rsidRPr="00EC29D8">
        <w:rPr>
          <w:rFonts w:cs="KFGQPC Uthman Taha Naskh"/>
          <w:sz w:val="50"/>
          <w:szCs w:val="50"/>
          <w:rtl/>
        </w:rPr>
        <w:t xml:space="preserve"> صلات</w:t>
      </w:r>
      <w:r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/>
          <w:sz w:val="50"/>
          <w:szCs w:val="50"/>
          <w:rtl/>
        </w:rPr>
        <w:t>ه</w:t>
      </w:r>
      <w:r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/>
          <w:sz w:val="50"/>
          <w:szCs w:val="50"/>
          <w:rtl/>
        </w:rPr>
        <w:t xml:space="preserve"> باطلة</w:t>
      </w:r>
      <w:r w:rsidRPr="00EC29D8">
        <w:rPr>
          <w:rFonts w:cs="KFGQPC Uthman Taha Naskh" w:hint="cs"/>
          <w:sz w:val="50"/>
          <w:szCs w:val="50"/>
          <w:rtl/>
        </w:rPr>
        <w:t>ً</w:t>
      </w:r>
      <w:r w:rsidRPr="00EC29D8">
        <w:rPr>
          <w:rFonts w:cs="KFGQPC Uthman Taha Naskh"/>
          <w:sz w:val="50"/>
          <w:szCs w:val="50"/>
          <w:rtl/>
        </w:rPr>
        <w:t xml:space="preserve"> فهي</w:t>
      </w:r>
      <w:r w:rsidRPr="00EC29D8">
        <w:rPr>
          <w:rFonts w:cs="KFGQPC Uthman Taha Naskh" w:hint="cs"/>
          <w:sz w:val="50"/>
          <w:szCs w:val="50"/>
          <w:rtl/>
        </w:rPr>
        <w:t>َ</w:t>
      </w:r>
      <w:r w:rsidRPr="00EC29D8">
        <w:rPr>
          <w:rFonts w:cs="KFGQPC Uthman Taha Naskh"/>
          <w:sz w:val="50"/>
          <w:szCs w:val="50"/>
          <w:rtl/>
        </w:rPr>
        <w:t xml:space="preserve"> إلى الب</w:t>
      </w:r>
      <w:r w:rsidRPr="00EC29D8">
        <w:rPr>
          <w:rFonts w:cs="KFGQPC Uthman Taha Naskh" w:hint="cs"/>
          <w:sz w:val="50"/>
          <w:szCs w:val="50"/>
          <w:rtl/>
        </w:rPr>
        <w:t>ُ</w:t>
      </w:r>
      <w:r w:rsidRPr="00EC29D8">
        <w:rPr>
          <w:rFonts w:cs="KFGQPC Uthman Taha Naskh"/>
          <w:sz w:val="50"/>
          <w:szCs w:val="50"/>
          <w:rtl/>
        </w:rPr>
        <w:t>طلان</w:t>
      </w:r>
      <w:r w:rsidRPr="00EC29D8">
        <w:rPr>
          <w:rFonts w:cs="KFGQPC Uthman Taha Naskh" w:hint="cs"/>
          <w:sz w:val="50"/>
          <w:szCs w:val="50"/>
          <w:rtl/>
        </w:rPr>
        <w:t>ِ</w:t>
      </w:r>
      <w:r w:rsidRPr="00EC29D8">
        <w:rPr>
          <w:rFonts w:cs="KFGQPC Uthman Taha Naskh"/>
          <w:sz w:val="50"/>
          <w:szCs w:val="50"/>
          <w:rtl/>
        </w:rPr>
        <w:t xml:space="preserve"> أقرب</w:t>
      </w:r>
      <w:r w:rsidRPr="00EC29D8">
        <w:rPr>
          <w:rFonts w:cs="KFGQPC Uthman Taha Naskh" w:hint="cs"/>
          <w:sz w:val="50"/>
          <w:szCs w:val="50"/>
          <w:rtl/>
        </w:rPr>
        <w:t>ُ..)</w:t>
      </w:r>
      <w:r w:rsidRPr="00EC29D8">
        <w:rPr>
          <w:rStyle w:val="ae"/>
          <w:sz w:val="54"/>
          <w:szCs w:val="54"/>
          <w:rtl/>
        </w:rPr>
        <w:t>(</w:t>
      </w:r>
      <w:r w:rsidRPr="00EC29D8">
        <w:rPr>
          <w:rStyle w:val="ae"/>
          <w:sz w:val="54"/>
          <w:szCs w:val="54"/>
          <w:rtl/>
        </w:rPr>
        <w:footnoteReference w:id="3"/>
      </w:r>
      <w:r w:rsidRPr="00EC29D8">
        <w:rPr>
          <w:rStyle w:val="ae"/>
          <w:sz w:val="54"/>
          <w:szCs w:val="54"/>
          <w:rtl/>
        </w:rPr>
        <w:t>)</w:t>
      </w:r>
      <w:r w:rsidRPr="00EC29D8">
        <w:rPr>
          <w:rFonts w:cs="KFGQPC Uthman Taha Naskh" w:hint="cs"/>
          <w:sz w:val="50"/>
          <w:szCs w:val="50"/>
          <w:rtl/>
        </w:rPr>
        <w:t>.</w:t>
      </w:r>
    </w:p>
    <w:p w:rsidR="007441E3" w:rsidRPr="00EC29D8" w:rsidRDefault="007441E3" w:rsidP="00EC29D8">
      <w:pPr>
        <w:pStyle w:val="afc"/>
        <w:numPr>
          <w:ilvl w:val="0"/>
          <w:numId w:val="3"/>
        </w:numPr>
        <w:ind w:left="-1420" w:firstLine="142"/>
        <w:rPr>
          <w:rFonts w:cs="KFGQPC Uthman Taha Naskh"/>
          <w:sz w:val="50"/>
          <w:szCs w:val="50"/>
          <w:rtl/>
        </w:rPr>
      </w:pPr>
      <w:r w:rsidRPr="00EC29D8">
        <w:rPr>
          <w:rFonts w:cs="KFGQPC Uthman Taha Naskh" w:hint="cs"/>
          <w:sz w:val="50"/>
          <w:szCs w:val="50"/>
          <w:rtl/>
        </w:rPr>
        <w:t>من السُننِ النبويةِ المهجورةِ عند رؤيتِك الغيثِ أن تقولَ كلمةً واحدةً</w:t>
      </w:r>
      <w:r w:rsidR="00EC29D8">
        <w:rPr>
          <w:rFonts w:cs="KFGQPC Uthman Taha Naskh" w:hint="cs"/>
          <w:sz w:val="50"/>
          <w:szCs w:val="50"/>
          <w:rtl/>
        </w:rPr>
        <w:t xml:space="preserve">، </w:t>
      </w:r>
      <w:r w:rsidRPr="00EC29D8">
        <w:rPr>
          <w:rFonts w:cs="KFGQPC Uthman Taha Naskh" w:hint="cs"/>
          <w:sz w:val="50"/>
          <w:szCs w:val="50"/>
          <w:rtl/>
        </w:rPr>
        <w:t xml:space="preserve">وهيَ قولُ: </w:t>
      </w:r>
      <w:r w:rsidRPr="00EC29D8">
        <w:rPr>
          <w:rFonts w:cs="KFGQPC Uthman Taha Naskh"/>
          <w:b/>
          <w:bCs/>
          <w:sz w:val="50"/>
          <w:szCs w:val="50"/>
          <w:rtl/>
        </w:rPr>
        <w:t>رَحْمَةٌ</w:t>
      </w:r>
      <w:r w:rsidRPr="00EC29D8">
        <w:rPr>
          <w:rFonts w:cs="KFGQPC Uthman Taha Naskh" w:hint="cs"/>
          <w:sz w:val="50"/>
          <w:szCs w:val="50"/>
          <w:rtl/>
        </w:rPr>
        <w:t>.</w:t>
      </w:r>
      <w:r w:rsidRPr="00EC29D8">
        <w:rPr>
          <w:rFonts w:cs="KFGQPC Uthman Taha Naskh"/>
          <w:sz w:val="50"/>
          <w:szCs w:val="50"/>
          <w:rtl/>
        </w:rPr>
        <w:t xml:space="preserve"> </w:t>
      </w:r>
      <w:proofErr w:type="spellStart"/>
      <w:r w:rsidRPr="00EC29D8">
        <w:rPr>
          <w:rFonts w:cs="KFGQPC Uthman Taha Naskh"/>
          <w:sz w:val="50"/>
          <w:szCs w:val="50"/>
          <w:rtl/>
        </w:rPr>
        <w:t>أَيْ</w:t>
      </w:r>
      <w:r w:rsidRPr="00EC29D8">
        <w:rPr>
          <w:rFonts w:cs="KFGQPC Uthman Taha Naskh" w:hint="cs"/>
          <w:sz w:val="50"/>
          <w:szCs w:val="50"/>
          <w:rtl/>
        </w:rPr>
        <w:t>:</w:t>
      </w:r>
      <w:r w:rsidRPr="00EC29D8">
        <w:rPr>
          <w:rFonts w:cs="KFGQPC Uthman Taha Naskh"/>
          <w:sz w:val="50"/>
          <w:szCs w:val="50"/>
          <w:rtl/>
        </w:rPr>
        <w:t>هَذَا</w:t>
      </w:r>
      <w:proofErr w:type="spellEnd"/>
      <w:r w:rsidRPr="00EC29D8">
        <w:rPr>
          <w:rFonts w:cs="KFGQPC Uthman Taha Naskh"/>
          <w:sz w:val="50"/>
          <w:szCs w:val="50"/>
          <w:rtl/>
        </w:rPr>
        <w:t xml:space="preserve"> رَحْمَةٌ</w:t>
      </w:r>
      <w:r w:rsidRPr="00EC29D8">
        <w:rPr>
          <w:rStyle w:val="ae"/>
          <w:sz w:val="46"/>
          <w:szCs w:val="46"/>
          <w:rtl/>
        </w:rPr>
        <w:t>(</w:t>
      </w:r>
      <w:r w:rsidRPr="00EC29D8">
        <w:rPr>
          <w:rStyle w:val="ae"/>
          <w:sz w:val="46"/>
          <w:szCs w:val="46"/>
          <w:rtl/>
        </w:rPr>
        <w:footnoteReference w:id="4"/>
      </w:r>
      <w:r w:rsidRPr="00EC29D8">
        <w:rPr>
          <w:rStyle w:val="ae"/>
          <w:sz w:val="46"/>
          <w:szCs w:val="46"/>
          <w:rtl/>
        </w:rPr>
        <w:t>)</w:t>
      </w:r>
      <w:r w:rsidRPr="00EC29D8">
        <w:rPr>
          <w:rFonts w:cs="KFGQPC Uthman Taha Naskh" w:hint="cs"/>
          <w:sz w:val="50"/>
          <w:szCs w:val="50"/>
          <w:rtl/>
        </w:rPr>
        <w:t>.</w:t>
      </w:r>
      <w:r w:rsidR="00EC29D8">
        <w:rPr>
          <w:rFonts w:cs="KFGQPC Uthman Taha Naskh" w:hint="cs"/>
          <w:sz w:val="50"/>
          <w:szCs w:val="50"/>
          <w:rtl/>
        </w:rPr>
        <w:t xml:space="preserve"> </w:t>
      </w:r>
      <w:r w:rsidR="00DD3027" w:rsidRPr="00EC29D8">
        <w:rPr>
          <w:rFonts w:cs="KFGQPC Uthman Taha Naskh" w:hint="cs"/>
          <w:sz w:val="50"/>
          <w:szCs w:val="50"/>
          <w:rtl/>
        </w:rPr>
        <w:t>وس</w:t>
      </w:r>
      <w:r w:rsidR="004A19AD" w:rsidRPr="00EC29D8">
        <w:rPr>
          <w:rFonts w:cs="KFGQPC Uthman Taha Naskh" w:hint="cs"/>
          <w:sz w:val="50"/>
          <w:szCs w:val="50"/>
          <w:rtl/>
        </w:rPr>
        <w:t>ُ</w:t>
      </w:r>
      <w:r w:rsidR="00DD3027" w:rsidRPr="00EC29D8">
        <w:rPr>
          <w:rFonts w:cs="KFGQPC Uthman Taha Naskh" w:hint="cs"/>
          <w:sz w:val="50"/>
          <w:szCs w:val="50"/>
          <w:rtl/>
        </w:rPr>
        <w:t>نة</w:t>
      </w:r>
      <w:r w:rsidR="004A19AD" w:rsidRPr="00EC29D8">
        <w:rPr>
          <w:rFonts w:cs="KFGQPC Uthman Taha Naskh" w:hint="cs"/>
          <w:sz w:val="50"/>
          <w:szCs w:val="50"/>
          <w:rtl/>
        </w:rPr>
        <w:t>ٌ</w:t>
      </w:r>
      <w:r w:rsidR="00DD3027" w:rsidRPr="00EC29D8">
        <w:rPr>
          <w:rFonts w:cs="KFGQPC Uthman Taha Naskh" w:hint="cs"/>
          <w:sz w:val="50"/>
          <w:szCs w:val="50"/>
          <w:rtl/>
        </w:rPr>
        <w:t xml:space="preserve"> أخرى </w:t>
      </w:r>
      <w:r w:rsidR="00DD3027" w:rsidRPr="00EC29D8">
        <w:rPr>
          <w:rFonts w:cs="KFGQPC Uthman Taha Naskh"/>
          <w:sz w:val="50"/>
          <w:szCs w:val="50"/>
          <w:rtl/>
        </w:rPr>
        <w:t xml:space="preserve">أن </w:t>
      </w:r>
      <w:r w:rsidR="00DD3027" w:rsidRPr="00EC29D8">
        <w:rPr>
          <w:rFonts w:cs="KFGQPC Uthman Taha Naskh" w:hint="cs"/>
          <w:sz w:val="50"/>
          <w:szCs w:val="50"/>
          <w:rtl/>
        </w:rPr>
        <w:t>ت</w:t>
      </w:r>
      <w:r w:rsidRPr="00EC29D8">
        <w:rPr>
          <w:rFonts w:cs="KFGQPC Uthman Taha Naskh"/>
          <w:sz w:val="50"/>
          <w:szCs w:val="50"/>
          <w:rtl/>
        </w:rPr>
        <w:t>كش</w:t>
      </w:r>
      <w:r w:rsidRPr="00EC29D8">
        <w:rPr>
          <w:rFonts w:cs="KFGQPC Uthman Taha Naskh" w:hint="cs"/>
          <w:sz w:val="50"/>
          <w:szCs w:val="50"/>
          <w:rtl/>
        </w:rPr>
        <w:t>ِ</w:t>
      </w:r>
      <w:r w:rsidRPr="00EC29D8">
        <w:rPr>
          <w:rFonts w:cs="KFGQPC Uthman Taha Naskh"/>
          <w:sz w:val="50"/>
          <w:szCs w:val="50"/>
          <w:rtl/>
        </w:rPr>
        <w:t>ف</w:t>
      </w:r>
      <w:r w:rsidRPr="00EC29D8">
        <w:rPr>
          <w:rFonts w:cs="KFGQPC Uthman Taha Naskh" w:hint="cs"/>
          <w:sz w:val="50"/>
          <w:szCs w:val="50"/>
          <w:rtl/>
        </w:rPr>
        <w:t>َ</w:t>
      </w:r>
      <w:r w:rsidRPr="00EC29D8">
        <w:rPr>
          <w:rFonts w:cs="KFGQPC Uthman Taha Naskh"/>
          <w:sz w:val="50"/>
          <w:szCs w:val="50"/>
          <w:rtl/>
        </w:rPr>
        <w:t xml:space="preserve"> </w:t>
      </w:r>
      <w:r w:rsidR="00DD3027" w:rsidRPr="00EC29D8">
        <w:rPr>
          <w:rFonts w:cs="KFGQPC Uthman Taha Naskh" w:hint="cs"/>
          <w:sz w:val="50"/>
          <w:szCs w:val="50"/>
          <w:rtl/>
        </w:rPr>
        <w:t>رأس</w:t>
      </w:r>
      <w:r w:rsidR="004A19AD" w:rsidRPr="00EC29D8">
        <w:rPr>
          <w:rFonts w:cs="KFGQPC Uthman Taha Naskh" w:hint="cs"/>
          <w:sz w:val="50"/>
          <w:szCs w:val="50"/>
          <w:rtl/>
        </w:rPr>
        <w:t>َ</w:t>
      </w:r>
      <w:r w:rsidR="00DD3027" w:rsidRPr="00EC29D8">
        <w:rPr>
          <w:rFonts w:cs="KFGQPC Uthman Taha Naskh" w:hint="cs"/>
          <w:sz w:val="50"/>
          <w:szCs w:val="50"/>
          <w:rtl/>
        </w:rPr>
        <w:t>ك</w:t>
      </w:r>
      <w:r w:rsidR="004A19AD" w:rsidRPr="00EC29D8">
        <w:rPr>
          <w:rFonts w:cs="KFGQPC Uthman Taha Naskh" w:hint="cs"/>
          <w:sz w:val="50"/>
          <w:szCs w:val="50"/>
          <w:rtl/>
        </w:rPr>
        <w:t>َ</w:t>
      </w:r>
      <w:r w:rsidR="00DD3027" w:rsidRPr="00EC29D8">
        <w:rPr>
          <w:rFonts w:cs="KFGQPC Uthman Taha Naskh" w:hint="cs"/>
          <w:sz w:val="50"/>
          <w:szCs w:val="50"/>
          <w:rtl/>
        </w:rPr>
        <w:t xml:space="preserve"> أو </w:t>
      </w:r>
      <w:r w:rsidR="00DD3027" w:rsidRPr="00EC29D8">
        <w:rPr>
          <w:rFonts w:cs="KFGQPC Uthman Taha Naskh"/>
          <w:spacing w:val="-4"/>
          <w:sz w:val="50"/>
          <w:szCs w:val="50"/>
          <w:rtl/>
        </w:rPr>
        <w:t>ذراع</w:t>
      </w:r>
      <w:r w:rsidR="004A19AD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DD3027" w:rsidRPr="00EC29D8">
        <w:rPr>
          <w:rFonts w:cs="KFGQPC Uthman Taha Naskh" w:hint="cs"/>
          <w:spacing w:val="-4"/>
          <w:sz w:val="50"/>
          <w:szCs w:val="50"/>
          <w:rtl/>
        </w:rPr>
        <w:t>ك</w:t>
      </w:r>
      <w:r w:rsidR="004A19AD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DD3027" w:rsidRPr="00EC29D8">
        <w:rPr>
          <w:rFonts w:cs="KFGQPC Uthman Taha Naskh"/>
          <w:spacing w:val="-4"/>
          <w:sz w:val="50"/>
          <w:szCs w:val="50"/>
          <w:rtl/>
        </w:rPr>
        <w:t xml:space="preserve"> أو ساق</w:t>
      </w:r>
      <w:r w:rsidR="004A19AD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DD3027" w:rsidRPr="00EC29D8">
        <w:rPr>
          <w:rFonts w:cs="KFGQPC Uthman Taha Naskh" w:hint="cs"/>
          <w:spacing w:val="-4"/>
          <w:sz w:val="50"/>
          <w:szCs w:val="50"/>
          <w:rtl/>
        </w:rPr>
        <w:t>ك</w:t>
      </w:r>
      <w:r w:rsidR="004A19AD"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="00EC29D8" w:rsidRPr="00EC29D8">
        <w:rPr>
          <w:rFonts w:cs="KFGQPC Uthman Taha Naskh"/>
          <w:spacing w:val="-4"/>
          <w:sz w:val="50"/>
          <w:szCs w:val="50"/>
          <w:rtl/>
        </w:rPr>
        <w:t xml:space="preserve"> </w:t>
      </w:r>
      <w:r w:rsidR="00EC29D8" w:rsidRPr="00EC29D8">
        <w:rPr>
          <w:rFonts w:cs="KFGQPC Uthman Taha Naskh" w:hint="cs"/>
          <w:spacing w:val="-4"/>
          <w:sz w:val="50"/>
          <w:szCs w:val="50"/>
          <w:rtl/>
        </w:rPr>
        <w:t>ل</w:t>
      </w:r>
      <w:r w:rsidRPr="00EC29D8">
        <w:rPr>
          <w:rFonts w:cs="KFGQPC Uthman Taha Naskh"/>
          <w:spacing w:val="-4"/>
          <w:sz w:val="50"/>
          <w:szCs w:val="50"/>
          <w:rtl/>
        </w:rPr>
        <w:t>ي</w:t>
      </w:r>
      <w:r w:rsidRPr="00EC29D8">
        <w:rPr>
          <w:rFonts w:cs="KFGQPC Uthman Taha Naskh" w:hint="cs"/>
          <w:spacing w:val="-4"/>
          <w:sz w:val="50"/>
          <w:szCs w:val="50"/>
          <w:rtl/>
        </w:rPr>
        <w:t>ُ</w:t>
      </w:r>
      <w:r w:rsidRPr="00EC29D8">
        <w:rPr>
          <w:rFonts w:cs="KFGQPC Uthman Taha Naskh"/>
          <w:spacing w:val="-4"/>
          <w:sz w:val="50"/>
          <w:szCs w:val="50"/>
          <w:rtl/>
        </w:rPr>
        <w:t>صيب</w:t>
      </w:r>
      <w:r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Pr="00EC29D8">
        <w:rPr>
          <w:rFonts w:cs="KFGQPC Uthman Taha Naskh"/>
          <w:spacing w:val="-4"/>
          <w:sz w:val="50"/>
          <w:szCs w:val="50"/>
          <w:rtl/>
        </w:rPr>
        <w:t>ه المطر</w:t>
      </w:r>
      <w:r w:rsidRPr="00EC29D8">
        <w:rPr>
          <w:rFonts w:cs="KFGQPC Uthman Taha Naskh" w:hint="cs"/>
          <w:spacing w:val="-4"/>
          <w:sz w:val="50"/>
          <w:szCs w:val="50"/>
          <w:rtl/>
        </w:rPr>
        <w:t>ُ، ولما سَألوا</w:t>
      </w:r>
      <w:r w:rsidRPr="00EC29D8">
        <w:rPr>
          <w:rFonts w:cs="KFGQPC Uthman Taha Naskh"/>
          <w:spacing w:val="-4"/>
          <w:sz w:val="50"/>
          <w:szCs w:val="50"/>
          <w:rtl/>
        </w:rPr>
        <w:t xml:space="preserve"> النبي</w:t>
      </w:r>
      <w:r w:rsidRPr="00EC29D8">
        <w:rPr>
          <w:rFonts w:cs="KFGQPC Uthman Taha Naskh" w:hint="cs"/>
          <w:spacing w:val="-4"/>
          <w:sz w:val="50"/>
          <w:szCs w:val="50"/>
          <w:rtl/>
        </w:rPr>
        <w:t>َ</w:t>
      </w:r>
      <w:r w:rsidRPr="00EC29D8">
        <w:rPr>
          <w:rFonts w:cs="KFGQPC Uthman Taha Naskh"/>
          <w:spacing w:val="-4"/>
          <w:sz w:val="50"/>
          <w:szCs w:val="50"/>
          <w:rtl/>
        </w:rPr>
        <w:t xml:space="preserve"> </w:t>
      </w:r>
      <w:r w:rsidR="00EC29D8" w:rsidRPr="00EC29D8">
        <w:rPr>
          <w:rFonts w:cs="KFGQPC Uthman Taha Naskh" w:hint="cs"/>
          <w:spacing w:val="-4"/>
          <w:sz w:val="38"/>
          <w:szCs w:val="38"/>
          <w:rtl/>
        </w:rPr>
        <w:t>-صَلَّى اللهُ عَلَيْهِ وَسَلَّمَ-</w:t>
      </w:r>
      <w:r w:rsidRPr="00EC29D8">
        <w:rPr>
          <w:rFonts w:cs="KFGQPC Uthman Taha Naskh" w:hint="cs"/>
          <w:spacing w:val="-4"/>
          <w:sz w:val="50"/>
          <w:szCs w:val="50"/>
          <w:rtl/>
        </w:rPr>
        <w:t>:</w:t>
      </w:r>
      <w:r w:rsidR="00EC29D8" w:rsidRPr="00EC29D8">
        <w:rPr>
          <w:rFonts w:cs="KFGQPC Uthman Taha Naskh" w:hint="cs"/>
          <w:spacing w:val="-4"/>
          <w:sz w:val="50"/>
          <w:szCs w:val="50"/>
          <w:rtl/>
        </w:rPr>
        <w:t xml:space="preserve"> </w:t>
      </w:r>
      <w:r w:rsidRPr="00EC29D8">
        <w:rPr>
          <w:rFonts w:cs="KFGQPC Uthman Taha Naskh"/>
          <w:spacing w:val="-4"/>
          <w:sz w:val="50"/>
          <w:szCs w:val="50"/>
          <w:rtl/>
        </w:rPr>
        <w:t xml:space="preserve">لِمَ صَنَعْتَ هَذَا؟ قَالَ: </w:t>
      </w:r>
      <w:r w:rsidRPr="00EC29D8">
        <w:rPr>
          <w:rFonts w:cs="KFGQPC Uthman Taha Naskh"/>
          <w:b/>
          <w:bCs/>
          <w:spacing w:val="-4"/>
          <w:sz w:val="50"/>
          <w:szCs w:val="50"/>
          <w:rtl/>
        </w:rPr>
        <w:t>لِأَنَّهُ حَدِيثُ عَهْدٍ بِرَبِّهِ تَعَالَى</w:t>
      </w:r>
      <w:r w:rsidRPr="00EC29D8">
        <w:rPr>
          <w:rStyle w:val="ae"/>
          <w:spacing w:val="-4"/>
          <w:sz w:val="46"/>
          <w:szCs w:val="46"/>
          <w:rtl/>
        </w:rPr>
        <w:t>(</w:t>
      </w:r>
      <w:r w:rsidRPr="00EC29D8">
        <w:rPr>
          <w:rStyle w:val="ae"/>
          <w:spacing w:val="-4"/>
          <w:sz w:val="46"/>
          <w:szCs w:val="46"/>
          <w:rtl/>
        </w:rPr>
        <w:footnoteReference w:id="5"/>
      </w:r>
      <w:r w:rsidRPr="00EC29D8">
        <w:rPr>
          <w:rStyle w:val="ae"/>
          <w:spacing w:val="-4"/>
          <w:sz w:val="46"/>
          <w:szCs w:val="46"/>
          <w:rtl/>
        </w:rPr>
        <w:t>)</w:t>
      </w:r>
      <w:r w:rsidRPr="00EC29D8">
        <w:rPr>
          <w:rFonts w:cs="KFGQPC Uthman Taha Naskh"/>
          <w:spacing w:val="-4"/>
          <w:sz w:val="50"/>
          <w:szCs w:val="50"/>
          <w:rtl/>
        </w:rPr>
        <w:t>.</w:t>
      </w:r>
      <w:r w:rsidRPr="00EC29D8">
        <w:rPr>
          <w:rFonts w:cs="KFGQPC Uthman Taha Naskh" w:hint="cs"/>
          <w:spacing w:val="-4"/>
          <w:sz w:val="50"/>
          <w:szCs w:val="50"/>
          <w:rtl/>
        </w:rPr>
        <w:t xml:space="preserve"> ي</w:t>
      </w:r>
      <w:r w:rsidRPr="00EC29D8">
        <w:rPr>
          <w:rFonts w:cs="KFGQPC Uthman Taha Naskh"/>
          <w:spacing w:val="-4"/>
          <w:sz w:val="50"/>
          <w:szCs w:val="50"/>
          <w:rtl/>
        </w:rPr>
        <w:t>عني</w:t>
      </w:r>
      <w:r w:rsidR="00EC29D8" w:rsidRPr="00EC29D8">
        <w:rPr>
          <w:rFonts w:cs="KFGQPC Uthman Taha Naskh" w:hint="cs"/>
          <w:spacing w:val="-4"/>
          <w:sz w:val="50"/>
          <w:szCs w:val="50"/>
          <w:rtl/>
        </w:rPr>
        <w:t>ْ</w:t>
      </w:r>
      <w:r w:rsidRPr="00EC29D8">
        <w:rPr>
          <w:rFonts w:cs="KFGQPC Uthman Taha Naskh"/>
          <w:spacing w:val="-4"/>
          <w:sz w:val="50"/>
          <w:szCs w:val="50"/>
          <w:rtl/>
        </w:rPr>
        <w:t xml:space="preserve">: </w:t>
      </w:r>
      <w:r w:rsidR="00EC29D8" w:rsidRPr="00EC29D8">
        <w:rPr>
          <w:rFonts w:cs="KFGQPC Uthman Taha Naskh"/>
          <w:spacing w:val="-4"/>
          <w:sz w:val="50"/>
          <w:szCs w:val="50"/>
          <w:rtl/>
        </w:rPr>
        <w:t>لأن</w:t>
      </w:r>
      <w:r w:rsidR="00EC29D8" w:rsidRPr="00EC29D8">
        <w:rPr>
          <w:rFonts w:cs="KFGQPC Uthman Taha Naskh" w:hint="cs"/>
          <w:spacing w:val="-4"/>
          <w:sz w:val="50"/>
          <w:szCs w:val="50"/>
          <w:rtl/>
        </w:rPr>
        <w:t xml:space="preserve"> اللهَ خلَقَه</w:t>
      </w:r>
      <w:r w:rsidRPr="00EC29D8">
        <w:rPr>
          <w:rFonts w:cs="KFGQPC Uthman Taha Naskh"/>
          <w:spacing w:val="-4"/>
          <w:sz w:val="50"/>
          <w:szCs w:val="50"/>
          <w:rtl/>
        </w:rPr>
        <w:t xml:space="preserve"> </w:t>
      </w:r>
      <w:r w:rsidRPr="00EC29D8">
        <w:rPr>
          <w:rFonts w:cs="KFGQPC Uthman Taha Naskh"/>
          <w:sz w:val="50"/>
          <w:szCs w:val="50"/>
          <w:rtl/>
        </w:rPr>
        <w:t>الآن</w:t>
      </w:r>
      <w:r w:rsidRPr="00EC29D8">
        <w:rPr>
          <w:rFonts w:cs="KFGQPC Uthman Taha Naskh" w:hint="cs"/>
          <w:sz w:val="50"/>
          <w:szCs w:val="50"/>
          <w:rtl/>
        </w:rPr>
        <w:t>َ</w:t>
      </w:r>
      <w:r w:rsidRPr="00EC29D8">
        <w:rPr>
          <w:rStyle w:val="ae"/>
          <w:sz w:val="46"/>
          <w:szCs w:val="46"/>
          <w:rtl/>
        </w:rPr>
        <w:t>(</w:t>
      </w:r>
      <w:r w:rsidRPr="00EC29D8">
        <w:rPr>
          <w:rStyle w:val="ae"/>
          <w:sz w:val="46"/>
          <w:szCs w:val="46"/>
          <w:rtl/>
        </w:rPr>
        <w:footnoteReference w:id="6"/>
      </w:r>
      <w:r w:rsidRPr="00EC29D8">
        <w:rPr>
          <w:rStyle w:val="ae"/>
          <w:sz w:val="46"/>
          <w:szCs w:val="46"/>
          <w:rtl/>
        </w:rPr>
        <w:t>)</w:t>
      </w:r>
      <w:r w:rsidRPr="00EC29D8">
        <w:rPr>
          <w:rFonts w:cs="KFGQPC Uthman Taha Naskh" w:hint="cs"/>
          <w:sz w:val="50"/>
          <w:szCs w:val="50"/>
          <w:rtl/>
        </w:rPr>
        <w:t>.</w:t>
      </w:r>
    </w:p>
    <w:p w:rsidR="007441E3" w:rsidRPr="00EC29D8" w:rsidRDefault="007441E3" w:rsidP="005E3F85">
      <w:pPr>
        <w:ind w:left="-1420" w:firstLine="0"/>
        <w:rPr>
          <w:rFonts w:cs="Generator Black"/>
          <w:sz w:val="52"/>
          <w:szCs w:val="52"/>
          <w:rtl/>
        </w:rPr>
      </w:pPr>
      <w:r w:rsidRPr="00EC29D8">
        <w:rPr>
          <w:rFonts w:ascii="Al-QuranAlKareem" w:hAnsi="Al-QuranAlKareem" w:cs="Generator Black" w:hint="cs"/>
          <w:sz w:val="48"/>
          <w:szCs w:val="48"/>
          <w:rtl/>
        </w:rPr>
        <w:t>اللهم لك</w:t>
      </w:r>
      <w:r w:rsidR="004A19AD" w:rsidRPr="00EC29D8">
        <w:rPr>
          <w:rFonts w:ascii="Al-QuranAlKareem" w:hAnsi="Al-QuranAlKareem" w:cs="Generator Black" w:hint="cs"/>
          <w:sz w:val="48"/>
          <w:szCs w:val="48"/>
          <w:rtl/>
        </w:rPr>
        <w:t>َ</w:t>
      </w:r>
      <w:r w:rsidRPr="00EC29D8">
        <w:rPr>
          <w:rFonts w:ascii="Al-QuranAlKareem" w:hAnsi="Al-QuranAlKareem" w:cs="Generator Black" w:hint="cs"/>
          <w:sz w:val="48"/>
          <w:szCs w:val="48"/>
          <w:rtl/>
        </w:rPr>
        <w:t xml:space="preserve"> الحمدُ يا مَن هو للحمدِ أهلٌ، أنت أهلُ الثناءِ والمجدِ، أحقُّ ما قال العبدُ وكلُنا لك عبدٌ. اللهمَ لكَ الحمدُ على ما أنزلتَ من خيراتِ السحابِ، وأجريتَ من وديانٍ </w:t>
      </w:r>
      <w:proofErr w:type="spellStart"/>
      <w:r w:rsidRPr="00EC29D8">
        <w:rPr>
          <w:rFonts w:ascii="Al-QuranAlKareem" w:hAnsi="Al-QuranAlKareem" w:cs="Generator Black" w:hint="cs"/>
          <w:sz w:val="48"/>
          <w:szCs w:val="48"/>
          <w:rtl/>
        </w:rPr>
        <w:t>وشِعاب،ٍ</w:t>
      </w:r>
      <w:proofErr w:type="spellEnd"/>
      <w:r w:rsidRPr="00EC29D8">
        <w:rPr>
          <w:rFonts w:ascii="Al-QuranAlKareem" w:hAnsi="Al-QuranAlKareem" w:cs="Generator Black" w:hint="cs"/>
          <w:sz w:val="48"/>
          <w:szCs w:val="48"/>
          <w:rtl/>
        </w:rPr>
        <w:t xml:space="preserve"> اللهم </w:t>
      </w:r>
      <w:r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 xml:space="preserve">ارزقنا بركةَ ما أنزلتَ، وتابِعْ علينا يا خيرَ الرازقينَ، </w:t>
      </w:r>
      <w:r w:rsidR="00F56C5A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وع</w:t>
      </w:r>
      <w:r w:rsidR="004A19AD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ُ</w:t>
      </w:r>
      <w:r w:rsidR="00F56C5A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م بها أوطان</w:t>
      </w:r>
      <w:r w:rsidR="004A19AD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َ</w:t>
      </w:r>
      <w:r w:rsidR="00F56C5A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 xml:space="preserve"> المسلمين</w:t>
      </w:r>
      <w:r w:rsidR="004A19AD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َ</w:t>
      </w:r>
      <w:r w:rsidR="00F56C5A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 xml:space="preserve">، </w:t>
      </w:r>
      <w:r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واجعلنا لكَ شاكرينَ ذاكرينَ، وفي آلائك</w:t>
      </w:r>
      <w:r w:rsidR="004A19AD"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>َ</w:t>
      </w:r>
      <w:r w:rsidRPr="00EC29D8">
        <w:rPr>
          <w:rFonts w:ascii="Al-QuranAlKareem" w:hAnsi="Al-QuranAlKareem" w:cs="Generator Black" w:hint="cs"/>
          <w:spacing w:val="-12"/>
          <w:sz w:val="48"/>
          <w:szCs w:val="48"/>
          <w:rtl/>
        </w:rPr>
        <w:t xml:space="preserve"> متفكرينَ.</w:t>
      </w:r>
    </w:p>
    <w:p w:rsidR="007441E3" w:rsidRPr="00EC29D8" w:rsidRDefault="007441E3" w:rsidP="005E3F85">
      <w:pPr>
        <w:ind w:left="-1420" w:firstLine="0"/>
        <w:rPr>
          <w:rFonts w:cs="Generator Black"/>
          <w:sz w:val="48"/>
          <w:szCs w:val="48"/>
          <w:rtl/>
        </w:rPr>
      </w:pPr>
      <w:r w:rsidRPr="00EC29D8">
        <w:rPr>
          <w:rFonts w:cs="Generator Black" w:hint="cs"/>
          <w:sz w:val="48"/>
          <w:szCs w:val="48"/>
          <w:rtl/>
        </w:rPr>
        <w:t>اللهم احفظ</w:t>
      </w:r>
      <w:r w:rsidR="002B50D0" w:rsidRPr="00EC29D8">
        <w:rPr>
          <w:rFonts w:cs="Generator Black" w:hint="cs"/>
          <w:sz w:val="48"/>
          <w:szCs w:val="48"/>
          <w:rtl/>
        </w:rPr>
        <w:t>ْ</w:t>
      </w:r>
      <w:r w:rsidRPr="00EC29D8">
        <w:rPr>
          <w:rFonts w:cs="Generator Black" w:hint="cs"/>
          <w:sz w:val="48"/>
          <w:szCs w:val="48"/>
          <w:rtl/>
        </w:rPr>
        <w:t xml:space="preserve"> علينا دينَنا وأعراضَنا ومقدساتِنا وحدودَنا وحماتَنا.</w:t>
      </w:r>
    </w:p>
    <w:p w:rsidR="00B57DF1" w:rsidRPr="00EC29D8" w:rsidRDefault="007441E3" w:rsidP="005E3F85">
      <w:pPr>
        <w:ind w:left="-1420" w:firstLine="0"/>
        <w:rPr>
          <w:rFonts w:cs="Generator Black"/>
          <w:spacing w:val="-4"/>
          <w:sz w:val="52"/>
          <w:szCs w:val="52"/>
        </w:rPr>
      </w:pPr>
      <w:r w:rsidRPr="00EC29D8">
        <w:rPr>
          <w:rFonts w:cs="Generator Black" w:hint="cs"/>
          <w:spacing w:val="-4"/>
          <w:sz w:val="48"/>
          <w:szCs w:val="48"/>
          <w:rtl/>
        </w:rPr>
        <w:t>اللهم احفظْ ولاةَ أمرِنا وارزقهم بطانةَ الصلاحِ، واكفِنا وإياهم وبلادَنا شرَّ الأشرارِ وكيدَ الفجار، والحاسدينَ والمتربصينَ.</w:t>
      </w:r>
      <w:r w:rsidR="004A19AD" w:rsidRPr="00EC29D8">
        <w:rPr>
          <w:rFonts w:cs="Generator Black" w:hint="cs"/>
          <w:spacing w:val="-4"/>
          <w:sz w:val="48"/>
          <w:szCs w:val="48"/>
          <w:rtl/>
        </w:rPr>
        <w:t xml:space="preserve"> </w:t>
      </w:r>
      <w:r w:rsidR="00F56C5A" w:rsidRPr="00EC29D8">
        <w:rPr>
          <w:rFonts w:cs="Generator Black" w:hint="cs"/>
          <w:spacing w:val="-4"/>
          <w:sz w:val="48"/>
          <w:szCs w:val="48"/>
          <w:rtl/>
        </w:rPr>
        <w:t>وصل</w:t>
      </w:r>
      <w:r w:rsidR="004A19AD" w:rsidRPr="00EC29D8">
        <w:rPr>
          <w:rFonts w:cs="Generator Black" w:hint="cs"/>
          <w:spacing w:val="-4"/>
          <w:sz w:val="48"/>
          <w:szCs w:val="48"/>
          <w:rtl/>
        </w:rPr>
        <w:t>ِ</w:t>
      </w:r>
      <w:r w:rsidRPr="00EC29D8">
        <w:rPr>
          <w:rFonts w:cs="Generator Black" w:hint="cs"/>
          <w:spacing w:val="-4"/>
          <w:sz w:val="48"/>
          <w:szCs w:val="48"/>
          <w:rtl/>
        </w:rPr>
        <w:t xml:space="preserve"> الله</w:t>
      </w:r>
      <w:r w:rsidR="00F56C5A" w:rsidRPr="00EC29D8">
        <w:rPr>
          <w:rFonts w:cs="Generator Black" w:hint="cs"/>
          <w:spacing w:val="-4"/>
          <w:sz w:val="48"/>
          <w:szCs w:val="48"/>
          <w:rtl/>
        </w:rPr>
        <w:t>م</w:t>
      </w:r>
      <w:r w:rsidRPr="00EC29D8">
        <w:rPr>
          <w:rFonts w:cs="Generator Black" w:hint="cs"/>
          <w:spacing w:val="-4"/>
          <w:sz w:val="48"/>
          <w:szCs w:val="48"/>
          <w:rtl/>
        </w:rPr>
        <w:t xml:space="preserve"> وسل</w:t>
      </w:r>
      <w:r w:rsidR="004A19AD" w:rsidRPr="00EC29D8">
        <w:rPr>
          <w:rFonts w:cs="Generator Black" w:hint="cs"/>
          <w:spacing w:val="-4"/>
          <w:sz w:val="48"/>
          <w:szCs w:val="48"/>
          <w:rtl/>
        </w:rPr>
        <w:t>ِ</w:t>
      </w:r>
      <w:r w:rsidRPr="00EC29D8">
        <w:rPr>
          <w:rFonts w:cs="Generator Black" w:hint="cs"/>
          <w:spacing w:val="-4"/>
          <w:sz w:val="48"/>
          <w:szCs w:val="48"/>
          <w:rtl/>
        </w:rPr>
        <w:t xml:space="preserve">م على </w:t>
      </w:r>
      <w:r w:rsidR="00F56C5A" w:rsidRPr="00EC29D8">
        <w:rPr>
          <w:rFonts w:cs="Generator Black" w:hint="cs"/>
          <w:spacing w:val="-4"/>
          <w:sz w:val="48"/>
          <w:szCs w:val="48"/>
          <w:rtl/>
        </w:rPr>
        <w:t>عبد</w:t>
      </w:r>
      <w:r w:rsidR="004A19AD" w:rsidRPr="00EC29D8">
        <w:rPr>
          <w:rFonts w:cs="Generator Black" w:hint="cs"/>
          <w:spacing w:val="-4"/>
          <w:sz w:val="48"/>
          <w:szCs w:val="48"/>
          <w:rtl/>
        </w:rPr>
        <w:t>ِ</w:t>
      </w:r>
      <w:r w:rsidR="00F56C5A" w:rsidRPr="00EC29D8">
        <w:rPr>
          <w:rFonts w:cs="Generator Black" w:hint="cs"/>
          <w:spacing w:val="-4"/>
          <w:sz w:val="48"/>
          <w:szCs w:val="48"/>
          <w:rtl/>
        </w:rPr>
        <w:t>ك ورسول</w:t>
      </w:r>
      <w:r w:rsidR="004A19AD" w:rsidRPr="00EC29D8">
        <w:rPr>
          <w:rFonts w:cs="Generator Black" w:hint="cs"/>
          <w:spacing w:val="-4"/>
          <w:sz w:val="48"/>
          <w:szCs w:val="48"/>
          <w:rtl/>
        </w:rPr>
        <w:t>ِ</w:t>
      </w:r>
      <w:r w:rsidR="00F56C5A" w:rsidRPr="00EC29D8">
        <w:rPr>
          <w:rFonts w:cs="Generator Black" w:hint="cs"/>
          <w:spacing w:val="-4"/>
          <w:sz w:val="48"/>
          <w:szCs w:val="48"/>
          <w:rtl/>
        </w:rPr>
        <w:t>ك</w:t>
      </w:r>
      <w:r w:rsidRPr="00EC29D8">
        <w:rPr>
          <w:rFonts w:cs="Generator Black" w:hint="cs"/>
          <w:spacing w:val="-4"/>
          <w:sz w:val="48"/>
          <w:szCs w:val="48"/>
          <w:rtl/>
        </w:rPr>
        <w:t xml:space="preserve"> محمد</w:t>
      </w:r>
      <w:r w:rsidR="004A19AD" w:rsidRPr="00EC29D8">
        <w:rPr>
          <w:rFonts w:cs="Generator Black" w:hint="cs"/>
          <w:spacing w:val="-4"/>
          <w:sz w:val="48"/>
          <w:szCs w:val="48"/>
          <w:rtl/>
        </w:rPr>
        <w:t>ٍ</w:t>
      </w:r>
      <w:r w:rsidRPr="00EC29D8">
        <w:rPr>
          <w:rFonts w:cs="Generator Black" w:hint="cs"/>
          <w:spacing w:val="-4"/>
          <w:sz w:val="48"/>
          <w:szCs w:val="48"/>
          <w:rtl/>
        </w:rPr>
        <w:t>.</w:t>
      </w:r>
    </w:p>
    <w:p w:rsidR="00EC29D8" w:rsidRPr="00EC29D8" w:rsidRDefault="00EC29D8">
      <w:pPr>
        <w:ind w:left="-1420" w:firstLine="0"/>
        <w:rPr>
          <w:rFonts w:cs="Generator Black"/>
          <w:spacing w:val="-4"/>
          <w:sz w:val="52"/>
          <w:szCs w:val="52"/>
        </w:rPr>
      </w:pPr>
    </w:p>
    <w:sectPr w:rsidR="00EC29D8" w:rsidRPr="00EC29D8" w:rsidSect="00760BAA">
      <w:headerReference w:type="default" r:id="rId7"/>
      <w:footnotePr>
        <w:numRestart w:val="eachPage"/>
      </w:footnotePr>
      <w:pgSz w:w="11906" w:h="16838"/>
      <w:pgMar w:top="142" w:right="1418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65" w:rsidRDefault="00196065" w:rsidP="007441E3">
      <w:r>
        <w:separator/>
      </w:r>
    </w:p>
  </w:endnote>
  <w:endnote w:type="continuationSeparator" w:id="0">
    <w:p w:rsidR="00196065" w:rsidRDefault="00196065" w:rsidP="007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65" w:rsidRDefault="00196065" w:rsidP="007441E3">
      <w:r>
        <w:separator/>
      </w:r>
    </w:p>
  </w:footnote>
  <w:footnote w:type="continuationSeparator" w:id="0">
    <w:p w:rsidR="00196065" w:rsidRDefault="00196065" w:rsidP="007441E3">
      <w:r>
        <w:continuationSeparator/>
      </w:r>
    </w:p>
  </w:footnote>
  <w:footnote w:id="1">
    <w:p w:rsidR="00AB049F" w:rsidRPr="00AB049F" w:rsidRDefault="00AB049F" w:rsidP="00FB547C">
      <w:pPr>
        <w:ind w:left="-1278" w:firstLine="0"/>
        <w:rPr>
          <w:rFonts w:cs="KFGQPC Uthman Taha Naskh" w:hint="cs"/>
          <w:b/>
          <w:bCs/>
          <w:sz w:val="16"/>
          <w:szCs w:val="16"/>
        </w:rPr>
      </w:pPr>
      <w:r w:rsidRPr="00AB049F">
        <w:rPr>
          <w:rFonts w:cs="KFGQPC Uthman Taha Naskh"/>
          <w:b/>
          <w:bCs/>
          <w:sz w:val="16"/>
          <w:szCs w:val="16"/>
          <w:rtl/>
        </w:rPr>
        <w:t>(</w:t>
      </w:r>
      <w:r w:rsidRPr="00AB049F">
        <w:rPr>
          <w:rFonts w:cs="KFGQPC Uthman Taha Naskh"/>
          <w:b/>
          <w:bCs/>
          <w:sz w:val="16"/>
          <w:szCs w:val="16"/>
        </w:rPr>
        <w:footnoteRef/>
      </w:r>
      <w:r w:rsidRPr="00AB049F">
        <w:rPr>
          <w:rFonts w:cs="KFGQPC Uthman Taha Naskh"/>
          <w:b/>
          <w:bCs/>
          <w:sz w:val="16"/>
          <w:szCs w:val="16"/>
          <w:rtl/>
        </w:rPr>
        <w:t>)</w:t>
      </w:r>
      <w:r w:rsidR="00F56C5A">
        <w:rPr>
          <w:rFonts w:cs="KFGQPC Uthman Taha Naskh" w:hint="cs"/>
          <w:b/>
          <w:bCs/>
          <w:sz w:val="16"/>
          <w:szCs w:val="16"/>
          <w:rtl/>
        </w:rPr>
        <w:t xml:space="preserve"> بتصرف واختصار من </w:t>
      </w:r>
      <w:r w:rsidRPr="00AB049F">
        <w:rPr>
          <w:rFonts w:cs="KFGQPC Uthman Taha Naskh"/>
          <w:b/>
          <w:bCs/>
          <w:sz w:val="16"/>
          <w:szCs w:val="16"/>
          <w:rtl/>
        </w:rPr>
        <w:t>إحياء علوم الدين (4/ 443)</w:t>
      </w:r>
    </w:p>
  </w:footnote>
  <w:footnote w:id="2">
    <w:p w:rsidR="00F56C5A" w:rsidRPr="00FB547C" w:rsidRDefault="00F56C5A" w:rsidP="00FB547C">
      <w:pPr>
        <w:ind w:left="-1278" w:firstLine="0"/>
        <w:rPr>
          <w:rFonts w:cs="KFGQPC Uthman Taha Naskh" w:hint="cs"/>
          <w:b/>
          <w:bCs/>
          <w:sz w:val="16"/>
          <w:szCs w:val="16"/>
        </w:rPr>
      </w:pPr>
      <w:r w:rsidRPr="00FB547C">
        <w:rPr>
          <w:rFonts w:cs="KFGQPC Uthman Taha Naskh"/>
          <w:b/>
          <w:bCs/>
          <w:sz w:val="16"/>
          <w:szCs w:val="16"/>
          <w:rtl/>
        </w:rPr>
        <w:t>(</w:t>
      </w:r>
      <w:r w:rsidRPr="00FB547C">
        <w:rPr>
          <w:rFonts w:cs="KFGQPC Uthman Taha Naskh"/>
          <w:b/>
          <w:bCs/>
          <w:sz w:val="16"/>
          <w:szCs w:val="16"/>
        </w:rPr>
        <w:footnoteRef/>
      </w:r>
      <w:r w:rsidRPr="00FB547C">
        <w:rPr>
          <w:rFonts w:cs="KFGQPC Uthman Taha Naskh"/>
          <w:b/>
          <w:bCs/>
          <w:sz w:val="16"/>
          <w:szCs w:val="16"/>
          <w:rtl/>
        </w:rPr>
        <w:t>)</w:t>
      </w:r>
      <w:r w:rsidR="005E3F85" w:rsidRPr="00FB547C">
        <w:rPr>
          <w:rFonts w:cs="KFGQPC Uthman Taha Naskh"/>
          <w:b/>
          <w:bCs/>
          <w:sz w:val="16"/>
          <w:szCs w:val="16"/>
          <w:rtl/>
        </w:rPr>
        <w:t>اللقاء الشهري</w:t>
      </w:r>
      <w:r w:rsidR="005E3F85" w:rsidRPr="00FB547C">
        <w:rPr>
          <w:rFonts w:cs="KFGQPC Uthman Taha Naskh" w:hint="cs"/>
          <w:b/>
          <w:bCs/>
          <w:sz w:val="16"/>
          <w:szCs w:val="16"/>
          <w:rtl/>
        </w:rPr>
        <w:t xml:space="preserve"> </w:t>
      </w:r>
      <w:r w:rsidR="005E3F85" w:rsidRPr="00AC51AD">
        <w:rPr>
          <w:rFonts w:cs="KFGQPC Uthman Taha Naskh"/>
          <w:b/>
          <w:bCs/>
          <w:sz w:val="16"/>
          <w:szCs w:val="16"/>
          <w:rtl/>
        </w:rPr>
        <w:t>(5/ 3)</w:t>
      </w:r>
      <w:r w:rsidR="005E3F85" w:rsidRPr="00FB547C">
        <w:rPr>
          <w:rFonts w:cs="KFGQPC Uthman Taha Naskh"/>
          <w:b/>
          <w:bCs/>
          <w:sz w:val="16"/>
          <w:szCs w:val="16"/>
          <w:rtl/>
        </w:rPr>
        <w:t xml:space="preserve"> </w:t>
      </w:r>
      <w:r w:rsidR="005E3F85" w:rsidRPr="00FB547C">
        <w:rPr>
          <w:rFonts w:cs="KFGQPC Uthman Taha Naskh" w:hint="cs"/>
          <w:b/>
          <w:bCs/>
          <w:sz w:val="16"/>
          <w:szCs w:val="16"/>
          <w:rtl/>
        </w:rPr>
        <w:t xml:space="preserve">و </w:t>
      </w:r>
      <w:r w:rsidR="005E3F85" w:rsidRPr="00FB547C">
        <w:rPr>
          <w:rFonts w:cs="KFGQPC Uthman Taha Naskh"/>
          <w:b/>
          <w:bCs/>
          <w:sz w:val="16"/>
          <w:szCs w:val="16"/>
          <w:rtl/>
        </w:rPr>
        <w:t>(32/ 4</w:t>
      </w:r>
      <w:r w:rsidR="005E3F85" w:rsidRPr="00FB547C">
        <w:rPr>
          <w:rFonts w:cs="KFGQPC Uthman Taha Naskh"/>
          <w:b/>
          <w:bCs/>
          <w:sz w:val="16"/>
          <w:szCs w:val="16"/>
          <w:rtl/>
        </w:rPr>
        <w:t>)</w:t>
      </w:r>
    </w:p>
  </w:footnote>
  <w:footnote w:id="3">
    <w:p w:rsidR="007441E3" w:rsidRPr="00AC51AD" w:rsidRDefault="007441E3" w:rsidP="00FB547C">
      <w:pPr>
        <w:ind w:left="-1278" w:firstLine="0"/>
        <w:rPr>
          <w:rFonts w:ascii="Tahoma" w:hAnsi="Tahoma" w:cs="KFGQPC Uthman Taha Naskh"/>
          <w:b/>
          <w:bCs/>
          <w:sz w:val="16"/>
          <w:szCs w:val="16"/>
        </w:rPr>
      </w:pPr>
      <w:r w:rsidRPr="00AC51AD">
        <w:rPr>
          <w:rFonts w:ascii="Tahoma" w:hAnsi="Tahoma" w:cs="KFGQPC Uthman Taha Naskh"/>
          <w:b/>
          <w:bCs/>
          <w:sz w:val="16"/>
          <w:szCs w:val="16"/>
          <w:rtl/>
        </w:rPr>
        <w:t>(</w:t>
      </w:r>
      <w:r w:rsidRPr="00AC51AD">
        <w:rPr>
          <w:rStyle w:val="ae"/>
          <w:rFonts w:ascii="Tahoma" w:hAnsi="Tahoma" w:cs="KFGQPC Uthman Taha Naskh"/>
          <w:b/>
          <w:bCs/>
          <w:sz w:val="16"/>
          <w:szCs w:val="16"/>
          <w:vertAlign w:val="baseline"/>
        </w:rPr>
        <w:footnoteRef/>
      </w:r>
      <w:r w:rsidRPr="00AC51AD">
        <w:rPr>
          <w:rFonts w:ascii="Tahoma" w:hAnsi="Tahoma" w:cs="KFGQPC Uthman Taha Naskh"/>
          <w:b/>
          <w:bCs/>
          <w:sz w:val="16"/>
          <w:szCs w:val="16"/>
          <w:rtl/>
        </w:rPr>
        <w:t>)</w:t>
      </w:r>
      <w:r w:rsidRPr="00AC51AD">
        <w:rPr>
          <w:rFonts w:cs="KFGQPC Uthman Taha Naskh"/>
          <w:b/>
          <w:bCs/>
          <w:sz w:val="16"/>
          <w:szCs w:val="16"/>
          <w:rtl/>
        </w:rPr>
        <w:t>لقاءات الباب المفتوح (116/ 13)</w:t>
      </w:r>
    </w:p>
  </w:footnote>
  <w:footnote w:id="4">
    <w:p w:rsidR="007441E3" w:rsidRPr="00AC51AD" w:rsidRDefault="007441E3" w:rsidP="00FB547C">
      <w:pPr>
        <w:ind w:left="-1278" w:firstLine="0"/>
        <w:rPr>
          <w:rFonts w:cs="KFGQPC Uthman Taha Naskh"/>
          <w:b/>
          <w:bCs/>
          <w:sz w:val="16"/>
          <w:szCs w:val="16"/>
        </w:rPr>
      </w:pPr>
      <w:r w:rsidRPr="00AC51AD">
        <w:rPr>
          <w:rFonts w:cs="KFGQPC Uthman Taha Naskh"/>
          <w:b/>
          <w:bCs/>
          <w:sz w:val="16"/>
          <w:szCs w:val="16"/>
          <w:rtl/>
        </w:rPr>
        <w:t>(</w:t>
      </w:r>
      <w:r w:rsidRPr="00AC51AD">
        <w:rPr>
          <w:rFonts w:cs="KFGQPC Uthman Taha Naskh"/>
          <w:b/>
          <w:bCs/>
          <w:sz w:val="16"/>
          <w:szCs w:val="16"/>
        </w:rPr>
        <w:footnoteRef/>
      </w:r>
      <w:r w:rsidRPr="00AC51AD">
        <w:rPr>
          <w:rFonts w:cs="KFGQPC Uthman Taha Naskh"/>
          <w:b/>
          <w:bCs/>
          <w:sz w:val="16"/>
          <w:szCs w:val="16"/>
          <w:rtl/>
        </w:rPr>
        <w:t>)صحيح مسلم (899)</w:t>
      </w:r>
    </w:p>
  </w:footnote>
  <w:footnote w:id="5">
    <w:p w:rsidR="007441E3" w:rsidRPr="00AC51AD" w:rsidRDefault="007441E3" w:rsidP="00FB547C">
      <w:pPr>
        <w:ind w:left="-1278" w:firstLine="0"/>
        <w:rPr>
          <w:rFonts w:cs="KFGQPC Uthman Taha Naskh"/>
          <w:b/>
          <w:bCs/>
          <w:sz w:val="16"/>
          <w:szCs w:val="16"/>
        </w:rPr>
      </w:pPr>
      <w:r w:rsidRPr="00AC51AD">
        <w:rPr>
          <w:rFonts w:cs="KFGQPC Uthman Taha Naskh"/>
          <w:b/>
          <w:bCs/>
          <w:sz w:val="16"/>
          <w:szCs w:val="16"/>
          <w:rtl/>
        </w:rPr>
        <w:t>(</w:t>
      </w:r>
      <w:r w:rsidRPr="00AC51AD">
        <w:rPr>
          <w:rFonts w:cs="KFGQPC Uthman Taha Naskh"/>
          <w:b/>
          <w:bCs/>
          <w:sz w:val="16"/>
          <w:szCs w:val="16"/>
        </w:rPr>
        <w:footnoteRef/>
      </w:r>
      <w:r w:rsidRPr="00AC51AD">
        <w:rPr>
          <w:rFonts w:cs="KFGQPC Uthman Taha Naskh"/>
          <w:b/>
          <w:bCs/>
          <w:sz w:val="16"/>
          <w:szCs w:val="16"/>
          <w:rtl/>
        </w:rPr>
        <w:t>)صحيح مسلم (898)</w:t>
      </w:r>
    </w:p>
  </w:footnote>
  <w:footnote w:id="6">
    <w:p w:rsidR="007441E3" w:rsidRPr="00AC51AD" w:rsidRDefault="007441E3" w:rsidP="00FB547C">
      <w:pPr>
        <w:ind w:left="-1278" w:firstLine="0"/>
        <w:rPr>
          <w:rFonts w:cs="KFGQPC Uthman Taha Naskh"/>
          <w:b/>
          <w:bCs/>
          <w:sz w:val="16"/>
          <w:szCs w:val="16"/>
        </w:rPr>
      </w:pPr>
      <w:r w:rsidRPr="00AC51AD">
        <w:rPr>
          <w:rFonts w:cs="KFGQPC Uthman Taha Naskh"/>
          <w:b/>
          <w:bCs/>
          <w:sz w:val="16"/>
          <w:szCs w:val="16"/>
          <w:rtl/>
        </w:rPr>
        <w:t>(</w:t>
      </w:r>
      <w:r w:rsidRPr="00AC51AD">
        <w:rPr>
          <w:rFonts w:cs="KFGQPC Uthman Taha Naskh"/>
          <w:b/>
          <w:bCs/>
          <w:sz w:val="16"/>
          <w:szCs w:val="16"/>
        </w:rPr>
        <w:footnoteRef/>
      </w:r>
      <w:r w:rsidRPr="00AC51AD">
        <w:rPr>
          <w:rFonts w:cs="KFGQPC Uthman Taha Naskh"/>
          <w:b/>
          <w:bCs/>
          <w:sz w:val="16"/>
          <w:szCs w:val="16"/>
          <w:rtl/>
        </w:rPr>
        <w:t xml:space="preserve">)فتح ذي الجلال والإكرام بشرح بلوغ المرام </w:t>
      </w:r>
      <w:r w:rsidRPr="00AC51AD">
        <w:rPr>
          <w:rFonts w:cs="KFGQPC Uthman Taha Naskh" w:hint="cs"/>
          <w:b/>
          <w:bCs/>
          <w:sz w:val="16"/>
          <w:szCs w:val="16"/>
          <w:rtl/>
        </w:rPr>
        <w:t>لابن عثيمين</w:t>
      </w:r>
      <w:r w:rsidRPr="00AC51AD">
        <w:rPr>
          <w:rFonts w:cs="KFGQPC Uthman Taha Naskh"/>
          <w:b/>
          <w:bCs/>
          <w:sz w:val="16"/>
          <w:szCs w:val="16"/>
          <w:rtl/>
        </w:rPr>
        <w:t>(2/ 458)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85" w:rsidRPr="00CD3E6E" w:rsidRDefault="005E3F85" w:rsidP="00EC29D8">
    <w:pPr>
      <w:pStyle w:val="a8"/>
      <w:pBdr>
        <w:bottom w:val="thinThickLargeGap" w:sz="48" w:space="0" w:color="auto"/>
      </w:pBdr>
      <w:bidi/>
      <w:ind w:left="-1136" w:right="-1278"/>
      <w:jc w:val="left"/>
      <w:rPr>
        <w:sz w:val="36"/>
      </w:rPr>
    </w:pPr>
    <w:r w:rsidRPr="00EC29D8">
      <w:rPr>
        <w:b/>
        <w:bCs/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E187B" wp14:editId="247E1C19">
              <wp:simplePos x="0" y="0"/>
              <wp:positionH relativeFrom="column">
                <wp:posOffset>235040</wp:posOffset>
              </wp:positionH>
              <wp:positionV relativeFrom="paragraph">
                <wp:posOffset>94722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F85" w:rsidRPr="00CD3E6E" w:rsidRDefault="005E3F85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760BAA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E187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5pt;margin-top:7.4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GN7ufd4AAAAI&#10;AQAADwAAAAAAAAAAAAAAAACbBAAAZHJzL2Rvd25yZXYueG1sUEsFBgAAAAAEAAQA8wAAAKYFAAAA&#10;AA==&#10;">
              <v:textbox inset="0,0,0,0">
                <w:txbxContent>
                  <w:p w:rsidR="005E3F85" w:rsidRPr="00CD3E6E" w:rsidRDefault="005E3F85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760BAA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C29D8" w:rsidRPr="00EC29D8">
      <w:rPr>
        <w:rFonts w:hint="cs"/>
        <w:b/>
        <w:bCs/>
        <w:sz w:val="44"/>
        <w:szCs w:val="28"/>
        <w:rtl/>
      </w:rPr>
      <w:t>المطر آية</w:t>
    </w:r>
    <w:r w:rsidR="00EC29D8" w:rsidRPr="00EC29D8">
      <w:rPr>
        <w:rFonts w:hint="cs"/>
        <w:sz w:val="44"/>
        <w:szCs w:val="28"/>
        <w:rtl/>
      </w:rPr>
      <w:t xml:space="preserve"> </w:t>
    </w:r>
    <w:r w:rsidR="00EC29D8">
      <w:rPr>
        <w:rFonts w:hint="cs"/>
        <w:sz w:val="36"/>
        <w:rtl/>
      </w:rPr>
      <w:t xml:space="preserve">( راشد البداح </w:t>
    </w:r>
    <w:r w:rsidR="00EC29D8">
      <w:rPr>
        <w:sz w:val="36"/>
        <w:rtl/>
      </w:rPr>
      <w:t>–</w:t>
    </w:r>
    <w:r w:rsidR="00EC29D8">
      <w:rPr>
        <w:rFonts w:hint="cs"/>
        <w:sz w:val="36"/>
        <w:rtl/>
      </w:rPr>
      <w:t xml:space="preserve"> الزلفي) 22 جمادى الأولى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E526579"/>
    <w:multiLevelType w:val="hybridMultilevel"/>
    <w:tmpl w:val="2278C0C4"/>
    <w:lvl w:ilvl="0" w:tplc="0409000F">
      <w:start w:val="1"/>
      <w:numFmt w:val="decimal"/>
      <w:lvlText w:val="%1."/>
      <w:lvlJc w:val="left"/>
      <w:pPr>
        <w:ind w:left="605" w:hanging="360"/>
      </w:p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5A234BFA"/>
    <w:multiLevelType w:val="hybridMultilevel"/>
    <w:tmpl w:val="4138896A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E65577C"/>
    <w:multiLevelType w:val="hybridMultilevel"/>
    <w:tmpl w:val="1482242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F1"/>
    <w:rsid w:val="00051AF1"/>
    <w:rsid w:val="00075B92"/>
    <w:rsid w:val="000762B5"/>
    <w:rsid w:val="00083E2A"/>
    <w:rsid w:val="00097DCB"/>
    <w:rsid w:val="00097FFE"/>
    <w:rsid w:val="000A371B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96065"/>
    <w:rsid w:val="001B3220"/>
    <w:rsid w:val="001D052F"/>
    <w:rsid w:val="001D1D0A"/>
    <w:rsid w:val="001D481B"/>
    <w:rsid w:val="001E4C5C"/>
    <w:rsid w:val="00211079"/>
    <w:rsid w:val="00235DE8"/>
    <w:rsid w:val="00247F6A"/>
    <w:rsid w:val="00251DDA"/>
    <w:rsid w:val="0027116D"/>
    <w:rsid w:val="002A02E6"/>
    <w:rsid w:val="002B0C36"/>
    <w:rsid w:val="002B50D0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19AD"/>
    <w:rsid w:val="004A3F44"/>
    <w:rsid w:val="004D35AB"/>
    <w:rsid w:val="00512C46"/>
    <w:rsid w:val="00562912"/>
    <w:rsid w:val="005B48E3"/>
    <w:rsid w:val="005C7D9D"/>
    <w:rsid w:val="005E3F85"/>
    <w:rsid w:val="005E5F3E"/>
    <w:rsid w:val="006217B5"/>
    <w:rsid w:val="0064321A"/>
    <w:rsid w:val="006722CA"/>
    <w:rsid w:val="0068596A"/>
    <w:rsid w:val="006E234E"/>
    <w:rsid w:val="006E6B72"/>
    <w:rsid w:val="006E6BA2"/>
    <w:rsid w:val="006F4CA7"/>
    <w:rsid w:val="007441E3"/>
    <w:rsid w:val="0074520F"/>
    <w:rsid w:val="00760BAA"/>
    <w:rsid w:val="00777673"/>
    <w:rsid w:val="00793F74"/>
    <w:rsid w:val="007B0BE5"/>
    <w:rsid w:val="007B10E0"/>
    <w:rsid w:val="007B5D2B"/>
    <w:rsid w:val="007F6F87"/>
    <w:rsid w:val="00807F8F"/>
    <w:rsid w:val="008452E1"/>
    <w:rsid w:val="00875E98"/>
    <w:rsid w:val="00890336"/>
    <w:rsid w:val="008D503A"/>
    <w:rsid w:val="008F42FA"/>
    <w:rsid w:val="008F4869"/>
    <w:rsid w:val="00991E40"/>
    <w:rsid w:val="009A7ACE"/>
    <w:rsid w:val="009B682D"/>
    <w:rsid w:val="009B7238"/>
    <w:rsid w:val="009E24D5"/>
    <w:rsid w:val="009F26D1"/>
    <w:rsid w:val="00A04274"/>
    <w:rsid w:val="00A342DF"/>
    <w:rsid w:val="00A44C74"/>
    <w:rsid w:val="00A65CAD"/>
    <w:rsid w:val="00A77F53"/>
    <w:rsid w:val="00AB049F"/>
    <w:rsid w:val="00AD4E8E"/>
    <w:rsid w:val="00B26F80"/>
    <w:rsid w:val="00B432B8"/>
    <w:rsid w:val="00B57DF1"/>
    <w:rsid w:val="00BC6176"/>
    <w:rsid w:val="00C126BD"/>
    <w:rsid w:val="00C338A7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D3027"/>
    <w:rsid w:val="00DE4C74"/>
    <w:rsid w:val="00E11D81"/>
    <w:rsid w:val="00E143F7"/>
    <w:rsid w:val="00E40ACF"/>
    <w:rsid w:val="00E40F6C"/>
    <w:rsid w:val="00E54FD6"/>
    <w:rsid w:val="00E61427"/>
    <w:rsid w:val="00E777A9"/>
    <w:rsid w:val="00EC29D8"/>
    <w:rsid w:val="00EC5007"/>
    <w:rsid w:val="00ED6969"/>
    <w:rsid w:val="00EE0FE9"/>
    <w:rsid w:val="00F033F4"/>
    <w:rsid w:val="00F04B3F"/>
    <w:rsid w:val="00F1412A"/>
    <w:rsid w:val="00F56C5A"/>
    <w:rsid w:val="00F61602"/>
    <w:rsid w:val="00F70AF8"/>
    <w:rsid w:val="00F97628"/>
    <w:rsid w:val="00FA2C9F"/>
    <w:rsid w:val="00FB4F82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8B618C7-B1CA-4761-ADEA-3C001A5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7441E3"/>
    <w:pPr>
      <w:ind w:left="720"/>
      <w:contextualSpacing/>
    </w:pPr>
  </w:style>
  <w:style w:type="paragraph" w:styleId="afd">
    <w:name w:val="footer"/>
    <w:basedOn w:val="a"/>
    <w:link w:val="Char"/>
    <w:unhideWhenUsed/>
    <w:rsid w:val="005E3F8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5E3F85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</cp:revision>
  <cp:lastPrinted>2022-12-15T10:14:00Z</cp:lastPrinted>
  <dcterms:created xsi:type="dcterms:W3CDTF">2022-12-15T10:14:00Z</dcterms:created>
  <dcterms:modified xsi:type="dcterms:W3CDTF">2022-12-15T10:17:00Z</dcterms:modified>
</cp:coreProperties>
</file>