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742CC" w:rsidRPr="0040343D" w:rsidRDefault="007742CC" w:rsidP="007742CC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ف</w:t>
      </w:r>
      <w:r w:rsidR="004D202E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و</w:t>
      </w:r>
      <w:r w:rsidR="005D108D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ائ</w:t>
      </w:r>
      <w:r w:rsidR="004D202E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4D202E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الاب</w:t>
      </w:r>
      <w:r w:rsidR="004D202E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ت</w:t>
      </w:r>
      <w:r w:rsidR="004D202E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لاء</w:t>
      </w:r>
    </w:p>
    <w:p w:rsidR="007742CC" w:rsidRPr="004A5D12" w:rsidRDefault="007742CC" w:rsidP="007742CC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F77F6B" w:rsidRDefault="007742CC" w:rsidP="004457A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BB51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في خ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الاب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06B87" w:rsidRPr="00555A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لاء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457A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تح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أنْ يخلو المرءُ في هذه الد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نيا من ك</w:t>
      </w:r>
      <w:r w:rsidR="002942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وار</w:t>
      </w:r>
      <w:r w:rsidR="002942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942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2942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942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2942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ه, وشدائ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بساحته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فك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له ع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, أو ي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له أ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, أو ي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موت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له ح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, أو ي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له ب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, أو ي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منه مال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, إلى آخِرِ ما ي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يض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به ن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6B87">
        <w:rPr>
          <w:rFonts w:ascii="Simplified Arabic" w:hAnsi="Simplified Arabic" w:cs="Simplified Arabic" w:hint="cs"/>
          <w:sz w:val="32"/>
          <w:szCs w:val="32"/>
          <w:rtl/>
        </w:rPr>
        <w:t xml:space="preserve"> الحياة.</w:t>
      </w:r>
    </w:p>
    <w:p w:rsidR="00B06B87" w:rsidRDefault="00B06B87" w:rsidP="00075A7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واب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لاء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المؤمنين في الد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نيا أ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B06B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منه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أَحَسِبَ النَّاسُ أَنْ يُتْرَكُوا أَنْ يَقُولُوا آمَنَّا وَهُمْ لَا يُفْتَنُونَ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[العنكبوت: 2, 3].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BD176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5004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BD176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BD1767">
        <w:rPr>
          <w:rFonts w:ascii="Simplified Arabic" w:hAnsi="Simplified Arabic" w:cs="Simplified Arabic"/>
          <w:sz w:val="32"/>
          <w:szCs w:val="32"/>
          <w:rtl/>
        </w:rPr>
        <w:t>قَوْلُهُ:</w:t>
      </w:r>
      <w:r w:rsidR="00BD17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{</w:t>
      </w:r>
      <w:r w:rsidR="00BD1767" w:rsidRPr="00394946">
        <w:rPr>
          <w:rFonts w:ascii="Simplified Arabic" w:hAnsi="Simplified Arabic" w:cs="Simplified Arabic"/>
          <w:b/>
          <w:bCs/>
          <w:sz w:val="32"/>
          <w:szCs w:val="32"/>
          <w:rtl/>
        </w:rPr>
        <w:t>أَحَسِبَ النَّاسُ أَنْ يُتْرَكُوا أَنْ يَقُولُوا آمَنَّا وَهُمْ لَا يُفْتَنُونَ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 xml:space="preserve">} اسْتِفْهَامُ إِنْكَارٍ، </w:t>
      </w:r>
      <w:r w:rsidR="00BD1767" w:rsidRPr="0039494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وَمَعْنَاهُ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: أَنَّ اللَّهَ سُبْحَانَهُ وَتَعَالَى لَا بُد</w:t>
      </w:r>
      <w:r w:rsidR="00394946">
        <w:rPr>
          <w:rFonts w:ascii="Simplified Arabic" w:hAnsi="Simplified Arabic" w:cs="Simplified Arabic"/>
          <w:sz w:val="32"/>
          <w:szCs w:val="32"/>
          <w:rtl/>
        </w:rPr>
        <w:t>َّ أَنْ يَبْتَلِيَ عِبَادَهُ ال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مُؤْمِنِينَ بِحَسْ</w:t>
      </w:r>
      <w:r w:rsidR="00394946">
        <w:rPr>
          <w:rFonts w:ascii="Simplified Arabic" w:hAnsi="Simplified Arabic" w:cs="Simplified Arabic"/>
          <w:sz w:val="32"/>
          <w:szCs w:val="32"/>
          <w:rtl/>
        </w:rPr>
        <w:t>بِ مَا عِنْدَهُمْ مِنَ ال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إِيمَانِ</w:t>
      </w:r>
      <w:r w:rsidR="00394946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394946">
        <w:rPr>
          <w:rFonts w:ascii="Simplified Arabic" w:hAnsi="Simplified Arabic" w:cs="Simplified Arabic"/>
          <w:sz w:val="32"/>
          <w:szCs w:val="32"/>
          <w:rtl/>
        </w:rPr>
        <w:t xml:space="preserve"> كَمَا جَاءَ فِي ال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حَدِيثِ الصَّحِيحِ:</w:t>
      </w:r>
      <w:r w:rsidR="00394946" w:rsidRPr="0039494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39494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94946">
        <w:rPr>
          <w:rFonts w:ascii="Simplified Arabic" w:hAnsi="Simplified Arabic" w:cs="Simplified Arabic"/>
          <w:sz w:val="32"/>
          <w:szCs w:val="32"/>
          <w:rtl/>
        </w:rPr>
        <w:t>أَشَدُّ النَّاسِ بَلَاءً ال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أَنْبِيَاءُ</w:t>
      </w:r>
      <w:r w:rsidR="003949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 xml:space="preserve"> ثُمَّ الصَّا</w:t>
      </w:r>
      <w:r w:rsidR="00394946">
        <w:rPr>
          <w:rFonts w:ascii="Simplified Arabic" w:hAnsi="Simplified Arabic" w:cs="Simplified Arabic"/>
          <w:sz w:val="32"/>
          <w:szCs w:val="32"/>
          <w:rtl/>
        </w:rPr>
        <w:t>لِحُونَ، ثُمَّ الْأَمْثَلُ فَال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أَمْثَلُ، يُبْتَلَى الرَّجُلُ عَلَى حَسَبِ دِينِهِ، فَإِنْ كَانَ فِي دِينِهِ صَلَابَةٌ زِيدَ فِي</w:t>
      </w:r>
      <w:r w:rsidR="00394946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BD1767" w:rsidRPr="00BD1767">
        <w:rPr>
          <w:rFonts w:ascii="Simplified Arabic" w:hAnsi="Simplified Arabic" w:cs="Simplified Arabic"/>
          <w:sz w:val="32"/>
          <w:szCs w:val="32"/>
          <w:rtl/>
        </w:rPr>
        <w:t>بَلَاءِ</w:t>
      </w:r>
      <w:r w:rsidR="00075A7C" w:rsidRPr="00690703">
        <w:rPr>
          <w:rFonts w:ascii="Simplified Arabic" w:hAnsi="Simplified Arabic" w:cs="Simplified Arabic"/>
          <w:sz w:val="32"/>
          <w:szCs w:val="32"/>
          <w:rtl/>
        </w:rPr>
        <w:t>»</w:t>
      </w:r>
      <w:r w:rsidR="00555A37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555A37" w:rsidRDefault="00BD1767" w:rsidP="00075A7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ثم قال: (</w:t>
      </w:r>
      <w:r w:rsidRPr="00BD1767">
        <w:rPr>
          <w:rFonts w:ascii="Simplified Arabic" w:hAnsi="Simplified Arabic" w:cs="Simplified Arabic"/>
          <w:sz w:val="32"/>
          <w:szCs w:val="32"/>
          <w:rtl/>
        </w:rPr>
        <w:t>وَلِهَذَا قَالَ هَاهُنَا: {</w:t>
      </w:r>
      <w:r w:rsidRPr="00075A7C">
        <w:rPr>
          <w:rFonts w:ascii="Simplified Arabic" w:hAnsi="Simplified Arabic" w:cs="Simplified Arabic"/>
          <w:b/>
          <w:bCs/>
          <w:sz w:val="32"/>
          <w:szCs w:val="32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 w:rsidRPr="00BD1767">
        <w:rPr>
          <w:rFonts w:ascii="Simplified Arabic" w:hAnsi="Simplified Arabic" w:cs="Simplified Arabic"/>
          <w:sz w:val="32"/>
          <w:szCs w:val="32"/>
          <w:rtl/>
        </w:rPr>
        <w:t>} أَيِ: الَّذِ</w:t>
      </w:r>
      <w:r w:rsidR="00075A7C">
        <w:rPr>
          <w:rFonts w:ascii="Simplified Arabic" w:hAnsi="Simplified Arabic" w:cs="Simplified Arabic"/>
          <w:sz w:val="32"/>
          <w:szCs w:val="32"/>
          <w:rtl/>
        </w:rPr>
        <w:t>ينَ صَدَقُوا فِي دَعْوَاهُمُ ال</w:t>
      </w:r>
      <w:r w:rsidRPr="00BD1767">
        <w:rPr>
          <w:rFonts w:ascii="Simplified Arabic" w:hAnsi="Simplified Arabic" w:cs="Simplified Arabic"/>
          <w:sz w:val="32"/>
          <w:szCs w:val="32"/>
          <w:rtl/>
        </w:rPr>
        <w:t>إِيمَانَ</w:t>
      </w:r>
      <w:r w:rsidR="00075A7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D1767">
        <w:rPr>
          <w:rFonts w:ascii="Simplified Arabic" w:hAnsi="Simplified Arabic" w:cs="Simplified Arabic"/>
          <w:sz w:val="32"/>
          <w:szCs w:val="32"/>
          <w:rtl/>
        </w:rPr>
        <w:t xml:space="preserve"> مِمَّنْ هُوَ كَاذِبٌ فِي قَوْلِهِ وَدَعْوَاهُ</w:t>
      </w:r>
      <w:r w:rsidR="00075A7C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BD1767">
        <w:rPr>
          <w:rFonts w:ascii="Simplified Arabic" w:hAnsi="Simplified Arabic" w:cs="Simplified Arabic"/>
          <w:sz w:val="32"/>
          <w:szCs w:val="32"/>
          <w:rtl/>
        </w:rPr>
        <w:t>وَاللَّهُ سُبْحَانَهُ وَتَعَالَى يَعْلَمُ مَا كَانَ وَمَا يَكُونُ، وَمَا لَمْ يَكُنْ لَوْ كَانَ كَيْفَ يَكُونُ. وَهَذَا مُجْمَعٌ عَلَيْهِ ع</w:t>
      </w:r>
      <w:r>
        <w:rPr>
          <w:rFonts w:ascii="Simplified Arabic" w:hAnsi="Simplified Arabic" w:cs="Simplified Arabic"/>
          <w:sz w:val="32"/>
          <w:szCs w:val="32"/>
          <w:rtl/>
        </w:rPr>
        <w:t>ِنْدَ أَئِمَّةِ السُّنَّةِ وَال</w:t>
      </w:r>
      <w:r w:rsidRPr="00BD1767">
        <w:rPr>
          <w:rFonts w:ascii="Simplified Arabic" w:hAnsi="Simplified Arabic" w:cs="Simplified Arabic"/>
          <w:sz w:val="32"/>
          <w:szCs w:val="32"/>
          <w:rtl/>
        </w:rPr>
        <w:t>جَمَاعَةِ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690703" w:rsidRDefault="00F77F6B" w:rsidP="00860FC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والب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لاء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يكون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ةً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ويكون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9070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الر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اغ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الأصفهان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وس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ك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يف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لاء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ج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ه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ٍ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أح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د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ها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: أن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كال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يف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ل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ها م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ش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اق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على الأبدان، ف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ص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ار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ْ -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من هذا الو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ج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ه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ِ -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لاء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والث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اني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: أنّها اخ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990F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بارات، ولهذا قال الله</w:t>
      </w:r>
      <w:r w:rsidR="00D14F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عزّ</w:t>
      </w:r>
      <w:r w:rsidR="00D14F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وجل</w:t>
      </w:r>
      <w:r w:rsidR="00D14F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: {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وَلَنَبْلُوَنَّكُمْ حَتَّى نَعْلَمَ الْمُجاهِدِينَ مِنْكُمْ وَالصَّابِرِينَ وَنَبْلُوَا أَخْبارَكُمْ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}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 xml:space="preserve"> [محمد: 31]. 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والث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9F3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690703">
        <w:rPr>
          <w:rFonts w:ascii="Simplified Arabic" w:hAnsi="Simplified Arabic" w:cs="Simplified Arabic"/>
          <w:b/>
          <w:bCs/>
          <w:sz w:val="32"/>
          <w:szCs w:val="32"/>
          <w:rtl/>
        </w:rPr>
        <w:t>ث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: أنّ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اخ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بار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تعالى للعباد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تار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الم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س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ار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ش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ك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روا، 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25065" w:rsidRPr="00F77F6B">
        <w:rPr>
          <w:rFonts w:ascii="Simplified Arabic" w:hAnsi="Simplified Arabic" w:cs="Simplified Arabic"/>
          <w:sz w:val="32"/>
          <w:szCs w:val="32"/>
          <w:rtl/>
        </w:rPr>
        <w:t>تار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065"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25065" w:rsidRPr="00F77F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ب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الم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ض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ار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ص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ب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روا، </w:t>
      </w:r>
      <w:r w:rsidR="00425065" w:rsidRPr="00F77F6B">
        <w:rPr>
          <w:rFonts w:ascii="Simplified Arabic" w:hAnsi="Simplified Arabic" w:cs="Simplified Arabic"/>
          <w:sz w:val="32"/>
          <w:szCs w:val="32"/>
          <w:rtl/>
        </w:rPr>
        <w:t>ف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065" w:rsidRPr="00F77F6B">
        <w:rPr>
          <w:rFonts w:ascii="Simplified Arabic" w:hAnsi="Simplified Arabic" w:cs="Simplified Arabic"/>
          <w:sz w:val="32"/>
          <w:szCs w:val="32"/>
          <w:rtl/>
        </w:rPr>
        <w:t>ص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065" w:rsidRPr="00F77F6B">
        <w:rPr>
          <w:rFonts w:ascii="Simplified Arabic" w:hAnsi="Simplified Arabic" w:cs="Simplified Arabic"/>
          <w:sz w:val="32"/>
          <w:szCs w:val="32"/>
          <w:rtl/>
        </w:rPr>
        <w:t>ار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ح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ح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م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يع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ا ب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لاء</w:t>
      </w:r>
      <w:r w:rsidR="0042506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، ف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الم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ح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ق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ض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للص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ب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ر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والم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ح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م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ق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ض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ي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3EBF"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للش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ك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ر</w:t>
      </w:r>
      <w:r w:rsidR="00803E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.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والق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يام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ب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حقوق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ب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ر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س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ر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الق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يام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حقوق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ك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ر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ف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ص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ار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ت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الم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ح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16830" w:rsidRPr="00F77F6B">
        <w:rPr>
          <w:rFonts w:ascii="Simplified Arabic" w:hAnsi="Simplified Arabic" w:cs="Simplified Arabic"/>
          <w:sz w:val="32"/>
          <w:szCs w:val="32"/>
          <w:rtl/>
        </w:rPr>
        <w:t>ة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ع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ظ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م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77F6B">
        <w:rPr>
          <w:rFonts w:ascii="Simplified Arabic" w:hAnsi="Simplified Arabic" w:cs="Simplified Arabic"/>
          <w:sz w:val="32"/>
          <w:szCs w:val="32"/>
          <w:rtl/>
        </w:rPr>
        <w:lastRenderedPageBreak/>
        <w:t>الب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لاء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ي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77F6B">
        <w:rPr>
          <w:rFonts w:ascii="Simplified Arabic" w:hAnsi="Simplified Arabic" w:cs="Simplified Arabic"/>
          <w:sz w:val="32"/>
          <w:szCs w:val="32"/>
          <w:rtl/>
        </w:rPr>
        <w:t>ن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). ويُصدِّق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ه: ق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90703">
        <w:rPr>
          <w:rFonts w:ascii="Simplified Arabic" w:hAnsi="Simplified Arabic" w:cs="Simplified Arabic"/>
          <w:sz w:val="32"/>
          <w:szCs w:val="32"/>
          <w:rtl/>
        </w:rPr>
        <w:t>عَبْد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0703">
        <w:rPr>
          <w:rFonts w:ascii="Simplified Arabic" w:hAnsi="Simplified Arabic" w:cs="Simplified Arabic"/>
          <w:sz w:val="32"/>
          <w:szCs w:val="32"/>
          <w:rtl/>
        </w:rPr>
        <w:t xml:space="preserve"> الرَّحْمَنِ بْن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0703" w:rsidRPr="00690703">
        <w:rPr>
          <w:rFonts w:ascii="Simplified Arabic" w:hAnsi="Simplified Arabic" w:cs="Simplified Arabic"/>
          <w:sz w:val="32"/>
          <w:szCs w:val="32"/>
          <w:rtl/>
        </w:rPr>
        <w:t xml:space="preserve"> عَوْفٍ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690703" w:rsidRPr="00690703">
        <w:rPr>
          <w:rFonts w:ascii="Simplified Arabic" w:hAnsi="Simplified Arabic" w:cs="Simplified Arabic"/>
          <w:sz w:val="32"/>
          <w:szCs w:val="32"/>
          <w:rtl/>
        </w:rPr>
        <w:t>: «بُلِينَا بِالضَّرَّاءِ فَصَبَرْنَا، وَبُلِينَا بِالسَّرَّاءِ فَلَمْ نَصْبِرْ»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860FCC">
        <w:rPr>
          <w:rFonts w:ascii="Simplified Arabic" w:hAnsi="Simplified Arabic" w:cs="Simplified Arabic" w:hint="cs"/>
          <w:sz w:val="32"/>
          <w:szCs w:val="32"/>
          <w:rtl/>
        </w:rPr>
        <w:t>ابن</w:t>
      </w:r>
      <w:r w:rsidR="0010729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60FCC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10729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60FCC">
        <w:rPr>
          <w:rFonts w:ascii="Simplified Arabic" w:hAnsi="Simplified Arabic" w:cs="Simplified Arabic" w:hint="cs"/>
          <w:sz w:val="32"/>
          <w:szCs w:val="32"/>
          <w:rtl/>
        </w:rPr>
        <w:t>بار</w:t>
      </w:r>
      <w:r w:rsidR="0010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60FC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072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60FC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6830">
        <w:rPr>
          <w:rFonts w:ascii="Simplified Arabic" w:hAnsi="Simplified Arabic" w:cs="Simplified Arabic" w:hint="cs"/>
          <w:sz w:val="32"/>
          <w:szCs w:val="32"/>
          <w:rtl/>
        </w:rPr>
        <w:t>في (الزُّهْدِ)</w:t>
      </w:r>
      <w:r w:rsidR="0069070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B516C" w:rsidRDefault="00BD1767" w:rsidP="004457A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هناك ف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وائ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د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لاب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ت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لاء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الم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ؤم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نين ت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ود</w:t>
      </w:r>
      <w:r w:rsidR="002942F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BB516C" w:rsidRPr="00A607A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عليهم</w:t>
      </w:r>
      <w:r w:rsidR="00BB516C">
        <w:rPr>
          <w:rFonts w:ascii="Simplified Arabic" w:hAnsi="Simplified Arabic" w:cs="Simplified Arabic" w:hint="cs"/>
          <w:sz w:val="32"/>
          <w:szCs w:val="32"/>
          <w:rtl/>
        </w:rPr>
        <w:t>, ومن أهمها</w:t>
      </w:r>
      <w:r w:rsidR="00A9093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B51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D202E" w:rsidRDefault="004D202E" w:rsidP="004D202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1- 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ز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الر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بوبية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ها, وذ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الع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بود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وك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27661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ها</w:t>
      </w:r>
      <w:r>
        <w:rPr>
          <w:rStyle w:val="a3"/>
          <w:rFonts w:ascii="Simplified Arabic" w:hAnsi="Simplified Arabic" w:cs="Simplified Arabic" w:hint="cs"/>
          <w:szCs w:val="32"/>
          <w:rtl/>
        </w:rPr>
        <w:t>: أش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قامات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قام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العبودية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لله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العال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ين؛ قال ابن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الق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م رحمه الله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عند ح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يث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عن فوائ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الابتلاء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غَزوةِ أُحُدٍ: (</w:t>
      </w:r>
      <w:r w:rsidRPr="006C436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وَمِنْهَا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: اسْتِخْرَاجُ عُبُودِيَّةِ أَوْلِيَائِهِ وَحِزْبِهِ فِي السَّرَّاءِ وَالضَّرَّاءِ، وَفِيمَا يُحِبُّونَ وَمَا يَكْرَهُونَ، وَفِي حَالِ ظَفَرِهِمْ وَظَفَرِ أَعْدَائِهِمْ بِهِمْ، فَإِذَا ثَبَتُوا </w:t>
      </w:r>
      <w:r>
        <w:rPr>
          <w:rStyle w:val="a3"/>
          <w:rFonts w:ascii="Simplified Arabic" w:hAnsi="Simplified Arabic" w:cs="Simplified Arabic"/>
          <w:szCs w:val="32"/>
          <w:rtl/>
        </w:rPr>
        <w:t>عَلَى الطَّاعَةِ وَال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عُبُودِيَّةِ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 فِيمَا يُحِبُّونَ وَيَكْرَهُونَ</w:t>
      </w:r>
      <w:r w:rsidR="00BF2585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 فَهُمْ عَبِيدُهُ حَقًّا، وَلَيْسُوا كَمَنْ يَعْبُدُ اللَّهَ عَلَى حَرْفٍ وَاحِدٍ مِنَ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السَّرَّاءِ وَالنِّعْمَةِ وَال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عَافِيَةِ.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6C436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وَمِنْهَا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/>
          <w:szCs w:val="32"/>
          <w:rtl/>
        </w:rPr>
        <w:t>أَنَّهُ إذَا امْتَحَنَهُمْ بِالغَلَبَةِ وَالكَسْرَةِ وَال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هَزِيمَةِ ذَلُّوا وَانْكَسَرُوا وَخَضَ</w:t>
      </w:r>
      <w:r>
        <w:rPr>
          <w:rStyle w:val="a3"/>
          <w:rFonts w:ascii="Simplified Arabic" w:hAnsi="Simplified Arabic" w:cs="Simplified Arabic"/>
          <w:szCs w:val="32"/>
          <w:rtl/>
        </w:rPr>
        <w:t>عُوا، فَاسْتَوْجَبُوا مِنْهُ ال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عِزَّ وَالنَّصْرَ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قَالَ تَعَالَى: {</w:t>
      </w:r>
      <w:r w:rsidRPr="004457A5">
        <w:rPr>
          <w:rStyle w:val="a3"/>
          <w:rFonts w:ascii="Simplified Arabic" w:hAnsi="Simplified Arabic" w:cs="Simplified Arabic"/>
          <w:b/>
          <w:bCs/>
          <w:szCs w:val="32"/>
          <w:rtl/>
        </w:rPr>
        <w:t>وَلَقَدْ نَصَرَكُمُ اللَّهُ بِبَدْرٍ وَأَنْتُمْ أَذِلَّةٌ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} [آل عمران: 123]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 فَهُوَ سُبْحَانَهُ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 إذَا أَرَادَ أَنْ يُعِزَّ عَبْدَهُ وَيَجْبُرَهُ وَيَنْصُرَهُ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 xml:space="preserve"> كَسَرَهُ أَوَّلًا، وَيَكُونُ جَبْرُهُ لَهُ وَنَصْرُهُ عَلَى مِقْدَارِ ذُلِّهِ وَانْكِسَارِهِ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)</w:t>
      </w:r>
      <w:r w:rsidRPr="00276614">
        <w:rPr>
          <w:rStyle w:val="a3"/>
          <w:rFonts w:ascii="Simplified Arabic" w:hAnsi="Simplified Arabic" w:cs="Simplified Arabic"/>
          <w:szCs w:val="32"/>
          <w:rtl/>
        </w:rPr>
        <w:t>.</w:t>
      </w:r>
    </w:p>
    <w:p w:rsidR="004D202E" w:rsidRDefault="004D202E" w:rsidP="002942F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لاص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فوس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لله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 سبحانه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وخ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وص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 م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ك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: فالاب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لاء يُنقِّي الن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فوسَ 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وائ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والقلوبَ 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الرِّياء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والع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لَ من الشِّر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الإخلاص, بحيث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ق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 وع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الله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وث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ابَه؛ لأن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إذا ص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إليه الش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اي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قلب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به, وك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واه عن الن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موا بها, ولا 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عليها؛ كان هذا هو ع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لاص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 حتى إنَّ 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أعمال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بهذا الإخلاص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فت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بها, فتكون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لله وحد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ه, وليس للب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فيها ح</w:t>
      </w:r>
      <w:r w:rsidR="007C3F9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ظٌّ أبدًا.</w:t>
      </w:r>
    </w:p>
    <w:p w:rsidR="004D202E" w:rsidRDefault="004D202E" w:rsidP="004D202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 الإ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ناب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الر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جوع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إلى الله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 وت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يح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E720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ار</w:t>
      </w:r>
      <w:r w:rsidR="002942F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0514EE">
        <w:rPr>
          <w:rFonts w:ascii="Simplified Arabic" w:hAnsi="Simplified Arabic" w:cs="Simplified Arabic" w:hint="cs"/>
          <w:sz w:val="32"/>
          <w:szCs w:val="32"/>
          <w:rtl/>
        </w:rPr>
        <w:t>لأنَّ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514EE">
        <w:rPr>
          <w:rFonts w:ascii="Simplified Arabic" w:hAnsi="Simplified Arabic" w:cs="Simplified Arabic" w:hint="cs"/>
          <w:sz w:val="32"/>
          <w:szCs w:val="32"/>
          <w:rtl/>
        </w:rPr>
        <w:t>الابتلاء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الذ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نوب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والخطايا؛ فهذه ف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للت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 والتَّفَكُّرِ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كما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وَبَلَوْنَاهُمْ بِالْحَسَنَاتِ وَالسَّيِّئَاتِ لَعَلَّهُمْ يَرْجِعُونَ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[الأعراف: 168]. فالابتلاء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بالله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ويُص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الإنسان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دروسًا لا ي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اها, وي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ياء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226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D202E" w:rsidRDefault="004D202E" w:rsidP="004D202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ئات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ور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جات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C0D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إذا ابت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الإنسانُ بمصيبة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أهل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أو جسد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أو مال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 فص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هذا الابتلاء, واح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فيه؛ فإن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ي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عنه سيئات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 في الأجر, وي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مكان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عند الناس, وفي الج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قال رسول الله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مَا يُصِيبُ ال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>مُسْلِمَ مِنْ نَصَبٍ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وَلاَ وَصَبٍ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وَلاَ هَمٍّ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وَلاَ حُزْنٍ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وَلاَ أَذًى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وَلاَ غَمٍّ حَتَّى الشَّوْكَةِ يُشَاكُهَا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إِلاَّ كَفَّرَ اللَّهُ بِهَا مِنْ خَطَايَاهُ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 صلى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>مَنْ يُرِدِ اللَّهُ بِهِ خَيْرًا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يُصِبْ مِنْهُ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 أيضًا: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إِنَّ عِظَمَ الجَزَاءِ مَعَ عِظَمِ ال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>بَلاَءِ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وَإِنَّ اللَّهَ إِذَا أَحَبَّ قَوْمًا ابْتَلاَهُمْ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فَمَنْ رَضِ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فَلَهُ الرِّضَا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D0A62">
        <w:rPr>
          <w:rStyle w:val="a3"/>
          <w:rFonts w:ascii="Simplified Arabic" w:hAnsi="Simplified Arabic" w:cs="Simplified Arabic"/>
          <w:szCs w:val="32"/>
          <w:rtl/>
        </w:rPr>
        <w:t xml:space="preserve"> وَمَنْ سَخِطَ فَلَهُ السَّخَطُ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فاللهُ تعالى </w:t>
      </w:r>
      <w:r w:rsidRPr="005D0A62">
        <w:rPr>
          <w:rFonts w:ascii="Simplified Arabic" w:hAnsi="Simplified Arabic" w:cs="Simplified Arabic"/>
          <w:sz w:val="32"/>
          <w:szCs w:val="32"/>
          <w:rtl/>
        </w:rPr>
        <w:t>هَيَّأَ لِعِبَادِهِ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5D0A62">
        <w:rPr>
          <w:rFonts w:ascii="Simplified Arabic" w:hAnsi="Simplified Arabic" w:cs="Simplified Arabic"/>
          <w:sz w:val="32"/>
          <w:szCs w:val="32"/>
          <w:rtl/>
        </w:rPr>
        <w:t xml:space="preserve">مُؤْمِنِينَ مَنَازِلَ فِي </w:t>
      </w:r>
      <w:r>
        <w:rPr>
          <w:rFonts w:ascii="Simplified Arabic" w:hAnsi="Simplified Arabic" w:cs="Simplified Arabic" w:hint="cs"/>
          <w:sz w:val="32"/>
          <w:szCs w:val="32"/>
          <w:rtl/>
        </w:rPr>
        <w:t>الج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/>
          <w:sz w:val="32"/>
          <w:szCs w:val="32"/>
          <w:rtl/>
        </w:rPr>
        <w:t xml:space="preserve"> لَمْ تَبْلُغْهَا أَعْمَالُهُمْ، وَلَمْ ي</w:t>
      </w:r>
      <w:r>
        <w:rPr>
          <w:rFonts w:ascii="Simplified Arabic" w:hAnsi="Simplified Arabic" w:cs="Simplified Arabic"/>
          <w:sz w:val="32"/>
          <w:szCs w:val="32"/>
          <w:rtl/>
        </w:rPr>
        <w:t>َكُونُوا بَالِغِيهَا إلَّا بِالبَلَاءِ وَالمِحْنَةِ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D202E" w:rsidRDefault="004D202E" w:rsidP="004D202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5- 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المؤم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ين, وث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اءٌ م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تعالى: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وَلَنَبْلُوَنَّكُمْ بِشَيْءٍ مِنْ الْخَوْفِ وَالْجُوعِ وَنَقْصٍ مِنْ الْأَمْوَالِ وَالْأَنفُسِ وَالثَّمَرَاتِ وَبَشِّرْ الصَّابِرِينَ</w:t>
      </w:r>
      <w:r>
        <w:rPr>
          <w:rFonts w:cs="Simplified Arabic" w:hint="cs"/>
          <w:b/>
          <w:bCs/>
          <w:color w:val="000000"/>
          <w:sz w:val="32"/>
          <w:szCs w:val="32"/>
          <w:rtl/>
          <w:lang w:eastAsia="ar-SA"/>
        </w:rPr>
        <w:t xml:space="preserve"> * 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الَّذِينَ إِذَا أَصَابَتْهُمْ مُصِيبَةٌ قَالُوا إِنَّا لِلَّهِ وَإِنَّا إِلَيْهِ رَاجِعُونَ</w:t>
      </w:r>
      <w:r>
        <w:rPr>
          <w:rFonts w:cs="Simplified Arabic" w:hint="cs"/>
          <w:b/>
          <w:bCs/>
          <w:color w:val="000000"/>
          <w:sz w:val="32"/>
          <w:szCs w:val="32"/>
          <w:rtl/>
          <w:lang w:eastAsia="ar-SA"/>
        </w:rPr>
        <w:t xml:space="preserve"> * 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أُوْلَئِكَ عَلَيْهِمْ صَلَوَاتٌ مِنْ رَبِّهِمْ وَرَحْمَةٌ وَأُوْلَئِكَ هُمْ الْمُهْتَدُونَ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[البقرة: 155-157]. قال ابن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BC0F1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قوله تعالى: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أُوْلَئِكَ عَلَيْهِمْ صَلَوَاتٌ مِنْ رَبِّهِمْ وَرَحْمَةٌ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أَيْ: ثَنَاءٌ مِنَ اللَّهِ عَلَيْهِمْ.</w:t>
      </w:r>
    </w:p>
    <w:p w:rsidR="004D202E" w:rsidRDefault="004D202E" w:rsidP="004D202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فاللهُ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لا بد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ت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ل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ي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عباد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ه بالم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ح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ن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ل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ي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ت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ي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ن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اد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ق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من الكاذ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، والج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از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ع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من الص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اب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ر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>
        <w:rPr>
          <w:rFonts w:ascii="Simplified Arabic" w:hAnsi="Simplified Arabic" w:cs="Simplified Arabic"/>
          <w:sz w:val="32"/>
          <w:szCs w:val="32"/>
          <w:rtl/>
        </w:rPr>
        <w:t>هذه فائ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د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ة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ح</w:t>
      </w:r>
      <w:r w:rsidR="0045413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فإذا و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40DF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المِحَنُ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الن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اس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ق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ين</w:t>
      </w:r>
      <w:r>
        <w:rPr>
          <w:rFonts w:ascii="Simplified Arabic" w:hAnsi="Simplified Arabic" w:cs="Simplified Arabic"/>
          <w:sz w:val="32"/>
          <w:szCs w:val="32"/>
          <w:rtl/>
        </w:rPr>
        <w:t>: ج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از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ين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وص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اب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ين</w:t>
      </w:r>
      <w:r w:rsidR="000906C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فالج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از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40DF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ص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ل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ت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B01F0">
        <w:rPr>
          <w:rFonts w:ascii="Simplified Arabic" w:hAnsi="Simplified Arabic" w:cs="Simplified Arabic"/>
          <w:sz w:val="32"/>
          <w:szCs w:val="32"/>
          <w:rtl/>
        </w:rPr>
        <w:t xml:space="preserve"> له المصيبتان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وات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ح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بوب، وف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وات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ما هو أع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ظ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م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منها، وهو الأ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ج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ر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بامتثال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أم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ر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بالص</w:t>
      </w:r>
      <w:r w:rsidR="009B01F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B40DF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والص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B40DF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40DF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2942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ح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س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نفس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ه عن الت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س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خ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ط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، ق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و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لا 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وف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ع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</w:rPr>
        <w:t>ً,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واح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ت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س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أج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ها عند الله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ام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ت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ث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ل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أم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ر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، وفاز بالث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و</w:t>
      </w:r>
      <w:r w:rsidR="0014214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146FE">
        <w:rPr>
          <w:rFonts w:ascii="Simplified Arabic" w:hAnsi="Simplified Arabic" w:cs="Simplified Arabic"/>
          <w:sz w:val="32"/>
          <w:szCs w:val="32"/>
          <w:rtl/>
        </w:rPr>
        <w:t>اب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607AB" w:rsidRPr="00452BAA" w:rsidRDefault="00A607AB" w:rsidP="00A607AB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452BA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A607AB" w:rsidRDefault="00A607AB" w:rsidP="00A607AB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وم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ن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ف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وائ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د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الاب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ت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لاء</w:t>
      </w:r>
      <w:r w:rsidR="002942FF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:</w:t>
      </w:r>
    </w:p>
    <w:p w:rsidR="0010495C" w:rsidRDefault="004D202E" w:rsidP="004D202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6- 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اف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 w:rsidR="002942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10495C" w:rsidRPr="005D0A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: فمِنْ ك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مِ الله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على ع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ه الذين ي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يهم؛ أنه يُكاف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نيا, وي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على ما ف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وه.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0495C" w:rsidRP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0495C" w:rsidRP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0495C" w:rsidRP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هذا الق</w:t>
      </w:r>
      <w:r w:rsid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0495C" w:rsidRP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0495C" w:rsidRPr="002526B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: ما ح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لأ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السلام؛ فق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أعاد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اللهُ تعالى له أهلَه وم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لَهم معهم, وكذا ما ح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مِّ س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ز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أبي طلحة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عنهما؛ حينما ص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على ف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ولد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ها, واستقبلت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زوج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ها بالر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ضا والت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يم, وح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بينهما ما ي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بين الز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ين, فح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, وأن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دًا لأبي طلحة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, س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مَّاه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عبد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ِ"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, فكان له ت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الأبناء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رآن</w:t>
      </w:r>
      <w:r w:rsidR="002526B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95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B11FC" w:rsidRDefault="004D202E" w:rsidP="00A4030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العاف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A01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ِ, والتَّوَجُّهُ لِشُكْرِهَا</w:t>
      </w:r>
      <w:r w:rsidR="0088454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فلا 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 xml:space="preserve"> إلاَّ مَنْ 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8454E">
        <w:rPr>
          <w:rFonts w:ascii="Simplified Arabic" w:hAnsi="Simplified Arabic" w:cs="Simplified Arabic" w:hint="cs"/>
          <w:sz w:val="32"/>
          <w:szCs w:val="32"/>
          <w:rtl/>
        </w:rPr>
        <w:t xml:space="preserve">ها, 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فإذا 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عليها ح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عند ح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صول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ِها.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والش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اة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lastRenderedPageBreak/>
        <w:t>ل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, قال الله تعالى: {</w:t>
      </w:r>
      <w:r w:rsidR="00A4030F" w:rsidRPr="002A3CCE">
        <w:rPr>
          <w:rFonts w:cs="Simplified Arabic"/>
          <w:b/>
          <w:bCs/>
          <w:sz w:val="32"/>
          <w:szCs w:val="32"/>
          <w:rtl/>
        </w:rPr>
        <w:t>لَئِنْ شَكَرْتُمْ لَأَزِيدَنَّكُمْ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} [إبراهيم: 7]. في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لاء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تاحًا ل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صول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؛ 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نيا والآخ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, وك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لله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في ط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لايا.</w:t>
      </w:r>
    </w:p>
    <w:p w:rsidR="00A4030F" w:rsidRDefault="004D202E" w:rsidP="0085676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8- 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أحوال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المسلمين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والد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عاء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: فقد يكون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بلاؤ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هم أشد؛ فمنهم مَنْ 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, ومَنْ 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, ومَنْ ي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ى, ومَنْ يُش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رَّد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ويُط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360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, ومَنْ ي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 وولد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 ومال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ه, ومَنْ 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يَفْقِد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بصر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 أو يد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 أو قدم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ه, فإذا ن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بالم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سل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لاءٌ 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>كَّر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أمثالَه في ذلك البلاء, وذاق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030F">
        <w:rPr>
          <w:rFonts w:ascii="Simplified Arabic" w:hAnsi="Simplified Arabic" w:cs="Simplified Arabic" w:hint="cs"/>
          <w:sz w:val="32"/>
          <w:szCs w:val="32"/>
          <w:rtl/>
        </w:rPr>
        <w:t xml:space="preserve"> ما ذاقوا, واك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ى بالن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التي ص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وا بها, في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له م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ذلك الوقوف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معهم, والد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لهم, وم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ساع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هم بما ي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يع.</w:t>
      </w:r>
    </w:p>
    <w:p w:rsidR="006B13B0" w:rsidRDefault="004D202E" w:rsidP="0068529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9-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لاب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ود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ُه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ا الش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دائ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, فت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67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ي عنها الخ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, وك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ما اش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البلاء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ود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ؤم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, واش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صلاب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ه, وح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تربيت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 الإيمانية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وت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ه؛ ل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لكَ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ترى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الس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ابقين الأ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ين من الص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حابة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كان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تربيت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هم وبذل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هم, وجهاد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هم ي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عن مَنْ بعد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هم من الص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حابة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>ابعين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13B0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 أجمعين.</w:t>
      </w:r>
    </w:p>
    <w:p w:rsidR="00B40DF0" w:rsidRDefault="006B13B0" w:rsidP="004D202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D20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10-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يص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وب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وَلِيَبْتَلِيَ اللَّهُ مَا فِي صُدُورِكُمْ وَلِيُمَحِّصَ مَا فِي قُلُوبِكُمْ وَاللَّهُ عَلِيمٌ بِذَاتِ الصُّدُورِ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[آل عمران: 154]. 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فعند الش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دائ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 xml:space="preserve"> والابتلاء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 xml:space="preserve"> القلوب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, ويُمَحَّص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 xml:space="preserve"> ما فيها من إيمان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 xml:space="preserve"> ون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>فاق</w:t>
      </w:r>
      <w:r w:rsidR="0068529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E5F5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0E5F57" w:rsidRPr="000E5F57">
        <w:rPr>
          <w:rStyle w:val="a3"/>
          <w:rFonts w:ascii="Simplified Arabic" w:hAnsi="Simplified Arabic" w:cs="Simplified Arabic"/>
          <w:b/>
          <w:bCs/>
          <w:szCs w:val="32"/>
          <w:rtl/>
        </w:rPr>
        <w:t>فَالمُؤْمِنُ</w:t>
      </w:r>
      <w:r w:rsidR="000E5F5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E5F57" w:rsidRPr="000E5F57">
        <w:rPr>
          <w:rStyle w:val="a3"/>
          <w:rFonts w:ascii="Simplified Arabic" w:hAnsi="Simplified Arabic" w:cs="Simplified Arabic"/>
          <w:szCs w:val="32"/>
          <w:rtl/>
        </w:rPr>
        <w:t xml:space="preserve"> لَا يَزْدَادُ بِذَلِكَ إل</w:t>
      </w:r>
      <w:r w:rsidR="000E5F57">
        <w:rPr>
          <w:rStyle w:val="a3"/>
          <w:rFonts w:ascii="Simplified Arabic" w:hAnsi="Simplified Arabic" w:cs="Simplified Arabic"/>
          <w:szCs w:val="32"/>
          <w:rtl/>
        </w:rPr>
        <w:t xml:space="preserve">َّا إيمَانًا وَتَسْلِيمًا، </w:t>
      </w:r>
      <w:r w:rsidR="000E5F57" w:rsidRPr="000E5F57">
        <w:rPr>
          <w:rStyle w:val="a3"/>
          <w:rFonts w:ascii="Simplified Arabic" w:hAnsi="Simplified Arabic" w:cs="Simplified Arabic"/>
          <w:b/>
          <w:bCs/>
          <w:szCs w:val="32"/>
          <w:rtl/>
        </w:rPr>
        <w:t>وَالمُنَافِقُ</w:t>
      </w:r>
      <w:r w:rsidR="000E5F5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E5F57" w:rsidRPr="000E5F57">
        <w:rPr>
          <w:rStyle w:val="a3"/>
          <w:rFonts w:ascii="Simplified Arabic" w:hAnsi="Simplified Arabic" w:cs="Simplified Arabic"/>
          <w:szCs w:val="32"/>
          <w:rtl/>
        </w:rPr>
        <w:t xml:space="preserve"> وَمَنْ فِي قَلْبِهِ مَرَضٌ لَا بُدَّ أَنْ يَظْهَرَ مَا فِي قَلْبِهِ عَلَى جَوَارِحِهِ وَلِسَانِهِ.</w:t>
      </w:r>
    </w:p>
    <w:p w:rsidR="0002172F" w:rsidRDefault="004D202E" w:rsidP="004D202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11- 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ز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ياد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الإ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يمان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والان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صار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اله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ى والش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ط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02172F" w:rsidRPr="0002172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ان</w:t>
      </w:r>
      <w:r w:rsidR="00F14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: فك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ا زاد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ابتلاء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ؤم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؛ ك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ا زاد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, وإيمان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 بالقضاء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والق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, وص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وص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اب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, فكان ذلك ان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صارًا ع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يمًا على اله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ى, ود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رًا للش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يطان, حتى إن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 الص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, كما أنَّ الح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تُناد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 أ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852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ها.</w:t>
      </w:r>
      <w:bookmarkStart w:id="0" w:name="_GoBack"/>
      <w:bookmarkEnd w:id="0"/>
    </w:p>
    <w:p w:rsidR="0002172F" w:rsidRDefault="004D202E" w:rsidP="0002172F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12-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خ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لا ن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14D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17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ا: </w:t>
      </w:r>
      <w:r w:rsidR="0002172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ها إلى ع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تعالى وحِك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ه, وهي م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او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الأشخاص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والأحوال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, وليس ك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ما ت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ش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رًّا, إن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ما قد يكون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فيه الخ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يث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 xml:space="preserve"> لا ن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B0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ي: {</w:t>
      </w:r>
      <w:r w:rsidR="0002172F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وَعَسى أَنْ تَكْرَهُوا شَيْئًا وَهُوَ خَيْرٌ لَكُمْ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} [البقرة: 206]؛ {</w:t>
      </w:r>
      <w:r w:rsidR="0002172F" w:rsidRPr="002A3CCE">
        <w:rPr>
          <w:rFonts w:cs="Simplified Arabic"/>
          <w:b/>
          <w:bCs/>
          <w:sz w:val="32"/>
          <w:szCs w:val="32"/>
          <w:rtl/>
        </w:rPr>
        <w:t>فَعَسَى أَنْ تَكْرَهُوا شَيْئًا وَيَجْعَلَ اللَّهُ فِيهِ خَيْرًا كَثِيرًا</w:t>
      </w:r>
      <w:r w:rsidR="0002172F">
        <w:rPr>
          <w:rStyle w:val="a3"/>
          <w:rFonts w:ascii="Simplified Arabic" w:hAnsi="Simplified Arabic" w:cs="Simplified Arabic" w:hint="cs"/>
          <w:szCs w:val="32"/>
          <w:rtl/>
        </w:rPr>
        <w:t>} [النساء: 19].</w:t>
      </w:r>
    </w:p>
    <w:p w:rsidR="0088454E" w:rsidRDefault="0088454E" w:rsidP="00BB516C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sectPr w:rsidR="0088454E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CC"/>
    <w:rsid w:val="0002172F"/>
    <w:rsid w:val="000514EE"/>
    <w:rsid w:val="00075A7C"/>
    <w:rsid w:val="000906CC"/>
    <w:rsid w:val="000B04B6"/>
    <w:rsid w:val="000E5F57"/>
    <w:rsid w:val="0010495C"/>
    <w:rsid w:val="00107294"/>
    <w:rsid w:val="00116830"/>
    <w:rsid w:val="0014214A"/>
    <w:rsid w:val="002526B2"/>
    <w:rsid w:val="00276614"/>
    <w:rsid w:val="002942FF"/>
    <w:rsid w:val="003146FE"/>
    <w:rsid w:val="00372E1A"/>
    <w:rsid w:val="00394946"/>
    <w:rsid w:val="003A26B3"/>
    <w:rsid w:val="00425065"/>
    <w:rsid w:val="004457A5"/>
    <w:rsid w:val="0045413B"/>
    <w:rsid w:val="004D202E"/>
    <w:rsid w:val="00500474"/>
    <w:rsid w:val="00555A37"/>
    <w:rsid w:val="005D0A62"/>
    <w:rsid w:val="005D108D"/>
    <w:rsid w:val="00685292"/>
    <w:rsid w:val="00690703"/>
    <w:rsid w:val="006B13B0"/>
    <w:rsid w:val="006C4363"/>
    <w:rsid w:val="006E7208"/>
    <w:rsid w:val="00745B8C"/>
    <w:rsid w:val="007742CC"/>
    <w:rsid w:val="007C0DD6"/>
    <w:rsid w:val="007C3F96"/>
    <w:rsid w:val="00803EBF"/>
    <w:rsid w:val="0085676D"/>
    <w:rsid w:val="00860FCC"/>
    <w:rsid w:val="0088454E"/>
    <w:rsid w:val="0093609B"/>
    <w:rsid w:val="0096546A"/>
    <w:rsid w:val="00990FBE"/>
    <w:rsid w:val="009B01F0"/>
    <w:rsid w:val="009F395B"/>
    <w:rsid w:val="009F39F2"/>
    <w:rsid w:val="00A4030F"/>
    <w:rsid w:val="00A607AB"/>
    <w:rsid w:val="00A9093E"/>
    <w:rsid w:val="00B06B87"/>
    <w:rsid w:val="00B40DF0"/>
    <w:rsid w:val="00BB516C"/>
    <w:rsid w:val="00BC0F12"/>
    <w:rsid w:val="00BD1767"/>
    <w:rsid w:val="00BF2585"/>
    <w:rsid w:val="00C61494"/>
    <w:rsid w:val="00CA01A8"/>
    <w:rsid w:val="00D14F7E"/>
    <w:rsid w:val="00D226D3"/>
    <w:rsid w:val="00DF46C9"/>
    <w:rsid w:val="00EC50E0"/>
    <w:rsid w:val="00F14D1E"/>
    <w:rsid w:val="00F77F6B"/>
    <w:rsid w:val="00FB11FC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C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516C"/>
  </w:style>
  <w:style w:type="paragraph" w:styleId="a4">
    <w:name w:val="List Paragraph"/>
    <w:basedOn w:val="a"/>
    <w:uiPriority w:val="34"/>
    <w:qFormat/>
    <w:rsid w:val="004D2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C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516C"/>
  </w:style>
  <w:style w:type="paragraph" w:styleId="a4">
    <w:name w:val="List Paragraph"/>
    <w:basedOn w:val="a"/>
    <w:uiPriority w:val="34"/>
    <w:qFormat/>
    <w:rsid w:val="004D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404B-B4E5-45A5-A4AD-4777AE51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2022-11-15T07:37:00Z</dcterms:created>
  <dcterms:modified xsi:type="dcterms:W3CDTF">2022-11-20T10:30:00Z</dcterms:modified>
</cp:coreProperties>
</file>