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6249" w14:textId="6A11D7EB" w:rsidR="00CE4F00" w:rsidRPr="00101649" w:rsidRDefault="00CE4F00" w:rsidP="00E3628D">
      <w:pPr>
        <w:pStyle w:val="a3"/>
        <w:widowControl w:val="0"/>
        <w:jc w:val="both"/>
        <w:rPr>
          <w:rFonts w:ascii="Traditional Arabic" w:hAnsi="Traditional Arabic" w:cs="Traditional Arabic"/>
          <w:sz w:val="70"/>
          <w:szCs w:val="70"/>
          <w:rtl/>
        </w:rPr>
      </w:pPr>
      <w:bookmarkStart w:id="0" w:name="_Hlk68739846"/>
      <w:r w:rsidRPr="00101649">
        <w:rPr>
          <w:rFonts w:ascii="Traditional Arabic" w:hAnsi="Traditional Arabic" w:cs="Traditional Arabic"/>
          <w:sz w:val="70"/>
          <w:szCs w:val="70"/>
          <w:rtl/>
        </w:rPr>
        <w:t xml:space="preserve">الحمدُ للهِ ذي الفَضْلِ والإنعَام، أوجَبَ الصِّيامَ على أُمَّةِ الإسلام، وجعلَهُ أحدَ أركانِ الدِّينِ العِظَام، وأشهدُ أن لا إله إلا الله وحدَهُ لا شريك له، ذو الجَلالِ والإكرام، وأشهدُ أنَّ محمدًا عبدُه ورسولُه، أفضَلُ مَن صلَّى وصام، وطاعَ ربَّهُ واستقام، صلَّى اللهُ عليه، وعلى </w:t>
      </w:r>
      <w:proofErr w:type="spellStart"/>
      <w:r w:rsidRPr="00101649">
        <w:rPr>
          <w:rFonts w:ascii="Traditional Arabic" w:hAnsi="Traditional Arabic" w:cs="Traditional Arabic"/>
          <w:sz w:val="70"/>
          <w:szCs w:val="70"/>
          <w:rtl/>
        </w:rPr>
        <w:t>آلهِ</w:t>
      </w:r>
      <w:proofErr w:type="spellEnd"/>
      <w:r w:rsidRPr="00101649">
        <w:rPr>
          <w:rFonts w:ascii="Traditional Arabic" w:hAnsi="Traditional Arabic" w:cs="Traditional Arabic"/>
          <w:sz w:val="70"/>
          <w:szCs w:val="70"/>
          <w:rtl/>
        </w:rPr>
        <w:t xml:space="preserve"> وأصحابِه البرَرَةِ الكرام، وسلَّمَ تسليمًا كثيرا</w:t>
      </w:r>
      <w:r w:rsidRPr="00101649">
        <w:rPr>
          <w:rFonts w:ascii="Traditional Arabic" w:hAnsi="Traditional Arabic" w:cs="Traditional Arabic" w:hint="cs"/>
          <w:sz w:val="70"/>
          <w:szCs w:val="70"/>
          <w:rtl/>
        </w:rPr>
        <w:t>.</w:t>
      </w:r>
      <w:r w:rsidRPr="00101649">
        <w:rPr>
          <w:rFonts w:ascii="Traditional Arabic" w:hAnsi="Traditional Arabic" w:cs="Traditional Arabic"/>
          <w:sz w:val="70"/>
          <w:szCs w:val="70"/>
          <w:rtl/>
        </w:rPr>
        <w:t xml:space="preserve"> </w:t>
      </w:r>
    </w:p>
    <w:p w14:paraId="3009828E" w14:textId="51171847" w:rsidR="00CE4F00" w:rsidRPr="00101649" w:rsidRDefault="00CE4F00"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hint="cs"/>
          <w:sz w:val="70"/>
          <w:szCs w:val="70"/>
          <w:rtl/>
        </w:rPr>
        <w:t xml:space="preserve">إخوة الإيمان والعقيدة.. </w:t>
      </w:r>
      <w:r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اسْتَجِيبُوا لِرَبِّكُمْ مِنْ قَبْلِ أَنْ يَأْتِيَ يَوْمٌ لَا مَرَدَّ لَهُ مِنَ اللَّهِ</w:t>
      </w:r>
      <w:r w:rsidRPr="00101649">
        <w:rPr>
          <w:rFonts w:ascii="Traditional Arabic" w:hAnsi="Traditional Arabic" w:cs="Traditional Arabic"/>
          <w:sz w:val="70"/>
          <w:szCs w:val="70"/>
        </w:rPr>
        <w:sym w:font="AGA Arabesque" w:char="F05B"/>
      </w:r>
      <w:r w:rsidRPr="00101649">
        <w:rPr>
          <w:rFonts w:ascii="Traditional Arabic" w:hAnsi="Traditional Arabic" w:cs="Traditional Arabic"/>
          <w:sz w:val="70"/>
          <w:szCs w:val="70"/>
          <w:rtl/>
        </w:rPr>
        <w:t xml:space="preserve"> تزوَّدوا رحمكم الله؛ فقد دَنَت الآجال، وجِدُّوا واجتهدوا؛ فقد أَزِفَ الارتِحال، وادَّخِروا لأنفُسِكم صالحَ الأعمال </w:t>
      </w:r>
      <w:r w:rsidRPr="00101649">
        <w:rPr>
          <w:rFonts w:ascii="Traditional Arabic" w:hAnsi="Traditional Arabic" w:cs="Traditional Arabic" w:hint="cs"/>
          <w:sz w:val="70"/>
          <w:szCs w:val="70"/>
          <w:rtl/>
        </w:rPr>
        <w:t xml:space="preserve">لـ </w:t>
      </w:r>
      <w:r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يَومَ يَقُومُ النَّاسُ لِرَبِّ العَالَمينَ</w:t>
      </w:r>
      <w:r w:rsidRPr="00101649">
        <w:rPr>
          <w:rFonts w:ascii="Traditional Arabic" w:hAnsi="Traditional Arabic" w:cs="Traditional Arabic"/>
          <w:sz w:val="70"/>
          <w:szCs w:val="70"/>
        </w:rPr>
        <w:sym w:font="AGA Arabesque" w:char="F05B"/>
      </w:r>
      <w:r w:rsidRPr="00101649">
        <w:rPr>
          <w:rFonts w:ascii="Traditional Arabic" w:hAnsi="Traditional Arabic" w:cs="Traditional Arabic" w:hint="cs"/>
          <w:sz w:val="70"/>
          <w:szCs w:val="70"/>
          <w:rtl/>
        </w:rPr>
        <w:t>.</w:t>
      </w:r>
    </w:p>
    <w:p w14:paraId="77E25B1F" w14:textId="7C15FFDA"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hint="cs"/>
          <w:sz w:val="70"/>
          <w:szCs w:val="70"/>
          <w:rtl/>
        </w:rPr>
        <w:t>فَقَدْ</w:t>
      </w:r>
      <w:r w:rsidRPr="00101649">
        <w:rPr>
          <w:rFonts w:ascii="Traditional Arabic" w:hAnsi="Traditional Arabic" w:cs="Traditional Arabic"/>
          <w:sz w:val="70"/>
          <w:szCs w:val="70"/>
          <w:rtl/>
        </w:rPr>
        <w:t xml:space="preserve"> أَسْبَغَ اللهُ -عزَّ وجلَّ- على عِبادِهِ النِّعَم، ووَالى عليهمُ المِنَن، اتَّصَلَتْ خَيْرَاتُه، وتَتَابَعَتْ عَطاياه، قال رسولُ اللهِ </w:t>
      </w:r>
      <w:r w:rsidRPr="00101649">
        <w:rPr>
          <w:rFonts w:ascii="Traditional Arabic" w:hAnsi="Traditional Arabic" w:cs="Traditional Arabic"/>
          <w:sz w:val="70"/>
          <w:szCs w:val="70"/>
        </w:rPr>
        <w:sym w:font="AGA Arabesque" w:char="F072"/>
      </w:r>
      <w:r w:rsidRPr="00101649">
        <w:rPr>
          <w:rFonts w:ascii="Traditional Arabic" w:hAnsi="Traditional Arabic" w:cs="Traditional Arabic" w:hint="cs"/>
          <w:sz w:val="70"/>
          <w:szCs w:val="70"/>
          <w:rtl/>
        </w:rPr>
        <w:t xml:space="preserve"> (</w:t>
      </w:r>
      <w:r w:rsidRPr="00101649">
        <w:rPr>
          <w:rFonts w:ascii="Traditional Arabic" w:hAnsi="Traditional Arabic" w:cs="Traditional Arabic"/>
          <w:sz w:val="70"/>
          <w:szCs w:val="70"/>
          <w:rtl/>
        </w:rPr>
        <w:t xml:space="preserve">يدُ اللهِ </w:t>
      </w:r>
      <w:proofErr w:type="spellStart"/>
      <w:r w:rsidRPr="00101649">
        <w:rPr>
          <w:rFonts w:ascii="Traditional Arabic" w:hAnsi="Traditional Arabic" w:cs="Traditional Arabic"/>
          <w:sz w:val="70"/>
          <w:szCs w:val="70"/>
          <w:rtl/>
        </w:rPr>
        <w:t>مَلأى</w:t>
      </w:r>
      <w:proofErr w:type="spellEnd"/>
      <w:r w:rsidRPr="00101649">
        <w:rPr>
          <w:rFonts w:ascii="Traditional Arabic" w:hAnsi="Traditional Arabic" w:cs="Traditional Arabic"/>
          <w:sz w:val="70"/>
          <w:szCs w:val="70"/>
          <w:rtl/>
        </w:rPr>
        <w:t xml:space="preserve"> لا </w:t>
      </w:r>
      <w:proofErr w:type="spellStart"/>
      <w:r w:rsidRPr="00101649">
        <w:rPr>
          <w:rFonts w:ascii="Traditional Arabic" w:hAnsi="Traditional Arabic" w:cs="Traditional Arabic"/>
          <w:sz w:val="70"/>
          <w:szCs w:val="70"/>
          <w:rtl/>
        </w:rPr>
        <w:t>تَغِيضُها</w:t>
      </w:r>
      <w:proofErr w:type="spellEnd"/>
      <w:r w:rsidRPr="00101649">
        <w:rPr>
          <w:rFonts w:ascii="Traditional Arabic" w:hAnsi="Traditional Arabic" w:cs="Traditional Arabic"/>
          <w:sz w:val="70"/>
          <w:szCs w:val="70"/>
          <w:rtl/>
        </w:rPr>
        <w:t xml:space="preserve"> نفَقَة، سَحَّاءُ الليلِ والنهار)</w:t>
      </w:r>
      <w:r w:rsidRPr="00101649">
        <w:rPr>
          <w:rFonts w:ascii="Traditional Arabic" w:hAnsi="Traditional Arabic" w:cs="Traditional Arabic" w:hint="cs"/>
          <w:sz w:val="70"/>
          <w:szCs w:val="70"/>
          <w:rtl/>
        </w:rPr>
        <w:t>.</w:t>
      </w:r>
    </w:p>
    <w:p w14:paraId="41CEB6C9" w14:textId="7A3AF9AE" w:rsidR="00CE4F00" w:rsidRPr="00101649" w:rsidRDefault="00CE4F00"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sz w:val="70"/>
          <w:szCs w:val="70"/>
          <w:rtl/>
        </w:rPr>
        <w:t>ومِنْ هِبَاتِهِ سبحانه: عَفْوُهُ عمَّنْ يَشَاءُ مِنْ عبادِه</w:t>
      </w:r>
      <w:r w:rsidRPr="00101649">
        <w:rPr>
          <w:rFonts w:ascii="Traditional Arabic" w:hAnsi="Traditional Arabic" w:cs="Traditional Arabic" w:hint="cs"/>
          <w:sz w:val="70"/>
          <w:szCs w:val="70"/>
          <w:rtl/>
        </w:rPr>
        <w:t xml:space="preserve"> </w:t>
      </w:r>
      <w:r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 xml:space="preserve">إِنَّ اللَّهَ لَعَفُوٌّ </w:t>
      </w:r>
      <w:r w:rsidRPr="00101649">
        <w:rPr>
          <w:rFonts w:ascii="Traditional Arabic" w:hAnsi="Traditional Arabic" w:cs="Traditional Arabic"/>
          <w:sz w:val="70"/>
          <w:szCs w:val="70"/>
          <w:rtl/>
        </w:rPr>
        <w:lastRenderedPageBreak/>
        <w:t>غَفُورٌ</w:t>
      </w:r>
      <w:r w:rsidRPr="00101649">
        <w:rPr>
          <w:rFonts w:ascii="Traditional Arabic" w:hAnsi="Traditional Arabic" w:cs="Traditional Arabic"/>
          <w:sz w:val="70"/>
          <w:szCs w:val="70"/>
        </w:rPr>
        <w:sym w:font="AGA Arabesque" w:char="F05B"/>
      </w:r>
      <w:r w:rsidRPr="00101649">
        <w:rPr>
          <w:rFonts w:ascii="Traditional Arabic" w:hAnsi="Traditional Arabic" w:cs="Traditional Arabic" w:hint="cs"/>
          <w:sz w:val="70"/>
          <w:szCs w:val="70"/>
          <w:rtl/>
        </w:rPr>
        <w:t xml:space="preserve"> </w:t>
      </w:r>
      <w:r w:rsidRPr="00101649">
        <w:rPr>
          <w:rFonts w:ascii="Traditional Arabic" w:hAnsi="Traditional Arabic" w:cs="Traditional Arabic"/>
          <w:sz w:val="70"/>
          <w:szCs w:val="70"/>
          <w:rtl/>
        </w:rPr>
        <w:t>عَفُوٌّ يُحبُّ العفوَ، ويُحبُّ مِن خَلْقِه السعيَ في تحصيلِ أسبابِ عَفوِه، بالاستِغفار والتوبةِ، والإنابةِ والأعمالِ الصالِحة</w:t>
      </w:r>
      <w:r w:rsidRPr="00101649">
        <w:rPr>
          <w:rFonts w:ascii="Traditional Arabic" w:hAnsi="Traditional Arabic" w:cs="Traditional Arabic"/>
          <w:sz w:val="70"/>
          <w:szCs w:val="70"/>
        </w:rPr>
        <w:t>.</w:t>
      </w:r>
    </w:p>
    <w:p w14:paraId="3247270B" w14:textId="77777777"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وفي رمضانَ؛ تَتجلَّى هِبَاتُ اللهِ وعَفْوُه؛ فيهِ تتضاعَفُ الأعمالُ، وتُكفَّرُ الخطايا والآثام.. شهرُ الصيامِ والقيام، والذِّكر والقُرآنِ، والبِرِّ والإحسان.</w:t>
      </w:r>
    </w:p>
    <w:p w14:paraId="6EB1ABA8" w14:textId="23C3EBA8" w:rsidR="00CE4F00" w:rsidRPr="00101649" w:rsidRDefault="00CE4F00" w:rsidP="00E3628D">
      <w:pPr>
        <w:pStyle w:val="a3"/>
        <w:widowControl w:val="0"/>
        <w:jc w:val="both"/>
        <w:rPr>
          <w:rFonts w:ascii="Traditional Arabic" w:hAnsi="Traditional Arabic" w:cs="Traditional Arabic" w:hint="cs"/>
          <w:sz w:val="70"/>
          <w:szCs w:val="70"/>
          <w:rtl/>
        </w:rPr>
      </w:pPr>
      <w:r w:rsidRPr="00101649">
        <w:rPr>
          <w:rFonts w:ascii="Traditional Arabic" w:hAnsi="Traditional Arabic" w:cs="Traditional Arabic"/>
          <w:sz w:val="70"/>
          <w:szCs w:val="70"/>
          <w:rtl/>
        </w:rPr>
        <w:t xml:space="preserve">ولِصَلاةِ الليلِ شأنٌ في رمضان؛ قال </w:t>
      </w:r>
      <w:r w:rsidRPr="00101649">
        <w:rPr>
          <w:rFonts w:ascii="Traditional Arabic" w:hAnsi="Traditional Arabic" w:cs="Traditional Arabic"/>
          <w:sz w:val="70"/>
          <w:szCs w:val="70"/>
        </w:rPr>
        <w:sym w:font="AGA Arabesque" w:char="F072"/>
      </w:r>
      <w:r w:rsidRPr="00101649">
        <w:rPr>
          <w:rFonts w:ascii="Traditional Arabic" w:hAnsi="Traditional Arabic" w:cs="Traditional Arabic"/>
          <w:sz w:val="70"/>
          <w:szCs w:val="70"/>
          <w:rtl/>
        </w:rPr>
        <w:t xml:space="preserve"> (مَنْ قامَ رمضان إيمانًا واحتِسابًا غُفِر له ما تقدَّم مِن ذنبِه)</w:t>
      </w:r>
      <w:r w:rsidRPr="00101649">
        <w:rPr>
          <w:rFonts w:ascii="Traditional Arabic" w:hAnsi="Traditional Arabic" w:cs="Traditional Arabic" w:hint="cs"/>
          <w:sz w:val="70"/>
          <w:szCs w:val="70"/>
          <w:rtl/>
        </w:rPr>
        <w:t>.</w:t>
      </w:r>
    </w:p>
    <w:p w14:paraId="311343FE" w14:textId="0016D12B" w:rsidR="00CE4F00" w:rsidRPr="00101649" w:rsidRDefault="00CE4F00"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sz w:val="70"/>
          <w:szCs w:val="70"/>
          <w:rtl/>
        </w:rPr>
        <w:t>ومَن لَزِمَ القِيامَ دَخَلَ الجنةَ بسلام؛ قال عليه الصلاة والسلام (يا أيُّها الناس! أَفْشُوا السلامَ، وأَطعِمُوا الطعامَ، وصِلُوا الأرحامَ، وصَلُّوا بالليلِ والناسُ نِيامٌ، تَدْخُلُوا الجنةَ بسلامٍ)</w:t>
      </w:r>
      <w:r w:rsidRPr="00101649">
        <w:rPr>
          <w:rFonts w:ascii="Traditional Arabic" w:hAnsi="Traditional Arabic" w:cs="Traditional Arabic" w:hint="cs"/>
          <w:sz w:val="70"/>
          <w:szCs w:val="70"/>
          <w:rtl/>
        </w:rPr>
        <w:t>.</w:t>
      </w:r>
    </w:p>
    <w:p w14:paraId="4B2439C5" w14:textId="2C21720D" w:rsidR="00CE4F00" w:rsidRPr="00101649" w:rsidRDefault="00CE4F00"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sz w:val="70"/>
          <w:szCs w:val="70"/>
          <w:rtl/>
        </w:rPr>
        <w:t>والصدقةُ بُرهانٌ على إيمانِ صاحبِها، وكلُّ امرِئٍ في ظلِّ صَدَقتِه يومَ القيامة، والمُنفِقُ موعُودٌ بالعِزِّ والمغفِرة؛ قال سبحانه</w:t>
      </w:r>
      <w:r w:rsidRPr="00101649">
        <w:rPr>
          <w:rFonts w:ascii="Traditional Arabic" w:hAnsi="Traditional Arabic" w:cs="Traditional Arabic" w:hint="cs"/>
          <w:sz w:val="70"/>
          <w:szCs w:val="70"/>
          <w:rtl/>
        </w:rPr>
        <w:t xml:space="preserve"> </w:t>
      </w:r>
      <w:r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وَمَا أَنْفَقْتُمْ مِنْ نَفَقَةٍ أَوْ نَذَرْتُمْ مِنْ نَذْرٍ فَإِنَّ اللَّهَ يَعْلَمُهُ</w:t>
      </w:r>
      <w:r w:rsidRPr="00101649">
        <w:rPr>
          <w:rFonts w:ascii="Traditional Arabic" w:hAnsi="Traditional Arabic" w:cs="Traditional Arabic"/>
          <w:sz w:val="70"/>
          <w:szCs w:val="70"/>
        </w:rPr>
        <w:sym w:font="AGA Arabesque" w:char="F05B"/>
      </w:r>
      <w:r w:rsidRPr="00101649">
        <w:rPr>
          <w:rFonts w:ascii="Traditional Arabic" w:hAnsi="Traditional Arabic" w:cs="Traditional Arabic"/>
          <w:sz w:val="70"/>
          <w:szCs w:val="70"/>
          <w:rtl/>
        </w:rPr>
        <w:t xml:space="preserve"> وأَجْرُها يَعْظُمُ </w:t>
      </w:r>
      <w:r w:rsidRPr="00101649">
        <w:rPr>
          <w:rFonts w:ascii="Traditional Arabic" w:hAnsi="Traditional Arabic" w:cs="Traditional Arabic"/>
          <w:sz w:val="70"/>
          <w:szCs w:val="70"/>
          <w:rtl/>
        </w:rPr>
        <w:lastRenderedPageBreak/>
        <w:t>في الأيامِ الفاضِلَة</w:t>
      </w:r>
      <w:r w:rsidRPr="00101649">
        <w:rPr>
          <w:rFonts w:ascii="Traditional Arabic" w:hAnsi="Traditional Arabic" w:cs="Traditional Arabic" w:hint="cs"/>
          <w:sz w:val="70"/>
          <w:szCs w:val="70"/>
          <w:rtl/>
        </w:rPr>
        <w:t xml:space="preserve">، </w:t>
      </w:r>
      <w:r w:rsidRPr="00101649">
        <w:rPr>
          <w:rFonts w:ascii="Traditional Arabic" w:hAnsi="Traditional Arabic" w:cs="Traditional Arabic"/>
          <w:sz w:val="70"/>
          <w:szCs w:val="70"/>
          <w:rtl/>
        </w:rPr>
        <w:t xml:space="preserve">كانَ </w:t>
      </w:r>
      <w:r w:rsidRPr="00101649">
        <w:rPr>
          <w:rFonts w:ascii="Traditional Arabic" w:hAnsi="Traditional Arabic" w:cs="Traditional Arabic" w:hint="cs"/>
          <w:sz w:val="70"/>
          <w:szCs w:val="70"/>
          <w:rtl/>
        </w:rPr>
        <w:t xml:space="preserve">ﷺ </w:t>
      </w:r>
      <w:r w:rsidRPr="00101649">
        <w:rPr>
          <w:rFonts w:ascii="Traditional Arabic" w:hAnsi="Traditional Arabic" w:cs="Traditional Arabic"/>
          <w:sz w:val="70"/>
          <w:szCs w:val="70"/>
          <w:rtl/>
        </w:rPr>
        <w:t>أَجْوَدَ الناسِ، وكان أجوَدَ ما يكونُ في رمضان</w:t>
      </w:r>
      <w:r w:rsidRPr="00101649">
        <w:rPr>
          <w:rFonts w:ascii="Traditional Arabic" w:hAnsi="Traditional Arabic" w:cs="Traditional Arabic" w:hint="cs"/>
          <w:sz w:val="70"/>
          <w:szCs w:val="70"/>
          <w:rtl/>
        </w:rPr>
        <w:t>.</w:t>
      </w:r>
    </w:p>
    <w:p w14:paraId="47C913E1" w14:textId="31AEE1F4" w:rsidR="00CE4F00" w:rsidRPr="00101649" w:rsidRDefault="00CE4F00" w:rsidP="00E3628D">
      <w:pPr>
        <w:pStyle w:val="a3"/>
        <w:widowControl w:val="0"/>
        <w:jc w:val="both"/>
        <w:rPr>
          <w:rFonts w:ascii="Traditional Arabic" w:hAnsi="Traditional Arabic" w:cs="Traditional Arabic" w:hint="cs"/>
          <w:sz w:val="70"/>
          <w:szCs w:val="70"/>
          <w:rtl/>
        </w:rPr>
      </w:pPr>
      <w:r w:rsidRPr="00101649">
        <w:rPr>
          <w:rFonts w:ascii="Traditional Arabic" w:hAnsi="Traditional Arabic" w:cs="Traditional Arabic"/>
          <w:sz w:val="70"/>
          <w:szCs w:val="70"/>
          <w:rtl/>
        </w:rPr>
        <w:t xml:space="preserve">والدُّعاءُ -عبادَ الله- هو العِبادةُ ومُخُّها، وبه جَلْبُ الرَّخاءِ ودَفْعُ البلاء، وللصائِمِ دَعْوَةٌ لا تُرَدُّ؛ قال </w:t>
      </w:r>
      <w:r w:rsidRPr="00101649">
        <w:rPr>
          <w:rFonts w:ascii="Traditional Arabic" w:hAnsi="Traditional Arabic" w:cs="Traditional Arabic"/>
          <w:sz w:val="70"/>
          <w:szCs w:val="70"/>
        </w:rPr>
        <w:sym w:font="AGA Arabesque" w:char="F072"/>
      </w:r>
      <w:r w:rsidRPr="00101649">
        <w:rPr>
          <w:rFonts w:ascii="Traditional Arabic" w:hAnsi="Traditional Arabic" w:cs="Traditional Arabic"/>
          <w:sz w:val="70"/>
          <w:szCs w:val="70"/>
          <w:rtl/>
        </w:rPr>
        <w:t xml:space="preserve"> (ثلاثةٌ لا تُرَدُّ دعوتُهم -وذَكَرَ منهم-: الصائِمُ حتى يُفطِر)</w:t>
      </w:r>
      <w:r w:rsidR="00E3628D" w:rsidRPr="00101649">
        <w:rPr>
          <w:rFonts w:ascii="Traditional Arabic" w:hAnsi="Traditional Arabic" w:cs="Traditional Arabic" w:hint="cs"/>
          <w:sz w:val="70"/>
          <w:szCs w:val="70"/>
          <w:rtl/>
        </w:rPr>
        <w:t>.</w:t>
      </w:r>
    </w:p>
    <w:p w14:paraId="080C8C5D" w14:textId="15319A8E"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وحَرِيٌّ بالمُسلمِ الحِرصُ في هذه الليالي على أنفَعِ الدُّعاءِ وأجمَعِه؛ قالت عائشةُ رضي الله عنها: يا رسولَ الله! أرأيتَ إنْ وافَقْتُ ليلةَ القَدر، ما أقولُ فيها؟ قال (قُولِي: اللهمَّ إنَّك عفُوٌّ تُحبُّ العفوَ فاعفُ عنِّي)</w:t>
      </w:r>
      <w:r w:rsidR="00E3628D" w:rsidRPr="00101649">
        <w:rPr>
          <w:rFonts w:ascii="Traditional Arabic" w:hAnsi="Traditional Arabic" w:cs="Traditional Arabic" w:hint="cs"/>
          <w:sz w:val="70"/>
          <w:szCs w:val="70"/>
          <w:rtl/>
        </w:rPr>
        <w:t>.</w:t>
      </w:r>
    </w:p>
    <w:p w14:paraId="6471754B" w14:textId="531B4881"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 xml:space="preserve">أيُّها المسلمون: استَعِيذوا باللهِ أنْ تَمُرَّ بكم مواسِمُ الخيراتِ، وساعاتُ النَّفَحات؛ ثم لا تزدادوا هُدى.. فالأجُورُ في رمضانَ مُضاعَفَة، وأبوابُ الجنةِ فيه مفتوحة، وقُدومُه عُبُورٌ لا يَقْبَلُ الفُتور، وشَهْرُهُ قصيرٌ لا يحتَمِلُ التقصير.. فسَابِقْ إلى الخيرات، </w:t>
      </w:r>
      <w:r w:rsidRPr="00101649">
        <w:rPr>
          <w:rFonts w:ascii="Traditional Arabic" w:hAnsi="Traditional Arabic" w:cs="Traditional Arabic"/>
          <w:sz w:val="70"/>
          <w:szCs w:val="70"/>
          <w:rtl/>
        </w:rPr>
        <w:lastRenderedPageBreak/>
        <w:t xml:space="preserve">وإنِ استطعتَ ألاَّ يَسْبِقَك إلى اللهِ أحدٌ فافعَل: </w:t>
      </w:r>
      <w:r w:rsidR="00E3628D"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يَا أَيُّهَا الَّذِينَ آمَنُوا ارْكَعُوا وَاسْجُدُوا وَاعْبُدُوا رَبَّكُمْ وَافْعَلُوا الْخَيْرَ لَعَلَّكُمْ تُفْلِحُونَ</w:t>
      </w:r>
      <w:r w:rsidR="00E3628D" w:rsidRPr="00101649">
        <w:rPr>
          <w:rFonts w:ascii="Traditional Arabic" w:hAnsi="Traditional Arabic" w:cs="Traditional Arabic"/>
          <w:sz w:val="70"/>
          <w:szCs w:val="70"/>
        </w:rPr>
        <w:sym w:font="AGA Arabesque" w:char="F05B"/>
      </w:r>
      <w:r w:rsidR="00E3628D" w:rsidRPr="00101649">
        <w:rPr>
          <w:rFonts w:ascii="Traditional Arabic" w:hAnsi="Traditional Arabic" w:cs="Traditional Arabic" w:hint="cs"/>
          <w:sz w:val="70"/>
          <w:szCs w:val="70"/>
          <w:rtl/>
        </w:rPr>
        <w:t>.</w:t>
      </w:r>
    </w:p>
    <w:p w14:paraId="6FADB036" w14:textId="77777777"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بارَك الله لي وَلكُم في القرآنِ العَظيم، ونفعني الله وإيّاكم بما فيهِ من</w:t>
      </w:r>
      <w:r w:rsidRPr="00101649">
        <w:rPr>
          <w:rFonts w:ascii="Traditional Arabic" w:hAnsi="Traditional Arabic" w:cs="Traditional Arabic"/>
          <w:sz w:val="70"/>
          <w:szCs w:val="70"/>
        </w:rPr>
        <w:t xml:space="preserve"> </w:t>
      </w:r>
      <w:r w:rsidRPr="00101649">
        <w:rPr>
          <w:rFonts w:ascii="Traditional Arabic" w:hAnsi="Traditional Arabic" w:cs="Traditional Arabic"/>
          <w:sz w:val="70"/>
          <w:szCs w:val="70"/>
          <w:rtl/>
        </w:rPr>
        <w:t>الآياتِ والذّكر الحَكيم، أقول قولي هذا، وأستغفِر اللهَ لي ولَكم ولجميعِ المسلِمين من كلّ ذنب فاستغفِروه، إنّه هو الغفور الرّحيم</w:t>
      </w:r>
      <w:r w:rsidRPr="00101649">
        <w:rPr>
          <w:rFonts w:ascii="Traditional Arabic" w:hAnsi="Traditional Arabic" w:cs="Traditional Arabic"/>
          <w:sz w:val="70"/>
          <w:szCs w:val="70"/>
        </w:rPr>
        <w:t>.</w:t>
      </w:r>
    </w:p>
    <w:p w14:paraId="754DEC05" w14:textId="77777777" w:rsidR="00CE4F00" w:rsidRPr="00101649" w:rsidRDefault="00CE4F00" w:rsidP="00E3628D">
      <w:pPr>
        <w:pStyle w:val="a3"/>
        <w:widowControl w:val="0"/>
        <w:jc w:val="both"/>
        <w:rPr>
          <w:rFonts w:ascii="Traditional Arabic" w:hAnsi="Traditional Arabic" w:cs="Traditional Arabic"/>
          <w:sz w:val="70"/>
          <w:szCs w:val="70"/>
          <w:rtl/>
        </w:rPr>
      </w:pPr>
    </w:p>
    <w:p w14:paraId="2B814566" w14:textId="77777777" w:rsidR="00CE4F00" w:rsidRPr="00101649" w:rsidRDefault="00CE4F00" w:rsidP="00E3628D">
      <w:pPr>
        <w:pStyle w:val="a3"/>
        <w:widowControl w:val="0"/>
        <w:jc w:val="both"/>
        <w:rPr>
          <w:rFonts w:ascii="Traditional Arabic" w:hAnsi="Traditional Arabic" w:cs="Traditional Arabic"/>
          <w:sz w:val="70"/>
          <w:szCs w:val="70"/>
          <w:rtl/>
        </w:rPr>
      </w:pPr>
    </w:p>
    <w:p w14:paraId="19501759" w14:textId="77777777" w:rsidR="00CE4F00" w:rsidRPr="00101649" w:rsidRDefault="00CE4F00"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sz w:val="70"/>
          <w:szCs w:val="70"/>
          <w:rtl/>
        </w:rPr>
        <w:t>الحمدُ لله وحدَه، والصلاة والسلام على من لا نبي بعده، وبعد:</w:t>
      </w:r>
    </w:p>
    <w:p w14:paraId="309C7B23" w14:textId="77777777" w:rsidR="00CE4F00" w:rsidRPr="00101649" w:rsidRDefault="00CE4F00"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sz w:val="70"/>
          <w:szCs w:val="70"/>
          <w:rtl/>
        </w:rPr>
        <w:t xml:space="preserve">لَيالٍ مبارَكة، أوشَكَتْ على الرّحيلِ، العَشْرُ الأخيرةُ منها تاجُ اللّيالي، وقد كان نبيُّنا </w:t>
      </w:r>
      <w:r w:rsidRPr="00101649">
        <w:rPr>
          <w:rFonts w:ascii="Traditional Arabic" w:hAnsi="Traditional Arabic" w:cs="Traditional Arabic"/>
          <w:sz w:val="70"/>
          <w:szCs w:val="70"/>
        </w:rPr>
        <w:sym w:font="AGA Arabesque" w:char="F072"/>
      </w:r>
      <w:r w:rsidRPr="00101649">
        <w:rPr>
          <w:rFonts w:ascii="Traditional Arabic" w:hAnsi="Traditional Arabic" w:cs="Traditional Arabic"/>
          <w:sz w:val="70"/>
          <w:szCs w:val="70"/>
          <w:rtl/>
        </w:rPr>
        <w:t xml:space="preserve"> يحتفي بها أيَّما احتفاء، فكان إذا دَخلَتْ العَشرُ؛ أحيَا ليلَه، وأيقَظَ أهلَه، وشَدَّ مِئزَرَه</w:t>
      </w:r>
      <w:r w:rsidRPr="00101649">
        <w:rPr>
          <w:rFonts w:ascii="Traditional Arabic" w:hAnsi="Traditional Arabic" w:cs="Traditional Arabic"/>
          <w:sz w:val="70"/>
          <w:szCs w:val="70"/>
        </w:rPr>
        <w:t>.</w:t>
      </w:r>
    </w:p>
    <w:p w14:paraId="7E2CC454" w14:textId="7BFC780F" w:rsidR="00CE4F00" w:rsidRPr="00101649" w:rsidRDefault="00CE4F00" w:rsidP="00E3628D">
      <w:pPr>
        <w:pStyle w:val="a3"/>
        <w:widowControl w:val="0"/>
        <w:jc w:val="both"/>
        <w:rPr>
          <w:rFonts w:ascii="Traditional Arabic" w:hAnsi="Traditional Arabic" w:cs="Traditional Arabic" w:hint="cs"/>
          <w:sz w:val="70"/>
          <w:szCs w:val="70"/>
          <w:rtl/>
        </w:rPr>
      </w:pPr>
      <w:r w:rsidRPr="00101649">
        <w:rPr>
          <w:rFonts w:ascii="Traditional Arabic" w:hAnsi="Traditional Arabic" w:cs="Traditional Arabic"/>
          <w:sz w:val="70"/>
          <w:szCs w:val="70"/>
          <w:rtl/>
        </w:rPr>
        <w:lastRenderedPageBreak/>
        <w:t>وفي العَشرِ؛ ليلةٌ هِيَ أمُّ الليالي، كثيرةُ البرَكات، عزِيزَةُ السّاعات، القليلُ مِنَ العمَلِ فيها كَثير، والكثيرُ منه مُضَاعَف</w:t>
      </w:r>
      <w:r w:rsidR="00E3628D" w:rsidRPr="00101649">
        <w:rPr>
          <w:rFonts w:ascii="Traditional Arabic" w:hAnsi="Traditional Arabic" w:cs="Traditional Arabic" w:hint="cs"/>
          <w:sz w:val="70"/>
          <w:szCs w:val="70"/>
          <w:rtl/>
        </w:rPr>
        <w:t xml:space="preserve"> </w:t>
      </w:r>
      <w:r w:rsidR="00E3628D"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لَيْلَةُ الْقَدْرِ خَيْرٌ مِنْ أَلْفِ شَهْرٍ</w:t>
      </w:r>
      <w:r w:rsidR="00E3628D" w:rsidRPr="00101649">
        <w:rPr>
          <w:rFonts w:ascii="Traditional Arabic" w:hAnsi="Traditional Arabic" w:cs="Traditional Arabic"/>
          <w:sz w:val="70"/>
          <w:szCs w:val="70"/>
        </w:rPr>
        <w:sym w:font="AGA Arabesque" w:char="F05B"/>
      </w:r>
      <w:r w:rsidR="00E3628D" w:rsidRPr="00101649">
        <w:rPr>
          <w:rFonts w:ascii="Traditional Arabic" w:hAnsi="Traditional Arabic" w:cs="Traditional Arabic" w:hint="cs"/>
          <w:sz w:val="70"/>
          <w:szCs w:val="70"/>
          <w:rtl/>
        </w:rPr>
        <w:t xml:space="preserve"> </w:t>
      </w:r>
      <w:r w:rsidRPr="00101649">
        <w:rPr>
          <w:rFonts w:ascii="Traditional Arabic" w:hAnsi="Traditional Arabic" w:cs="Traditional Arabic"/>
          <w:sz w:val="70"/>
          <w:szCs w:val="70"/>
          <w:rtl/>
        </w:rPr>
        <w:t>خَلْقٌ عَظيمٌ يَنْزِلُ مِنَ السماءِ لِشُهودِ تلك اللّيلة</w:t>
      </w:r>
      <w:r w:rsidR="00E3628D" w:rsidRPr="00101649">
        <w:rPr>
          <w:rFonts w:ascii="Traditional Arabic" w:hAnsi="Traditional Arabic" w:cs="Traditional Arabic" w:hint="cs"/>
          <w:sz w:val="70"/>
          <w:szCs w:val="70"/>
          <w:rtl/>
        </w:rPr>
        <w:t xml:space="preserve"> </w:t>
      </w:r>
      <w:r w:rsidR="00E3628D"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تَنَزَّلُ الْمَلائِكَةُ وَالرُّوحُ فِيهَا بِإِذْنِ رَبِّهِمْ مِنْ كُلِّ أَمْرٍ</w:t>
      </w:r>
      <w:r w:rsidR="00E3628D" w:rsidRPr="00101649">
        <w:rPr>
          <w:rFonts w:ascii="Traditional Arabic" w:hAnsi="Traditional Arabic" w:cs="Traditional Arabic"/>
          <w:sz w:val="70"/>
          <w:szCs w:val="70"/>
        </w:rPr>
        <w:sym w:font="AGA Arabesque" w:char="F05B"/>
      </w:r>
      <w:r w:rsidRPr="00101649">
        <w:rPr>
          <w:rFonts w:ascii="Traditional Arabic" w:hAnsi="Traditional Arabic" w:cs="Traditional Arabic"/>
          <w:sz w:val="70"/>
          <w:szCs w:val="70"/>
          <w:rtl/>
        </w:rPr>
        <w:t xml:space="preserve"> لَيلةُ سَلامٍ وبَرَكاتٍ على هذِهِ الأمّة،</w:t>
      </w:r>
      <w:r w:rsidR="00E3628D" w:rsidRPr="00101649">
        <w:rPr>
          <w:rFonts w:ascii="Traditional Arabic" w:hAnsi="Traditional Arabic" w:cs="Traditional Arabic" w:hint="cs"/>
          <w:sz w:val="70"/>
          <w:szCs w:val="70"/>
          <w:rtl/>
        </w:rPr>
        <w:t xml:space="preserve"> </w:t>
      </w:r>
      <w:r w:rsidRPr="00101649">
        <w:rPr>
          <w:rFonts w:ascii="Traditional Arabic" w:hAnsi="Traditional Arabic" w:cs="Traditional Arabic"/>
          <w:sz w:val="70"/>
          <w:szCs w:val="70"/>
          <w:rtl/>
        </w:rPr>
        <w:t>يَكْثُر نزولُ الملائِكَةِ في هذه الليلةِ لكَثرةِ برَكَتها</w:t>
      </w:r>
      <w:r w:rsidR="00E3628D" w:rsidRPr="00101649">
        <w:rPr>
          <w:rFonts w:ascii="Traditional Arabic" w:hAnsi="Traditional Arabic" w:cs="Traditional Arabic" w:hint="cs"/>
          <w:sz w:val="70"/>
          <w:szCs w:val="70"/>
          <w:rtl/>
        </w:rPr>
        <w:t>.</w:t>
      </w:r>
    </w:p>
    <w:p w14:paraId="1A000EB2" w14:textId="77F34196" w:rsidR="00CE4F00" w:rsidRPr="00101649" w:rsidRDefault="00CE4F00"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sz w:val="70"/>
          <w:szCs w:val="70"/>
          <w:rtl/>
        </w:rPr>
        <w:t>فاتقوا الله عباد الله، واجتهدوا في الطاعات، وأَروا اللهَ مِن أنفُسِكم خير</w:t>
      </w:r>
      <w:r w:rsidR="00E3628D" w:rsidRPr="00101649">
        <w:rPr>
          <w:rFonts w:ascii="Traditional Arabic" w:hAnsi="Traditional Arabic" w:cs="Traditional Arabic" w:hint="cs"/>
          <w:sz w:val="70"/>
          <w:szCs w:val="70"/>
          <w:rtl/>
        </w:rPr>
        <w:t>ً</w:t>
      </w:r>
      <w:r w:rsidRPr="00101649">
        <w:rPr>
          <w:rFonts w:ascii="Traditional Arabic" w:hAnsi="Traditional Arabic" w:cs="Traditional Arabic"/>
          <w:sz w:val="70"/>
          <w:szCs w:val="70"/>
          <w:rtl/>
        </w:rPr>
        <w:t>ا؛ فإنَّ شهرَكُم قد أخذَ في النَّقصِ والانصِرَام، فمَنْ أحسَنَ فعليهِ بالتَّمام، ومَن فرَّطَ فعليهِ بالحُسنى؛ فإنَّما الأعمالُ بالخِتام.. وقدِّموا لأنفُسِكُم</w:t>
      </w:r>
      <w:r w:rsidR="00E3628D" w:rsidRPr="00101649">
        <w:rPr>
          <w:rFonts w:ascii="Traditional Arabic" w:hAnsi="Traditional Arabic" w:cs="Traditional Arabic" w:hint="cs"/>
          <w:sz w:val="70"/>
          <w:szCs w:val="70"/>
          <w:rtl/>
        </w:rPr>
        <w:t xml:space="preserve"> </w:t>
      </w:r>
      <w:r w:rsidR="00E3628D" w:rsidRPr="00101649">
        <w:rPr>
          <w:rFonts w:ascii="Traditional Arabic" w:hAnsi="Traditional Arabic" w:cs="Traditional Arabic"/>
          <w:sz w:val="70"/>
          <w:szCs w:val="70"/>
        </w:rPr>
        <w:sym w:font="AGA Arabesque" w:char="F05D"/>
      </w:r>
      <w:r w:rsidRPr="00101649">
        <w:rPr>
          <w:rFonts w:ascii="Traditional Arabic" w:hAnsi="Traditional Arabic" w:cs="Traditional Arabic"/>
          <w:sz w:val="70"/>
          <w:szCs w:val="70"/>
          <w:rtl/>
        </w:rPr>
        <w:t xml:space="preserve">وَمَا تُقَدِّمُوا لِأَنْفُسِكُمْ مِنْ خَيْرٍ تَجِدُوهُ عِنْدَ اللَّهِ </w:t>
      </w:r>
      <w:proofErr w:type="gramStart"/>
      <w:r w:rsidRPr="00101649">
        <w:rPr>
          <w:rFonts w:ascii="Traditional Arabic" w:hAnsi="Traditional Arabic" w:cs="Traditional Arabic"/>
          <w:sz w:val="70"/>
          <w:szCs w:val="70"/>
          <w:rtl/>
        </w:rPr>
        <w:t>إِنَّ</w:t>
      </w:r>
      <w:proofErr w:type="gramEnd"/>
      <w:r w:rsidRPr="00101649">
        <w:rPr>
          <w:rFonts w:ascii="Traditional Arabic" w:hAnsi="Traditional Arabic" w:cs="Traditional Arabic"/>
          <w:sz w:val="70"/>
          <w:szCs w:val="70"/>
          <w:rtl/>
        </w:rPr>
        <w:t xml:space="preserve"> اللَّهَ بِمَا تَعْمَلُونَ بَصِيرٌ</w:t>
      </w:r>
      <w:r w:rsidR="00E3628D" w:rsidRPr="00101649">
        <w:rPr>
          <w:rFonts w:ascii="Traditional Arabic" w:hAnsi="Traditional Arabic" w:cs="Traditional Arabic"/>
          <w:sz w:val="70"/>
          <w:szCs w:val="70"/>
        </w:rPr>
        <w:sym w:font="AGA Arabesque" w:char="F05B"/>
      </w:r>
      <w:r w:rsidR="00E3628D" w:rsidRPr="00101649">
        <w:rPr>
          <w:rFonts w:ascii="Traditional Arabic" w:hAnsi="Traditional Arabic" w:cs="Traditional Arabic" w:hint="cs"/>
          <w:sz w:val="70"/>
          <w:szCs w:val="70"/>
          <w:rtl/>
        </w:rPr>
        <w:t>.</w:t>
      </w:r>
      <w:bookmarkEnd w:id="0"/>
    </w:p>
    <w:p w14:paraId="0F4075D8" w14:textId="77777777"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 xml:space="preserve">اللهم أعِزَّ الإسلام والمسلمين، وأذِلَّ الشرك والمشركين، ودمِّر أعداء الدين، واجعل اللهم هذا البلد آمِنًا مُطمئنًّا وسائر بلاد </w:t>
      </w:r>
      <w:r w:rsidRPr="00101649">
        <w:rPr>
          <w:rFonts w:ascii="Traditional Arabic" w:hAnsi="Traditional Arabic" w:cs="Traditional Arabic"/>
          <w:sz w:val="70"/>
          <w:szCs w:val="70"/>
          <w:rtl/>
        </w:rPr>
        <w:lastRenderedPageBreak/>
        <w:t>المسلمين</w:t>
      </w:r>
      <w:r w:rsidRPr="00101649">
        <w:rPr>
          <w:rFonts w:ascii="Traditional Arabic" w:hAnsi="Traditional Arabic" w:cs="Traditional Arabic"/>
          <w:sz w:val="70"/>
          <w:szCs w:val="70"/>
        </w:rPr>
        <w:t>.</w:t>
      </w:r>
    </w:p>
    <w:p w14:paraId="36F5A0C5" w14:textId="77777777"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اللهم وفِّق إمامَنا خادمَ الحرمينِ الشريفينِ لهُداك، واجعل عمله في رِضاك، وأعنه وولي عهده على ما فيه صلاحُ الإسلام والمسلمين، ووفِّق جميع ولاة أمور المسلمين للعملِ بكتابك، وتحكيمِ شرعك يا رب العالمين</w:t>
      </w:r>
      <w:r w:rsidRPr="00101649">
        <w:rPr>
          <w:rFonts w:ascii="Traditional Arabic" w:hAnsi="Traditional Arabic" w:cs="Traditional Arabic"/>
          <w:sz w:val="70"/>
          <w:szCs w:val="70"/>
        </w:rPr>
        <w:t>.</w:t>
      </w:r>
    </w:p>
    <w:p w14:paraId="082577BB" w14:textId="77777777"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اللَّهم وفق رجال أمننا واحفظ جنودنا المرابطين على حدود بلادنا، اللهم اِرْبِطْ على قلوبـهم، وثبِّت أقدامهم، وعاف جريحهم، وتقبّل شهيدهم، واخلفهم في أهليهم بخيرٍ يا رب العالمين</w:t>
      </w:r>
      <w:r w:rsidRPr="00101649">
        <w:rPr>
          <w:rFonts w:ascii="Traditional Arabic" w:hAnsi="Traditional Arabic" w:cs="Traditional Arabic"/>
          <w:sz w:val="70"/>
          <w:szCs w:val="70"/>
        </w:rPr>
        <w:t>.</w:t>
      </w:r>
    </w:p>
    <w:p w14:paraId="206EE7C0" w14:textId="77777777" w:rsidR="00CE4F00" w:rsidRPr="00101649" w:rsidRDefault="00CE4F00" w:rsidP="00E3628D">
      <w:pPr>
        <w:pStyle w:val="a3"/>
        <w:widowControl w:val="0"/>
        <w:jc w:val="both"/>
        <w:rPr>
          <w:rFonts w:ascii="Traditional Arabic" w:hAnsi="Traditional Arabic" w:cs="Traditional Arabic"/>
          <w:sz w:val="70"/>
          <w:szCs w:val="70"/>
          <w:rtl/>
        </w:rPr>
      </w:pPr>
      <w:r w:rsidRPr="00101649">
        <w:rPr>
          <w:rFonts w:ascii="Traditional Arabic" w:hAnsi="Traditional Arabic" w:cs="Traditional Arabic"/>
          <w:sz w:val="70"/>
          <w:szCs w:val="70"/>
          <w:rtl/>
        </w:rPr>
        <w:t>اللهم اجعلنا ممن صام رمضان وقامه إيمانًا واحتسابا، اللهم وفقنا لقيام ليلة القدر إيماناً واحتسابا، واجعلنا اللهم من المقبولين، يا رب العالمين.</w:t>
      </w:r>
    </w:p>
    <w:p w14:paraId="1D550E73" w14:textId="35B3FD7C" w:rsidR="00ED430E" w:rsidRPr="00101649" w:rsidRDefault="00E3628D" w:rsidP="00E3628D">
      <w:pPr>
        <w:pStyle w:val="a3"/>
        <w:widowControl w:val="0"/>
        <w:jc w:val="both"/>
        <w:rPr>
          <w:rFonts w:ascii="Traditional Arabic" w:hAnsi="Traditional Arabic" w:cs="Traditional Arabic"/>
          <w:sz w:val="70"/>
          <w:szCs w:val="70"/>
        </w:rPr>
      </w:pPr>
      <w:r w:rsidRPr="00101649">
        <w:rPr>
          <w:rFonts w:ascii="Traditional Arabic" w:hAnsi="Traditional Arabic" w:cs="Traditional Arabic" w:hint="cs"/>
          <w:sz w:val="70"/>
          <w:szCs w:val="70"/>
          <w:rtl/>
        </w:rPr>
        <w:t>وصلى الله على نبينا محمد ....</w:t>
      </w:r>
    </w:p>
    <w:sectPr w:rsidR="00ED430E" w:rsidRPr="00101649"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00"/>
    <w:rsid w:val="00101649"/>
    <w:rsid w:val="001430A7"/>
    <w:rsid w:val="00354A38"/>
    <w:rsid w:val="00480C30"/>
    <w:rsid w:val="006C3311"/>
    <w:rsid w:val="00B96DD7"/>
    <w:rsid w:val="00CE4F00"/>
    <w:rsid w:val="00E3628D"/>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E0CE"/>
  <w15:chartTrackingRefBased/>
  <w15:docId w15:val="{3E6B703D-EDE2-4ECF-BB81-45FDE43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F0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F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683</Words>
  <Characters>3895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2022-04-22T07:36:00Z</dcterms:created>
  <dcterms:modified xsi:type="dcterms:W3CDTF">2022-04-22T07:48:00Z</dcterms:modified>
</cp:coreProperties>
</file>