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903F8" w14:textId="0C8CC53D" w:rsidR="007E2667" w:rsidRPr="004B1031" w:rsidRDefault="00E74151" w:rsidP="00703C09">
      <w:pPr>
        <w:ind w:firstLine="0"/>
        <w:rPr>
          <w:rFonts w:ascii="Traditional Arabic" w:hAnsi="Traditional Arabic"/>
          <w:b/>
          <w:bCs/>
          <w:color w:val="auto"/>
          <w:sz w:val="48"/>
          <w:szCs w:val="48"/>
          <w:rtl/>
        </w:rPr>
      </w:pPr>
      <w:bookmarkStart w:id="0" w:name="_GoBack"/>
      <w:bookmarkEnd w:id="0"/>
      <w:r w:rsidRPr="004B1031">
        <w:rPr>
          <w:rFonts w:ascii="Traditional Arabic" w:hAnsi="Traditional Arabic"/>
          <w:b/>
          <w:bCs/>
          <w:color w:val="auto"/>
          <w:sz w:val="48"/>
          <w:szCs w:val="48"/>
          <w:rtl/>
        </w:rPr>
        <w:t>الخطبة الأولى</w:t>
      </w:r>
      <w:r w:rsidR="0006368C">
        <w:rPr>
          <w:rFonts w:ascii="Traditional Arabic" w:hAnsi="Traditional Arabic" w:hint="cs"/>
          <w:b/>
          <w:bCs/>
          <w:color w:val="auto"/>
          <w:sz w:val="48"/>
          <w:szCs w:val="48"/>
          <w:rtl/>
        </w:rPr>
        <w:t>:</w:t>
      </w:r>
      <w:r w:rsidRPr="004B1031">
        <w:rPr>
          <w:rFonts w:ascii="Traditional Arabic" w:hAnsi="Traditional Arabic"/>
          <w:b/>
          <w:bCs/>
          <w:color w:val="auto"/>
          <w:sz w:val="48"/>
          <w:szCs w:val="48"/>
          <w:rtl/>
        </w:rPr>
        <w:t xml:space="preserve"> </w:t>
      </w:r>
      <w:r w:rsidR="0006368C">
        <w:rPr>
          <w:rFonts w:ascii="Traditional Arabic" w:hAnsi="Traditional Arabic"/>
          <w:b/>
          <w:bCs/>
          <w:color w:val="auto"/>
          <w:sz w:val="48"/>
          <w:szCs w:val="48"/>
          <w:rtl/>
        </w:rPr>
        <w:t>تعظيم النص الشرع</w:t>
      </w:r>
      <w:r w:rsidR="0006368C">
        <w:rPr>
          <w:rFonts w:ascii="Traditional Arabic" w:hAnsi="Traditional Arabic" w:hint="cs"/>
          <w:b/>
          <w:bCs/>
          <w:color w:val="auto"/>
          <w:sz w:val="48"/>
          <w:szCs w:val="48"/>
          <w:rtl/>
        </w:rPr>
        <w:t>ي</w:t>
      </w:r>
      <w:r w:rsidR="00703C09">
        <w:rPr>
          <w:rFonts w:ascii="Traditional Arabic" w:hAnsi="Traditional Arabic"/>
          <w:b/>
          <w:bCs/>
          <w:color w:val="auto"/>
          <w:sz w:val="48"/>
          <w:szCs w:val="48"/>
          <w:rtl/>
        </w:rPr>
        <w:t xml:space="preserve">     </w:t>
      </w:r>
      <w:r w:rsidR="007E2667" w:rsidRPr="004B1031">
        <w:rPr>
          <w:rFonts w:ascii="Traditional Arabic" w:hAnsi="Traditional Arabic"/>
          <w:b/>
          <w:bCs/>
          <w:color w:val="auto"/>
          <w:sz w:val="48"/>
          <w:szCs w:val="48"/>
          <w:rtl/>
        </w:rPr>
        <w:t xml:space="preserve">          </w:t>
      </w:r>
      <w:r w:rsidR="00703C09">
        <w:rPr>
          <w:rFonts w:ascii="Traditional Arabic" w:hAnsi="Traditional Arabic" w:hint="cs"/>
          <w:b/>
          <w:bCs/>
          <w:color w:val="auto"/>
          <w:sz w:val="48"/>
          <w:szCs w:val="48"/>
          <w:rtl/>
        </w:rPr>
        <w:t>1</w:t>
      </w:r>
      <w:r w:rsidR="007E2667" w:rsidRPr="004B1031">
        <w:rPr>
          <w:rFonts w:ascii="Traditional Arabic" w:hAnsi="Traditional Arabic"/>
          <w:b/>
          <w:bCs/>
          <w:color w:val="auto"/>
          <w:sz w:val="48"/>
          <w:szCs w:val="48"/>
          <w:rtl/>
        </w:rPr>
        <w:t xml:space="preserve"> / </w:t>
      </w:r>
      <w:r w:rsidRPr="004B1031">
        <w:rPr>
          <w:rFonts w:ascii="Traditional Arabic" w:hAnsi="Traditional Arabic"/>
          <w:b/>
          <w:bCs/>
          <w:color w:val="auto"/>
          <w:sz w:val="48"/>
          <w:szCs w:val="48"/>
          <w:rtl/>
        </w:rPr>
        <w:t>8</w:t>
      </w:r>
      <w:r w:rsidR="007E2667" w:rsidRPr="004B1031">
        <w:rPr>
          <w:rFonts w:ascii="Traditional Arabic" w:hAnsi="Traditional Arabic"/>
          <w:b/>
          <w:bCs/>
          <w:color w:val="auto"/>
          <w:sz w:val="48"/>
          <w:szCs w:val="48"/>
          <w:rtl/>
        </w:rPr>
        <w:t xml:space="preserve"> / 14</w:t>
      </w:r>
      <w:r w:rsidR="00703C09">
        <w:rPr>
          <w:rFonts w:ascii="Traditional Arabic" w:hAnsi="Traditional Arabic" w:hint="cs"/>
          <w:b/>
          <w:bCs/>
          <w:color w:val="auto"/>
          <w:sz w:val="48"/>
          <w:szCs w:val="48"/>
          <w:rtl/>
        </w:rPr>
        <w:t>43</w:t>
      </w:r>
      <w:r w:rsidR="007E2667" w:rsidRPr="004B1031">
        <w:rPr>
          <w:rFonts w:ascii="Traditional Arabic" w:hAnsi="Traditional Arabic"/>
          <w:b/>
          <w:bCs/>
          <w:color w:val="auto"/>
          <w:sz w:val="48"/>
          <w:szCs w:val="48"/>
          <w:rtl/>
        </w:rPr>
        <w:t xml:space="preserve">هـ    </w:t>
      </w:r>
    </w:p>
    <w:p w14:paraId="5ECB13A3" w14:textId="77777777" w:rsidR="0006368C" w:rsidRDefault="007E2667" w:rsidP="0006368C">
      <w:pPr>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الحمد لله، لا رب لنا سواه، ولا نعبد إلا إياه، مخلصين له الدين ولو كره الكافرون. وأشهد أن لا إله إلا الله وحده لا شريك له؛ له الأمر وله الحكم وإليه ترجعون. وأشهد أن محمدًا عبده ورسوله؛ صلى الله وسلم وبارك عليه وعلى آله </w:t>
      </w:r>
      <w:proofErr w:type="spellStart"/>
      <w:r w:rsidRPr="004B1031">
        <w:rPr>
          <w:rFonts w:ascii="Traditional Arabic" w:hAnsi="Traditional Arabic"/>
          <w:b/>
          <w:bCs/>
          <w:color w:val="auto"/>
          <w:sz w:val="48"/>
          <w:szCs w:val="48"/>
          <w:rtl/>
        </w:rPr>
        <w:t>وأصحابهوالتابعين</w:t>
      </w:r>
      <w:proofErr w:type="spellEnd"/>
      <w:r w:rsidRPr="004B1031">
        <w:rPr>
          <w:rFonts w:ascii="Traditional Arabic" w:hAnsi="Traditional Arabic"/>
          <w:b/>
          <w:bCs/>
          <w:color w:val="auto"/>
          <w:sz w:val="48"/>
          <w:szCs w:val="48"/>
          <w:rtl/>
        </w:rPr>
        <w:t xml:space="preserve"> لهم بإحسان إلى يوم </w:t>
      </w:r>
      <w:proofErr w:type="spellStart"/>
      <w:r w:rsidRPr="004B1031">
        <w:rPr>
          <w:rFonts w:ascii="Traditional Arabic" w:hAnsi="Traditional Arabic"/>
          <w:b/>
          <w:bCs/>
          <w:color w:val="auto"/>
          <w:sz w:val="48"/>
          <w:szCs w:val="48"/>
          <w:rtl/>
        </w:rPr>
        <w:t>الدين.أما</w:t>
      </w:r>
      <w:proofErr w:type="spellEnd"/>
      <w:r w:rsidRPr="004B1031">
        <w:rPr>
          <w:rFonts w:ascii="Traditional Arabic" w:hAnsi="Traditional Arabic"/>
          <w:b/>
          <w:bCs/>
          <w:color w:val="auto"/>
          <w:sz w:val="48"/>
          <w:szCs w:val="48"/>
          <w:rtl/>
        </w:rPr>
        <w:t xml:space="preserve"> بعد:</w:t>
      </w:r>
    </w:p>
    <w:p w14:paraId="1E3C6981" w14:textId="0AA5B99D" w:rsidR="007E2667" w:rsidRPr="0006368C" w:rsidRDefault="0006368C" w:rsidP="0006368C">
      <w:pPr>
        <w:rPr>
          <w:rFonts w:ascii="Traditional Arabic" w:hAnsi="Traditional Arabic"/>
          <w:b/>
          <w:bCs/>
          <w:color w:val="auto"/>
          <w:sz w:val="44"/>
          <w:szCs w:val="44"/>
          <w:rtl/>
        </w:rPr>
      </w:pPr>
      <w:r>
        <w:rPr>
          <w:rFonts w:ascii="Traditional Arabic" w:hAnsi="Traditional Arabic"/>
          <w:b/>
          <w:bCs/>
          <w:color w:val="auto"/>
          <w:sz w:val="48"/>
          <w:szCs w:val="48"/>
          <w:rtl/>
        </w:rPr>
        <w:t xml:space="preserve"> فاتقوا الله تعالى</w:t>
      </w:r>
      <w:r w:rsidR="007E2667" w:rsidRPr="004B1031">
        <w:rPr>
          <w:rFonts w:ascii="Traditional Arabic" w:hAnsi="Traditional Arabic"/>
          <w:b/>
          <w:bCs/>
          <w:color w:val="auto"/>
          <w:sz w:val="48"/>
          <w:szCs w:val="48"/>
          <w:rtl/>
        </w:rPr>
        <w:t xml:space="preserve"> واستسلموا لله بالتوحيد، وانقادوا له بالطاعة، وتبرأوا من الشرك وأهله </w:t>
      </w:r>
      <w:r w:rsidR="007E2667" w:rsidRPr="0006368C">
        <w:rPr>
          <w:rFonts w:ascii="Traditional Arabic" w:hAnsi="Traditional Arabic"/>
          <w:b/>
          <w:bCs/>
          <w:color w:val="auto"/>
          <w:sz w:val="44"/>
          <w:szCs w:val="44"/>
          <w:rtl/>
        </w:rPr>
        <w:t xml:space="preserve">{وَأَنِيبُوا إِلَى رَبِّكُمْ وَأَسْلِمُوا لَهُ مِنْ قَبْلِ أَنْ يَأْتِيَكُمُ العَذَابُ ثُمَّ لَا تُنْصَرُونَ} </w:t>
      </w:r>
    </w:p>
    <w:p w14:paraId="2EB28962" w14:textId="3FFFAF85" w:rsidR="007E2667" w:rsidRPr="004B1031" w:rsidRDefault="007E2667" w:rsidP="00F73242">
      <w:pPr>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قال عَبد اللهِ بن عمرو رضي الله عنهما: خَرَجَ رَسُولُ اللهِ </w:t>
      </w:r>
      <w:r w:rsidRPr="004B1031">
        <w:rPr>
          <w:rFonts w:ascii="Traditional Arabic" w:hAnsi="Traditional Arabic"/>
          <w:b/>
          <w:bCs/>
          <w:color w:val="auto"/>
          <w:sz w:val="48"/>
          <w:szCs w:val="48"/>
        </w:rPr>
        <w:sym w:font="AGA Arabesque" w:char="F065"/>
      </w:r>
      <w:r w:rsidRPr="004B1031">
        <w:rPr>
          <w:rFonts w:ascii="Traditional Arabic" w:hAnsi="Traditional Arabic"/>
          <w:b/>
          <w:bCs/>
          <w:color w:val="auto"/>
          <w:sz w:val="48"/>
          <w:szCs w:val="48"/>
          <w:rtl/>
        </w:rPr>
        <w:t xml:space="preserve"> عَلَى أَصْحَابِهِ ، وَهُمْ يَخْتَصِمُونَ فِي الْقَدَرِ ، فَكَأَنَّمَا يُفْقَأُ فِي وَجْهِهِ حَبُّ الرُّمَّانِ مِنَ الْغَضَبِ . فَقَالَ : بِهَذَا أُمِرْتُمْ ، أَوْ لِهَذَا خُلِقْتُمْ ؟! تَضْرِبُونَ الْقُرْآنَ بَعْضَهُ بِبَعْضٍ . بِهَذَا هَلَكَتِ الأُمَمُ قَبْلَكُمْ. قَالَ : فَقَالَ عَبْدُ اللهِ بْنُ عَمْرٍو : مَا غَبَطْتُ نَفْسِي بِمَجْلِسٍ ، تَخَلَّفْتُ فِيهِ عَنْ رَسُولِ اللهِ </w:t>
      </w:r>
      <w:r w:rsidRPr="004B1031">
        <w:rPr>
          <w:rFonts w:ascii="Traditional Arabic" w:hAnsi="Traditional Arabic"/>
          <w:b/>
          <w:bCs/>
          <w:color w:val="auto"/>
          <w:sz w:val="48"/>
          <w:szCs w:val="48"/>
        </w:rPr>
        <w:sym w:font="AGA Arabesque" w:char="F065"/>
      </w:r>
      <w:r w:rsidRPr="004B1031">
        <w:rPr>
          <w:rFonts w:ascii="Traditional Arabic" w:hAnsi="Traditional Arabic"/>
          <w:b/>
          <w:bCs/>
          <w:color w:val="auto"/>
          <w:sz w:val="48"/>
          <w:szCs w:val="48"/>
          <w:rtl/>
        </w:rPr>
        <w:t>، مَا غَبَطْتُ نَفْسِي بِذَلِكَ الْمَجْلِسِ ، وَتَخَلُّفِي عَنْهُ . أخرجه أحمد وقال الألباني : حسن صحيح .</w:t>
      </w:r>
    </w:p>
    <w:p w14:paraId="24CB020C" w14:textId="5EA2589B" w:rsidR="00AA71D5" w:rsidRPr="004B1031" w:rsidRDefault="007E2667" w:rsidP="00F73242">
      <w:pPr>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في هذا الحديث يبدو غضب النبي </w:t>
      </w:r>
      <w:r w:rsidRPr="004B1031">
        <w:rPr>
          <w:rFonts w:ascii="Traditional Arabic" w:hAnsi="Traditional Arabic"/>
          <w:b/>
          <w:bCs/>
          <w:color w:val="auto"/>
          <w:sz w:val="48"/>
          <w:szCs w:val="48"/>
        </w:rPr>
        <w:sym w:font="AGA Arabesque" w:char="F065"/>
      </w:r>
      <w:r w:rsidRPr="004B1031">
        <w:rPr>
          <w:rFonts w:ascii="Traditional Arabic" w:hAnsi="Traditional Arabic"/>
          <w:b/>
          <w:bCs/>
          <w:color w:val="auto"/>
          <w:sz w:val="48"/>
          <w:szCs w:val="48"/>
          <w:rtl/>
        </w:rPr>
        <w:t xml:space="preserve"> من جرأة الناس في تعاملهم مع النص الشرعي،</w:t>
      </w:r>
      <w:r w:rsidR="00AA71D5" w:rsidRPr="004B1031">
        <w:rPr>
          <w:rFonts w:ascii="Traditional Arabic" w:hAnsi="Traditional Arabic"/>
          <w:b/>
          <w:bCs/>
          <w:color w:val="auto"/>
          <w:sz w:val="48"/>
          <w:szCs w:val="48"/>
          <w:rtl/>
        </w:rPr>
        <w:t xml:space="preserve"> وإصدار الأحكام والفتاوى جزافا ، وضرب النصوص بعضها ببعض</w:t>
      </w:r>
    </w:p>
    <w:p w14:paraId="20DA6A82" w14:textId="77777777" w:rsidR="00AA71D5" w:rsidRPr="004B1031" w:rsidRDefault="00AA71D5" w:rsidP="00AA71D5">
      <w:pPr>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[وَلا تَقُـولُوا لِمَا تَصِفُ أَلْسِـنَتُكُمْ الْكَذِبَ هَذَا حَـلالٌ وَهَذَا حَـرَامٌ لِتَفْتَرُوا عَلَى اللَّهِ الْكَـذِبَ إِنَّ الَّذِينَ يَفْـتَرُونَ عَلَى اللَّهِ الْكَـذِبَ لا يُفْلِـحُونَ ]. </w:t>
      </w:r>
    </w:p>
    <w:p w14:paraId="5C00AC2F" w14:textId="7634B21F" w:rsidR="00AA71D5" w:rsidRPr="004B1031" w:rsidRDefault="00AA71D5" w:rsidP="00AA71D5">
      <w:pPr>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قال الإمام ابن القيم ـ رحمه الله ـ : (( لا يجوز للمفتي أن يشهد على الله ورسوله بأنه أحل كذا أو حرمه ، أو أوجبه أو كرهه ، إلا لما يعلم أن الأمر فيه كذلك مما </w:t>
      </w:r>
      <w:r w:rsidRPr="004B1031">
        <w:rPr>
          <w:rFonts w:ascii="Traditional Arabic" w:hAnsi="Traditional Arabic"/>
          <w:b/>
          <w:bCs/>
          <w:color w:val="auto"/>
          <w:sz w:val="48"/>
          <w:szCs w:val="48"/>
          <w:rtl/>
        </w:rPr>
        <w:lastRenderedPageBreak/>
        <w:t xml:space="preserve">نص الله ورسوله على إباحته </w:t>
      </w:r>
      <w:proofErr w:type="spellStart"/>
      <w:r w:rsidRPr="004B1031">
        <w:rPr>
          <w:rFonts w:ascii="Traditional Arabic" w:hAnsi="Traditional Arabic"/>
          <w:b/>
          <w:bCs/>
          <w:color w:val="auto"/>
          <w:sz w:val="48"/>
          <w:szCs w:val="48"/>
          <w:rtl/>
        </w:rPr>
        <w:t>أوتحريمه</w:t>
      </w:r>
      <w:proofErr w:type="spellEnd"/>
      <w:r w:rsidRPr="004B1031">
        <w:rPr>
          <w:rFonts w:ascii="Traditional Arabic" w:hAnsi="Traditional Arabic"/>
          <w:b/>
          <w:bCs/>
          <w:color w:val="auto"/>
          <w:sz w:val="48"/>
          <w:szCs w:val="48"/>
          <w:rtl/>
        </w:rPr>
        <w:t xml:space="preserve"> أو إيجابه أو كراهيته ، ليحذر أحدكم أن يقول : أحل الله كذا أو حرّم كذا ، فيقول الله له كذبت لم أحل كذا ، ولم أحرمه ))</w:t>
      </w:r>
    </w:p>
    <w:p w14:paraId="27674E44" w14:textId="4978770E" w:rsidR="00AA71D5" w:rsidRPr="004B1031" w:rsidRDefault="00AA71D5" w:rsidP="00703C09">
      <w:pPr>
        <w:pStyle w:val="afd"/>
        <w:bidi/>
        <w:spacing w:before="0" w:beforeAutospacing="0" w:after="0" w:afterAutospacing="0"/>
        <w:jc w:val="both"/>
        <w:rPr>
          <w:rFonts w:ascii="Traditional Arabic" w:hAnsi="Traditional Arabic" w:cs="Traditional Arabic"/>
          <w:b/>
          <w:bCs/>
          <w:sz w:val="48"/>
          <w:szCs w:val="48"/>
        </w:rPr>
      </w:pPr>
      <w:r w:rsidRPr="004B1031">
        <w:rPr>
          <w:rFonts w:ascii="Traditional Arabic" w:hAnsi="Traditional Arabic" w:cs="Traditional Arabic"/>
          <w:b/>
          <w:bCs/>
          <w:sz w:val="48"/>
          <w:szCs w:val="48"/>
          <w:rtl/>
        </w:rPr>
        <w:t xml:space="preserve">إن من المؤلم أن تتحول أحكام الدين وشريعة رب العالمين إلى كلأ مباح وجدار قصير </w:t>
      </w:r>
      <w:proofErr w:type="spellStart"/>
      <w:r w:rsidRPr="004B1031">
        <w:rPr>
          <w:rFonts w:ascii="Traditional Arabic" w:hAnsi="Traditional Arabic" w:cs="Traditional Arabic"/>
          <w:b/>
          <w:bCs/>
          <w:sz w:val="48"/>
          <w:szCs w:val="48"/>
          <w:rtl/>
        </w:rPr>
        <w:t>يتسلقه</w:t>
      </w:r>
      <w:proofErr w:type="spellEnd"/>
      <w:r w:rsidRPr="004B1031">
        <w:rPr>
          <w:rFonts w:ascii="Traditional Arabic" w:hAnsi="Traditional Arabic" w:cs="Traditional Arabic"/>
          <w:b/>
          <w:bCs/>
          <w:sz w:val="48"/>
          <w:szCs w:val="48"/>
          <w:rtl/>
        </w:rPr>
        <w:t xml:space="preserve"> متطفلون يحلون الحرام ويحرمون الحلال .. فتاوى فيها الجرأة على التقوُّل على رب العالمين، وما زال واقعنا يتمخض بفتاوى لم يقل بها مَن سلف،</w:t>
      </w:r>
      <w:r w:rsidR="00703C09">
        <w:rPr>
          <w:rFonts w:ascii="Traditional Arabic" w:hAnsi="Traditional Arabic" w:cs="Traditional Arabic"/>
          <w:b/>
          <w:bCs/>
          <w:sz w:val="48"/>
          <w:szCs w:val="48"/>
          <w:rtl/>
        </w:rPr>
        <w:t xml:space="preserve"> أو قيلت ولكن بلا أثارة من علم</w:t>
      </w:r>
      <w:r w:rsidR="00703C09">
        <w:rPr>
          <w:rFonts w:ascii="Traditional Arabic" w:hAnsi="Traditional Arabic" w:cs="Traditional Arabic" w:hint="cs"/>
          <w:b/>
          <w:bCs/>
          <w:sz w:val="48"/>
          <w:szCs w:val="48"/>
          <w:rtl/>
        </w:rPr>
        <w:t>.</w:t>
      </w:r>
    </w:p>
    <w:p w14:paraId="11C01E68" w14:textId="40F7A7EA" w:rsidR="00AA71D5" w:rsidRPr="004B1031" w:rsidRDefault="00AA71D5" w:rsidP="004B1031">
      <w:pPr>
        <w:pStyle w:val="afd"/>
        <w:bidi/>
        <w:spacing w:before="0" w:beforeAutospacing="0" w:after="0" w:afterAutospacing="0"/>
        <w:jc w:val="both"/>
        <w:rPr>
          <w:rFonts w:ascii="Traditional Arabic" w:hAnsi="Traditional Arabic" w:cs="Traditional Arabic"/>
          <w:b/>
          <w:bCs/>
          <w:sz w:val="48"/>
          <w:szCs w:val="48"/>
          <w:rtl/>
        </w:rPr>
      </w:pPr>
      <w:r w:rsidRPr="004B1031">
        <w:rPr>
          <w:rFonts w:ascii="Traditional Arabic" w:hAnsi="Traditional Arabic" w:cs="Traditional Arabic"/>
          <w:b/>
          <w:bCs/>
          <w:sz w:val="48"/>
          <w:szCs w:val="48"/>
          <w:rtl/>
        </w:rPr>
        <w:t>فتاوى هزيلة تتسارع الأفواه في نقلها، وتتسابق الفضائيات في عرضها، أضلَّتْ أقوامًا، وتشبث بها مَن في قلبه مرض</w:t>
      </w:r>
    </w:p>
    <w:p w14:paraId="49C5AFCB" w14:textId="77777777" w:rsidR="00AA71D5" w:rsidRPr="004B1031" w:rsidRDefault="00AA71D5" w:rsidP="00AA71D5">
      <w:pPr>
        <w:spacing w:line="202" w:lineRule="auto"/>
        <w:jc w:val="lowKashida"/>
        <w:rPr>
          <w:rFonts w:ascii="Traditional Arabic" w:hAnsi="Traditional Arabic"/>
          <w:b/>
          <w:bCs/>
          <w:sz w:val="48"/>
          <w:szCs w:val="48"/>
          <w:rtl/>
        </w:rPr>
      </w:pPr>
      <w:r w:rsidRPr="004B1031">
        <w:rPr>
          <w:rFonts w:ascii="Traditional Arabic" w:hAnsi="Traditional Arabic"/>
          <w:b/>
          <w:bCs/>
          <w:sz w:val="48"/>
          <w:szCs w:val="48"/>
          <w:rtl/>
        </w:rPr>
        <w:t xml:space="preserve">إن الفتوى في أحكام الدين ومسائل الحلال والحرام مرتقى صعب إذا ارتقاه الذي </w:t>
      </w:r>
      <w:proofErr w:type="spellStart"/>
      <w:r w:rsidRPr="004B1031">
        <w:rPr>
          <w:rFonts w:ascii="Traditional Arabic" w:hAnsi="Traditional Arabic"/>
          <w:b/>
          <w:bCs/>
          <w:sz w:val="48"/>
          <w:szCs w:val="48"/>
          <w:rtl/>
        </w:rPr>
        <w:t>لايتقنه</w:t>
      </w:r>
      <w:proofErr w:type="spellEnd"/>
      <w:r w:rsidRPr="004B1031">
        <w:rPr>
          <w:rFonts w:ascii="Traditional Arabic" w:hAnsi="Traditional Arabic"/>
          <w:b/>
          <w:bCs/>
          <w:sz w:val="48"/>
          <w:szCs w:val="48"/>
          <w:rtl/>
        </w:rPr>
        <w:t xml:space="preserve"> </w:t>
      </w:r>
      <w:proofErr w:type="spellStart"/>
      <w:r w:rsidRPr="004B1031">
        <w:rPr>
          <w:rFonts w:ascii="Traditional Arabic" w:hAnsi="Traditional Arabic"/>
          <w:b/>
          <w:bCs/>
          <w:sz w:val="48"/>
          <w:szCs w:val="48"/>
          <w:rtl/>
        </w:rPr>
        <w:t>ولايعلمه</w:t>
      </w:r>
      <w:proofErr w:type="spellEnd"/>
      <w:r w:rsidRPr="004B1031">
        <w:rPr>
          <w:rFonts w:ascii="Traditional Arabic" w:hAnsi="Traditional Arabic"/>
          <w:b/>
          <w:bCs/>
          <w:sz w:val="48"/>
          <w:szCs w:val="48"/>
          <w:rtl/>
        </w:rPr>
        <w:t xml:space="preserve"> زلت به نحو الحضيض قدمه </w:t>
      </w:r>
    </w:p>
    <w:p w14:paraId="3FF5DAAF" w14:textId="2D7C35F2" w:rsidR="00AA71D5" w:rsidRPr="004B1031" w:rsidRDefault="00AA71D5" w:rsidP="00AA71D5">
      <w:pPr>
        <w:spacing w:line="202" w:lineRule="auto"/>
        <w:jc w:val="lowKashida"/>
        <w:rPr>
          <w:rFonts w:ascii="Traditional Arabic" w:hAnsi="Traditional Arabic"/>
          <w:b/>
          <w:bCs/>
          <w:sz w:val="48"/>
          <w:szCs w:val="48"/>
        </w:rPr>
      </w:pPr>
      <w:r w:rsidRPr="004B1031">
        <w:rPr>
          <w:rFonts w:ascii="Traditional Arabic" w:hAnsi="Traditional Arabic"/>
          <w:b/>
          <w:bCs/>
          <w:sz w:val="48"/>
          <w:szCs w:val="48"/>
          <w:rtl/>
        </w:rPr>
        <w:t>أح</w:t>
      </w:r>
      <w:r w:rsidR="00703C09">
        <w:rPr>
          <w:rFonts w:ascii="Traditional Arabic" w:hAnsi="Traditional Arabic" w:hint="cs"/>
          <w:b/>
          <w:bCs/>
          <w:sz w:val="48"/>
          <w:szCs w:val="48"/>
          <w:rtl/>
        </w:rPr>
        <w:t>ك</w:t>
      </w:r>
      <w:r w:rsidRPr="004B1031">
        <w:rPr>
          <w:rFonts w:ascii="Traditional Arabic" w:hAnsi="Traditional Arabic"/>
          <w:b/>
          <w:bCs/>
          <w:sz w:val="48"/>
          <w:szCs w:val="48"/>
          <w:rtl/>
        </w:rPr>
        <w:t xml:space="preserve">ام الدين </w:t>
      </w:r>
      <w:proofErr w:type="spellStart"/>
      <w:r w:rsidRPr="004B1031">
        <w:rPr>
          <w:rFonts w:ascii="Traditional Arabic" w:hAnsi="Traditional Arabic"/>
          <w:b/>
          <w:bCs/>
          <w:sz w:val="48"/>
          <w:szCs w:val="48"/>
          <w:rtl/>
        </w:rPr>
        <w:t>لايستفتى</w:t>
      </w:r>
      <w:proofErr w:type="spellEnd"/>
      <w:r w:rsidRPr="004B1031">
        <w:rPr>
          <w:rFonts w:ascii="Traditional Arabic" w:hAnsi="Traditional Arabic"/>
          <w:b/>
          <w:bCs/>
          <w:sz w:val="48"/>
          <w:szCs w:val="48"/>
          <w:rtl/>
        </w:rPr>
        <w:t xml:space="preserve"> فيها إلا العلماء المعروفون بطول باعهم في العلم، تحصيلاً وتبليغًا، والمشهود لهم بدقة الفهم، ومعرفة حال </w:t>
      </w:r>
      <w:proofErr w:type="spellStart"/>
      <w:r w:rsidRPr="004B1031">
        <w:rPr>
          <w:rFonts w:ascii="Traditional Arabic" w:hAnsi="Traditional Arabic"/>
          <w:b/>
          <w:bCs/>
          <w:sz w:val="48"/>
          <w:szCs w:val="48"/>
          <w:rtl/>
        </w:rPr>
        <w:t>المستفتين</w:t>
      </w:r>
      <w:proofErr w:type="spellEnd"/>
      <w:r w:rsidRPr="004B1031">
        <w:rPr>
          <w:rFonts w:ascii="Traditional Arabic" w:hAnsi="Traditional Arabic"/>
          <w:b/>
          <w:bCs/>
          <w:sz w:val="48"/>
          <w:szCs w:val="48"/>
          <w:rtl/>
        </w:rPr>
        <w:t xml:space="preserve">، </w:t>
      </w:r>
      <w:proofErr w:type="spellStart"/>
      <w:r w:rsidRPr="004B1031">
        <w:rPr>
          <w:rFonts w:ascii="Traditional Arabic" w:hAnsi="Traditional Arabic"/>
          <w:b/>
          <w:bCs/>
          <w:sz w:val="48"/>
          <w:szCs w:val="48"/>
          <w:rtl/>
        </w:rPr>
        <w:t>ومآلات</w:t>
      </w:r>
      <w:proofErr w:type="spellEnd"/>
      <w:r w:rsidRPr="004B1031">
        <w:rPr>
          <w:rFonts w:ascii="Traditional Arabic" w:hAnsi="Traditional Arabic"/>
          <w:b/>
          <w:bCs/>
          <w:sz w:val="48"/>
          <w:szCs w:val="48"/>
          <w:rtl/>
        </w:rPr>
        <w:t xml:space="preserve"> الفتوى</w:t>
      </w:r>
      <w:r w:rsidRPr="004B1031">
        <w:rPr>
          <w:rFonts w:ascii="Traditional Arabic" w:hAnsi="Traditional Arabic"/>
          <w:b/>
          <w:bCs/>
          <w:sz w:val="48"/>
          <w:szCs w:val="48"/>
        </w:rPr>
        <w:t>.</w:t>
      </w:r>
    </w:p>
    <w:p w14:paraId="55D3408B" w14:textId="77777777" w:rsidR="00AA71D5" w:rsidRPr="004B1031" w:rsidRDefault="00AA71D5" w:rsidP="00AA71D5">
      <w:pPr>
        <w:spacing w:line="202" w:lineRule="auto"/>
        <w:jc w:val="lowKashida"/>
        <w:rPr>
          <w:rFonts w:ascii="Traditional Arabic" w:hAnsi="Traditional Arabic"/>
          <w:b/>
          <w:bCs/>
          <w:sz w:val="48"/>
          <w:szCs w:val="48"/>
        </w:rPr>
      </w:pPr>
      <w:r w:rsidRPr="004B1031">
        <w:rPr>
          <w:rFonts w:ascii="Traditional Arabic" w:hAnsi="Traditional Arabic"/>
          <w:b/>
          <w:bCs/>
          <w:sz w:val="48"/>
          <w:szCs w:val="48"/>
          <w:rtl/>
        </w:rPr>
        <w:t>العلماء الذين يعظِّمون النص، فلا يلتفّون على الأحكام الشرعية بتعليلات وهمية، ولا يوردون على النصوص القطعية احتمالاتٍ جدليةً</w:t>
      </w:r>
      <w:r w:rsidRPr="004B1031">
        <w:rPr>
          <w:rFonts w:ascii="Traditional Arabic" w:hAnsi="Traditional Arabic"/>
          <w:b/>
          <w:bCs/>
          <w:sz w:val="48"/>
          <w:szCs w:val="48"/>
        </w:rPr>
        <w:t>.</w:t>
      </w:r>
    </w:p>
    <w:p w14:paraId="245FED96" w14:textId="77777777" w:rsidR="00AA71D5" w:rsidRPr="004B1031" w:rsidRDefault="00AA71D5" w:rsidP="00AA71D5">
      <w:pPr>
        <w:spacing w:line="202" w:lineRule="auto"/>
        <w:jc w:val="lowKashida"/>
        <w:rPr>
          <w:rFonts w:ascii="Traditional Arabic" w:hAnsi="Traditional Arabic"/>
          <w:b/>
          <w:bCs/>
          <w:sz w:val="48"/>
          <w:szCs w:val="48"/>
        </w:rPr>
      </w:pPr>
      <w:r w:rsidRPr="004B1031">
        <w:rPr>
          <w:rFonts w:ascii="Traditional Arabic" w:hAnsi="Traditional Arabic"/>
          <w:b/>
          <w:bCs/>
          <w:sz w:val="48"/>
          <w:szCs w:val="48"/>
        </w:rPr>
        <w:t> </w:t>
      </w:r>
      <w:r w:rsidRPr="004B1031">
        <w:rPr>
          <w:rFonts w:ascii="Traditional Arabic" w:hAnsi="Traditional Arabic"/>
          <w:b/>
          <w:bCs/>
          <w:sz w:val="48"/>
          <w:szCs w:val="48"/>
          <w:rtl/>
        </w:rPr>
        <w:t>قال ابن سيرين</w:t>
      </w:r>
      <w:r w:rsidRPr="004B1031">
        <w:rPr>
          <w:rFonts w:ascii="Traditional Arabic" w:hAnsi="Traditional Arabic"/>
          <w:b/>
          <w:bCs/>
          <w:sz w:val="48"/>
          <w:szCs w:val="48"/>
        </w:rPr>
        <w:t>: </w:t>
      </w:r>
      <w:r w:rsidRPr="004B1031">
        <w:rPr>
          <w:rFonts w:ascii="Traditional Arabic" w:hAnsi="Traditional Arabic"/>
          <w:b/>
          <w:bCs/>
          <w:sz w:val="48"/>
          <w:szCs w:val="48"/>
          <w:rtl/>
        </w:rPr>
        <w:t>إن هذا العلم دين، فانظروا عمن تأخذون دينكم</w:t>
      </w:r>
      <w:r w:rsidRPr="004B1031">
        <w:rPr>
          <w:rFonts w:ascii="Traditional Arabic" w:hAnsi="Traditional Arabic"/>
          <w:b/>
          <w:bCs/>
          <w:sz w:val="48"/>
          <w:szCs w:val="48"/>
        </w:rPr>
        <w:t>.</w:t>
      </w:r>
    </w:p>
    <w:p w14:paraId="50A00EDE" w14:textId="0F2A6C36" w:rsidR="00AA71D5" w:rsidRPr="004B1031" w:rsidRDefault="00AA71D5" w:rsidP="00AA71D5">
      <w:pPr>
        <w:rPr>
          <w:rFonts w:ascii="Traditional Arabic" w:hAnsi="Traditional Arabic"/>
          <w:b/>
          <w:bCs/>
          <w:color w:val="auto"/>
          <w:sz w:val="48"/>
          <w:szCs w:val="48"/>
          <w:rtl/>
        </w:rPr>
      </w:pPr>
      <w:r w:rsidRPr="004B1031">
        <w:rPr>
          <w:rFonts w:ascii="Traditional Arabic" w:hAnsi="Traditional Arabic"/>
          <w:b/>
          <w:bCs/>
          <w:sz w:val="48"/>
          <w:szCs w:val="48"/>
          <w:rtl/>
        </w:rPr>
        <w:t xml:space="preserve">مسائل الدين لا تؤخذ من المفكرين، ولا من المثقفين، فضلاً عن غيرهم من الأدباء والصحفيين. فضلا عن أن </w:t>
      </w:r>
      <w:proofErr w:type="spellStart"/>
      <w:r w:rsidRPr="004B1031">
        <w:rPr>
          <w:rFonts w:ascii="Traditional Arabic" w:hAnsi="Traditional Arabic"/>
          <w:b/>
          <w:bCs/>
          <w:sz w:val="48"/>
          <w:szCs w:val="48"/>
          <w:rtl/>
        </w:rPr>
        <w:t>ييخوض</w:t>
      </w:r>
      <w:proofErr w:type="spellEnd"/>
      <w:r w:rsidRPr="004B1031">
        <w:rPr>
          <w:rFonts w:ascii="Traditional Arabic" w:hAnsi="Traditional Arabic"/>
          <w:b/>
          <w:bCs/>
          <w:sz w:val="48"/>
          <w:szCs w:val="48"/>
          <w:rtl/>
        </w:rPr>
        <w:t xml:space="preserve"> فيها </w:t>
      </w:r>
      <w:proofErr w:type="spellStart"/>
      <w:r w:rsidRPr="004B1031">
        <w:rPr>
          <w:rFonts w:ascii="Traditional Arabic" w:hAnsi="Traditional Arabic"/>
          <w:b/>
          <w:bCs/>
          <w:sz w:val="48"/>
          <w:szCs w:val="48"/>
          <w:rtl/>
        </w:rPr>
        <w:t>متافهون</w:t>
      </w:r>
      <w:proofErr w:type="spellEnd"/>
      <w:r w:rsidRPr="004B1031">
        <w:rPr>
          <w:rFonts w:ascii="Traditional Arabic" w:hAnsi="Traditional Arabic"/>
          <w:b/>
          <w:bCs/>
          <w:sz w:val="48"/>
          <w:szCs w:val="48"/>
          <w:rtl/>
        </w:rPr>
        <w:t xml:space="preserve"> ومنحرفون ... مسائل الإفتاء هي من العلماء وإلى العلماء</w:t>
      </w:r>
    </w:p>
    <w:p w14:paraId="4DDDAB5C" w14:textId="14AF5BC8" w:rsidR="004B1031" w:rsidRPr="004B1031" w:rsidRDefault="004B1031" w:rsidP="004B1031">
      <w:pPr>
        <w:widowControl/>
        <w:autoSpaceDE w:val="0"/>
        <w:autoSpaceDN w:val="0"/>
        <w:adjustRightInd w:val="0"/>
        <w:ind w:firstLine="0"/>
        <w:jc w:val="left"/>
        <w:rPr>
          <w:rFonts w:ascii="Traditional Arabic" w:hAnsi="Traditional Arabic"/>
          <w:b/>
          <w:bCs/>
          <w:sz w:val="48"/>
          <w:szCs w:val="48"/>
          <w:rtl/>
          <w:lang w:eastAsia="en-US"/>
        </w:rPr>
      </w:pPr>
      <w:r w:rsidRPr="004B1031">
        <w:rPr>
          <w:rFonts w:ascii="Traditional Arabic" w:hAnsi="Traditional Arabic"/>
          <w:b/>
          <w:bCs/>
          <w:sz w:val="48"/>
          <w:szCs w:val="48"/>
          <w:rtl/>
          <w:lang w:eastAsia="en-US"/>
        </w:rPr>
        <w:t xml:space="preserve">إن لم يكن للعلم </w:t>
      </w:r>
      <w:r w:rsidRPr="004B1031">
        <w:rPr>
          <w:rFonts w:ascii="Traditional Arabic" w:hAnsi="Traditional Arabic"/>
          <w:b/>
          <w:bCs/>
          <w:color w:val="FF0000"/>
          <w:sz w:val="48"/>
          <w:szCs w:val="48"/>
          <w:rtl/>
          <w:lang w:eastAsia="en-US"/>
        </w:rPr>
        <w:t>دين</w:t>
      </w:r>
      <w:r w:rsidRPr="004B1031">
        <w:rPr>
          <w:rFonts w:ascii="Traditional Arabic" w:hAnsi="Traditional Arabic"/>
          <w:b/>
          <w:bCs/>
          <w:sz w:val="48"/>
          <w:szCs w:val="48"/>
          <w:rtl/>
          <w:lang w:eastAsia="en-US"/>
        </w:rPr>
        <w:t xml:space="preserve"> يقوده </w:t>
      </w:r>
      <w:r w:rsidRPr="004B1031">
        <w:rPr>
          <w:rFonts w:ascii="Traditional Arabic" w:hAnsi="Traditional Arabic"/>
          <w:b/>
          <w:bCs/>
          <w:color w:val="FF0000"/>
          <w:sz w:val="48"/>
          <w:szCs w:val="48"/>
          <w:lang w:eastAsia="en-US"/>
        </w:rPr>
        <w:t>…</w:t>
      </w:r>
      <w:r w:rsidRPr="004B1031">
        <w:rPr>
          <w:rFonts w:ascii="Traditional Arabic" w:hAnsi="Traditional Arabic"/>
          <w:b/>
          <w:bCs/>
          <w:sz w:val="48"/>
          <w:szCs w:val="48"/>
          <w:rtl/>
          <w:lang w:eastAsia="en-US"/>
        </w:rPr>
        <w:t>*</w:t>
      </w:r>
      <w:r w:rsidRPr="004B1031">
        <w:rPr>
          <w:rFonts w:ascii="Traditional Arabic" w:hAnsi="Traditional Arabic"/>
          <w:b/>
          <w:bCs/>
          <w:color w:val="FF0000"/>
          <w:sz w:val="48"/>
          <w:szCs w:val="48"/>
          <w:lang w:eastAsia="en-US"/>
        </w:rPr>
        <w:t>…</w:t>
      </w:r>
      <w:r w:rsidRPr="004B1031">
        <w:rPr>
          <w:rFonts w:ascii="Traditional Arabic" w:hAnsi="Traditional Arabic"/>
          <w:b/>
          <w:bCs/>
          <w:sz w:val="48"/>
          <w:szCs w:val="48"/>
          <w:lang w:eastAsia="en-US"/>
        </w:rPr>
        <w:t xml:space="preserve"> </w:t>
      </w:r>
      <w:r w:rsidRPr="004B1031">
        <w:rPr>
          <w:rFonts w:ascii="Traditional Arabic" w:hAnsi="Traditional Arabic"/>
          <w:b/>
          <w:bCs/>
          <w:sz w:val="48"/>
          <w:szCs w:val="48"/>
          <w:rtl/>
          <w:lang w:eastAsia="en-US"/>
        </w:rPr>
        <w:t>تحرف عن مهج الهدى وتنكبا</w:t>
      </w:r>
    </w:p>
    <w:p w14:paraId="6763FCC8" w14:textId="6C086A34" w:rsidR="004B1031" w:rsidRPr="004B1031" w:rsidRDefault="004B1031" w:rsidP="004B1031">
      <w:pPr>
        <w:widowControl/>
        <w:autoSpaceDE w:val="0"/>
        <w:autoSpaceDN w:val="0"/>
        <w:adjustRightInd w:val="0"/>
        <w:ind w:firstLine="0"/>
        <w:jc w:val="left"/>
        <w:rPr>
          <w:rFonts w:ascii="Traditional Arabic" w:hAnsi="Traditional Arabic"/>
          <w:b/>
          <w:bCs/>
          <w:sz w:val="48"/>
          <w:szCs w:val="48"/>
          <w:rtl/>
          <w:lang w:eastAsia="en-US"/>
        </w:rPr>
      </w:pPr>
      <w:r w:rsidRPr="004B1031">
        <w:rPr>
          <w:rFonts w:ascii="Traditional Arabic" w:hAnsi="Traditional Arabic"/>
          <w:b/>
          <w:bCs/>
          <w:sz w:val="48"/>
          <w:szCs w:val="48"/>
          <w:rtl/>
          <w:lang w:eastAsia="en-US"/>
        </w:rPr>
        <w:t xml:space="preserve">ان لم يكن للمرء </w:t>
      </w:r>
      <w:r w:rsidRPr="004B1031">
        <w:rPr>
          <w:rFonts w:ascii="Traditional Arabic" w:hAnsi="Traditional Arabic"/>
          <w:b/>
          <w:bCs/>
          <w:color w:val="FF0000"/>
          <w:sz w:val="48"/>
          <w:szCs w:val="48"/>
          <w:rtl/>
          <w:lang w:eastAsia="en-US"/>
        </w:rPr>
        <w:t>دين</w:t>
      </w:r>
      <w:r w:rsidRPr="004B1031">
        <w:rPr>
          <w:rFonts w:ascii="Traditional Arabic" w:hAnsi="Traditional Arabic"/>
          <w:b/>
          <w:bCs/>
          <w:sz w:val="48"/>
          <w:szCs w:val="48"/>
          <w:rtl/>
          <w:lang w:eastAsia="en-US"/>
        </w:rPr>
        <w:t xml:space="preserve"> مسيطر </w:t>
      </w:r>
      <w:r w:rsidRPr="004B1031">
        <w:rPr>
          <w:rFonts w:ascii="Traditional Arabic" w:hAnsi="Traditional Arabic"/>
          <w:b/>
          <w:bCs/>
          <w:color w:val="FF0000"/>
          <w:sz w:val="48"/>
          <w:szCs w:val="48"/>
          <w:lang w:eastAsia="en-US"/>
        </w:rPr>
        <w:t>…</w:t>
      </w:r>
      <w:r w:rsidRPr="004B1031">
        <w:rPr>
          <w:rFonts w:ascii="Traditional Arabic" w:hAnsi="Traditional Arabic"/>
          <w:b/>
          <w:bCs/>
          <w:sz w:val="48"/>
          <w:szCs w:val="48"/>
          <w:rtl/>
          <w:lang w:eastAsia="en-US"/>
        </w:rPr>
        <w:t>*</w:t>
      </w:r>
      <w:r w:rsidRPr="004B1031">
        <w:rPr>
          <w:rFonts w:ascii="Traditional Arabic" w:hAnsi="Traditional Arabic"/>
          <w:b/>
          <w:bCs/>
          <w:color w:val="FF0000"/>
          <w:sz w:val="48"/>
          <w:szCs w:val="48"/>
          <w:lang w:eastAsia="en-US"/>
        </w:rPr>
        <w:t>…</w:t>
      </w:r>
      <w:r w:rsidRPr="004B1031">
        <w:rPr>
          <w:rFonts w:ascii="Traditional Arabic" w:hAnsi="Traditional Arabic"/>
          <w:b/>
          <w:bCs/>
          <w:sz w:val="48"/>
          <w:szCs w:val="48"/>
          <w:lang w:eastAsia="en-US"/>
        </w:rPr>
        <w:t xml:space="preserve"> </w:t>
      </w:r>
      <w:r w:rsidRPr="004B1031">
        <w:rPr>
          <w:rFonts w:ascii="Traditional Arabic" w:hAnsi="Traditional Arabic"/>
          <w:b/>
          <w:bCs/>
          <w:sz w:val="48"/>
          <w:szCs w:val="48"/>
          <w:rtl/>
          <w:lang w:eastAsia="en-US"/>
        </w:rPr>
        <w:t>عليه تعدى طوره وترببا</w:t>
      </w:r>
    </w:p>
    <w:p w14:paraId="540C5BBE" w14:textId="480BEC2A" w:rsidR="007E2667" w:rsidRPr="004B1031" w:rsidRDefault="007E2667" w:rsidP="0006368C">
      <w:pPr>
        <w:rPr>
          <w:rFonts w:ascii="Traditional Arabic" w:hAnsi="Traditional Arabic"/>
          <w:b/>
          <w:bCs/>
          <w:color w:val="auto"/>
          <w:sz w:val="48"/>
          <w:szCs w:val="48"/>
          <w:rtl/>
        </w:rPr>
      </w:pPr>
      <w:r w:rsidRPr="004B1031">
        <w:rPr>
          <w:rFonts w:ascii="Traditional Arabic" w:hAnsi="Traditional Arabic"/>
          <w:b/>
          <w:bCs/>
          <w:color w:val="auto"/>
          <w:sz w:val="48"/>
          <w:szCs w:val="48"/>
          <w:rtl/>
        </w:rPr>
        <w:lastRenderedPageBreak/>
        <w:t>إن تعظيم النص الشرعي –قرآنا أو سنة- ليس مجرد موقف وجداني فحسب، بل هو أساس يمتد أثره إلى كافة خطوات التعامل مع النصوص الشرعية.</w:t>
      </w:r>
    </w:p>
    <w:p w14:paraId="27B2FA37" w14:textId="6DD3EB63" w:rsidR="008844FD" w:rsidRPr="004B1031" w:rsidRDefault="00930428" w:rsidP="00F73242">
      <w:pPr>
        <w:ind w:hanging="2"/>
        <w:rPr>
          <w:rFonts w:ascii="Traditional Arabic" w:hAnsi="Traditional Arabic"/>
          <w:sz w:val="48"/>
          <w:szCs w:val="48"/>
          <w:rtl/>
        </w:rPr>
      </w:pPr>
      <w:r w:rsidRPr="004B1031">
        <w:rPr>
          <w:rFonts w:ascii="Traditional Arabic" w:hAnsi="Traditional Arabic"/>
          <w:b/>
          <w:bCs/>
          <w:color w:val="auto"/>
          <w:sz w:val="48"/>
          <w:szCs w:val="48"/>
          <w:rtl/>
        </w:rPr>
        <w:t xml:space="preserve">إنَّ من أعظم الضلال الذي تقع به الفتنة إهمال النصوص الشرعية </w:t>
      </w:r>
      <w:r w:rsidR="00CE2563" w:rsidRPr="004B1031">
        <w:rPr>
          <w:rFonts w:ascii="Traditional Arabic" w:hAnsi="Traditional Arabic"/>
          <w:b/>
          <w:bCs/>
          <w:color w:val="auto"/>
          <w:sz w:val="48"/>
          <w:szCs w:val="48"/>
          <w:rtl/>
        </w:rPr>
        <w:t xml:space="preserve">، </w:t>
      </w:r>
      <w:r w:rsidRPr="004B1031">
        <w:rPr>
          <w:rFonts w:ascii="Traditional Arabic" w:hAnsi="Traditional Arabic"/>
          <w:b/>
          <w:bCs/>
          <w:color w:val="auto"/>
          <w:sz w:val="48"/>
          <w:szCs w:val="48"/>
          <w:rtl/>
        </w:rPr>
        <w:t>وتحكيم أهواء البشر في نصوص الكتاب والسنة.</w:t>
      </w:r>
    </w:p>
    <w:p w14:paraId="630533D9" w14:textId="0BB44C8C" w:rsidR="008844FD" w:rsidRPr="004B1031" w:rsidRDefault="008844FD" w:rsidP="004B1031">
      <w:pPr>
        <w:rPr>
          <w:rFonts w:ascii="Traditional Arabic" w:hAnsi="Traditional Arabic"/>
          <w:b/>
          <w:bCs/>
          <w:color w:val="auto"/>
          <w:sz w:val="48"/>
          <w:szCs w:val="48"/>
        </w:rPr>
      </w:pPr>
      <w:r w:rsidRPr="004B1031">
        <w:rPr>
          <w:rFonts w:ascii="Traditional Arabic" w:hAnsi="Traditional Arabic"/>
          <w:b/>
          <w:bCs/>
          <w:color w:val="auto"/>
          <w:sz w:val="48"/>
          <w:szCs w:val="48"/>
          <w:rtl/>
        </w:rPr>
        <w:t xml:space="preserve">وقد ظهر من </w:t>
      </w:r>
      <w:proofErr w:type="spellStart"/>
      <w:r w:rsidRPr="004B1031">
        <w:rPr>
          <w:rFonts w:ascii="Traditional Arabic" w:hAnsi="Traditional Arabic"/>
          <w:b/>
          <w:bCs/>
          <w:color w:val="auto"/>
          <w:sz w:val="48"/>
          <w:szCs w:val="48"/>
          <w:rtl/>
          <w:lang w:eastAsia="en-US"/>
        </w:rPr>
        <w:t>يتعدي</w:t>
      </w:r>
      <w:proofErr w:type="spellEnd"/>
      <w:r w:rsidRPr="004B1031">
        <w:rPr>
          <w:rFonts w:ascii="Traditional Arabic" w:hAnsi="Traditional Arabic"/>
          <w:b/>
          <w:bCs/>
          <w:color w:val="auto"/>
          <w:sz w:val="48"/>
          <w:szCs w:val="48"/>
          <w:rtl/>
          <w:lang w:eastAsia="en-US"/>
        </w:rPr>
        <w:t xml:space="preserve"> على الحرمات والفضيلة</w:t>
      </w:r>
      <w:r w:rsidR="004B1031">
        <w:rPr>
          <w:rFonts w:ascii="Traditional Arabic" w:hAnsi="Traditional Arabic" w:hint="cs"/>
          <w:b/>
          <w:bCs/>
          <w:color w:val="auto"/>
          <w:sz w:val="48"/>
          <w:szCs w:val="48"/>
          <w:rtl/>
          <w:lang w:eastAsia="en-US"/>
        </w:rPr>
        <w:t>،</w:t>
      </w:r>
      <w:r w:rsidRPr="004B1031">
        <w:rPr>
          <w:rFonts w:ascii="Traditional Arabic" w:hAnsi="Traditional Arabic"/>
          <w:b/>
          <w:bCs/>
          <w:color w:val="auto"/>
          <w:sz w:val="48"/>
          <w:szCs w:val="48"/>
          <w:u w:val="single"/>
          <w:rtl/>
          <w:lang w:eastAsia="en-US"/>
        </w:rPr>
        <w:t xml:space="preserve"> </w:t>
      </w:r>
      <w:r w:rsidRPr="004B1031">
        <w:rPr>
          <w:rFonts w:ascii="Traditional Arabic" w:hAnsi="Traditional Arabic"/>
          <w:b/>
          <w:bCs/>
          <w:color w:val="auto"/>
          <w:sz w:val="48"/>
          <w:szCs w:val="48"/>
          <w:rtl/>
          <w:lang w:eastAsia="en-US"/>
        </w:rPr>
        <w:t>ومن حشد نصوصاً لا يدري موضعها من الشرع ، ولا يعرف صدر معناها من عَجزه، ولا يعلم بالناسخ والمنسوخ والمتقدم والمتأخر، تولّد لديه شريعة غير شريعة محمد صلى الله عليه</w:t>
      </w:r>
      <w:r w:rsidRPr="004B1031">
        <w:rPr>
          <w:rFonts w:ascii="Traditional Arabic" w:hAnsi="Traditional Arabic"/>
          <w:b/>
          <w:bCs/>
          <w:color w:val="auto"/>
          <w:sz w:val="48"/>
          <w:szCs w:val="48"/>
          <w:u w:val="single"/>
          <w:rtl/>
          <w:lang w:eastAsia="en-US"/>
        </w:rPr>
        <w:t xml:space="preserve"> </w:t>
      </w:r>
      <w:r w:rsidRPr="004B1031">
        <w:rPr>
          <w:rFonts w:ascii="Traditional Arabic" w:hAnsi="Traditional Arabic"/>
          <w:b/>
          <w:bCs/>
          <w:color w:val="auto"/>
          <w:sz w:val="48"/>
          <w:szCs w:val="48"/>
          <w:rtl/>
          <w:lang w:eastAsia="en-US"/>
        </w:rPr>
        <w:t>وسلم</w:t>
      </w:r>
      <w:r w:rsidRPr="004B1031">
        <w:rPr>
          <w:rFonts w:ascii="Traditional Arabic" w:hAnsi="Traditional Arabic"/>
          <w:b/>
          <w:bCs/>
          <w:color w:val="auto"/>
          <w:sz w:val="48"/>
          <w:szCs w:val="48"/>
          <w:u w:val="single"/>
          <w:rtl/>
          <w:lang w:eastAsia="en-US"/>
        </w:rPr>
        <w:t>،</w:t>
      </w:r>
    </w:p>
    <w:p w14:paraId="59A2EBD0" w14:textId="5A25ED14" w:rsidR="008844FD" w:rsidRPr="004B1031" w:rsidRDefault="008844FD" w:rsidP="00F73242">
      <w:pPr>
        <w:ind w:firstLine="0"/>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 ومن تكلم بغير فنه أتى </w:t>
      </w:r>
      <w:proofErr w:type="spellStart"/>
      <w:r w:rsidRPr="004B1031">
        <w:rPr>
          <w:rFonts w:ascii="Traditional Arabic" w:hAnsi="Traditional Arabic"/>
          <w:b/>
          <w:bCs/>
          <w:color w:val="auto"/>
          <w:sz w:val="48"/>
          <w:szCs w:val="48"/>
          <w:rtl/>
        </w:rPr>
        <w:t>بالعجآئب</w:t>
      </w:r>
      <w:proofErr w:type="spellEnd"/>
      <w:r w:rsidRPr="004B1031">
        <w:rPr>
          <w:rFonts w:ascii="Traditional Arabic" w:hAnsi="Traditional Arabic"/>
          <w:b/>
          <w:bCs/>
          <w:color w:val="auto"/>
          <w:sz w:val="48"/>
          <w:szCs w:val="48"/>
          <w:rtl/>
        </w:rPr>
        <w:t xml:space="preserve"> !! هكذا قال الحافظ </w:t>
      </w:r>
      <w:r w:rsidR="00613EA3" w:rsidRPr="004B1031">
        <w:rPr>
          <w:rFonts w:ascii="Traditional Arabic" w:hAnsi="Traditional Arabic"/>
          <w:b/>
          <w:bCs/>
          <w:color w:val="auto"/>
          <w:sz w:val="48"/>
          <w:szCs w:val="48"/>
          <w:rtl/>
        </w:rPr>
        <w:t xml:space="preserve"> ابن حجر</w:t>
      </w:r>
      <w:r w:rsidRPr="004B1031">
        <w:rPr>
          <w:rFonts w:ascii="Traditional Arabic" w:hAnsi="Traditional Arabic"/>
          <w:b/>
          <w:bCs/>
          <w:color w:val="auto"/>
          <w:sz w:val="48"/>
          <w:szCs w:val="48"/>
          <w:rtl/>
        </w:rPr>
        <w:t xml:space="preserve"> رحمه الله  ..</w:t>
      </w:r>
    </w:p>
    <w:p w14:paraId="042CC7F6" w14:textId="25B6F832" w:rsidR="008844FD" w:rsidRPr="004B1031" w:rsidRDefault="008844FD" w:rsidP="00F73242">
      <w:pPr>
        <w:widowControl/>
        <w:spacing w:before="100" w:beforeAutospacing="1" w:after="100" w:afterAutospacing="1"/>
        <w:ind w:firstLine="0"/>
        <w:rPr>
          <w:rFonts w:ascii="Traditional Arabic" w:hAnsi="Traditional Arabic"/>
          <w:b/>
          <w:bCs/>
          <w:color w:val="auto"/>
          <w:sz w:val="48"/>
          <w:szCs w:val="48"/>
          <w:rtl/>
          <w:lang w:eastAsia="en-US"/>
        </w:rPr>
      </w:pPr>
      <w:r w:rsidRPr="004B1031">
        <w:rPr>
          <w:rFonts w:ascii="Traditional Arabic" w:hAnsi="Traditional Arabic"/>
          <w:b/>
          <w:bCs/>
          <w:color w:val="auto"/>
          <w:sz w:val="48"/>
          <w:szCs w:val="48"/>
          <w:rtl/>
          <w:lang w:eastAsia="en-US"/>
        </w:rPr>
        <w:t xml:space="preserve">ولا فرق بين من يورد نصوص الاختلاط قبل تمام الشريعة وفي الناس بقايا جاهلية تستوجب الانتظار، وبين من يورد أحاديث المتعة وأكل الربا وشرب الخمر قبل تحريمها مساق الجواز، وهذا عكْسٌ للإسلام وقلبٌ لتاريخ التشريع، وكأننا بمن يسلك هذا المسلك يأخذ تشريع العاشر من الهجرة وينقضه بالتاسع، وتشريع المدينة ينقضه بتشريع مكة، وكأن الإسلام بساط يُطوى، وعُرى تُنقض، ليظهر تحته بساط الجاهلية . </w:t>
      </w:r>
    </w:p>
    <w:p w14:paraId="3BFFEE0B" w14:textId="1A0620E6" w:rsidR="00E74151" w:rsidRPr="004B1031" w:rsidRDefault="008844FD" w:rsidP="00F73242">
      <w:pPr>
        <w:ind w:firstLine="0"/>
        <w:rPr>
          <w:rFonts w:ascii="Traditional Arabic" w:hAnsi="Traditional Arabic"/>
          <w:b/>
          <w:bCs/>
          <w:color w:val="auto"/>
          <w:sz w:val="48"/>
          <w:szCs w:val="48"/>
          <w:rtl/>
        </w:rPr>
      </w:pPr>
      <w:r w:rsidRPr="004B1031">
        <w:rPr>
          <w:rFonts w:ascii="Traditional Arabic" w:hAnsi="Traditional Arabic"/>
          <w:b/>
          <w:bCs/>
          <w:color w:val="auto"/>
          <w:sz w:val="48"/>
          <w:szCs w:val="48"/>
          <w:rtl/>
        </w:rPr>
        <w:t>فمن الخطأ والخطر تبرير الواقع والمبالغة في فقه التيسير بالأخذ بأي قولٍ والعمل بأي اجتهادٍ دون اعتبار الحجة والدليل مقصداً مُهِّماً في النظر والاجتهاد .</w:t>
      </w:r>
    </w:p>
    <w:p w14:paraId="7828D884" w14:textId="6A93086C" w:rsidR="00613EA3" w:rsidRPr="004B1031" w:rsidRDefault="00874DC2" w:rsidP="0006368C">
      <w:pPr>
        <w:ind w:firstLine="0"/>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بل إن الآثار وعمل الصحابة تبين أن الناس إذا تساهلوا في احكام الله انه يؤخذ فيهم بالأشد حتى يكفوا ، لما تساهل الناس بالطلاق أمضا عمر ابن الخطاب الثلاث بالواحدة </w:t>
      </w:r>
      <w:r w:rsidR="00F73242" w:rsidRPr="004B1031">
        <w:rPr>
          <w:rFonts w:ascii="Traditional Arabic" w:hAnsi="Traditional Arabic"/>
          <w:b/>
          <w:bCs/>
          <w:color w:val="auto"/>
          <w:sz w:val="48"/>
          <w:szCs w:val="48"/>
          <w:rtl/>
        </w:rPr>
        <w:t>، و</w:t>
      </w:r>
      <w:r w:rsidRPr="004B1031">
        <w:rPr>
          <w:rFonts w:ascii="Traditional Arabic" w:hAnsi="Traditional Arabic"/>
          <w:b/>
          <w:bCs/>
          <w:color w:val="auto"/>
          <w:sz w:val="48"/>
          <w:szCs w:val="48"/>
          <w:rtl/>
        </w:rPr>
        <w:t xml:space="preserve">لما دنا الناس من القرى والريف </w:t>
      </w:r>
      <w:proofErr w:type="spellStart"/>
      <w:r w:rsidR="00F73242" w:rsidRPr="004B1031">
        <w:rPr>
          <w:rFonts w:ascii="Traditional Arabic" w:hAnsi="Traditional Arabic"/>
          <w:b/>
          <w:bCs/>
          <w:color w:val="auto"/>
          <w:sz w:val="48"/>
          <w:szCs w:val="48"/>
          <w:rtl/>
        </w:rPr>
        <w:t>وف</w:t>
      </w:r>
      <w:r w:rsidRPr="004B1031">
        <w:rPr>
          <w:rFonts w:ascii="Traditional Arabic" w:hAnsi="Traditional Arabic"/>
          <w:b/>
          <w:bCs/>
          <w:color w:val="auto"/>
          <w:sz w:val="48"/>
          <w:szCs w:val="48"/>
          <w:rtl/>
        </w:rPr>
        <w:t>شى</w:t>
      </w:r>
      <w:proofErr w:type="spellEnd"/>
      <w:r w:rsidRPr="004B1031">
        <w:rPr>
          <w:rFonts w:ascii="Traditional Arabic" w:hAnsi="Traditional Arabic"/>
          <w:b/>
          <w:bCs/>
          <w:color w:val="auto"/>
          <w:sz w:val="48"/>
          <w:szCs w:val="48"/>
          <w:rtl/>
        </w:rPr>
        <w:t xml:space="preserve"> الخمر وانتشر </w:t>
      </w:r>
      <w:r w:rsidR="00F73242" w:rsidRPr="004B1031">
        <w:rPr>
          <w:rFonts w:ascii="Traditional Arabic" w:hAnsi="Traditional Arabic"/>
          <w:b/>
          <w:bCs/>
          <w:color w:val="auto"/>
          <w:sz w:val="48"/>
          <w:szCs w:val="48"/>
          <w:rtl/>
        </w:rPr>
        <w:t xml:space="preserve">، </w:t>
      </w:r>
      <w:r w:rsidRPr="004B1031">
        <w:rPr>
          <w:rFonts w:ascii="Traditional Arabic" w:hAnsi="Traditional Arabic"/>
          <w:b/>
          <w:bCs/>
          <w:color w:val="auto"/>
          <w:sz w:val="48"/>
          <w:szCs w:val="48"/>
          <w:rtl/>
        </w:rPr>
        <w:lastRenderedPageBreak/>
        <w:t>استشار عمر كبار الصحابة فزاد الحد فيه إلى ثمانين جلدة .</w:t>
      </w:r>
    </w:p>
    <w:p w14:paraId="70EF8CA8" w14:textId="77777777" w:rsidR="00F73242" w:rsidRPr="004B1031" w:rsidRDefault="008844FD" w:rsidP="0006368C">
      <w:pPr>
        <w:rPr>
          <w:rFonts w:ascii="Traditional Arabic" w:hAnsi="Traditional Arabic"/>
          <w:b/>
          <w:bCs/>
          <w:color w:val="auto"/>
          <w:sz w:val="48"/>
          <w:szCs w:val="48"/>
          <w:rtl/>
        </w:rPr>
      </w:pPr>
      <w:r w:rsidRPr="004B1031">
        <w:rPr>
          <w:rFonts w:ascii="Traditional Arabic" w:hAnsi="Traditional Arabic"/>
          <w:b/>
          <w:bCs/>
          <w:color w:val="auto"/>
          <w:sz w:val="48"/>
          <w:szCs w:val="48"/>
          <w:rtl/>
        </w:rPr>
        <w:t>{وَمَنْ يُشَاقِقِ الرَّسُولَ مِنْ بَعْدِ مَا تَبَيَّنَ لَهُ الهُدَى وَيَتَّبِعْ غَيْرَ سَبِيلِ المُؤْمِنِينَ نُوَلِّهِ مَا تَوَلَّى وَنُصْلِهِ جَهَنَّمَ وَسَاءَتْ مَصِيرًا}</w:t>
      </w:r>
    </w:p>
    <w:p w14:paraId="19C4201F" w14:textId="6C0E0555" w:rsidR="008844FD" w:rsidRDefault="008844FD" w:rsidP="0006368C">
      <w:pPr>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 أقول قولي هذا واستغفر الله لي ولكم ولسائر المسلمين من كل ذنب فاستغفروه إنه لان غفارا </w:t>
      </w:r>
    </w:p>
    <w:p w14:paraId="62E7B7DD" w14:textId="77777777" w:rsidR="0006368C" w:rsidRPr="004B1031" w:rsidRDefault="0006368C" w:rsidP="0006368C">
      <w:pPr>
        <w:rPr>
          <w:rFonts w:ascii="Traditional Arabic" w:hAnsi="Traditional Arabic"/>
          <w:b/>
          <w:bCs/>
          <w:color w:val="auto"/>
          <w:sz w:val="48"/>
          <w:szCs w:val="48"/>
          <w:rtl/>
        </w:rPr>
      </w:pPr>
    </w:p>
    <w:p w14:paraId="1410FA3D" w14:textId="0503903D" w:rsidR="008844FD" w:rsidRPr="004B1031" w:rsidRDefault="008844FD" w:rsidP="00F73242">
      <w:pPr>
        <w:rPr>
          <w:rFonts w:ascii="Traditional Arabic" w:hAnsi="Traditional Arabic"/>
          <w:b/>
          <w:bCs/>
          <w:color w:val="auto"/>
          <w:sz w:val="48"/>
          <w:szCs w:val="48"/>
          <w:rtl/>
        </w:rPr>
      </w:pPr>
    </w:p>
    <w:p w14:paraId="0A835608" w14:textId="6702FFEE" w:rsidR="00F73242" w:rsidRPr="004B1031" w:rsidRDefault="00F73242" w:rsidP="00F73242">
      <w:pPr>
        <w:rPr>
          <w:rFonts w:ascii="Traditional Arabic" w:hAnsi="Traditional Arabic"/>
          <w:b/>
          <w:bCs/>
          <w:color w:val="auto"/>
          <w:sz w:val="48"/>
          <w:szCs w:val="48"/>
          <w:rtl/>
        </w:rPr>
      </w:pPr>
      <w:r w:rsidRPr="004B1031">
        <w:rPr>
          <w:rFonts w:ascii="Traditional Arabic" w:hAnsi="Traditional Arabic"/>
          <w:b/>
          <w:bCs/>
          <w:color w:val="auto"/>
          <w:sz w:val="48"/>
          <w:szCs w:val="48"/>
          <w:rtl/>
        </w:rPr>
        <w:t>الخطبة الثانية</w:t>
      </w:r>
    </w:p>
    <w:p w14:paraId="6A5CB9BE" w14:textId="1941C084" w:rsidR="008844FD" w:rsidRPr="004B1031" w:rsidRDefault="008844FD" w:rsidP="00F73242">
      <w:pPr>
        <w:rPr>
          <w:rFonts w:ascii="Traditional Arabic" w:hAnsi="Traditional Arabic"/>
          <w:b/>
          <w:bCs/>
          <w:color w:val="auto"/>
          <w:sz w:val="48"/>
          <w:szCs w:val="48"/>
          <w:rtl/>
        </w:rPr>
      </w:pPr>
      <w:r w:rsidRPr="004B1031">
        <w:rPr>
          <w:rFonts w:ascii="Traditional Arabic" w:hAnsi="Traditional Arabic"/>
          <w:b/>
          <w:bCs/>
          <w:color w:val="auto"/>
          <w:sz w:val="48"/>
          <w:szCs w:val="48"/>
          <w:rtl/>
        </w:rPr>
        <w:t>الحمد لله الذي كان بعباده خبيرا بصيرا والصلاة والسلام على من بعثه ربه هاديا ومشرا ونذيرا وعلى اله وصحبه وسلم تسليما كثيرا   أما بعد</w:t>
      </w:r>
    </w:p>
    <w:p w14:paraId="024EA816" w14:textId="37023409" w:rsidR="008844FD" w:rsidRPr="004B1031" w:rsidRDefault="008844FD" w:rsidP="00F73242">
      <w:pPr>
        <w:rPr>
          <w:rFonts w:ascii="Traditional Arabic" w:hAnsi="Traditional Arabic"/>
          <w:b/>
          <w:bCs/>
          <w:color w:val="auto"/>
          <w:sz w:val="48"/>
          <w:szCs w:val="48"/>
          <w:rtl/>
        </w:rPr>
      </w:pPr>
      <w:r w:rsidRPr="004B1031">
        <w:rPr>
          <w:rFonts w:ascii="Traditional Arabic" w:hAnsi="Traditional Arabic"/>
          <w:b/>
          <w:bCs/>
          <w:color w:val="auto"/>
          <w:sz w:val="48"/>
          <w:szCs w:val="48"/>
          <w:rtl/>
        </w:rPr>
        <w:t>لقد غدت كثير</w:t>
      </w:r>
      <w:r w:rsidR="00E74151" w:rsidRPr="004B1031">
        <w:rPr>
          <w:rFonts w:ascii="Traditional Arabic" w:hAnsi="Traditional Arabic"/>
          <w:b/>
          <w:bCs/>
          <w:color w:val="auto"/>
          <w:sz w:val="48"/>
          <w:szCs w:val="48"/>
          <w:rtl/>
        </w:rPr>
        <w:t>ُ</w:t>
      </w:r>
      <w:r w:rsidRPr="004B1031">
        <w:rPr>
          <w:rFonts w:ascii="Traditional Arabic" w:hAnsi="Traditional Arabic"/>
          <w:b/>
          <w:bCs/>
          <w:color w:val="auto"/>
          <w:sz w:val="48"/>
          <w:szCs w:val="48"/>
          <w:rtl/>
        </w:rPr>
        <w:t xml:space="preserve"> من أحكام الإسلام ومسلماته </w:t>
      </w:r>
      <w:proofErr w:type="spellStart"/>
      <w:r w:rsidRPr="004B1031">
        <w:rPr>
          <w:rFonts w:ascii="Traditional Arabic" w:hAnsi="Traditional Arabic"/>
          <w:b/>
          <w:bCs/>
          <w:color w:val="auto"/>
          <w:sz w:val="48"/>
          <w:szCs w:val="48"/>
          <w:rtl/>
        </w:rPr>
        <w:t>وثوابته</w:t>
      </w:r>
      <w:proofErr w:type="spellEnd"/>
      <w:r w:rsidRPr="004B1031">
        <w:rPr>
          <w:rFonts w:ascii="Traditional Arabic" w:hAnsi="Traditional Arabic"/>
          <w:b/>
          <w:bCs/>
          <w:color w:val="auto"/>
          <w:sz w:val="48"/>
          <w:szCs w:val="48"/>
          <w:rtl/>
        </w:rPr>
        <w:t xml:space="preserve"> حما مستباحا يخوض فيها </w:t>
      </w:r>
      <w:r w:rsidR="009D38BC" w:rsidRPr="004B1031">
        <w:rPr>
          <w:rFonts w:ascii="Traditional Arabic" w:hAnsi="Traditional Arabic"/>
          <w:b/>
          <w:bCs/>
          <w:color w:val="auto"/>
          <w:sz w:val="48"/>
          <w:szCs w:val="48"/>
          <w:rtl/>
        </w:rPr>
        <w:t xml:space="preserve">كل متطفل </w:t>
      </w:r>
      <w:r w:rsidR="00F43CB0" w:rsidRPr="004B1031">
        <w:rPr>
          <w:rFonts w:ascii="Traditional Arabic" w:hAnsi="Traditional Arabic"/>
          <w:b/>
          <w:bCs/>
          <w:color w:val="auto"/>
          <w:sz w:val="48"/>
          <w:szCs w:val="48"/>
          <w:rtl/>
        </w:rPr>
        <w:t>ممن لم يش</w:t>
      </w:r>
      <w:r w:rsidR="009D38BC" w:rsidRPr="004B1031">
        <w:rPr>
          <w:rFonts w:ascii="Traditional Arabic" w:hAnsi="Traditional Arabic"/>
          <w:b/>
          <w:bCs/>
          <w:color w:val="auto"/>
          <w:sz w:val="48"/>
          <w:szCs w:val="48"/>
          <w:rtl/>
        </w:rPr>
        <w:t>موا</w:t>
      </w:r>
      <w:r w:rsidR="00F43CB0" w:rsidRPr="004B1031">
        <w:rPr>
          <w:rFonts w:ascii="Traditional Arabic" w:hAnsi="Traditional Arabic"/>
          <w:b/>
          <w:bCs/>
          <w:color w:val="auto"/>
          <w:sz w:val="48"/>
          <w:szCs w:val="48"/>
          <w:rtl/>
        </w:rPr>
        <w:t xml:space="preserve"> رائحة الفقه  فضلاً أن يجتهدوا فيه ، </w:t>
      </w:r>
    </w:p>
    <w:p w14:paraId="27A47E41" w14:textId="77777777" w:rsidR="00703C09" w:rsidRDefault="008844FD" w:rsidP="00703C09">
      <w:pPr>
        <w:ind w:firstLine="0"/>
        <w:rPr>
          <w:rFonts w:ascii="Traditional Arabic" w:hAnsi="Traditional Arabic"/>
          <w:b/>
          <w:bCs/>
          <w:color w:val="auto"/>
          <w:sz w:val="48"/>
          <w:szCs w:val="48"/>
          <w:rtl/>
        </w:rPr>
      </w:pPr>
      <w:r w:rsidRPr="004B1031">
        <w:rPr>
          <w:rFonts w:ascii="Traditional Arabic" w:hAnsi="Traditional Arabic"/>
          <w:b/>
          <w:bCs/>
          <w:color w:val="auto"/>
          <w:sz w:val="48"/>
          <w:szCs w:val="48"/>
          <w:rtl/>
        </w:rPr>
        <w:t>إنك لتعجب حينما ترى</w:t>
      </w:r>
      <w:r w:rsidR="004B1031">
        <w:rPr>
          <w:rFonts w:ascii="Traditional Arabic" w:hAnsi="Traditional Arabic" w:hint="cs"/>
          <w:b/>
          <w:bCs/>
          <w:color w:val="auto"/>
          <w:sz w:val="48"/>
          <w:szCs w:val="48"/>
          <w:rtl/>
        </w:rPr>
        <w:t xml:space="preserve"> </w:t>
      </w:r>
      <w:proofErr w:type="spellStart"/>
      <w:r w:rsidR="004B1031">
        <w:rPr>
          <w:rFonts w:ascii="Traditional Arabic" w:hAnsi="Traditional Arabic" w:hint="cs"/>
          <w:b/>
          <w:bCs/>
          <w:color w:val="auto"/>
          <w:sz w:val="48"/>
          <w:szCs w:val="48"/>
          <w:rtl/>
        </w:rPr>
        <w:t>متعاما</w:t>
      </w:r>
      <w:proofErr w:type="spellEnd"/>
      <w:r w:rsidR="004B1031">
        <w:rPr>
          <w:rFonts w:ascii="Traditional Arabic" w:hAnsi="Traditional Arabic" w:hint="cs"/>
          <w:b/>
          <w:bCs/>
          <w:color w:val="auto"/>
          <w:sz w:val="48"/>
          <w:szCs w:val="48"/>
          <w:rtl/>
        </w:rPr>
        <w:t xml:space="preserve"> يفتي باستباحة الدماء، </w:t>
      </w:r>
      <w:proofErr w:type="spellStart"/>
      <w:r w:rsidR="004B1031">
        <w:rPr>
          <w:rFonts w:ascii="Traditional Arabic" w:hAnsi="Traditional Arabic" w:hint="cs"/>
          <w:b/>
          <w:bCs/>
          <w:color w:val="auto"/>
          <w:sz w:val="48"/>
          <w:szCs w:val="48"/>
          <w:rtl/>
        </w:rPr>
        <w:t>أو</w:t>
      </w:r>
      <w:r w:rsidRPr="004B1031">
        <w:rPr>
          <w:rFonts w:ascii="Traditional Arabic" w:hAnsi="Traditional Arabic"/>
          <w:b/>
          <w:bCs/>
          <w:color w:val="auto"/>
          <w:sz w:val="48"/>
          <w:szCs w:val="48"/>
          <w:rtl/>
        </w:rPr>
        <w:t>كاتبا</w:t>
      </w:r>
      <w:proofErr w:type="spellEnd"/>
      <w:r w:rsidRPr="004B1031">
        <w:rPr>
          <w:rFonts w:ascii="Traditional Arabic" w:hAnsi="Traditional Arabic"/>
          <w:b/>
          <w:bCs/>
          <w:color w:val="auto"/>
          <w:sz w:val="48"/>
          <w:szCs w:val="48"/>
          <w:rtl/>
        </w:rPr>
        <w:t xml:space="preserve"> لا يستطيع عد فروض الوضوء، يناقش إباحة الغناء! أو مغنية فاجرة تقرر السفور والاختلاط والفساد، </w:t>
      </w:r>
      <w:proofErr w:type="spellStart"/>
      <w:r w:rsidRPr="004B1031">
        <w:rPr>
          <w:rFonts w:ascii="Traditional Arabic" w:hAnsi="Traditional Arabic"/>
          <w:b/>
          <w:bCs/>
          <w:color w:val="auto"/>
          <w:sz w:val="48"/>
          <w:szCs w:val="48"/>
          <w:rtl/>
        </w:rPr>
        <w:t>أوجاهلاً</w:t>
      </w:r>
      <w:proofErr w:type="spellEnd"/>
      <w:r w:rsidR="00E74151" w:rsidRPr="004B1031">
        <w:rPr>
          <w:rFonts w:ascii="Traditional Arabic" w:hAnsi="Traditional Arabic"/>
          <w:b/>
          <w:bCs/>
          <w:color w:val="auto"/>
          <w:sz w:val="48"/>
          <w:szCs w:val="48"/>
          <w:rtl/>
        </w:rPr>
        <w:t xml:space="preserve"> </w:t>
      </w:r>
      <w:r w:rsidRPr="004B1031">
        <w:rPr>
          <w:rFonts w:ascii="Traditional Arabic" w:hAnsi="Traditional Arabic"/>
          <w:b/>
          <w:bCs/>
          <w:color w:val="auto"/>
          <w:sz w:val="48"/>
          <w:szCs w:val="48"/>
          <w:rtl/>
        </w:rPr>
        <w:t xml:space="preserve">يبيح الربا ! </w:t>
      </w:r>
    </w:p>
    <w:p w14:paraId="1FCA4979" w14:textId="232B3892" w:rsidR="004B1031" w:rsidRDefault="00703C09" w:rsidP="00703C09">
      <w:pPr>
        <w:ind w:firstLine="0"/>
        <w:rPr>
          <w:rFonts w:ascii="Traditional Arabic" w:hAnsi="Traditional Arabic"/>
          <w:b/>
          <w:bCs/>
          <w:color w:val="auto"/>
          <w:sz w:val="48"/>
          <w:szCs w:val="48"/>
          <w:rtl/>
        </w:rPr>
      </w:pPr>
      <w:r>
        <w:rPr>
          <w:rFonts w:ascii="Traditional Arabic" w:hAnsi="Traditional Arabic" w:hint="cs"/>
          <w:b/>
          <w:bCs/>
          <w:color w:val="auto"/>
          <w:sz w:val="48"/>
          <w:szCs w:val="48"/>
          <w:rtl/>
        </w:rPr>
        <w:t xml:space="preserve">إنه لا فرق </w:t>
      </w:r>
      <w:r w:rsidR="004B1031" w:rsidRPr="004B1031">
        <w:rPr>
          <w:rFonts w:ascii="Traditional Arabic" w:hAnsi="Traditional Arabic"/>
          <w:b/>
          <w:bCs/>
          <w:color w:val="auto"/>
          <w:sz w:val="48"/>
          <w:szCs w:val="48"/>
          <w:rtl/>
          <w:lang w:eastAsia="en-US"/>
        </w:rPr>
        <w:t xml:space="preserve">بين من يورد نصوص الاختلاط قبل تمام الشريعة وفي الناس بقايا جاهلية تستوجب الانتظار، وبين من يورد أحاديث المتعة وأكل الربا وشرب الخمر قبل تحريمها مساق الجواز، وهذا عكْسٌ للإسلام وقلبٌ لتاريخ التشريع، وكأننا بمن يسلك هذا المسلك يأخذ تشريع العاشر من الهجرة وينقضه بالتاسع، وتشريع </w:t>
      </w:r>
      <w:r w:rsidR="004B1031" w:rsidRPr="004B1031">
        <w:rPr>
          <w:rFonts w:ascii="Traditional Arabic" w:hAnsi="Traditional Arabic"/>
          <w:b/>
          <w:bCs/>
          <w:color w:val="auto"/>
          <w:sz w:val="48"/>
          <w:szCs w:val="48"/>
          <w:rtl/>
          <w:lang w:eastAsia="en-US"/>
        </w:rPr>
        <w:lastRenderedPageBreak/>
        <w:t xml:space="preserve">المدينة ينقضه بتشريع مكة، وكأن الإسلام بساط يُطوى، وعُرى تُنقض، ليظهر تحته بساط الجاهلية . </w:t>
      </w:r>
    </w:p>
    <w:p w14:paraId="3B77923E" w14:textId="77777777" w:rsidR="00425624" w:rsidRDefault="00425624" w:rsidP="00425624">
      <w:pPr>
        <w:widowControl/>
        <w:autoSpaceDE w:val="0"/>
        <w:autoSpaceDN w:val="0"/>
        <w:adjustRightInd w:val="0"/>
        <w:ind w:firstLine="0"/>
        <w:jc w:val="left"/>
        <w:rPr>
          <w:rFonts w:ascii="Traditional Arabic" w:hAnsi="Traditional Arabic"/>
          <w:b/>
          <w:bCs/>
          <w:sz w:val="44"/>
          <w:szCs w:val="44"/>
          <w:rtl/>
          <w:lang w:eastAsia="en-US"/>
        </w:rPr>
      </w:pPr>
      <w:r>
        <w:rPr>
          <w:rFonts w:ascii="Traditional Arabic" w:hAnsi="Traditional Arabic"/>
          <w:b/>
          <w:bCs/>
          <w:sz w:val="44"/>
          <w:szCs w:val="44"/>
          <w:rtl/>
          <w:lang w:eastAsia="en-US"/>
        </w:rPr>
        <w:t xml:space="preserve">حياة بلا </w:t>
      </w:r>
      <w:r>
        <w:rPr>
          <w:rFonts w:ascii="Traditional Arabic" w:hAnsi="Traditional Arabic"/>
          <w:b/>
          <w:bCs/>
          <w:color w:val="FF0000"/>
          <w:sz w:val="44"/>
          <w:szCs w:val="44"/>
          <w:rtl/>
          <w:lang w:eastAsia="en-US"/>
        </w:rPr>
        <w:t>دين</w:t>
      </w:r>
      <w:r>
        <w:rPr>
          <w:rFonts w:ascii="Traditional Arabic" w:hAnsi="Traditional Arabic"/>
          <w:b/>
          <w:bCs/>
          <w:sz w:val="44"/>
          <w:szCs w:val="44"/>
          <w:rtl/>
          <w:lang w:eastAsia="en-US"/>
        </w:rPr>
        <w:t xml:space="preserve"> حياة حقيرة </w:t>
      </w:r>
      <w:r>
        <w:rPr>
          <w:rFonts w:ascii="Traditional Arabic" w:hAnsi="Traditional Arabic"/>
          <w:b/>
          <w:bCs/>
          <w:color w:val="FF0000"/>
          <w:sz w:val="44"/>
          <w:szCs w:val="44"/>
          <w:lang w:eastAsia="en-US"/>
        </w:rPr>
        <w:t>…</w:t>
      </w:r>
      <w:r>
        <w:rPr>
          <w:rFonts w:ascii="Traditional Arabic" w:hAnsi="Traditional Arabic"/>
          <w:b/>
          <w:bCs/>
          <w:sz w:val="44"/>
          <w:szCs w:val="44"/>
          <w:lang w:eastAsia="en-US"/>
        </w:rPr>
        <w:t xml:space="preserve"> </w:t>
      </w:r>
      <w:r>
        <w:rPr>
          <w:rFonts w:ascii="Traditional Arabic" w:hAnsi="Traditional Arabic"/>
          <w:b/>
          <w:bCs/>
          <w:sz w:val="44"/>
          <w:szCs w:val="44"/>
          <w:rtl/>
          <w:lang w:eastAsia="en-US"/>
        </w:rPr>
        <w:t>تصرفها الأهواء والشهوات</w:t>
      </w:r>
    </w:p>
    <w:p w14:paraId="59FD49A8" w14:textId="26DA8F3E" w:rsidR="00425624" w:rsidRPr="004B1031" w:rsidRDefault="00425624" w:rsidP="00703C09">
      <w:pPr>
        <w:ind w:firstLine="0"/>
        <w:rPr>
          <w:rFonts w:ascii="Traditional Arabic" w:hAnsi="Traditional Arabic"/>
          <w:b/>
          <w:bCs/>
          <w:color w:val="auto"/>
          <w:sz w:val="48"/>
          <w:szCs w:val="48"/>
          <w:rtl/>
        </w:rPr>
      </w:pPr>
      <w:r w:rsidRPr="00425624">
        <w:rPr>
          <w:rFonts w:ascii="Traditional Arabic" w:hAnsi="Traditional Arabic"/>
          <w:b/>
          <w:bCs/>
          <w:color w:val="auto"/>
          <w:sz w:val="48"/>
          <w:szCs w:val="48"/>
          <w:rtl/>
        </w:rPr>
        <w:t>تجادل في مكر لتأييد باطل … ودحض لحق أكدته ثقات</w:t>
      </w:r>
    </w:p>
    <w:p w14:paraId="608C4036" w14:textId="77777777" w:rsidR="00703C09" w:rsidRDefault="00703C09" w:rsidP="00703C09">
      <w:pPr>
        <w:rPr>
          <w:rFonts w:ascii="Traditional Arabic" w:hAnsi="Traditional Arabic"/>
          <w:b/>
          <w:bCs/>
          <w:color w:val="auto"/>
          <w:sz w:val="48"/>
          <w:szCs w:val="48"/>
          <w:rtl/>
        </w:rPr>
      </w:pPr>
      <w:r w:rsidRPr="004B1031">
        <w:rPr>
          <w:rFonts w:ascii="Traditional Arabic" w:hAnsi="Traditional Arabic"/>
          <w:b/>
          <w:bCs/>
          <w:color w:val="auto"/>
          <w:sz w:val="48"/>
          <w:szCs w:val="48"/>
          <w:rtl/>
        </w:rPr>
        <w:t>إن انتهاك الدين</w:t>
      </w:r>
      <w:r>
        <w:rPr>
          <w:rFonts w:ascii="Traditional Arabic" w:hAnsi="Traditional Arabic" w:hint="cs"/>
          <w:b/>
          <w:bCs/>
          <w:color w:val="auto"/>
          <w:sz w:val="48"/>
          <w:szCs w:val="48"/>
          <w:rtl/>
        </w:rPr>
        <w:t xml:space="preserve"> تشديداً، </w:t>
      </w:r>
      <w:proofErr w:type="spellStart"/>
      <w:r>
        <w:rPr>
          <w:rFonts w:ascii="Traditional Arabic" w:hAnsi="Traditional Arabic" w:hint="cs"/>
          <w:b/>
          <w:bCs/>
          <w:color w:val="auto"/>
          <w:sz w:val="48"/>
          <w:szCs w:val="48"/>
          <w:rtl/>
        </w:rPr>
        <w:t>او</w:t>
      </w:r>
      <w:r w:rsidRPr="004B1031">
        <w:rPr>
          <w:rFonts w:ascii="Traditional Arabic" w:hAnsi="Traditional Arabic"/>
          <w:b/>
          <w:bCs/>
          <w:color w:val="auto"/>
          <w:sz w:val="48"/>
          <w:szCs w:val="48"/>
          <w:rtl/>
        </w:rPr>
        <w:t>تمييع</w:t>
      </w:r>
      <w:proofErr w:type="spellEnd"/>
      <w:r w:rsidRPr="004B1031">
        <w:rPr>
          <w:rFonts w:ascii="Traditional Arabic" w:hAnsi="Traditional Arabic"/>
          <w:b/>
          <w:bCs/>
          <w:color w:val="auto"/>
          <w:sz w:val="48"/>
          <w:szCs w:val="48"/>
          <w:rtl/>
        </w:rPr>
        <w:t xml:space="preserve"> أحكامه</w:t>
      </w:r>
      <w:r>
        <w:rPr>
          <w:rFonts w:ascii="Traditional Arabic" w:hAnsi="Traditional Arabic" w:hint="cs"/>
          <w:b/>
          <w:bCs/>
          <w:color w:val="auto"/>
          <w:sz w:val="48"/>
          <w:szCs w:val="48"/>
          <w:rtl/>
        </w:rPr>
        <w:t xml:space="preserve"> تهاونا</w:t>
      </w:r>
      <w:r w:rsidRPr="004B1031">
        <w:rPr>
          <w:rFonts w:ascii="Traditional Arabic" w:hAnsi="Traditional Arabic"/>
          <w:b/>
          <w:bCs/>
          <w:color w:val="auto"/>
          <w:sz w:val="48"/>
          <w:szCs w:val="48"/>
          <w:rtl/>
        </w:rPr>
        <w:t xml:space="preserve"> جرم عظيم وخطر كبير ، إن دين الله عظيم  وحمل ثقيل،  إنا سنلقي عليك قولا ثقيلا  . </w:t>
      </w:r>
    </w:p>
    <w:p w14:paraId="3424B8AD" w14:textId="0B10BC89" w:rsidR="008844FD" w:rsidRPr="004B1031" w:rsidRDefault="00703C09" w:rsidP="00F73242">
      <w:pPr>
        <w:rPr>
          <w:rFonts w:ascii="Traditional Arabic" w:hAnsi="Traditional Arabic"/>
          <w:b/>
          <w:bCs/>
          <w:color w:val="auto"/>
          <w:sz w:val="48"/>
          <w:szCs w:val="48"/>
          <w:rtl/>
        </w:rPr>
      </w:pPr>
      <w:r>
        <w:rPr>
          <w:rFonts w:ascii="Traditional Arabic" w:hAnsi="Traditional Arabic" w:hint="cs"/>
          <w:b/>
          <w:bCs/>
          <w:color w:val="auto"/>
          <w:sz w:val="48"/>
          <w:szCs w:val="48"/>
          <w:rtl/>
        </w:rPr>
        <w:t>فتوى الدين تؤخذ من</w:t>
      </w:r>
      <w:r w:rsidR="00F43CB0" w:rsidRPr="004B1031">
        <w:rPr>
          <w:rFonts w:ascii="Traditional Arabic" w:hAnsi="Traditional Arabic"/>
          <w:b/>
          <w:bCs/>
          <w:color w:val="auto"/>
          <w:sz w:val="48"/>
          <w:szCs w:val="48"/>
          <w:rtl/>
        </w:rPr>
        <w:t xml:space="preserve"> الراسخين في العلم</w:t>
      </w:r>
      <w:r w:rsidR="008844FD" w:rsidRPr="004B1031">
        <w:rPr>
          <w:rFonts w:ascii="Traditional Arabic" w:hAnsi="Traditional Arabic"/>
          <w:b/>
          <w:bCs/>
          <w:color w:val="auto"/>
          <w:sz w:val="48"/>
          <w:szCs w:val="48"/>
          <w:rtl/>
        </w:rPr>
        <w:t xml:space="preserve"> الذين </w:t>
      </w:r>
      <w:r w:rsidR="00F43CB0" w:rsidRPr="004B1031">
        <w:rPr>
          <w:rFonts w:ascii="Traditional Arabic" w:hAnsi="Traditional Arabic"/>
          <w:b/>
          <w:bCs/>
          <w:color w:val="auto"/>
          <w:sz w:val="48"/>
          <w:szCs w:val="48"/>
          <w:rtl/>
        </w:rPr>
        <w:t>ينتهجون</w:t>
      </w:r>
      <w:r w:rsidR="008844FD" w:rsidRPr="004B1031">
        <w:rPr>
          <w:rFonts w:ascii="Traditional Arabic" w:hAnsi="Traditional Arabic"/>
          <w:b/>
          <w:bCs/>
          <w:color w:val="auto"/>
          <w:sz w:val="48"/>
          <w:szCs w:val="48"/>
          <w:rtl/>
        </w:rPr>
        <w:t xml:space="preserve"> </w:t>
      </w:r>
      <w:r w:rsidR="00F43CB0" w:rsidRPr="004B1031">
        <w:rPr>
          <w:rFonts w:ascii="Traditional Arabic" w:hAnsi="Traditional Arabic"/>
          <w:b/>
          <w:bCs/>
          <w:color w:val="auto"/>
          <w:sz w:val="48"/>
          <w:szCs w:val="48"/>
          <w:rtl/>
        </w:rPr>
        <w:t>نهج ال</w:t>
      </w:r>
      <w:r w:rsidR="008844FD" w:rsidRPr="004B1031">
        <w:rPr>
          <w:rFonts w:ascii="Traditional Arabic" w:hAnsi="Traditional Arabic"/>
          <w:b/>
          <w:bCs/>
          <w:color w:val="auto"/>
          <w:sz w:val="48"/>
          <w:szCs w:val="48"/>
          <w:rtl/>
        </w:rPr>
        <w:t xml:space="preserve">كتاب الله </w:t>
      </w:r>
      <w:r w:rsidR="00F43CB0" w:rsidRPr="004B1031">
        <w:rPr>
          <w:rFonts w:ascii="Traditional Arabic" w:hAnsi="Traditional Arabic"/>
          <w:b/>
          <w:bCs/>
          <w:color w:val="auto"/>
          <w:sz w:val="48"/>
          <w:szCs w:val="48"/>
          <w:rtl/>
        </w:rPr>
        <w:t>والسنة بعلم ودراية</w:t>
      </w:r>
      <w:r w:rsidR="008844FD" w:rsidRPr="004B1031">
        <w:rPr>
          <w:rFonts w:ascii="Traditional Arabic" w:hAnsi="Traditional Arabic"/>
          <w:b/>
          <w:bCs/>
          <w:color w:val="auto"/>
          <w:sz w:val="48"/>
          <w:szCs w:val="48"/>
          <w:rtl/>
        </w:rPr>
        <w:t xml:space="preserve"> </w:t>
      </w:r>
      <w:r w:rsidR="00F73242" w:rsidRPr="004B1031">
        <w:rPr>
          <w:rFonts w:ascii="Traditional Arabic" w:hAnsi="Traditional Arabic"/>
          <w:b/>
          <w:bCs/>
          <w:color w:val="auto"/>
          <w:sz w:val="48"/>
          <w:szCs w:val="48"/>
          <w:rtl/>
        </w:rPr>
        <w:t>.</w:t>
      </w:r>
      <w:r w:rsidR="008844FD" w:rsidRPr="004B1031">
        <w:rPr>
          <w:rFonts w:ascii="Traditional Arabic" w:hAnsi="Traditional Arabic"/>
          <w:b/>
          <w:bCs/>
          <w:color w:val="auto"/>
          <w:sz w:val="48"/>
          <w:szCs w:val="48"/>
          <w:rtl/>
        </w:rPr>
        <w:t xml:space="preserve">.. </w:t>
      </w:r>
    </w:p>
    <w:p w14:paraId="3407A047" w14:textId="44782589" w:rsidR="009248A9" w:rsidRPr="004B1031" w:rsidRDefault="008844FD" w:rsidP="00F73242">
      <w:pPr>
        <w:ind w:firstLine="0"/>
        <w:rPr>
          <w:rFonts w:ascii="Traditional Arabic" w:hAnsi="Traditional Arabic"/>
          <w:b/>
          <w:bCs/>
          <w:color w:val="auto"/>
          <w:sz w:val="48"/>
          <w:szCs w:val="48"/>
          <w:rtl/>
        </w:rPr>
      </w:pPr>
      <w:r w:rsidRPr="004B1031">
        <w:rPr>
          <w:rFonts w:ascii="Traditional Arabic" w:hAnsi="Traditional Arabic"/>
          <w:b/>
          <w:bCs/>
          <w:color w:val="auto"/>
          <w:sz w:val="48"/>
          <w:szCs w:val="48"/>
          <w:rtl/>
        </w:rPr>
        <w:t xml:space="preserve">حفِظ الله بلادَنا وبلادَ المسلمين من شرّ </w:t>
      </w:r>
      <w:proofErr w:type="spellStart"/>
      <w:r w:rsidRPr="004B1031">
        <w:rPr>
          <w:rFonts w:ascii="Traditional Arabic" w:hAnsi="Traditional Arabic"/>
          <w:b/>
          <w:bCs/>
          <w:color w:val="auto"/>
          <w:sz w:val="48"/>
          <w:szCs w:val="48"/>
          <w:rtl/>
        </w:rPr>
        <w:t>الأشرار،وأدام</w:t>
      </w:r>
      <w:proofErr w:type="spellEnd"/>
      <w:r w:rsidRPr="004B1031">
        <w:rPr>
          <w:rFonts w:ascii="Traditional Arabic" w:hAnsi="Traditional Arabic"/>
          <w:b/>
          <w:bCs/>
          <w:color w:val="auto"/>
          <w:sz w:val="48"/>
          <w:szCs w:val="48"/>
          <w:rtl/>
        </w:rPr>
        <w:t xml:space="preserve"> علينا نعمةَ الأمن والأ</w:t>
      </w:r>
      <w:r w:rsidR="00E74151" w:rsidRPr="004B1031">
        <w:rPr>
          <w:rFonts w:ascii="Traditional Arabic" w:hAnsi="Traditional Arabic"/>
          <w:b/>
          <w:bCs/>
          <w:color w:val="auto"/>
          <w:sz w:val="48"/>
          <w:szCs w:val="48"/>
          <w:rtl/>
        </w:rPr>
        <w:t>يم</w:t>
      </w:r>
      <w:r w:rsidRPr="004B1031">
        <w:rPr>
          <w:rFonts w:ascii="Traditional Arabic" w:hAnsi="Traditional Arabic"/>
          <w:b/>
          <w:bCs/>
          <w:color w:val="auto"/>
          <w:sz w:val="48"/>
          <w:szCs w:val="48"/>
          <w:rtl/>
        </w:rPr>
        <w:t>ان..</w:t>
      </w:r>
    </w:p>
    <w:p w14:paraId="5044CF89" w14:textId="6DE5D61B" w:rsidR="00F73242" w:rsidRPr="004B1031" w:rsidRDefault="00F73242" w:rsidP="00F73242">
      <w:pPr>
        <w:ind w:firstLine="0"/>
        <w:rPr>
          <w:rFonts w:ascii="Traditional Arabic" w:hAnsi="Traditional Arabic"/>
          <w:b/>
          <w:bCs/>
          <w:color w:val="auto"/>
          <w:sz w:val="48"/>
          <w:szCs w:val="48"/>
        </w:rPr>
      </w:pPr>
      <w:r w:rsidRPr="004B1031">
        <w:rPr>
          <w:rFonts w:ascii="Traditional Arabic" w:hAnsi="Traditional Arabic"/>
          <w:b/>
          <w:bCs/>
          <w:color w:val="auto"/>
          <w:sz w:val="48"/>
          <w:szCs w:val="48"/>
          <w:rtl/>
        </w:rPr>
        <w:t xml:space="preserve">اللهم اصلح من وليته امرنا ، اللهم آمنا في الأوطان والدور ، وانصر المرابطين على الثغور . </w:t>
      </w:r>
    </w:p>
    <w:sectPr w:rsidR="00F73242" w:rsidRPr="004B1031" w:rsidSect="007E2667">
      <w:footerReference w:type="default" r:id="rId8"/>
      <w:pgSz w:w="11906" w:h="16838"/>
      <w:pgMar w:top="567" w:right="140"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090EA" w14:textId="77777777" w:rsidR="00D73B2B" w:rsidRDefault="00D73B2B" w:rsidP="00E74151">
      <w:r>
        <w:separator/>
      </w:r>
    </w:p>
  </w:endnote>
  <w:endnote w:type="continuationSeparator" w:id="0">
    <w:p w14:paraId="34297C5A" w14:textId="77777777" w:rsidR="00D73B2B" w:rsidRDefault="00D73B2B" w:rsidP="00E7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3445942"/>
      <w:docPartObj>
        <w:docPartGallery w:val="Page Numbers (Bottom of Page)"/>
        <w:docPartUnique/>
      </w:docPartObj>
    </w:sdtPr>
    <w:sdtEndPr/>
    <w:sdtContent>
      <w:p w14:paraId="6772F894" w14:textId="51A53108" w:rsidR="00E74151" w:rsidRDefault="00E74151">
        <w:pPr>
          <w:pStyle w:val="afc"/>
          <w:jc w:val="center"/>
        </w:pPr>
        <w:r>
          <w:fldChar w:fldCharType="begin"/>
        </w:r>
        <w:r>
          <w:instrText>PAGE   \* MERGEFORMAT</w:instrText>
        </w:r>
        <w:r>
          <w:fldChar w:fldCharType="separate"/>
        </w:r>
        <w:r w:rsidR="0055056E" w:rsidRPr="0055056E">
          <w:rPr>
            <w:noProof/>
            <w:rtl/>
            <w:lang w:val="ar-SA"/>
          </w:rPr>
          <w:t>5</w:t>
        </w:r>
        <w:r>
          <w:fldChar w:fldCharType="end"/>
        </w:r>
      </w:p>
    </w:sdtContent>
  </w:sdt>
  <w:p w14:paraId="2DAE9C03" w14:textId="77777777" w:rsidR="00E74151" w:rsidRDefault="00E7415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B7BF1" w14:textId="77777777" w:rsidR="00D73B2B" w:rsidRDefault="00D73B2B" w:rsidP="00E74151">
      <w:r>
        <w:separator/>
      </w:r>
    </w:p>
  </w:footnote>
  <w:footnote w:type="continuationSeparator" w:id="0">
    <w:p w14:paraId="6BAD35CE" w14:textId="77777777" w:rsidR="00D73B2B" w:rsidRDefault="00D73B2B" w:rsidP="00E74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83"/>
    <w:rsid w:val="00051AF1"/>
    <w:rsid w:val="0006368C"/>
    <w:rsid w:val="00075B92"/>
    <w:rsid w:val="000762B5"/>
    <w:rsid w:val="00083E2A"/>
    <w:rsid w:val="00097DCB"/>
    <w:rsid w:val="00097FFE"/>
    <w:rsid w:val="000A4F6E"/>
    <w:rsid w:val="000C08E4"/>
    <w:rsid w:val="000D202C"/>
    <w:rsid w:val="000E2621"/>
    <w:rsid w:val="000F66E4"/>
    <w:rsid w:val="001068B1"/>
    <w:rsid w:val="001128A7"/>
    <w:rsid w:val="00137086"/>
    <w:rsid w:val="00141577"/>
    <w:rsid w:val="001565A6"/>
    <w:rsid w:val="00166094"/>
    <w:rsid w:val="001B3220"/>
    <w:rsid w:val="001D052F"/>
    <w:rsid w:val="001D481B"/>
    <w:rsid w:val="001E4C5C"/>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425624"/>
    <w:rsid w:val="004445F8"/>
    <w:rsid w:val="00456458"/>
    <w:rsid w:val="004A3F44"/>
    <w:rsid w:val="004B1031"/>
    <w:rsid w:val="004D35AB"/>
    <w:rsid w:val="00512C46"/>
    <w:rsid w:val="0055056E"/>
    <w:rsid w:val="00562912"/>
    <w:rsid w:val="005A1D85"/>
    <w:rsid w:val="005C7D9D"/>
    <w:rsid w:val="00611BB7"/>
    <w:rsid w:val="00613EA3"/>
    <w:rsid w:val="00626621"/>
    <w:rsid w:val="0064321A"/>
    <w:rsid w:val="006722CA"/>
    <w:rsid w:val="0068596A"/>
    <w:rsid w:val="006E234E"/>
    <w:rsid w:val="006E6B72"/>
    <w:rsid w:val="006E6BA2"/>
    <w:rsid w:val="006F4CA7"/>
    <w:rsid w:val="00703C09"/>
    <w:rsid w:val="0074520F"/>
    <w:rsid w:val="00770794"/>
    <w:rsid w:val="0077597C"/>
    <w:rsid w:val="00777673"/>
    <w:rsid w:val="00793F74"/>
    <w:rsid w:val="007B10E0"/>
    <w:rsid w:val="007B5D2B"/>
    <w:rsid w:val="007E2667"/>
    <w:rsid w:val="007F6F87"/>
    <w:rsid w:val="00807F8F"/>
    <w:rsid w:val="008452E1"/>
    <w:rsid w:val="00874DC2"/>
    <w:rsid w:val="00875E98"/>
    <w:rsid w:val="008844FD"/>
    <w:rsid w:val="00890336"/>
    <w:rsid w:val="008F42FA"/>
    <w:rsid w:val="008F4869"/>
    <w:rsid w:val="009248A9"/>
    <w:rsid w:val="00930428"/>
    <w:rsid w:val="00991E40"/>
    <w:rsid w:val="009A7ACE"/>
    <w:rsid w:val="009B682D"/>
    <w:rsid w:val="009B7238"/>
    <w:rsid w:val="009D38BC"/>
    <w:rsid w:val="009F26D1"/>
    <w:rsid w:val="00A342DF"/>
    <w:rsid w:val="00A44C74"/>
    <w:rsid w:val="00A65CAD"/>
    <w:rsid w:val="00A77F53"/>
    <w:rsid w:val="00AA71D5"/>
    <w:rsid w:val="00AD4E8E"/>
    <w:rsid w:val="00B26F80"/>
    <w:rsid w:val="00B432B8"/>
    <w:rsid w:val="00BC6176"/>
    <w:rsid w:val="00C126BD"/>
    <w:rsid w:val="00C5563F"/>
    <w:rsid w:val="00CB6B30"/>
    <w:rsid w:val="00CC2130"/>
    <w:rsid w:val="00CD470B"/>
    <w:rsid w:val="00CE2563"/>
    <w:rsid w:val="00CE4C14"/>
    <w:rsid w:val="00D404E6"/>
    <w:rsid w:val="00D63D87"/>
    <w:rsid w:val="00D67B73"/>
    <w:rsid w:val="00D73B2B"/>
    <w:rsid w:val="00DA2616"/>
    <w:rsid w:val="00DA7683"/>
    <w:rsid w:val="00DB31DB"/>
    <w:rsid w:val="00DB5871"/>
    <w:rsid w:val="00DE4C74"/>
    <w:rsid w:val="00E11D81"/>
    <w:rsid w:val="00E143F7"/>
    <w:rsid w:val="00E40ACF"/>
    <w:rsid w:val="00E40F6C"/>
    <w:rsid w:val="00E54FD6"/>
    <w:rsid w:val="00E61427"/>
    <w:rsid w:val="00E74151"/>
    <w:rsid w:val="00E777A9"/>
    <w:rsid w:val="00EC5007"/>
    <w:rsid w:val="00ED6969"/>
    <w:rsid w:val="00EE0FE9"/>
    <w:rsid w:val="00F033F4"/>
    <w:rsid w:val="00F04B3F"/>
    <w:rsid w:val="00F1412A"/>
    <w:rsid w:val="00F43CB0"/>
    <w:rsid w:val="00F61602"/>
    <w:rsid w:val="00F70AF8"/>
    <w:rsid w:val="00F73242"/>
    <w:rsid w:val="00F97628"/>
    <w:rsid w:val="00FA2613"/>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F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67"/>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E74151"/>
    <w:pPr>
      <w:tabs>
        <w:tab w:val="center" w:pos="4153"/>
        <w:tab w:val="right" w:pos="8306"/>
      </w:tabs>
    </w:pPr>
  </w:style>
  <w:style w:type="character" w:customStyle="1" w:styleId="Char">
    <w:name w:val="تذييل الصفحة Char"/>
    <w:basedOn w:val="a0"/>
    <w:link w:val="afc"/>
    <w:uiPriority w:val="99"/>
    <w:rsid w:val="00E74151"/>
    <w:rPr>
      <w:rFonts w:cs="Traditional Arabic"/>
      <w:color w:val="000000"/>
      <w:sz w:val="36"/>
      <w:szCs w:val="36"/>
      <w:lang w:eastAsia="ar-SA"/>
    </w:rPr>
  </w:style>
  <w:style w:type="paragraph" w:styleId="afd">
    <w:name w:val="Normal (Web)"/>
    <w:basedOn w:val="a"/>
    <w:uiPriority w:val="99"/>
    <w:rsid w:val="00AA71D5"/>
    <w:pPr>
      <w:widowControl/>
      <w:bidi w:val="0"/>
      <w:spacing w:before="100" w:beforeAutospacing="1" w:after="100" w:afterAutospacing="1"/>
      <w:ind w:firstLine="0"/>
      <w:jc w:val="left"/>
    </w:pPr>
    <w:rPr>
      <w:rFonts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67"/>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E74151"/>
    <w:pPr>
      <w:tabs>
        <w:tab w:val="center" w:pos="4153"/>
        <w:tab w:val="right" w:pos="8306"/>
      </w:tabs>
    </w:pPr>
  </w:style>
  <w:style w:type="character" w:customStyle="1" w:styleId="Char">
    <w:name w:val="تذييل الصفحة Char"/>
    <w:basedOn w:val="a0"/>
    <w:link w:val="afc"/>
    <w:uiPriority w:val="99"/>
    <w:rsid w:val="00E74151"/>
    <w:rPr>
      <w:rFonts w:cs="Traditional Arabic"/>
      <w:color w:val="000000"/>
      <w:sz w:val="36"/>
      <w:szCs w:val="36"/>
      <w:lang w:eastAsia="ar-SA"/>
    </w:rPr>
  </w:style>
  <w:style w:type="paragraph" w:styleId="afd">
    <w:name w:val="Normal (Web)"/>
    <w:basedOn w:val="a"/>
    <w:uiPriority w:val="99"/>
    <w:rsid w:val="00AA71D5"/>
    <w:pPr>
      <w:widowControl/>
      <w:bidi w:val="0"/>
      <w:spacing w:before="100" w:beforeAutospacing="1" w:after="100" w:afterAutospacing="1"/>
      <w:ind w:firstLine="0"/>
      <w:jc w:val="left"/>
    </w:pPr>
    <w:rPr>
      <w:rFonts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4838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omar39960@hotmail.com</dc:creator>
  <cp:lastModifiedBy>manal tu</cp:lastModifiedBy>
  <cp:revision>3</cp:revision>
  <cp:lastPrinted>2022-03-03T20:27:00Z</cp:lastPrinted>
  <dcterms:created xsi:type="dcterms:W3CDTF">2022-03-03T20:27:00Z</dcterms:created>
  <dcterms:modified xsi:type="dcterms:W3CDTF">2022-03-03T20:27:00Z</dcterms:modified>
</cp:coreProperties>
</file>