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F8021" w14:textId="5FD0CD6A" w:rsidR="008A431B" w:rsidRPr="002E3C0B" w:rsidRDefault="008A431B" w:rsidP="00D97945">
      <w:pPr>
        <w:jc w:val="center"/>
        <w:rPr>
          <w:rFonts w:eastAsia="Traditional Arabic"/>
          <w:b/>
          <w:bCs/>
          <w:sz w:val="80"/>
          <w:szCs w:val="80"/>
          <w:rtl/>
        </w:rPr>
      </w:pPr>
      <w:bookmarkStart w:id="0" w:name="_heading=h.gjdgxs" w:colFirst="0" w:colLast="0"/>
      <w:bookmarkEnd w:id="0"/>
      <w:r w:rsidRPr="002E3C0B">
        <w:rPr>
          <w:rFonts w:eastAsia="Traditional Arabic"/>
          <w:b/>
          <w:bCs/>
          <w:sz w:val="80"/>
          <w:szCs w:val="80"/>
          <w:rtl/>
        </w:rPr>
        <w:t xml:space="preserve">خطبة </w:t>
      </w:r>
      <w:r w:rsidR="00D97945">
        <w:rPr>
          <w:rFonts w:eastAsia="Traditional Arabic" w:hint="cs"/>
          <w:b/>
          <w:bCs/>
          <w:sz w:val="80"/>
          <w:szCs w:val="80"/>
          <w:rtl/>
        </w:rPr>
        <w:t>حقوق كبار السن</w:t>
      </w:r>
    </w:p>
    <w:p w14:paraId="4FF33F77" w14:textId="44A6558C" w:rsidR="008A431B" w:rsidRPr="00D97945" w:rsidRDefault="008A431B" w:rsidP="00D97945">
      <w:pPr>
        <w:jc w:val="center"/>
        <w:rPr>
          <w:rFonts w:eastAsia="Traditional Arabic"/>
          <w:b/>
          <w:bCs/>
          <w:sz w:val="74"/>
          <w:szCs w:val="74"/>
          <w:rtl/>
        </w:rPr>
      </w:pPr>
      <w:r w:rsidRPr="00D97945">
        <w:rPr>
          <w:rFonts w:eastAsia="Traditional Arabic"/>
          <w:b/>
          <w:bCs/>
          <w:sz w:val="74"/>
          <w:szCs w:val="74"/>
          <w:rtl/>
        </w:rPr>
        <w:t>ماجد بلال / جامع الرحمن</w:t>
      </w:r>
      <w:r w:rsidR="00691AF3" w:rsidRPr="00D97945">
        <w:rPr>
          <w:rFonts w:eastAsia="Traditional Arabic" w:hint="cs"/>
          <w:b/>
          <w:bCs/>
          <w:sz w:val="74"/>
          <w:szCs w:val="74"/>
          <w:rtl/>
        </w:rPr>
        <w:t xml:space="preserve"> بتبوك</w:t>
      </w:r>
      <w:r w:rsidRPr="00D97945">
        <w:rPr>
          <w:rFonts w:eastAsia="Traditional Arabic"/>
          <w:b/>
          <w:bCs/>
          <w:sz w:val="74"/>
          <w:szCs w:val="74"/>
          <w:rtl/>
        </w:rPr>
        <w:t xml:space="preserve"> </w:t>
      </w:r>
      <w:r w:rsidR="00D97945" w:rsidRPr="00D97945">
        <w:rPr>
          <w:rFonts w:eastAsia="Traditional Arabic" w:hint="cs"/>
          <w:b/>
          <w:bCs/>
          <w:sz w:val="74"/>
          <w:szCs w:val="74"/>
          <w:rtl/>
        </w:rPr>
        <w:t>10</w:t>
      </w:r>
      <w:r w:rsidRPr="00D97945">
        <w:rPr>
          <w:rFonts w:eastAsia="Traditional Arabic"/>
          <w:b/>
          <w:bCs/>
          <w:sz w:val="74"/>
          <w:szCs w:val="74"/>
          <w:rtl/>
        </w:rPr>
        <w:t>/6/1443هـ</w:t>
      </w:r>
    </w:p>
    <w:p w14:paraId="5E77A064" w14:textId="18E98867" w:rsidR="00922EDC" w:rsidRDefault="00922EDC" w:rsidP="00AF6D9C">
      <w:pPr>
        <w:rPr>
          <w:rFonts w:eastAsia="Traditional Arabic"/>
          <w:b/>
          <w:bCs/>
          <w:sz w:val="80"/>
          <w:szCs w:val="80"/>
          <w:rtl/>
        </w:rPr>
      </w:pPr>
      <w:r>
        <w:rPr>
          <w:rFonts w:eastAsia="Traditional Arabic" w:hint="cs"/>
          <w:b/>
          <w:bCs/>
          <w:sz w:val="80"/>
          <w:szCs w:val="80"/>
          <w:rtl/>
        </w:rPr>
        <w:t xml:space="preserve">الخطبة </w:t>
      </w:r>
      <w:proofErr w:type="gramStart"/>
      <w:r>
        <w:rPr>
          <w:rFonts w:eastAsia="Traditional Arabic" w:hint="cs"/>
          <w:b/>
          <w:bCs/>
          <w:sz w:val="80"/>
          <w:szCs w:val="80"/>
          <w:rtl/>
        </w:rPr>
        <w:t>الأولى :</w:t>
      </w:r>
      <w:proofErr w:type="gramEnd"/>
      <w:r>
        <w:rPr>
          <w:rFonts w:eastAsia="Traditional Arabic" w:hint="cs"/>
          <w:b/>
          <w:bCs/>
          <w:sz w:val="80"/>
          <w:szCs w:val="80"/>
          <w:rtl/>
        </w:rPr>
        <w:t xml:space="preserve"> </w:t>
      </w:r>
      <w:r w:rsidR="00BD04FC">
        <w:rPr>
          <w:rFonts w:eastAsia="Traditional Arabic"/>
          <w:sz w:val="56"/>
          <w:szCs w:val="56"/>
          <w:rtl/>
        </w:rPr>
        <w:tab/>
      </w:r>
      <w:r w:rsidR="00BD04FC">
        <w:rPr>
          <w:rFonts w:eastAsia="Traditional Arabic"/>
          <w:sz w:val="56"/>
          <w:szCs w:val="56"/>
          <w:rtl/>
        </w:rPr>
        <w:tab/>
      </w:r>
      <w:r w:rsidR="00BD04FC">
        <w:rPr>
          <w:rFonts w:eastAsia="Traditional Arabic"/>
          <w:sz w:val="56"/>
          <w:szCs w:val="56"/>
          <w:rtl/>
        </w:rPr>
        <w:tab/>
      </w:r>
      <w:r w:rsidR="00AF6D9C">
        <w:rPr>
          <w:rFonts w:eastAsia="Traditional Arabic" w:hint="cs"/>
          <w:sz w:val="56"/>
          <w:szCs w:val="56"/>
          <w:rtl/>
        </w:rPr>
        <w:t>لــ</w:t>
      </w:r>
      <w:r w:rsidR="00BD04FC">
        <w:rPr>
          <w:rFonts w:eastAsia="Traditional Arabic" w:hint="cs"/>
          <w:sz w:val="56"/>
          <w:szCs w:val="56"/>
          <w:rtl/>
        </w:rPr>
        <w:t xml:space="preserve">/ </w:t>
      </w:r>
      <w:r w:rsidRPr="00BD04FC">
        <w:rPr>
          <w:rFonts w:eastAsia="Traditional Arabic" w:hint="cs"/>
          <w:sz w:val="56"/>
          <w:szCs w:val="56"/>
          <w:rtl/>
        </w:rPr>
        <w:t>محمد مبارك الشراف</w:t>
      </w:r>
      <w:r w:rsidR="002E58A6">
        <w:rPr>
          <w:rFonts w:eastAsia="Traditional Arabic" w:hint="cs"/>
          <w:sz w:val="56"/>
          <w:szCs w:val="56"/>
          <w:rtl/>
        </w:rPr>
        <w:t>ي بتصرف</w:t>
      </w:r>
      <w:r w:rsidR="002E58A6">
        <w:rPr>
          <w:rFonts w:eastAsia="Traditional Arabic" w:hint="cs"/>
          <w:b/>
          <w:bCs/>
          <w:sz w:val="80"/>
          <w:szCs w:val="80"/>
          <w:rtl/>
        </w:rPr>
        <w:t xml:space="preserve"> </w:t>
      </w:r>
    </w:p>
    <w:p w14:paraId="41D68B07" w14:textId="77777777" w:rsidR="008A431B" w:rsidRPr="002E3C0B" w:rsidRDefault="008A431B" w:rsidP="008A431B">
      <w:pPr>
        <w:rPr>
          <w:rFonts w:eastAsia="Traditional Arabic"/>
          <w:b/>
          <w:bCs/>
          <w:sz w:val="80"/>
          <w:szCs w:val="80"/>
          <w:rtl/>
        </w:rPr>
      </w:pPr>
      <w:r w:rsidRPr="002E3C0B">
        <w:rPr>
          <w:rFonts w:eastAsia="Traditional Arabic"/>
          <w:b/>
          <w:bCs/>
          <w:sz w:val="80"/>
          <w:szCs w:val="80"/>
          <w:rtl/>
        </w:rPr>
        <w:t xml:space="preserve">إنَّ الْحَمْدَ لِلهِ نَحْمَدُهُ </w:t>
      </w:r>
      <w:proofErr w:type="spellStart"/>
      <w:r w:rsidRPr="002E3C0B">
        <w:rPr>
          <w:rFonts w:eastAsia="Traditional Arabic"/>
          <w:b/>
          <w:bCs/>
          <w:sz w:val="80"/>
          <w:szCs w:val="80"/>
          <w:rtl/>
        </w:rPr>
        <w:t>وَنَسْتَعِينُهُ</w:t>
      </w:r>
      <w:proofErr w:type="spellEnd"/>
      <w:r w:rsidRPr="002E3C0B">
        <w:rPr>
          <w:rFonts w:eastAsia="Traditional Arabic"/>
          <w:b/>
          <w:bCs/>
          <w:sz w:val="80"/>
          <w:szCs w:val="80"/>
          <w:rtl/>
        </w:rPr>
        <w:t xml:space="preserve">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 {يَا أَيُّهَا الَّذِينَ آمَنُوا اتَّقُوا اللَّهَ حَقَّ تُقَاتِهِ وَلَا تَمُوتُنَّ إِلَّا وَأَنْتُمْ مُسْلِمُونَ}</w:t>
      </w:r>
    </w:p>
    <w:p w14:paraId="46D069DA" w14:textId="665FFDAF" w:rsidR="000E6300" w:rsidRPr="000E6300" w:rsidRDefault="008A431B" w:rsidP="00087CF5">
      <w:pPr>
        <w:rPr>
          <w:rFonts w:eastAsia="Traditional Arabic"/>
          <w:b/>
          <w:bCs/>
          <w:sz w:val="80"/>
          <w:szCs w:val="80"/>
          <w:rtl/>
        </w:rPr>
      </w:pPr>
      <w:r w:rsidRPr="002E3C0B">
        <w:rPr>
          <w:rFonts w:eastAsia="Traditional Arabic"/>
          <w:b/>
          <w:bCs/>
          <w:sz w:val="80"/>
          <w:szCs w:val="80"/>
          <w:rtl/>
        </w:rPr>
        <w:t xml:space="preserve">أَمَّا بَعْدُ: فَاتَّقُوا اللهَ </w:t>
      </w:r>
      <w:r w:rsidR="00A054A1">
        <w:rPr>
          <w:rFonts w:eastAsia="Traditional Arabic" w:hint="cs"/>
          <w:b/>
          <w:bCs/>
          <w:sz w:val="80"/>
          <w:szCs w:val="80"/>
          <w:rtl/>
        </w:rPr>
        <w:t>عباد الله واعلموا أن الله قد أعطى</w:t>
      </w:r>
      <w:r w:rsidR="00E77438">
        <w:rPr>
          <w:rFonts w:eastAsia="Traditional Arabic" w:hint="cs"/>
          <w:b/>
          <w:bCs/>
          <w:sz w:val="80"/>
          <w:szCs w:val="80"/>
          <w:rtl/>
        </w:rPr>
        <w:t xml:space="preserve"> حقوقاً</w:t>
      </w:r>
      <w:r w:rsidR="00A054A1">
        <w:rPr>
          <w:rFonts w:eastAsia="Traditional Arabic" w:hint="cs"/>
          <w:b/>
          <w:bCs/>
          <w:sz w:val="80"/>
          <w:szCs w:val="80"/>
          <w:rtl/>
        </w:rPr>
        <w:t xml:space="preserve"> </w:t>
      </w:r>
      <w:r w:rsidR="00E77438">
        <w:rPr>
          <w:rFonts w:eastAsia="Traditional Arabic" w:hint="cs"/>
          <w:b/>
          <w:bCs/>
          <w:sz w:val="80"/>
          <w:szCs w:val="80"/>
          <w:rtl/>
        </w:rPr>
        <w:t>ل</w:t>
      </w:r>
      <w:r w:rsidR="000E6300" w:rsidRPr="000E6300">
        <w:rPr>
          <w:rFonts w:eastAsia="Traditional Arabic"/>
          <w:b/>
          <w:bCs/>
          <w:sz w:val="80"/>
          <w:szCs w:val="80"/>
          <w:rtl/>
        </w:rPr>
        <w:t xml:space="preserve">كبار السن من الوالدين </w:t>
      </w:r>
      <w:r w:rsidR="00087CF5">
        <w:rPr>
          <w:rFonts w:eastAsia="Traditional Arabic" w:hint="cs"/>
          <w:b/>
          <w:bCs/>
          <w:sz w:val="80"/>
          <w:szCs w:val="80"/>
          <w:rtl/>
        </w:rPr>
        <w:t xml:space="preserve">وغيرهم، </w:t>
      </w:r>
    </w:p>
    <w:p w14:paraId="44799E0C" w14:textId="5C938255" w:rsidR="000E6300" w:rsidRPr="000E6300" w:rsidRDefault="000E6300" w:rsidP="00B7255C">
      <w:pPr>
        <w:pStyle w:val="aff0"/>
        <w:shd w:val="clear" w:color="auto" w:fill="FFFFFF"/>
        <w:bidi/>
        <w:spacing w:before="0" w:beforeAutospacing="0" w:after="150" w:afterAutospacing="0"/>
        <w:rPr>
          <w:rFonts w:eastAsia="Traditional Arabic" w:cs="Traditional Arabic"/>
          <w:b/>
          <w:bCs/>
          <w:color w:val="000000"/>
          <w:sz w:val="80"/>
          <w:szCs w:val="80"/>
          <w:rtl/>
          <w:lang w:eastAsia="ar-SA"/>
        </w:rPr>
      </w:pPr>
      <w:r w:rsidRPr="000E6300">
        <w:rPr>
          <w:rFonts w:eastAsia="Traditional Arabic" w:cs="Traditional Arabic"/>
          <w:b/>
          <w:bCs/>
          <w:color w:val="000000"/>
          <w:sz w:val="80"/>
          <w:szCs w:val="80"/>
          <w:rtl/>
          <w:lang w:eastAsia="ar-SA"/>
        </w:rPr>
        <w:lastRenderedPageBreak/>
        <w:t xml:space="preserve">قال الله تعالى {وَقَضَى رَبُّكَ أَلَّا تَعْبُدُوا إِلَّا إِيَّاهُ وَبِالْوَالِدَيْنِ إِحْسَانًا إِمَّا يَبْلُغَنَّ عِنْدَكَ الْكِبَرَ أَحَدُهُمَا أَوْ كِلَاهُمَا فَلَا تَقُلْ لَهُمَا أُفٍّ وَلَا </w:t>
      </w:r>
      <w:proofErr w:type="spellStart"/>
      <w:r w:rsidRPr="000E6300">
        <w:rPr>
          <w:rFonts w:eastAsia="Traditional Arabic" w:cs="Traditional Arabic"/>
          <w:b/>
          <w:bCs/>
          <w:color w:val="000000"/>
          <w:sz w:val="80"/>
          <w:szCs w:val="80"/>
          <w:rtl/>
          <w:lang w:eastAsia="ar-SA"/>
        </w:rPr>
        <w:t>تَنْهَرْهُمَا</w:t>
      </w:r>
      <w:proofErr w:type="spellEnd"/>
      <w:r w:rsidRPr="000E6300">
        <w:rPr>
          <w:rFonts w:eastAsia="Traditional Arabic" w:cs="Traditional Arabic"/>
          <w:b/>
          <w:bCs/>
          <w:color w:val="000000"/>
          <w:sz w:val="80"/>
          <w:szCs w:val="80"/>
          <w:rtl/>
          <w:lang w:eastAsia="ar-SA"/>
        </w:rPr>
        <w:t xml:space="preserve"> وَقُلْ لَهُمَا قَوْلًا كَرِيمًا * وَاخْفِضْ لَهُمَا جَنَاحَ الذُّلِّ مِنَ الرَّحْمَةِ وَقُلْ رَبِّ ارْحَمْهُمَا كَمَا رَبَّيَانِي صَغِيرًا}</w:t>
      </w:r>
      <w:r w:rsidR="00B7255C">
        <w:rPr>
          <w:rFonts w:eastAsia="Traditional Arabic" w:cs="Traditional Arabic"/>
          <w:b/>
          <w:bCs/>
          <w:color w:val="000000"/>
          <w:sz w:val="80"/>
          <w:szCs w:val="80"/>
          <w:rtl/>
          <w:lang w:eastAsia="ar-SA"/>
        </w:rPr>
        <w:t>،</w:t>
      </w:r>
      <w:r w:rsidRPr="000E6300">
        <w:rPr>
          <w:rFonts w:eastAsia="Traditional Arabic" w:cs="Traditional Arabic"/>
          <w:b/>
          <w:bCs/>
          <w:color w:val="000000"/>
          <w:sz w:val="80"/>
          <w:szCs w:val="80"/>
          <w:rtl/>
          <w:lang w:eastAsia="ar-SA"/>
        </w:rPr>
        <w:t xml:space="preserve"> فأوجب حق الوالدين ثم أوصى ربنا عز وجل بهم وصية خاصة حين يكبران</w:t>
      </w:r>
      <w:r w:rsidR="00B7255C">
        <w:rPr>
          <w:rFonts w:eastAsia="Traditional Arabic" w:cs="Traditional Arabic"/>
          <w:b/>
          <w:bCs/>
          <w:color w:val="000000"/>
          <w:sz w:val="80"/>
          <w:szCs w:val="80"/>
          <w:rtl/>
          <w:lang w:eastAsia="ar-SA"/>
        </w:rPr>
        <w:t>،</w:t>
      </w:r>
      <w:r w:rsidRPr="000E6300">
        <w:rPr>
          <w:rFonts w:eastAsia="Traditional Arabic" w:cs="Traditional Arabic"/>
          <w:b/>
          <w:bCs/>
          <w:color w:val="000000"/>
          <w:sz w:val="80"/>
          <w:szCs w:val="80"/>
          <w:rtl/>
          <w:lang w:eastAsia="ar-SA"/>
        </w:rPr>
        <w:t xml:space="preserve"> وذلك </w:t>
      </w:r>
      <w:r w:rsidR="00B7255C">
        <w:rPr>
          <w:rFonts w:eastAsia="Traditional Arabic" w:cs="Traditional Arabic"/>
          <w:b/>
          <w:bCs/>
          <w:color w:val="000000"/>
          <w:sz w:val="80"/>
          <w:szCs w:val="80"/>
          <w:rtl/>
          <w:lang w:eastAsia="ar-SA"/>
        </w:rPr>
        <w:t>أن تقدم السن موجب للضعف والحاجة</w:t>
      </w:r>
      <w:r w:rsidR="00B7255C">
        <w:rPr>
          <w:rFonts w:eastAsia="Traditional Arabic" w:cs="Traditional Arabic" w:hint="cs"/>
          <w:b/>
          <w:bCs/>
          <w:color w:val="000000"/>
          <w:sz w:val="80"/>
          <w:szCs w:val="80"/>
          <w:rtl/>
          <w:lang w:eastAsia="ar-SA"/>
        </w:rPr>
        <w:t xml:space="preserve">، </w:t>
      </w:r>
      <w:r w:rsidRPr="000E6300">
        <w:rPr>
          <w:rFonts w:eastAsia="Traditional Arabic" w:cs="Traditional Arabic"/>
          <w:b/>
          <w:bCs/>
          <w:color w:val="000000"/>
          <w:sz w:val="80"/>
          <w:szCs w:val="80"/>
          <w:rtl/>
          <w:lang w:eastAsia="ar-SA"/>
        </w:rPr>
        <w:t>فما أجمل بر الوالدين وما أعظم الإحسان لهما حال الكبر والضعف.</w:t>
      </w:r>
    </w:p>
    <w:p w14:paraId="08B101A3" w14:textId="090BC2C4" w:rsidR="000E6300" w:rsidRPr="000E6300" w:rsidRDefault="000E6300" w:rsidP="000C1199">
      <w:pPr>
        <w:pStyle w:val="aff0"/>
        <w:shd w:val="clear" w:color="auto" w:fill="FFFFFF"/>
        <w:bidi/>
        <w:spacing w:before="0" w:beforeAutospacing="0" w:after="150" w:afterAutospacing="0"/>
        <w:rPr>
          <w:rFonts w:eastAsia="Traditional Arabic" w:cs="Traditional Arabic"/>
          <w:b/>
          <w:bCs/>
          <w:color w:val="000000"/>
          <w:sz w:val="80"/>
          <w:szCs w:val="80"/>
          <w:rtl/>
          <w:lang w:eastAsia="ar-SA"/>
        </w:rPr>
      </w:pPr>
      <w:r w:rsidRPr="000E6300">
        <w:rPr>
          <w:rFonts w:eastAsia="Traditional Arabic" w:cs="Traditional Arabic"/>
          <w:b/>
          <w:bCs/>
          <w:color w:val="000000"/>
          <w:sz w:val="80"/>
          <w:szCs w:val="80"/>
          <w:rtl/>
          <w:lang w:eastAsia="ar-SA"/>
        </w:rPr>
        <w:t>وهكذا جاء ديننا بحفظ حق كبير السن باحترامه وإجلاله بالقول والفعل</w:t>
      </w:r>
      <w:r w:rsidR="00B7255C">
        <w:rPr>
          <w:rFonts w:eastAsia="Traditional Arabic" w:cs="Traditional Arabic"/>
          <w:b/>
          <w:bCs/>
          <w:color w:val="000000"/>
          <w:sz w:val="80"/>
          <w:szCs w:val="80"/>
          <w:rtl/>
          <w:lang w:eastAsia="ar-SA"/>
        </w:rPr>
        <w:t>،</w:t>
      </w:r>
      <w:r w:rsidRPr="000E6300">
        <w:rPr>
          <w:rFonts w:eastAsia="Traditional Arabic" w:cs="Traditional Arabic"/>
          <w:b/>
          <w:bCs/>
          <w:color w:val="000000"/>
          <w:sz w:val="80"/>
          <w:szCs w:val="80"/>
          <w:rtl/>
          <w:lang w:eastAsia="ar-SA"/>
        </w:rPr>
        <w:t xml:space="preserve"> يعطى اسم العم</w:t>
      </w:r>
      <w:r w:rsidR="00B7255C">
        <w:rPr>
          <w:rFonts w:eastAsia="Traditional Arabic" w:cs="Traditional Arabic"/>
          <w:b/>
          <w:bCs/>
          <w:color w:val="000000"/>
          <w:sz w:val="80"/>
          <w:szCs w:val="80"/>
          <w:rtl/>
          <w:lang w:eastAsia="ar-SA"/>
        </w:rPr>
        <w:t>،</w:t>
      </w:r>
      <w:r w:rsidRPr="000E6300">
        <w:rPr>
          <w:rFonts w:eastAsia="Traditional Arabic" w:cs="Traditional Arabic"/>
          <w:b/>
          <w:bCs/>
          <w:color w:val="000000"/>
          <w:sz w:val="80"/>
          <w:szCs w:val="80"/>
          <w:rtl/>
          <w:lang w:eastAsia="ar-SA"/>
        </w:rPr>
        <w:t xml:space="preserve"> </w:t>
      </w:r>
      <w:r w:rsidR="000C1199">
        <w:rPr>
          <w:rFonts w:eastAsia="Traditional Arabic" w:cs="Traditional Arabic" w:hint="cs"/>
          <w:b/>
          <w:bCs/>
          <w:color w:val="000000"/>
          <w:sz w:val="80"/>
          <w:szCs w:val="80"/>
          <w:rtl/>
          <w:lang w:eastAsia="ar-SA"/>
        </w:rPr>
        <w:t>و</w:t>
      </w:r>
      <w:r w:rsidRPr="000E6300">
        <w:rPr>
          <w:rFonts w:eastAsia="Traditional Arabic" w:cs="Traditional Arabic"/>
          <w:b/>
          <w:bCs/>
          <w:color w:val="000000"/>
          <w:sz w:val="80"/>
          <w:szCs w:val="80"/>
          <w:rtl/>
          <w:lang w:eastAsia="ar-SA"/>
        </w:rPr>
        <w:t xml:space="preserve"> يقدم في الدخول</w:t>
      </w:r>
      <w:r w:rsidR="00B7255C">
        <w:rPr>
          <w:rFonts w:eastAsia="Traditional Arabic" w:cs="Traditional Arabic"/>
          <w:b/>
          <w:bCs/>
          <w:color w:val="000000"/>
          <w:sz w:val="80"/>
          <w:szCs w:val="80"/>
          <w:rtl/>
          <w:lang w:eastAsia="ar-SA"/>
        </w:rPr>
        <w:t>،</w:t>
      </w:r>
      <w:r w:rsidRPr="000E6300">
        <w:rPr>
          <w:rFonts w:eastAsia="Traditional Arabic" w:cs="Traditional Arabic"/>
          <w:b/>
          <w:bCs/>
          <w:color w:val="000000"/>
          <w:sz w:val="80"/>
          <w:szCs w:val="80"/>
          <w:rtl/>
          <w:lang w:eastAsia="ar-SA"/>
        </w:rPr>
        <w:t xml:space="preserve"> </w:t>
      </w:r>
      <w:r w:rsidR="000C1199">
        <w:rPr>
          <w:rFonts w:eastAsia="Traditional Arabic" w:cs="Traditional Arabic" w:hint="cs"/>
          <w:b/>
          <w:bCs/>
          <w:color w:val="000000"/>
          <w:sz w:val="80"/>
          <w:szCs w:val="80"/>
          <w:rtl/>
          <w:lang w:eastAsia="ar-SA"/>
        </w:rPr>
        <w:t>و</w:t>
      </w:r>
      <w:r w:rsidR="000C1199">
        <w:rPr>
          <w:rFonts w:eastAsia="Traditional Arabic" w:cs="Traditional Arabic"/>
          <w:b/>
          <w:bCs/>
          <w:color w:val="000000"/>
          <w:sz w:val="80"/>
          <w:szCs w:val="80"/>
          <w:rtl/>
          <w:lang w:eastAsia="ar-SA"/>
        </w:rPr>
        <w:t>الكلام</w:t>
      </w:r>
      <w:r w:rsidRPr="000E6300">
        <w:rPr>
          <w:rFonts w:eastAsia="Traditional Arabic" w:cs="Traditional Arabic"/>
          <w:b/>
          <w:bCs/>
          <w:color w:val="000000"/>
          <w:sz w:val="80"/>
          <w:szCs w:val="80"/>
          <w:rtl/>
          <w:lang w:eastAsia="ar-SA"/>
        </w:rPr>
        <w:t xml:space="preserve"> عن أَبي </w:t>
      </w:r>
      <w:proofErr w:type="spellStart"/>
      <w:r w:rsidRPr="000E6300">
        <w:rPr>
          <w:rFonts w:eastAsia="Traditional Arabic" w:cs="Traditional Arabic"/>
          <w:b/>
          <w:bCs/>
          <w:color w:val="000000"/>
          <w:sz w:val="80"/>
          <w:szCs w:val="80"/>
          <w:rtl/>
          <w:lang w:eastAsia="ar-SA"/>
        </w:rPr>
        <w:t>أُمامة</w:t>
      </w:r>
      <w:proofErr w:type="spellEnd"/>
      <w:r w:rsidRPr="000E6300">
        <w:rPr>
          <w:rFonts w:eastAsia="Traditional Arabic" w:cs="Traditional Arabic"/>
          <w:b/>
          <w:bCs/>
          <w:color w:val="000000"/>
          <w:sz w:val="80"/>
          <w:szCs w:val="80"/>
          <w:rtl/>
          <w:lang w:eastAsia="ar-SA"/>
        </w:rPr>
        <w:t xml:space="preserve"> </w:t>
      </w:r>
      <w:proofErr w:type="gramStart"/>
      <w:r w:rsidRPr="000E6300">
        <w:rPr>
          <w:rFonts w:eastAsia="Traditional Arabic" w:cs="Traditional Arabic"/>
          <w:b/>
          <w:bCs/>
          <w:color w:val="000000"/>
          <w:sz w:val="80"/>
          <w:szCs w:val="80"/>
          <w:rtl/>
          <w:lang w:eastAsia="ar-SA"/>
        </w:rPr>
        <w:t>قال :</w:t>
      </w:r>
      <w:proofErr w:type="gramEnd"/>
      <w:r w:rsidRPr="000E6300">
        <w:rPr>
          <w:rFonts w:eastAsia="Traditional Arabic" w:cs="Traditional Arabic"/>
          <w:b/>
          <w:bCs/>
          <w:color w:val="000000"/>
          <w:sz w:val="80"/>
          <w:szCs w:val="80"/>
          <w:rtl/>
          <w:lang w:eastAsia="ar-SA"/>
        </w:rPr>
        <w:t xml:space="preserve"> أَنس بن </w:t>
      </w:r>
      <w:r w:rsidRPr="000E6300">
        <w:rPr>
          <w:rFonts w:eastAsia="Traditional Arabic" w:cs="Traditional Arabic"/>
          <w:b/>
          <w:bCs/>
          <w:color w:val="000000"/>
          <w:sz w:val="80"/>
          <w:szCs w:val="80"/>
          <w:rtl/>
          <w:lang w:eastAsia="ar-SA"/>
        </w:rPr>
        <w:lastRenderedPageBreak/>
        <w:t>مالك رضي الله عنه، فوجدناهُ يصَلي العصرَ، فقلتُ: يا عمِّ! ما هذه الصلاةُ التي صلَّيتَ؟ رواه البخاري.</w:t>
      </w:r>
    </w:p>
    <w:p w14:paraId="09988470" w14:textId="0DF6DA13" w:rsidR="000E6300" w:rsidRDefault="000E6300" w:rsidP="00730EA5">
      <w:pPr>
        <w:pStyle w:val="aff0"/>
        <w:shd w:val="clear" w:color="auto" w:fill="FFFFFF"/>
        <w:bidi/>
        <w:spacing w:before="0" w:beforeAutospacing="0" w:after="150" w:afterAutospacing="0"/>
        <w:rPr>
          <w:rFonts w:eastAsia="Traditional Arabic" w:cs="Traditional Arabic"/>
          <w:b/>
          <w:bCs/>
          <w:color w:val="000000"/>
          <w:sz w:val="80"/>
          <w:szCs w:val="80"/>
          <w:rtl/>
          <w:lang w:eastAsia="ar-SA"/>
        </w:rPr>
      </w:pPr>
      <w:r w:rsidRPr="000E6300">
        <w:rPr>
          <w:rFonts w:eastAsia="Traditional Arabic" w:cs="Traditional Arabic"/>
          <w:b/>
          <w:bCs/>
          <w:color w:val="000000"/>
          <w:sz w:val="80"/>
          <w:szCs w:val="80"/>
          <w:rtl/>
          <w:lang w:eastAsia="ar-SA"/>
        </w:rPr>
        <w:t xml:space="preserve">وفي الصحيحين في قصةٍ قال فيها سهل بن أبي </w:t>
      </w:r>
      <w:proofErr w:type="spellStart"/>
      <w:proofErr w:type="gramStart"/>
      <w:r w:rsidRPr="000E6300">
        <w:rPr>
          <w:rFonts w:eastAsia="Traditional Arabic" w:cs="Traditional Arabic"/>
          <w:b/>
          <w:bCs/>
          <w:color w:val="000000"/>
          <w:sz w:val="80"/>
          <w:szCs w:val="80"/>
          <w:rtl/>
          <w:lang w:eastAsia="ar-SA"/>
        </w:rPr>
        <w:t>حثمة</w:t>
      </w:r>
      <w:proofErr w:type="spellEnd"/>
      <w:r w:rsidRPr="000E6300">
        <w:rPr>
          <w:rFonts w:eastAsia="Traditional Arabic" w:cs="Traditional Arabic"/>
          <w:b/>
          <w:bCs/>
          <w:color w:val="000000"/>
          <w:sz w:val="80"/>
          <w:szCs w:val="80"/>
          <w:rtl/>
          <w:lang w:eastAsia="ar-SA"/>
        </w:rPr>
        <w:t xml:space="preserve"> :</w:t>
      </w:r>
      <w:proofErr w:type="gramEnd"/>
      <w:r w:rsidRPr="000E6300">
        <w:rPr>
          <w:rFonts w:eastAsia="Traditional Arabic" w:cs="Traditional Arabic"/>
          <w:b/>
          <w:bCs/>
          <w:color w:val="000000"/>
          <w:sz w:val="80"/>
          <w:szCs w:val="80"/>
          <w:rtl/>
          <w:lang w:eastAsia="ar-SA"/>
        </w:rPr>
        <w:t xml:space="preserve"> فَأَقْبَلَ هُوَ وَأَخُوهُ حُوَيِّصَةُ وَعَبْدُ الرَّحْمَنِ بْنُ سَهْلٍ</w:t>
      </w:r>
      <w:r w:rsidR="00B7255C">
        <w:rPr>
          <w:rFonts w:eastAsia="Traditional Arabic" w:cs="Traditional Arabic"/>
          <w:b/>
          <w:bCs/>
          <w:color w:val="000000"/>
          <w:sz w:val="80"/>
          <w:szCs w:val="80"/>
          <w:rtl/>
          <w:lang w:eastAsia="ar-SA"/>
        </w:rPr>
        <w:t>،</w:t>
      </w:r>
      <w:r w:rsidRPr="000E6300">
        <w:rPr>
          <w:rFonts w:eastAsia="Traditional Arabic" w:cs="Traditional Arabic"/>
          <w:b/>
          <w:bCs/>
          <w:color w:val="000000"/>
          <w:sz w:val="80"/>
          <w:szCs w:val="80"/>
          <w:rtl/>
          <w:lang w:eastAsia="ar-SA"/>
        </w:rPr>
        <w:t xml:space="preserve"> فَذَهَبَ مُحَيِّصَةُ لَيَتَكَلَّمَ</w:t>
      </w:r>
      <w:r w:rsidR="00B7255C">
        <w:rPr>
          <w:rFonts w:eastAsia="Traditional Arabic" w:cs="Traditional Arabic"/>
          <w:b/>
          <w:bCs/>
          <w:color w:val="000000"/>
          <w:sz w:val="80"/>
          <w:szCs w:val="80"/>
          <w:rtl/>
          <w:lang w:eastAsia="ar-SA"/>
        </w:rPr>
        <w:t>،</w:t>
      </w:r>
      <w:r w:rsidRPr="000E6300">
        <w:rPr>
          <w:rFonts w:eastAsia="Traditional Arabic" w:cs="Traditional Arabic"/>
          <w:b/>
          <w:bCs/>
          <w:color w:val="000000"/>
          <w:sz w:val="80"/>
          <w:szCs w:val="80"/>
          <w:rtl/>
          <w:lang w:eastAsia="ar-SA"/>
        </w:rPr>
        <w:t xml:space="preserve"> فَقَالَ رَسُولُ اللَّهِ صلى الله عليه وسلم (كَبِّرْ كَبِّرْ) يُرِيدُ: السِّنَّ</w:t>
      </w:r>
      <w:r w:rsidR="00B7255C">
        <w:rPr>
          <w:rFonts w:eastAsia="Traditional Arabic" w:cs="Traditional Arabic"/>
          <w:b/>
          <w:bCs/>
          <w:color w:val="000000"/>
          <w:sz w:val="80"/>
          <w:szCs w:val="80"/>
          <w:rtl/>
          <w:lang w:eastAsia="ar-SA"/>
        </w:rPr>
        <w:t>،</w:t>
      </w:r>
      <w:r w:rsidRPr="000E6300">
        <w:rPr>
          <w:rFonts w:eastAsia="Traditional Arabic" w:cs="Traditional Arabic"/>
          <w:b/>
          <w:bCs/>
          <w:color w:val="000000"/>
          <w:sz w:val="80"/>
          <w:szCs w:val="80"/>
          <w:rtl/>
          <w:lang w:eastAsia="ar-SA"/>
        </w:rPr>
        <w:t xml:space="preserve"> فَتَكَلَّمَ حُوَيِّصَةُ</w:t>
      </w:r>
      <w:r w:rsidR="00B7255C">
        <w:rPr>
          <w:rFonts w:eastAsia="Traditional Arabic" w:cs="Traditional Arabic"/>
          <w:b/>
          <w:bCs/>
          <w:color w:val="000000"/>
          <w:sz w:val="80"/>
          <w:szCs w:val="80"/>
          <w:rtl/>
          <w:lang w:eastAsia="ar-SA"/>
        </w:rPr>
        <w:t>،</w:t>
      </w:r>
      <w:r w:rsidRPr="000E6300">
        <w:rPr>
          <w:rFonts w:eastAsia="Traditional Arabic" w:cs="Traditional Arabic"/>
          <w:b/>
          <w:bCs/>
          <w:color w:val="000000"/>
          <w:sz w:val="80"/>
          <w:szCs w:val="80"/>
          <w:rtl/>
          <w:lang w:eastAsia="ar-SA"/>
        </w:rPr>
        <w:t xml:space="preserve"> ثُمَّ تَكَلَّمَ مُحَيِّصَةُ. </w:t>
      </w:r>
    </w:p>
    <w:p w14:paraId="25E1712C" w14:textId="77777777" w:rsidR="003727B3" w:rsidRDefault="000E6300" w:rsidP="000E6300">
      <w:pPr>
        <w:autoSpaceDE w:val="0"/>
        <w:autoSpaceDN w:val="0"/>
        <w:adjustRightInd w:val="0"/>
        <w:rPr>
          <w:rFonts w:eastAsia="Traditional Arabic"/>
          <w:b/>
          <w:bCs/>
          <w:sz w:val="80"/>
          <w:szCs w:val="80"/>
          <w:rtl/>
        </w:rPr>
      </w:pPr>
      <w:r w:rsidRPr="000E6300">
        <w:rPr>
          <w:rFonts w:eastAsia="Traditional Arabic"/>
          <w:b/>
          <w:bCs/>
          <w:sz w:val="80"/>
          <w:szCs w:val="80"/>
          <w:rtl/>
        </w:rPr>
        <w:t xml:space="preserve">أيها </w:t>
      </w:r>
      <w:proofErr w:type="gramStart"/>
      <w:r w:rsidRPr="000E6300">
        <w:rPr>
          <w:rFonts w:eastAsia="Traditional Arabic"/>
          <w:b/>
          <w:bCs/>
          <w:sz w:val="80"/>
          <w:szCs w:val="80"/>
          <w:rtl/>
        </w:rPr>
        <w:t>المسلمون :</w:t>
      </w:r>
      <w:proofErr w:type="gramEnd"/>
      <w:r w:rsidRPr="000E6300">
        <w:rPr>
          <w:rFonts w:eastAsia="Traditional Arabic"/>
          <w:b/>
          <w:bCs/>
          <w:sz w:val="80"/>
          <w:szCs w:val="80"/>
          <w:rtl/>
        </w:rPr>
        <w:t xml:space="preserve"> ولقد أكد النبي صلى الله عليه وسلم على حقوق الكبار – وهذا شامل للرجال والنساء – فعن عَنْ عَمْرِو بْنِ شُعَيْبٍ، عَنْ أَبِيهِ عَنْ </w:t>
      </w:r>
      <w:r w:rsidRPr="000E6300">
        <w:rPr>
          <w:rFonts w:eastAsia="Traditional Arabic"/>
          <w:b/>
          <w:bCs/>
          <w:sz w:val="80"/>
          <w:szCs w:val="80"/>
          <w:rtl/>
        </w:rPr>
        <w:lastRenderedPageBreak/>
        <w:t>جَدِّهِ رضي الله عنهم قَالَ: قَالَ رَسُولُ اللهِ صَلَّى اللهُ عَلَيْهِ وَسَلَّمَ (لَيْسَ مِنَّا مَنْ لَمْ يَرْحَمْ صَغِيرَنَا، وَيَعْرِفْ حَقَّ كَبِيرِنَا) رواه أبو داود  وصححه الألباني.</w:t>
      </w:r>
    </w:p>
    <w:p w14:paraId="49213C95" w14:textId="77777777" w:rsidR="007F31F2" w:rsidRDefault="000E6300" w:rsidP="000E6300">
      <w:pPr>
        <w:autoSpaceDE w:val="0"/>
        <w:autoSpaceDN w:val="0"/>
        <w:adjustRightInd w:val="0"/>
        <w:rPr>
          <w:rFonts w:eastAsia="Traditional Arabic"/>
          <w:b/>
          <w:bCs/>
          <w:sz w:val="80"/>
          <w:szCs w:val="80"/>
          <w:rtl/>
        </w:rPr>
      </w:pPr>
      <w:r w:rsidRPr="000E6300">
        <w:rPr>
          <w:rFonts w:eastAsia="Traditional Arabic"/>
          <w:b/>
          <w:bCs/>
          <w:sz w:val="80"/>
          <w:szCs w:val="80"/>
          <w:rtl/>
        </w:rPr>
        <w:t>وَعَنِ ابْنِ عَبَّاسٍ رضي الله عنهما أَنَّ النَّبِيَّ صلى الله عليه وسلم قَالَ (الْبَرَكَةُ مَعَ أَكَابِرِكُم) رواه ابن حبان في صحيحه</w:t>
      </w:r>
      <w:r w:rsidR="00B7255C">
        <w:rPr>
          <w:rFonts w:eastAsia="Traditional Arabic"/>
          <w:b/>
          <w:bCs/>
          <w:sz w:val="80"/>
          <w:szCs w:val="80"/>
          <w:rtl/>
        </w:rPr>
        <w:t>،</w:t>
      </w:r>
    </w:p>
    <w:p w14:paraId="3B1D7555" w14:textId="574C8234" w:rsidR="000E6300" w:rsidRDefault="000E6300" w:rsidP="00380B1C">
      <w:pPr>
        <w:autoSpaceDE w:val="0"/>
        <w:autoSpaceDN w:val="0"/>
        <w:adjustRightInd w:val="0"/>
        <w:rPr>
          <w:rFonts w:eastAsia="Traditional Arabic"/>
          <w:b/>
          <w:bCs/>
          <w:sz w:val="80"/>
          <w:szCs w:val="80"/>
          <w:rtl/>
        </w:rPr>
      </w:pPr>
      <w:r w:rsidRPr="000E6300">
        <w:rPr>
          <w:rFonts w:eastAsia="Traditional Arabic"/>
          <w:b/>
          <w:bCs/>
          <w:sz w:val="80"/>
          <w:szCs w:val="80"/>
          <w:rtl/>
        </w:rPr>
        <w:t>وَعَنِ أَبِي مُوسَى رضي الله عنه قَالَ: قَالَ رَسُولُ اللَّهِ صَلَّى اللَّهُ عَلَيْهِ وَسَلَّمَ (إِنَّ مِنْ إِجْلَالِ الله إكْرامَ ذِي الشَّيبةِ المسلمِ</w:t>
      </w:r>
      <w:r w:rsidR="00B7255C">
        <w:rPr>
          <w:rFonts w:eastAsia="Traditional Arabic"/>
          <w:b/>
          <w:bCs/>
          <w:sz w:val="80"/>
          <w:szCs w:val="80"/>
          <w:rtl/>
        </w:rPr>
        <w:t>،</w:t>
      </w:r>
      <w:r w:rsidRPr="000E6300">
        <w:rPr>
          <w:rFonts w:eastAsia="Traditional Arabic"/>
          <w:b/>
          <w:bCs/>
          <w:sz w:val="80"/>
          <w:szCs w:val="80"/>
          <w:rtl/>
        </w:rPr>
        <w:t xml:space="preserve"> وَحَامِلُ الْقُرْآنِ غَيْرَ الْغَالِي فِيهِ وَلَا الْجَافِي عَنْهُ</w:t>
      </w:r>
      <w:r w:rsidR="00B7255C">
        <w:rPr>
          <w:rFonts w:eastAsia="Traditional Arabic"/>
          <w:b/>
          <w:bCs/>
          <w:sz w:val="80"/>
          <w:szCs w:val="80"/>
          <w:rtl/>
        </w:rPr>
        <w:t>،</w:t>
      </w:r>
      <w:r w:rsidRPr="000E6300">
        <w:rPr>
          <w:rFonts w:eastAsia="Traditional Arabic"/>
          <w:b/>
          <w:bCs/>
          <w:sz w:val="80"/>
          <w:szCs w:val="80"/>
          <w:rtl/>
        </w:rPr>
        <w:t xml:space="preserve"> وَإِكْرَامُ السُّلْطَانِ الْمُقْسِطِ) رَوَاهُ أَبُو دَاوُدَ وحسنه الألباني. </w:t>
      </w:r>
    </w:p>
    <w:p w14:paraId="2D2BE9D2" w14:textId="77777777" w:rsidR="00380B1C" w:rsidRDefault="00380B1C" w:rsidP="00380B1C">
      <w:pPr>
        <w:autoSpaceDE w:val="0"/>
        <w:autoSpaceDN w:val="0"/>
        <w:adjustRightInd w:val="0"/>
        <w:rPr>
          <w:rFonts w:eastAsia="Traditional Arabic"/>
          <w:b/>
          <w:bCs/>
          <w:sz w:val="80"/>
          <w:szCs w:val="80"/>
          <w:rtl/>
        </w:rPr>
      </w:pPr>
    </w:p>
    <w:p w14:paraId="714EA2D5" w14:textId="77777777" w:rsidR="000A6D50" w:rsidRPr="000E6300" w:rsidRDefault="000A6D50" w:rsidP="000E6300">
      <w:pPr>
        <w:autoSpaceDE w:val="0"/>
        <w:autoSpaceDN w:val="0"/>
        <w:adjustRightInd w:val="0"/>
        <w:rPr>
          <w:rFonts w:eastAsia="Traditional Arabic"/>
          <w:b/>
          <w:bCs/>
          <w:sz w:val="80"/>
          <w:szCs w:val="80"/>
          <w:rtl/>
        </w:rPr>
      </w:pPr>
    </w:p>
    <w:p w14:paraId="742B2401" w14:textId="1C2047DB" w:rsidR="000E6300" w:rsidRPr="000E6300" w:rsidRDefault="000E6300" w:rsidP="000E6300">
      <w:pPr>
        <w:autoSpaceDE w:val="0"/>
        <w:autoSpaceDN w:val="0"/>
        <w:adjustRightInd w:val="0"/>
        <w:rPr>
          <w:rFonts w:eastAsia="Traditional Arabic"/>
          <w:b/>
          <w:bCs/>
          <w:sz w:val="80"/>
          <w:szCs w:val="80"/>
          <w:rtl/>
        </w:rPr>
      </w:pPr>
      <w:r w:rsidRPr="000E6300">
        <w:rPr>
          <w:rFonts w:eastAsia="Traditional Arabic"/>
          <w:b/>
          <w:bCs/>
          <w:sz w:val="80"/>
          <w:szCs w:val="80"/>
          <w:rtl/>
        </w:rPr>
        <w:t>أيها المسلمون : من حقوق الكبار علينا رجالا ونساء بدؤهم بالسلام</w:t>
      </w:r>
      <w:r w:rsidR="00B7255C">
        <w:rPr>
          <w:rFonts w:eastAsia="Traditional Arabic"/>
          <w:b/>
          <w:bCs/>
          <w:sz w:val="80"/>
          <w:szCs w:val="80"/>
          <w:rtl/>
        </w:rPr>
        <w:t>،</w:t>
      </w:r>
      <w:r w:rsidRPr="000E6300">
        <w:rPr>
          <w:rFonts w:eastAsia="Traditional Arabic"/>
          <w:b/>
          <w:bCs/>
          <w:sz w:val="80"/>
          <w:szCs w:val="80"/>
          <w:rtl/>
        </w:rPr>
        <w:t xml:space="preserve"> وَعَنْ أَبِي هُرَيْرَةَ رضي الله عنه قَالَ: قَالَ رَسُولُ اللَّهِ صلى الله عليه وسلم (لِيُسَلِّمِ الصَّغِيرُ عَلَى الْكَبِيرِ...)</w:t>
      </w:r>
      <w:r w:rsidR="00B7255C">
        <w:rPr>
          <w:rFonts w:eastAsia="Traditional Arabic"/>
          <w:b/>
          <w:bCs/>
          <w:sz w:val="80"/>
          <w:szCs w:val="80"/>
          <w:rtl/>
        </w:rPr>
        <w:t>،</w:t>
      </w:r>
      <w:r w:rsidRPr="000E6300">
        <w:rPr>
          <w:rFonts w:eastAsia="Traditional Arabic"/>
          <w:b/>
          <w:bCs/>
          <w:sz w:val="80"/>
          <w:szCs w:val="80"/>
          <w:rtl/>
        </w:rPr>
        <w:t xml:space="preserve"> ومن حقوقهم أن لا نتكلم بحضرتهم في الكلام العام إلا بإذنهم وإشارتهم</w:t>
      </w:r>
      <w:r w:rsidR="00B7255C">
        <w:rPr>
          <w:rFonts w:eastAsia="Traditional Arabic"/>
          <w:b/>
          <w:bCs/>
          <w:sz w:val="80"/>
          <w:szCs w:val="80"/>
          <w:rtl/>
        </w:rPr>
        <w:t>،</w:t>
      </w:r>
      <w:r w:rsidRPr="000E6300">
        <w:rPr>
          <w:rFonts w:eastAsia="Traditional Arabic"/>
          <w:b/>
          <w:bCs/>
          <w:sz w:val="80"/>
          <w:szCs w:val="80"/>
          <w:rtl/>
        </w:rPr>
        <w:t xml:space="preserve"> فَعَنِ ابْنِ عُمَرَ رضي الله عنهما عَنِ النَّبِيِّ صَلَّى اللهُ عَلَيْهِ وَسَلَّمَ قَالَ (إِنَّ مِنَ الشَّجَرِ شَجَرَةً لاَ يَسْقُطُ وَرَقُهَا، وَإِنَّهَا مَثَلُ المُسْلِمِ، حَدِّثُونِي مَا هِيَ) قَالَ: فَوَقَعَ النَّاسُ فِي شَجَرِ البَوَادِي قَالَ عَبْدُ اللَّهِ: فَوَقَعَ فِي نَفْسِي أَنَّهَا النَّخْلَةُ، فَاسْتَحْيَيْتُ، ثُمَّ قَالُوا: حَدِّثْنَا مَا هِيَ يَا رَسُولَ اللَّهِ، قَالَ (هِيَ النَّخْلَةُ) متفق </w:t>
      </w:r>
      <w:r w:rsidRPr="000E6300">
        <w:rPr>
          <w:rFonts w:eastAsia="Traditional Arabic"/>
          <w:b/>
          <w:bCs/>
          <w:sz w:val="80"/>
          <w:szCs w:val="80"/>
          <w:rtl/>
        </w:rPr>
        <w:lastRenderedPageBreak/>
        <w:t>عليه</w:t>
      </w:r>
      <w:r w:rsidR="00B7255C">
        <w:rPr>
          <w:rFonts w:eastAsia="Traditional Arabic"/>
          <w:b/>
          <w:bCs/>
          <w:sz w:val="80"/>
          <w:szCs w:val="80"/>
          <w:rtl/>
        </w:rPr>
        <w:t>،</w:t>
      </w:r>
      <w:r w:rsidRPr="000E6300">
        <w:rPr>
          <w:rFonts w:eastAsia="Traditional Arabic"/>
          <w:b/>
          <w:bCs/>
          <w:sz w:val="80"/>
          <w:szCs w:val="80"/>
          <w:rtl/>
        </w:rPr>
        <w:t xml:space="preserve"> فانظر أدب ابن عمر رضي الله عنهما لم يتكلم بحضرة الأكابر.</w:t>
      </w:r>
    </w:p>
    <w:p w14:paraId="36112A4F" w14:textId="21AD5D33" w:rsidR="000E6300" w:rsidRPr="000E6300" w:rsidRDefault="000E6300" w:rsidP="000E6300">
      <w:pPr>
        <w:pStyle w:val="aff0"/>
        <w:shd w:val="clear" w:color="auto" w:fill="FFFFFF"/>
        <w:bidi/>
        <w:spacing w:before="0" w:beforeAutospacing="0" w:after="150" w:afterAutospacing="0"/>
        <w:rPr>
          <w:rFonts w:eastAsia="Traditional Arabic" w:cs="Traditional Arabic"/>
          <w:b/>
          <w:bCs/>
          <w:color w:val="000000"/>
          <w:sz w:val="80"/>
          <w:szCs w:val="80"/>
          <w:rtl/>
          <w:lang w:eastAsia="ar-SA"/>
        </w:rPr>
      </w:pPr>
      <w:r w:rsidRPr="000E6300">
        <w:rPr>
          <w:rFonts w:eastAsia="Traditional Arabic" w:cs="Traditional Arabic"/>
          <w:b/>
          <w:bCs/>
          <w:color w:val="000000"/>
          <w:sz w:val="80"/>
          <w:szCs w:val="80"/>
          <w:rtl/>
          <w:lang w:eastAsia="ar-SA"/>
        </w:rPr>
        <w:t>ومن حقوقهم الاتيان إليهم في بيوتهم وزياتهم</w:t>
      </w:r>
      <w:r w:rsidR="00B7255C">
        <w:rPr>
          <w:rFonts w:eastAsia="Traditional Arabic" w:cs="Traditional Arabic"/>
          <w:b/>
          <w:bCs/>
          <w:color w:val="000000"/>
          <w:sz w:val="80"/>
          <w:szCs w:val="80"/>
          <w:rtl/>
          <w:lang w:eastAsia="ar-SA"/>
        </w:rPr>
        <w:t>،</w:t>
      </w:r>
      <w:r w:rsidRPr="000E6300">
        <w:rPr>
          <w:rFonts w:eastAsia="Traditional Arabic" w:cs="Traditional Arabic"/>
          <w:b/>
          <w:bCs/>
          <w:color w:val="000000"/>
          <w:sz w:val="80"/>
          <w:szCs w:val="80"/>
          <w:rtl/>
          <w:lang w:eastAsia="ar-SA"/>
        </w:rPr>
        <w:t xml:space="preserve"> عَنْ أَسْمَاءَ بِنْتِ أَبِي بَكْرٍ رضي الله عنهما قَالَتْ: لَمَّا دَخَلَ رَسُولُ اللَّهِ صَلَّى اللَّهُ عَلَيْهِ وَسَلَّمَ مَكَّةَ فِي الْفَتْحِ وَدَخَلَ الْمَسْجِدَ أَتَاهُ أَبُو بَكْرٍ بِأَبِيهِ يَقُودُهُ فَلَمَّا رَآهُ رَسُولُ اللَّهِ صَلَّى اللَّهُ عَلَيْهِ وَسَلَّمَ قَالَ (أَلَا تَرَكْتَ الشَّيْخَ فِي بَيْتِهِ حَتَّى أَكُونَ أَنَا آتِيَهُ فِيهِ؟) قَالَ أَبُو بَكْرٍ: يَا رَسُولَ اللَّهِ، هُوَ أَحَقُّ بِأَنْ يَمْشِي إِلَيْكَ مِنْ أَنْ تَمْشِيَ أَنْتَ إِلَيْهِ، فَأَجْلَسَهُ بَيْنَ يَدَيْهِ ثُمَّ مَسَحَ صَدْرِهِ وَقَالَ لَهُ (أَسْلِمْ) فَأَسْلَمَ. رواه أحمد.</w:t>
      </w:r>
    </w:p>
    <w:p w14:paraId="4B90DA90" w14:textId="6888AD92" w:rsidR="000E6300" w:rsidRPr="000E6300" w:rsidRDefault="000E6300" w:rsidP="00922EDC">
      <w:pPr>
        <w:shd w:val="clear" w:color="auto" w:fill="FFFFFF"/>
        <w:rPr>
          <w:rFonts w:eastAsia="Traditional Arabic"/>
          <w:b/>
          <w:bCs/>
          <w:sz w:val="80"/>
          <w:szCs w:val="80"/>
          <w:rtl/>
        </w:rPr>
      </w:pPr>
      <w:r w:rsidRPr="000E6300">
        <w:rPr>
          <w:rFonts w:eastAsia="Traditional Arabic"/>
          <w:b/>
          <w:bCs/>
          <w:sz w:val="80"/>
          <w:szCs w:val="80"/>
          <w:rtl/>
        </w:rPr>
        <w:t xml:space="preserve">ومن حقوقهم: إكرامهم في المجالس والجلوس </w:t>
      </w:r>
      <w:r w:rsidRPr="000E6300">
        <w:rPr>
          <w:rFonts w:eastAsia="Traditional Arabic"/>
          <w:b/>
          <w:bCs/>
          <w:sz w:val="80"/>
          <w:szCs w:val="80"/>
          <w:rtl/>
        </w:rPr>
        <w:lastRenderedPageBreak/>
        <w:t xml:space="preserve">أمامهم بأدب وأن لا تمد رجليك أمامهم، وتُعاملهم بلطفٍ وشفقة وحنوٌ ورفقٍ ورحمة، ومن المهم جدا أن لا تشتغل بين يديهم بجوالك وتنشغل </w:t>
      </w:r>
      <w:proofErr w:type="gramStart"/>
      <w:r w:rsidRPr="000E6300">
        <w:rPr>
          <w:rFonts w:eastAsia="Traditional Arabic"/>
          <w:b/>
          <w:bCs/>
          <w:sz w:val="80"/>
          <w:szCs w:val="80"/>
          <w:rtl/>
        </w:rPr>
        <w:t xml:space="preserve">عنهم </w:t>
      </w:r>
      <w:r w:rsidR="00B7255C">
        <w:rPr>
          <w:rFonts w:eastAsia="Traditional Arabic"/>
          <w:b/>
          <w:bCs/>
          <w:sz w:val="80"/>
          <w:szCs w:val="80"/>
          <w:rtl/>
        </w:rPr>
        <w:t>،</w:t>
      </w:r>
      <w:proofErr w:type="gramEnd"/>
      <w:r w:rsidRPr="000E6300">
        <w:rPr>
          <w:rFonts w:eastAsia="Traditional Arabic"/>
          <w:b/>
          <w:bCs/>
          <w:sz w:val="80"/>
          <w:szCs w:val="80"/>
          <w:rtl/>
        </w:rPr>
        <w:t xml:space="preserve"> ومن المؤسف أن بعض الناس يزور والديه أو أقاربه من كبار السن أو غيرهم</w:t>
      </w:r>
      <w:r w:rsidR="00B7255C">
        <w:rPr>
          <w:rFonts w:eastAsia="Traditional Arabic"/>
          <w:b/>
          <w:bCs/>
          <w:sz w:val="80"/>
          <w:szCs w:val="80"/>
          <w:rtl/>
        </w:rPr>
        <w:t>،</w:t>
      </w:r>
      <w:r w:rsidRPr="000E6300">
        <w:rPr>
          <w:rFonts w:eastAsia="Traditional Arabic"/>
          <w:b/>
          <w:bCs/>
          <w:sz w:val="80"/>
          <w:szCs w:val="80"/>
          <w:rtl/>
        </w:rPr>
        <w:t xml:space="preserve"> ثم بعد السلام يخرج جواله ويصير يتنقل بين البرامج واحدا بعد الآخر ويتركهم ينظرون إليه  بحسرة وأسف.</w:t>
      </w:r>
    </w:p>
    <w:p w14:paraId="4DD78769" w14:textId="216B8F17" w:rsidR="000E6300" w:rsidRPr="00AE6262" w:rsidRDefault="000E6300" w:rsidP="000E6300">
      <w:pPr>
        <w:shd w:val="clear" w:color="auto" w:fill="FFFFFF"/>
        <w:rPr>
          <w:rFonts w:ascii="Traditional Arabic" w:hAnsi="Traditional Arabic"/>
          <w:sz w:val="42"/>
          <w:szCs w:val="42"/>
          <w:rtl/>
        </w:rPr>
      </w:pPr>
      <w:r w:rsidRPr="000E6300">
        <w:rPr>
          <w:rFonts w:eastAsia="Traditional Arabic"/>
          <w:b/>
          <w:bCs/>
          <w:sz w:val="80"/>
          <w:szCs w:val="80"/>
          <w:rtl/>
        </w:rPr>
        <w:t xml:space="preserve">ومن </w:t>
      </w:r>
      <w:proofErr w:type="gramStart"/>
      <w:r w:rsidRPr="000E6300">
        <w:rPr>
          <w:rFonts w:eastAsia="Traditional Arabic"/>
          <w:b/>
          <w:bCs/>
          <w:sz w:val="80"/>
          <w:szCs w:val="80"/>
          <w:rtl/>
        </w:rPr>
        <w:t>حقوقهم :</w:t>
      </w:r>
      <w:proofErr w:type="gramEnd"/>
      <w:r w:rsidRPr="000E6300">
        <w:rPr>
          <w:rFonts w:eastAsia="Traditional Arabic"/>
          <w:b/>
          <w:bCs/>
          <w:sz w:val="80"/>
          <w:szCs w:val="80"/>
          <w:rtl/>
        </w:rPr>
        <w:t xml:space="preserve"> مراعاتهم في الصلاة من أصحاب الفضيلة أئمة المساجد</w:t>
      </w:r>
      <w:r w:rsidR="00B7255C">
        <w:rPr>
          <w:rFonts w:eastAsia="Traditional Arabic"/>
          <w:b/>
          <w:bCs/>
          <w:sz w:val="80"/>
          <w:szCs w:val="80"/>
          <w:rtl/>
        </w:rPr>
        <w:t>،</w:t>
      </w:r>
      <w:r w:rsidRPr="000E6300">
        <w:rPr>
          <w:rFonts w:eastAsia="Traditional Arabic"/>
          <w:b/>
          <w:bCs/>
          <w:sz w:val="80"/>
          <w:szCs w:val="80"/>
          <w:rtl/>
        </w:rPr>
        <w:t xml:space="preserve"> فلا يطيل بما يخالف السنة ويشق عليهم</w:t>
      </w:r>
      <w:r w:rsidR="00B7255C">
        <w:rPr>
          <w:rFonts w:eastAsia="Traditional Arabic"/>
          <w:b/>
          <w:bCs/>
          <w:sz w:val="80"/>
          <w:szCs w:val="80"/>
          <w:rtl/>
        </w:rPr>
        <w:t>،</w:t>
      </w:r>
      <w:r w:rsidRPr="000E6300">
        <w:rPr>
          <w:rFonts w:eastAsia="Traditional Arabic"/>
          <w:b/>
          <w:bCs/>
          <w:sz w:val="80"/>
          <w:szCs w:val="80"/>
          <w:rtl/>
        </w:rPr>
        <w:t xml:space="preserve"> عَنْ أَبِي هُرَيْرَةَ رضي الله عنه أَنَّ النَّبِيَّ صلى الله عليه وسلم قَالَ (إِذَا أَمَّ أَحَدُكُمْ النَّاسَ فَلْيُخَفِّفْ</w:t>
      </w:r>
      <w:r w:rsidR="00B7255C">
        <w:rPr>
          <w:rFonts w:eastAsia="Traditional Arabic"/>
          <w:b/>
          <w:bCs/>
          <w:sz w:val="80"/>
          <w:szCs w:val="80"/>
          <w:rtl/>
        </w:rPr>
        <w:t>،</w:t>
      </w:r>
      <w:r w:rsidRPr="000E6300">
        <w:rPr>
          <w:rFonts w:eastAsia="Traditional Arabic"/>
          <w:b/>
          <w:bCs/>
          <w:sz w:val="80"/>
          <w:szCs w:val="80"/>
          <w:rtl/>
        </w:rPr>
        <w:t xml:space="preserve"> فَإِنَّ فِيهِمْ الصَّغِيرَ وَالْكَبِيرَ وَالضَّعِيفَ وَذَا </w:t>
      </w:r>
      <w:r w:rsidRPr="000E6300">
        <w:rPr>
          <w:rFonts w:eastAsia="Traditional Arabic"/>
          <w:b/>
          <w:bCs/>
          <w:sz w:val="80"/>
          <w:szCs w:val="80"/>
          <w:rtl/>
        </w:rPr>
        <w:lastRenderedPageBreak/>
        <w:t>الْحَاجَةِ</w:t>
      </w:r>
      <w:r w:rsidR="00B7255C">
        <w:rPr>
          <w:rFonts w:eastAsia="Traditional Arabic"/>
          <w:b/>
          <w:bCs/>
          <w:sz w:val="80"/>
          <w:szCs w:val="80"/>
          <w:rtl/>
        </w:rPr>
        <w:t>،</w:t>
      </w:r>
      <w:r w:rsidRPr="000E6300">
        <w:rPr>
          <w:rFonts w:eastAsia="Traditional Arabic"/>
          <w:b/>
          <w:bCs/>
          <w:sz w:val="80"/>
          <w:szCs w:val="80"/>
          <w:rtl/>
        </w:rPr>
        <w:t xml:space="preserve"> فَإِذَا صَلَّى وَحْدَهُ فَلْيُصَلِّ كَيْفَ شَاءَ) </w:t>
      </w:r>
      <w:r w:rsidRPr="00922EDC">
        <w:rPr>
          <w:rFonts w:eastAsia="Traditional Arabic"/>
          <w:sz w:val="52"/>
          <w:szCs w:val="52"/>
          <w:rtl/>
        </w:rPr>
        <w:t>مُتَّفَقٌ عَلَيْهِ.</w:t>
      </w:r>
      <w:r w:rsidRPr="00922EDC">
        <w:rPr>
          <w:rFonts w:ascii="Traditional Arabic" w:hAnsi="Traditional Arabic"/>
          <w:sz w:val="14"/>
          <w:szCs w:val="14"/>
          <w:rtl/>
        </w:rPr>
        <w:t xml:space="preserve">            </w:t>
      </w:r>
    </w:p>
    <w:p w14:paraId="643426DA" w14:textId="77777777" w:rsidR="000E6300" w:rsidRDefault="000E6300" w:rsidP="008A431B">
      <w:pPr>
        <w:rPr>
          <w:rFonts w:eastAsia="Traditional Arabic"/>
          <w:b/>
          <w:bCs/>
          <w:sz w:val="80"/>
          <w:szCs w:val="80"/>
          <w:rtl/>
        </w:rPr>
      </w:pPr>
    </w:p>
    <w:p w14:paraId="1F4CAD7E" w14:textId="77777777" w:rsidR="008A431B" w:rsidRPr="002E3C0B" w:rsidRDefault="008A431B" w:rsidP="008A431B">
      <w:pPr>
        <w:rPr>
          <w:rFonts w:eastAsia="Traditional Arabic"/>
          <w:b/>
          <w:bCs/>
          <w:sz w:val="80"/>
          <w:szCs w:val="80"/>
          <w:rtl/>
        </w:rPr>
      </w:pPr>
      <w:r w:rsidRPr="002E3C0B">
        <w:rPr>
          <w:rFonts w:eastAsia="Traditional Arabic"/>
          <w:b/>
          <w:bCs/>
          <w:sz w:val="80"/>
          <w:szCs w:val="80"/>
          <w:rtl/>
        </w:rPr>
        <w:t>بارك الله لي ولكم في القرآن الكريم ونفعني وإياكم بهدي سيد المرسلين، أقول قولي هذا وأستغفر الله لي ولكم من كل ذنب فاستغفروا إنه هو الغفور الرحيم.</w:t>
      </w:r>
    </w:p>
    <w:p w14:paraId="5BA88507" w14:textId="77777777" w:rsidR="008A431B" w:rsidRDefault="008A431B" w:rsidP="008A431B">
      <w:pPr>
        <w:rPr>
          <w:rFonts w:eastAsia="Traditional Arabic"/>
          <w:b/>
          <w:bCs/>
          <w:sz w:val="80"/>
          <w:szCs w:val="80"/>
          <w:rtl/>
        </w:rPr>
      </w:pPr>
    </w:p>
    <w:p w14:paraId="4F05DDE1" w14:textId="77777777" w:rsidR="005C69FD" w:rsidRDefault="005C69FD" w:rsidP="008A431B">
      <w:pPr>
        <w:rPr>
          <w:rFonts w:eastAsia="Traditional Arabic"/>
          <w:b/>
          <w:bCs/>
          <w:sz w:val="80"/>
          <w:szCs w:val="80"/>
          <w:rtl/>
        </w:rPr>
      </w:pPr>
    </w:p>
    <w:p w14:paraId="2F1DD974" w14:textId="77777777" w:rsidR="005C69FD" w:rsidRDefault="005C69FD" w:rsidP="008A431B">
      <w:pPr>
        <w:rPr>
          <w:rFonts w:eastAsia="Traditional Arabic"/>
          <w:b/>
          <w:bCs/>
          <w:sz w:val="80"/>
          <w:szCs w:val="80"/>
          <w:rtl/>
        </w:rPr>
      </w:pPr>
    </w:p>
    <w:p w14:paraId="272C1361" w14:textId="77777777" w:rsidR="005C69FD" w:rsidRDefault="005C69FD" w:rsidP="008A431B">
      <w:pPr>
        <w:rPr>
          <w:rFonts w:eastAsia="Traditional Arabic"/>
          <w:b/>
          <w:bCs/>
          <w:sz w:val="80"/>
          <w:szCs w:val="80"/>
          <w:rtl/>
        </w:rPr>
      </w:pPr>
    </w:p>
    <w:p w14:paraId="60F03AB7" w14:textId="77777777" w:rsidR="005C69FD" w:rsidRDefault="005C69FD" w:rsidP="008A431B">
      <w:pPr>
        <w:rPr>
          <w:rFonts w:eastAsia="Traditional Arabic"/>
          <w:b/>
          <w:bCs/>
          <w:sz w:val="80"/>
          <w:szCs w:val="80"/>
          <w:rtl/>
        </w:rPr>
      </w:pPr>
    </w:p>
    <w:p w14:paraId="6B04379B" w14:textId="77777777" w:rsidR="008A431B" w:rsidRPr="002E3C0B" w:rsidRDefault="008A431B" w:rsidP="008A431B">
      <w:pPr>
        <w:rPr>
          <w:rFonts w:eastAsia="Traditional Arabic"/>
          <w:b/>
          <w:bCs/>
          <w:sz w:val="80"/>
          <w:szCs w:val="80"/>
          <w:rtl/>
        </w:rPr>
      </w:pPr>
      <w:bookmarkStart w:id="1" w:name="_GoBack"/>
      <w:bookmarkEnd w:id="1"/>
      <w:r w:rsidRPr="002E3C0B">
        <w:rPr>
          <w:rFonts w:eastAsia="Traditional Arabic"/>
          <w:b/>
          <w:bCs/>
          <w:sz w:val="80"/>
          <w:szCs w:val="80"/>
          <w:rtl/>
        </w:rPr>
        <w:lastRenderedPageBreak/>
        <w:t>الخطبة الثانية</w:t>
      </w:r>
    </w:p>
    <w:p w14:paraId="35C88223" w14:textId="42F049EC" w:rsidR="007F2FB2" w:rsidRDefault="007F2FB2" w:rsidP="00544CA0">
      <w:pPr>
        <w:rPr>
          <w:rFonts w:eastAsia="Traditional Arabic" w:hint="cs"/>
          <w:b/>
          <w:bCs/>
          <w:sz w:val="80"/>
          <w:szCs w:val="80"/>
          <w:rtl/>
        </w:rPr>
      </w:pPr>
      <w:r>
        <w:rPr>
          <w:rFonts w:eastAsia="Traditional Arabic" w:hint="cs"/>
          <w:b/>
          <w:bCs/>
          <w:sz w:val="80"/>
          <w:szCs w:val="80"/>
          <w:rtl/>
        </w:rPr>
        <w:t>الحمد لله الأحد الصمد الذي لم يلد ولم يولد، والصلاة والسلام على رسول الله وبعد:</w:t>
      </w:r>
    </w:p>
    <w:p w14:paraId="36DFCE0B" w14:textId="0AD50600" w:rsidR="007F2FB2" w:rsidRPr="007F2FB2" w:rsidRDefault="007F2FB2" w:rsidP="007F2FB2">
      <w:pPr>
        <w:ind w:firstLine="0"/>
        <w:rPr>
          <w:rFonts w:eastAsia="Traditional Arabic"/>
          <w:b/>
          <w:bCs/>
          <w:sz w:val="60"/>
          <w:szCs w:val="60"/>
          <w:rtl/>
        </w:rPr>
      </w:pPr>
      <w:r w:rsidRPr="007F2FB2">
        <w:rPr>
          <w:rFonts w:eastAsia="Traditional Arabic" w:hint="cs"/>
          <w:b/>
          <w:bCs/>
          <w:sz w:val="60"/>
          <w:szCs w:val="60"/>
          <w:rtl/>
        </w:rPr>
        <w:t>(يا أيها الذين آمنوا اتقوا الله حق تقاته ولا تموتن إلا وأنتم مسلمون).</w:t>
      </w:r>
    </w:p>
    <w:p w14:paraId="1456C337" w14:textId="77777777" w:rsidR="00333C0E" w:rsidRDefault="008A431B" w:rsidP="00544CA0">
      <w:pPr>
        <w:rPr>
          <w:rFonts w:eastAsia="Traditional Arabic"/>
          <w:b/>
          <w:bCs/>
          <w:sz w:val="80"/>
          <w:szCs w:val="80"/>
          <w:rtl/>
        </w:rPr>
      </w:pPr>
      <w:r w:rsidRPr="002E3C0B">
        <w:rPr>
          <w:rFonts w:eastAsia="Traditional Arabic"/>
          <w:b/>
          <w:bCs/>
          <w:sz w:val="80"/>
          <w:szCs w:val="80"/>
          <w:rtl/>
        </w:rPr>
        <w:t>أَيُّهَا الْمُؤْمِنُونَ:</w:t>
      </w:r>
    </w:p>
    <w:p w14:paraId="79CEC875" w14:textId="54AB9DE5" w:rsidR="00FA500C" w:rsidRDefault="00333C0E" w:rsidP="00FA500C">
      <w:pPr>
        <w:rPr>
          <w:rFonts w:eastAsia="Traditional Arabic" w:hint="cs"/>
          <w:b/>
          <w:bCs/>
          <w:sz w:val="80"/>
          <w:szCs w:val="80"/>
          <w:rtl/>
        </w:rPr>
      </w:pPr>
      <w:r>
        <w:rPr>
          <w:rFonts w:eastAsia="Traditional Arabic" w:hint="cs"/>
          <w:b/>
          <w:bCs/>
          <w:sz w:val="80"/>
          <w:szCs w:val="80"/>
          <w:rtl/>
        </w:rPr>
        <w:t>من صور إكرام كبير السن، أن توضع لهم المنزلقات عند المداخل والخارج، وأن توضع لهم الحواجز المساندة وما تسمى بالدرابزين عند أعتاب الدرج، وأن تمد له يدك حتى يتوكأ عليها ولا تنتظر سؤاله ولا طلبه، فإنه قد يستحي من الطلب وقد يسقط لا قدر الله، فلا تحوجه للسؤال وطلب المساعدة، وبادر أنت إليها،</w:t>
      </w:r>
    </w:p>
    <w:p w14:paraId="20AAD49F" w14:textId="48B94E2E" w:rsidR="00333C0E" w:rsidRDefault="00333C0E" w:rsidP="00FA500C">
      <w:pPr>
        <w:rPr>
          <w:rFonts w:eastAsia="Traditional Arabic"/>
          <w:b/>
          <w:bCs/>
          <w:sz w:val="80"/>
          <w:szCs w:val="80"/>
          <w:rtl/>
        </w:rPr>
      </w:pPr>
      <w:r>
        <w:rPr>
          <w:rFonts w:eastAsia="Traditional Arabic" w:hint="cs"/>
          <w:b/>
          <w:bCs/>
          <w:sz w:val="80"/>
          <w:szCs w:val="80"/>
          <w:rtl/>
        </w:rPr>
        <w:lastRenderedPageBreak/>
        <w:t xml:space="preserve">ومن صور الآداب أن تفتح له الباب وأن تنتظره حتى يدخل، وأن توفر لهم المشروبات الخالية من السكر، وأن يسألوا عن حاجتهم لدورات المياه وأن تهيأ لمساند للجلوس والنهوض، وتوفير جهاز غسل القدمين للوضوء، وأن توفر لهم الكراسي في المساجد وأن تقرَّب لهم، ومن صور الاحترام </w:t>
      </w:r>
      <w:r w:rsidR="00741715">
        <w:rPr>
          <w:rFonts w:eastAsia="Traditional Arabic" w:hint="cs"/>
          <w:b/>
          <w:bCs/>
          <w:sz w:val="80"/>
          <w:szCs w:val="80"/>
          <w:rtl/>
        </w:rPr>
        <w:t>الانصات إلى حديثهم وعدم التغافل عنهم، وعدم اسماعهم كلمة (الشايب) أو (العجوز) أو (العود) مما قد يشعرهم بعدم الاحترام،</w:t>
      </w:r>
      <w:r w:rsidR="00EA7202">
        <w:rPr>
          <w:rFonts w:eastAsia="Traditional Arabic" w:hint="cs"/>
          <w:b/>
          <w:bCs/>
          <w:sz w:val="80"/>
          <w:szCs w:val="80"/>
          <w:rtl/>
        </w:rPr>
        <w:t xml:space="preserve"> والعناية الطبية بهم، تفقد أقدامهم من الرطوبة المؤدية إلى </w:t>
      </w:r>
      <w:proofErr w:type="spellStart"/>
      <w:r w:rsidR="00EA7202">
        <w:rPr>
          <w:rFonts w:eastAsia="Traditional Arabic" w:hint="cs"/>
          <w:b/>
          <w:bCs/>
          <w:sz w:val="80"/>
          <w:szCs w:val="80"/>
          <w:rtl/>
        </w:rPr>
        <w:t>الغرغرينة</w:t>
      </w:r>
      <w:proofErr w:type="spellEnd"/>
      <w:r w:rsidR="004C2460">
        <w:rPr>
          <w:rFonts w:eastAsia="Traditional Arabic" w:hint="cs"/>
          <w:b/>
          <w:bCs/>
          <w:sz w:val="80"/>
          <w:szCs w:val="80"/>
          <w:rtl/>
        </w:rPr>
        <w:t xml:space="preserve"> </w:t>
      </w:r>
      <w:r w:rsidR="004C2460">
        <w:rPr>
          <w:rFonts w:eastAsia="Traditional Arabic"/>
          <w:b/>
          <w:bCs/>
          <w:sz w:val="80"/>
          <w:szCs w:val="80"/>
          <w:rtl/>
        </w:rPr>
        <w:t>–</w:t>
      </w:r>
      <w:r w:rsidR="004C2460">
        <w:rPr>
          <w:rFonts w:eastAsia="Traditional Arabic" w:hint="cs"/>
          <w:b/>
          <w:bCs/>
          <w:sz w:val="80"/>
          <w:szCs w:val="80"/>
          <w:rtl/>
        </w:rPr>
        <w:t>لا قدر الله-</w:t>
      </w:r>
      <w:r w:rsidR="00EA7202">
        <w:rPr>
          <w:rFonts w:eastAsia="Traditional Arabic" w:hint="cs"/>
          <w:b/>
          <w:bCs/>
          <w:sz w:val="80"/>
          <w:szCs w:val="80"/>
          <w:rtl/>
        </w:rPr>
        <w:t xml:space="preserve"> خاصة مرضى السكر، خاصة في هذا الشتاء القارس، </w:t>
      </w:r>
      <w:proofErr w:type="spellStart"/>
      <w:r w:rsidR="00EA7202">
        <w:rPr>
          <w:rFonts w:eastAsia="Traditional Arabic" w:hint="cs"/>
          <w:b/>
          <w:bCs/>
          <w:sz w:val="80"/>
          <w:szCs w:val="80"/>
          <w:rtl/>
        </w:rPr>
        <w:t>تهميز</w:t>
      </w:r>
      <w:proofErr w:type="spellEnd"/>
      <w:r w:rsidR="00EA7202">
        <w:rPr>
          <w:rFonts w:eastAsia="Traditional Arabic" w:hint="cs"/>
          <w:b/>
          <w:bCs/>
          <w:sz w:val="80"/>
          <w:szCs w:val="80"/>
          <w:rtl/>
        </w:rPr>
        <w:t xml:space="preserve"> أقدامهم والمساج المريح لهم، </w:t>
      </w:r>
      <w:r w:rsidR="00EA7202">
        <w:rPr>
          <w:rFonts w:eastAsia="Traditional Arabic" w:hint="cs"/>
          <w:b/>
          <w:bCs/>
          <w:sz w:val="80"/>
          <w:szCs w:val="80"/>
          <w:rtl/>
        </w:rPr>
        <w:lastRenderedPageBreak/>
        <w:t>إجراء الفحوصات الطبية ومرافقتهم في المستشفى ونقلهم من عيادة لأخرى، وعدم الاكتفاء بإ</w:t>
      </w:r>
      <w:r w:rsidR="004C2460">
        <w:rPr>
          <w:rFonts w:eastAsia="Traditional Arabic" w:hint="cs"/>
          <w:b/>
          <w:bCs/>
          <w:sz w:val="80"/>
          <w:szCs w:val="80"/>
          <w:rtl/>
        </w:rPr>
        <w:t>ي</w:t>
      </w:r>
      <w:r w:rsidR="00EA7202">
        <w:rPr>
          <w:rFonts w:eastAsia="Traditional Arabic" w:hint="cs"/>
          <w:b/>
          <w:bCs/>
          <w:sz w:val="80"/>
          <w:szCs w:val="80"/>
          <w:rtl/>
        </w:rPr>
        <w:t xml:space="preserve">صالهم أو تركهم مع الخدم ولا حتى الأحفاد، </w:t>
      </w:r>
    </w:p>
    <w:p w14:paraId="4F94A2DB" w14:textId="61E12BA2" w:rsidR="00A66A28" w:rsidRDefault="00A66A28" w:rsidP="00F05733">
      <w:pPr>
        <w:rPr>
          <w:rFonts w:eastAsia="Traditional Arabic"/>
          <w:b/>
          <w:bCs/>
          <w:sz w:val="80"/>
          <w:szCs w:val="80"/>
          <w:rtl/>
        </w:rPr>
      </w:pPr>
      <w:r>
        <w:rPr>
          <w:rFonts w:eastAsia="Traditional Arabic" w:hint="cs"/>
          <w:b/>
          <w:bCs/>
          <w:sz w:val="80"/>
          <w:szCs w:val="80"/>
          <w:rtl/>
        </w:rPr>
        <w:t>وقد أولت الحكومة وفقها الله لهم أهمية كبرى، كفرض راتب التقاعد عند بلوغ السن النظامي، و</w:t>
      </w:r>
      <w:r w:rsidR="00560177">
        <w:rPr>
          <w:rFonts w:eastAsia="Traditional Arabic" w:hint="cs"/>
          <w:b/>
          <w:bCs/>
          <w:sz w:val="80"/>
          <w:szCs w:val="80"/>
          <w:rtl/>
        </w:rPr>
        <w:t>عيادات للنقاهة لمن لا قريب لهم، و</w:t>
      </w:r>
      <w:r w:rsidR="00F05733">
        <w:rPr>
          <w:rFonts w:eastAsia="Traditional Arabic" w:hint="cs"/>
          <w:b/>
          <w:bCs/>
          <w:sz w:val="80"/>
          <w:szCs w:val="80"/>
          <w:rtl/>
        </w:rPr>
        <w:t>تقديم كافة الخدمات الطبية والحكومية لهم في المنازل عبر عربات مجهزة بالكامل</w:t>
      </w:r>
      <w:r w:rsidR="00560177">
        <w:rPr>
          <w:rFonts w:eastAsia="Traditional Arabic" w:hint="cs"/>
          <w:b/>
          <w:bCs/>
          <w:sz w:val="80"/>
          <w:szCs w:val="80"/>
          <w:rtl/>
        </w:rPr>
        <w:t xml:space="preserve">، </w:t>
      </w:r>
      <w:r>
        <w:rPr>
          <w:rFonts w:eastAsia="Traditional Arabic" w:hint="cs"/>
          <w:b/>
          <w:bCs/>
          <w:sz w:val="80"/>
          <w:szCs w:val="80"/>
          <w:rtl/>
        </w:rPr>
        <w:t>و</w:t>
      </w:r>
      <w:r w:rsidR="0084636B">
        <w:rPr>
          <w:rFonts w:eastAsia="Traditional Arabic" w:hint="cs"/>
          <w:b/>
          <w:bCs/>
          <w:sz w:val="80"/>
          <w:szCs w:val="80"/>
          <w:rtl/>
        </w:rPr>
        <w:t xml:space="preserve">تخصيص </w:t>
      </w:r>
      <w:r>
        <w:rPr>
          <w:rFonts w:eastAsia="Traditional Arabic" w:hint="cs"/>
          <w:b/>
          <w:bCs/>
          <w:sz w:val="80"/>
          <w:szCs w:val="80"/>
          <w:rtl/>
        </w:rPr>
        <w:t>أماكن لوقوف سياراتهم</w:t>
      </w:r>
      <w:r w:rsidR="00560177">
        <w:rPr>
          <w:rFonts w:eastAsia="Traditional Arabic" w:hint="cs"/>
          <w:b/>
          <w:bCs/>
          <w:sz w:val="80"/>
          <w:szCs w:val="80"/>
          <w:rtl/>
        </w:rPr>
        <w:t>،</w:t>
      </w:r>
      <w:r w:rsidR="004548CA">
        <w:rPr>
          <w:rFonts w:eastAsia="Traditional Arabic" w:hint="cs"/>
          <w:b/>
          <w:bCs/>
          <w:sz w:val="80"/>
          <w:szCs w:val="80"/>
          <w:rtl/>
        </w:rPr>
        <w:t xml:space="preserve"> وجمعيات لممارسة الأنشطة المختلفة،</w:t>
      </w:r>
      <w:r w:rsidR="00E75EFB">
        <w:rPr>
          <w:rFonts w:eastAsia="Traditional Arabic" w:hint="cs"/>
          <w:b/>
          <w:bCs/>
          <w:sz w:val="80"/>
          <w:szCs w:val="80"/>
          <w:rtl/>
        </w:rPr>
        <w:t xml:space="preserve"> </w:t>
      </w:r>
      <w:r w:rsidR="00560177">
        <w:rPr>
          <w:rFonts w:eastAsia="Traditional Arabic" w:hint="cs"/>
          <w:b/>
          <w:bCs/>
          <w:sz w:val="80"/>
          <w:szCs w:val="80"/>
          <w:rtl/>
        </w:rPr>
        <w:t>وغيرها من الخدمات التي يشكر القائمون عليها.</w:t>
      </w:r>
    </w:p>
    <w:p w14:paraId="719CA0B5" w14:textId="2AA0FB43" w:rsidR="00900817" w:rsidRPr="002E3C0B" w:rsidRDefault="008A431B" w:rsidP="008A431B">
      <w:pPr>
        <w:rPr>
          <w:rFonts w:eastAsia="Traditional Arabic"/>
          <w:b/>
          <w:bCs/>
          <w:sz w:val="80"/>
          <w:szCs w:val="80"/>
          <w:rtl/>
        </w:rPr>
      </w:pPr>
      <w:proofErr w:type="spellStart"/>
      <w:r w:rsidRPr="002E3C0B">
        <w:rPr>
          <w:rFonts w:eastAsia="Traditional Arabic" w:hint="eastAsia"/>
          <w:b/>
          <w:bCs/>
          <w:sz w:val="80"/>
          <w:szCs w:val="80"/>
          <w:rtl/>
        </w:rPr>
        <w:t>صلو</w:t>
      </w:r>
      <w:proofErr w:type="spellEnd"/>
      <w:r w:rsidRPr="002E3C0B">
        <w:rPr>
          <w:rFonts w:eastAsia="Traditional Arabic"/>
          <w:b/>
          <w:bCs/>
          <w:sz w:val="80"/>
          <w:szCs w:val="80"/>
          <w:rtl/>
        </w:rPr>
        <w:t xml:space="preserve"> وسلموا ....</w:t>
      </w:r>
    </w:p>
    <w:sectPr w:rsidR="00900817" w:rsidRPr="002E3C0B">
      <w:footerReference w:type="default" r:id="rId8"/>
      <w:pgSz w:w="11906" w:h="16838"/>
      <w:pgMar w:top="720" w:right="720" w:bottom="720" w:left="72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3A0AC" w14:textId="77777777" w:rsidR="004016F4" w:rsidRDefault="004016F4">
      <w:r>
        <w:separator/>
      </w:r>
    </w:p>
  </w:endnote>
  <w:endnote w:type="continuationSeparator" w:id="0">
    <w:p w14:paraId="146100CB" w14:textId="77777777" w:rsidR="004016F4" w:rsidRDefault="0040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6" w14:textId="77777777" w:rsidR="00DE5614" w:rsidRDefault="00F33958">
    <w:pPr>
      <w:pBdr>
        <w:top w:val="nil"/>
        <w:left w:val="nil"/>
        <w:bottom w:val="nil"/>
        <w:right w:val="nil"/>
        <w:between w:val="nil"/>
      </w:pBdr>
      <w:tabs>
        <w:tab w:val="center" w:pos="4153"/>
        <w:tab w:val="right" w:pos="8306"/>
      </w:tabs>
      <w:jc w:val="center"/>
      <w:rPr>
        <w:rFonts w:cs="Times New Roman"/>
      </w:rPr>
    </w:pPr>
    <w:r>
      <w:rPr>
        <w:rFonts w:cs="Times New Roman"/>
        <w:rtl/>
      </w:rPr>
      <w:t xml:space="preserve">الصفحة </w:t>
    </w:r>
    <w:r>
      <w:rPr>
        <w:rFonts w:cs="Times New Roman"/>
        <w:b/>
        <w:sz w:val="24"/>
        <w:szCs w:val="24"/>
      </w:rPr>
      <w:fldChar w:fldCharType="begin"/>
    </w:r>
    <w:r>
      <w:rPr>
        <w:rFonts w:cs="Times New Roman"/>
        <w:b/>
        <w:sz w:val="24"/>
        <w:szCs w:val="24"/>
      </w:rPr>
      <w:instrText>PAGE</w:instrText>
    </w:r>
    <w:r>
      <w:rPr>
        <w:rFonts w:cs="Times New Roman"/>
        <w:b/>
        <w:sz w:val="24"/>
        <w:szCs w:val="24"/>
      </w:rPr>
      <w:fldChar w:fldCharType="separate"/>
    </w:r>
    <w:r w:rsidR="005C69FD">
      <w:rPr>
        <w:rFonts w:cs="Times New Roman"/>
        <w:b/>
        <w:noProof/>
        <w:sz w:val="24"/>
        <w:szCs w:val="24"/>
        <w:rtl/>
      </w:rPr>
      <w:t>11</w:t>
    </w:r>
    <w:r>
      <w:rPr>
        <w:rFonts w:cs="Times New Roman"/>
        <w:b/>
        <w:sz w:val="24"/>
        <w:szCs w:val="24"/>
      </w:rPr>
      <w:fldChar w:fldCharType="end"/>
    </w:r>
    <w:r>
      <w:rPr>
        <w:rFonts w:cs="Times New Roman"/>
        <w:rtl/>
      </w:rPr>
      <w:t xml:space="preserve"> من </w:t>
    </w:r>
    <w:r>
      <w:rPr>
        <w:rFonts w:cs="Times New Roman"/>
        <w:b/>
        <w:sz w:val="24"/>
        <w:szCs w:val="24"/>
      </w:rPr>
      <w:fldChar w:fldCharType="begin"/>
    </w:r>
    <w:r>
      <w:rPr>
        <w:rFonts w:cs="Times New Roman"/>
        <w:b/>
        <w:sz w:val="24"/>
        <w:szCs w:val="24"/>
      </w:rPr>
      <w:instrText>NUMPAGES</w:instrText>
    </w:r>
    <w:r>
      <w:rPr>
        <w:rFonts w:cs="Times New Roman"/>
        <w:b/>
        <w:sz w:val="24"/>
        <w:szCs w:val="24"/>
      </w:rPr>
      <w:fldChar w:fldCharType="separate"/>
    </w:r>
    <w:r w:rsidR="005C69FD">
      <w:rPr>
        <w:rFonts w:cs="Times New Roman"/>
        <w:b/>
        <w:noProof/>
        <w:sz w:val="24"/>
        <w:szCs w:val="24"/>
        <w:rtl/>
      </w:rPr>
      <w:t>11</w:t>
    </w:r>
    <w:r>
      <w:rPr>
        <w:rFonts w:cs="Times New Roman"/>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A3672" w14:textId="77777777" w:rsidR="004016F4" w:rsidRDefault="004016F4">
      <w:r>
        <w:separator/>
      </w:r>
    </w:p>
  </w:footnote>
  <w:footnote w:type="continuationSeparator" w:id="0">
    <w:p w14:paraId="194462C9" w14:textId="77777777" w:rsidR="004016F4" w:rsidRDefault="004016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273CF"/>
    <w:multiLevelType w:val="multilevel"/>
    <w:tmpl w:val="499A065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614"/>
    <w:rsid w:val="00017695"/>
    <w:rsid w:val="00030FA4"/>
    <w:rsid w:val="00056735"/>
    <w:rsid w:val="00065BD1"/>
    <w:rsid w:val="00074AB8"/>
    <w:rsid w:val="00087CF5"/>
    <w:rsid w:val="000A6D50"/>
    <w:rsid w:val="000B6EA9"/>
    <w:rsid w:val="000C1199"/>
    <w:rsid w:val="000C13A5"/>
    <w:rsid w:val="000C140D"/>
    <w:rsid w:val="000E6300"/>
    <w:rsid w:val="0011180A"/>
    <w:rsid w:val="0014143F"/>
    <w:rsid w:val="00152ECA"/>
    <w:rsid w:val="0015755F"/>
    <w:rsid w:val="001653CB"/>
    <w:rsid w:val="001A5CAE"/>
    <w:rsid w:val="001B1B9B"/>
    <w:rsid w:val="001E1274"/>
    <w:rsid w:val="002121CF"/>
    <w:rsid w:val="00233744"/>
    <w:rsid w:val="00237BFC"/>
    <w:rsid w:val="00240DF7"/>
    <w:rsid w:val="002974E1"/>
    <w:rsid w:val="002C1BE0"/>
    <w:rsid w:val="002C5A31"/>
    <w:rsid w:val="002E3C0B"/>
    <w:rsid w:val="002E58A6"/>
    <w:rsid w:val="002F7CF7"/>
    <w:rsid w:val="003046BA"/>
    <w:rsid w:val="00330440"/>
    <w:rsid w:val="00330F48"/>
    <w:rsid w:val="00333C0E"/>
    <w:rsid w:val="00361BCE"/>
    <w:rsid w:val="003727B3"/>
    <w:rsid w:val="00380B1C"/>
    <w:rsid w:val="00395617"/>
    <w:rsid w:val="003C28D0"/>
    <w:rsid w:val="004016F4"/>
    <w:rsid w:val="00415E42"/>
    <w:rsid w:val="0043468D"/>
    <w:rsid w:val="00440E31"/>
    <w:rsid w:val="004477E2"/>
    <w:rsid w:val="00452E18"/>
    <w:rsid w:val="004548CA"/>
    <w:rsid w:val="004617C6"/>
    <w:rsid w:val="00464AA2"/>
    <w:rsid w:val="00475EE6"/>
    <w:rsid w:val="00483FB0"/>
    <w:rsid w:val="0049384C"/>
    <w:rsid w:val="004B164B"/>
    <w:rsid w:val="004B4009"/>
    <w:rsid w:val="004B69D7"/>
    <w:rsid w:val="004C2460"/>
    <w:rsid w:val="004D215C"/>
    <w:rsid w:val="004D26BC"/>
    <w:rsid w:val="004E34A1"/>
    <w:rsid w:val="00506499"/>
    <w:rsid w:val="005120B7"/>
    <w:rsid w:val="00517E0A"/>
    <w:rsid w:val="005267C1"/>
    <w:rsid w:val="00544CA0"/>
    <w:rsid w:val="00560177"/>
    <w:rsid w:val="00563EDF"/>
    <w:rsid w:val="005664F1"/>
    <w:rsid w:val="00572CF2"/>
    <w:rsid w:val="005864BE"/>
    <w:rsid w:val="00591795"/>
    <w:rsid w:val="005A3A8A"/>
    <w:rsid w:val="005C69FD"/>
    <w:rsid w:val="0061050D"/>
    <w:rsid w:val="006463BA"/>
    <w:rsid w:val="00677BEC"/>
    <w:rsid w:val="006800D1"/>
    <w:rsid w:val="0068486C"/>
    <w:rsid w:val="00691AF3"/>
    <w:rsid w:val="006A69E4"/>
    <w:rsid w:val="006B2D14"/>
    <w:rsid w:val="006D0B71"/>
    <w:rsid w:val="006E74F2"/>
    <w:rsid w:val="006F1A3A"/>
    <w:rsid w:val="006F370A"/>
    <w:rsid w:val="006F4046"/>
    <w:rsid w:val="006F4AC5"/>
    <w:rsid w:val="00706030"/>
    <w:rsid w:val="00730EA5"/>
    <w:rsid w:val="00741715"/>
    <w:rsid w:val="00757481"/>
    <w:rsid w:val="007764F8"/>
    <w:rsid w:val="00790AE0"/>
    <w:rsid w:val="007910AC"/>
    <w:rsid w:val="007A3874"/>
    <w:rsid w:val="007C1B6C"/>
    <w:rsid w:val="007D248B"/>
    <w:rsid w:val="007F22A5"/>
    <w:rsid w:val="007F2FB2"/>
    <w:rsid w:val="007F31F2"/>
    <w:rsid w:val="00815CBA"/>
    <w:rsid w:val="00820DE0"/>
    <w:rsid w:val="008212EA"/>
    <w:rsid w:val="008213D2"/>
    <w:rsid w:val="00822805"/>
    <w:rsid w:val="0084636B"/>
    <w:rsid w:val="008545F7"/>
    <w:rsid w:val="00870526"/>
    <w:rsid w:val="0089391D"/>
    <w:rsid w:val="008A431B"/>
    <w:rsid w:val="008A5EA8"/>
    <w:rsid w:val="008C7F21"/>
    <w:rsid w:val="008D25E8"/>
    <w:rsid w:val="008E1FD0"/>
    <w:rsid w:val="008F4815"/>
    <w:rsid w:val="00900817"/>
    <w:rsid w:val="00922EDC"/>
    <w:rsid w:val="00950608"/>
    <w:rsid w:val="0097131D"/>
    <w:rsid w:val="009B1C31"/>
    <w:rsid w:val="009D4F26"/>
    <w:rsid w:val="009E1E70"/>
    <w:rsid w:val="009F726E"/>
    <w:rsid w:val="00A054A1"/>
    <w:rsid w:val="00A06399"/>
    <w:rsid w:val="00A1591F"/>
    <w:rsid w:val="00A42F27"/>
    <w:rsid w:val="00A4762E"/>
    <w:rsid w:val="00A664BF"/>
    <w:rsid w:val="00A66A28"/>
    <w:rsid w:val="00A72842"/>
    <w:rsid w:val="00A74886"/>
    <w:rsid w:val="00A81B40"/>
    <w:rsid w:val="00A84003"/>
    <w:rsid w:val="00A92121"/>
    <w:rsid w:val="00AA5771"/>
    <w:rsid w:val="00AC53E2"/>
    <w:rsid w:val="00AE3280"/>
    <w:rsid w:val="00AF6D9C"/>
    <w:rsid w:val="00AF70C4"/>
    <w:rsid w:val="00B7255C"/>
    <w:rsid w:val="00B76B67"/>
    <w:rsid w:val="00BA37B9"/>
    <w:rsid w:val="00BD04FC"/>
    <w:rsid w:val="00BD775C"/>
    <w:rsid w:val="00BE5439"/>
    <w:rsid w:val="00BF0822"/>
    <w:rsid w:val="00C00176"/>
    <w:rsid w:val="00C02172"/>
    <w:rsid w:val="00C07AB2"/>
    <w:rsid w:val="00C11655"/>
    <w:rsid w:val="00C14A0D"/>
    <w:rsid w:val="00C16220"/>
    <w:rsid w:val="00C176D2"/>
    <w:rsid w:val="00C2778E"/>
    <w:rsid w:val="00C36DCC"/>
    <w:rsid w:val="00C62442"/>
    <w:rsid w:val="00C65B0F"/>
    <w:rsid w:val="00C80960"/>
    <w:rsid w:val="00C82126"/>
    <w:rsid w:val="00C93888"/>
    <w:rsid w:val="00CA0CD7"/>
    <w:rsid w:val="00CB017A"/>
    <w:rsid w:val="00CE1680"/>
    <w:rsid w:val="00CE7910"/>
    <w:rsid w:val="00D20B15"/>
    <w:rsid w:val="00D46630"/>
    <w:rsid w:val="00D97945"/>
    <w:rsid w:val="00DA02B9"/>
    <w:rsid w:val="00DD56E8"/>
    <w:rsid w:val="00DE5614"/>
    <w:rsid w:val="00DF0237"/>
    <w:rsid w:val="00E11943"/>
    <w:rsid w:val="00E15591"/>
    <w:rsid w:val="00E15BCE"/>
    <w:rsid w:val="00E4429F"/>
    <w:rsid w:val="00E60F09"/>
    <w:rsid w:val="00E75EFB"/>
    <w:rsid w:val="00E77438"/>
    <w:rsid w:val="00E84923"/>
    <w:rsid w:val="00EA7202"/>
    <w:rsid w:val="00ED5CB3"/>
    <w:rsid w:val="00F05733"/>
    <w:rsid w:val="00F135EA"/>
    <w:rsid w:val="00F13D38"/>
    <w:rsid w:val="00F15342"/>
    <w:rsid w:val="00F33958"/>
    <w:rsid w:val="00F40725"/>
    <w:rsid w:val="00F41D84"/>
    <w:rsid w:val="00F42F2B"/>
    <w:rsid w:val="00F51BA3"/>
    <w:rsid w:val="00F52997"/>
    <w:rsid w:val="00FA500C"/>
    <w:rsid w:val="00FC0A64"/>
    <w:rsid w:val="00FC5C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815126-74F5-474A-85F3-3FC73FFA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36"/>
        <w:szCs w:val="36"/>
        <w:lang w:val="en-US" w:eastAsia="en-US" w:bidi="ar-SA"/>
      </w:rPr>
    </w:rPrDefault>
    <w:pPrDefault>
      <w:pPr>
        <w:widowControl w:val="0"/>
        <w:bidi/>
        <w:ind w:firstLine="45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E54"/>
    <w:rPr>
      <w:rFonts w:cs="Traditional Arabic"/>
      <w:color w:val="000000"/>
      <w:lang w:eastAsia="ar-SA"/>
    </w:rPr>
  </w:style>
  <w:style w:type="paragraph" w:styleId="1">
    <w:name w:val="heading 1"/>
    <w:next w:val="a"/>
    <w:qFormat/>
    <w:rsid w:val="00336EC0"/>
    <w:pPr>
      <w:keepNext/>
      <w:spacing w:after="240"/>
      <w:outlineLvl w:val="0"/>
    </w:pPr>
    <w:rPr>
      <w:b/>
      <w:bCs/>
      <w:noProof/>
      <w:color w:val="000000"/>
      <w:kern w:val="32"/>
      <w:sz w:val="32"/>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Tahoma1809">
    <w:name w:val="نمط (لاتيني) Tahoma ‏18 نقطة أسود السطر الأول:  0.9 سم"/>
    <w:basedOn w:val="a"/>
    <w:next w:val="a4"/>
    <w:rsid w:val="00C126BD"/>
    <w:pPr>
      <w:ind w:firstLine="510"/>
    </w:pPr>
    <w:rPr>
      <w:rFonts w:ascii="Tahoma" w:hAnsi="Tahoma"/>
    </w:rPr>
  </w:style>
  <w:style w:type="paragraph" w:styleId="a4">
    <w:name w:val="Plain Text"/>
    <w:basedOn w:val="a"/>
    <w:rsid w:val="00C126BD"/>
    <w:rPr>
      <w:rFonts w:ascii="Courier New" w:hAnsi="Courier New" w:cs="Courier New"/>
      <w:sz w:val="20"/>
      <w:szCs w:val="20"/>
    </w:rPr>
  </w:style>
  <w:style w:type="paragraph" w:styleId="a5">
    <w:name w:val="caption"/>
    <w:basedOn w:val="a"/>
    <w:next w:val="a"/>
    <w:qFormat/>
    <w:rsid w:val="00336EC0"/>
    <w:pPr>
      <w:overflowPunct w:val="0"/>
      <w:autoSpaceDE w:val="0"/>
      <w:autoSpaceDN w:val="0"/>
      <w:adjustRightInd w:val="0"/>
      <w:spacing w:before="120" w:after="120"/>
      <w:ind w:firstLine="0"/>
      <w:textAlignment w:val="baseline"/>
    </w:pPr>
  </w:style>
  <w:style w:type="paragraph" w:styleId="a6">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7">
    <w:name w:val="table of authorities"/>
    <w:basedOn w:val="a"/>
    <w:next w:val="a"/>
    <w:rsid w:val="00336EC0"/>
    <w:pPr>
      <w:ind w:left="360" w:hanging="360"/>
    </w:pPr>
  </w:style>
  <w:style w:type="paragraph" w:styleId="a8">
    <w:name w:val="Document Map"/>
    <w:basedOn w:val="a"/>
    <w:rsid w:val="00336EC0"/>
    <w:pPr>
      <w:shd w:val="clear" w:color="auto" w:fill="000080"/>
    </w:pPr>
  </w:style>
  <w:style w:type="paragraph" w:styleId="a9">
    <w:name w:val="header"/>
    <w:basedOn w:val="a"/>
    <w:rsid w:val="00336EC0"/>
    <w:pPr>
      <w:tabs>
        <w:tab w:val="center" w:pos="4153"/>
        <w:tab w:val="right" w:pos="8306"/>
      </w:tabs>
      <w:bidi w:val="0"/>
      <w:ind w:firstLine="0"/>
      <w:jc w:val="lowKashida"/>
    </w:pPr>
    <w:rPr>
      <w:sz w:val="20"/>
      <w:szCs w:val="20"/>
    </w:rPr>
  </w:style>
  <w:style w:type="character" w:styleId="aa">
    <w:name w:val="page number"/>
    <w:basedOn w:val="a0"/>
    <w:rsid w:val="006E6B72"/>
    <w:rPr>
      <w:rFonts w:cs="Times New Roman"/>
      <w:szCs w:val="32"/>
    </w:rPr>
  </w:style>
  <w:style w:type="paragraph" w:customStyle="1" w:styleId="100">
    <w:name w:val="عنوان 10"/>
    <w:next w:val="a"/>
    <w:rsid w:val="00336EC0"/>
    <w:rPr>
      <w:rFonts w:ascii="Tahoma" w:hAnsi="Tahoma" w:cs="Monotype Koufi"/>
      <w:bCs/>
      <w:color w:val="000000"/>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b">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c">
    <w:name w:val="index heading"/>
    <w:basedOn w:val="a"/>
    <w:next w:val="Index1"/>
    <w:rsid w:val="00336EC0"/>
    <w:rPr>
      <w:rFonts w:ascii="Arial" w:hAnsi="Arial" w:cs="Arial"/>
      <w:b/>
      <w:bCs/>
    </w:rPr>
  </w:style>
  <w:style w:type="character" w:styleId="ad">
    <w:name w:val="annotation reference"/>
    <w:basedOn w:val="a0"/>
    <w:rsid w:val="00336EC0"/>
    <w:rPr>
      <w:sz w:val="16"/>
      <w:szCs w:val="16"/>
    </w:rPr>
  </w:style>
  <w:style w:type="character" w:styleId="ae">
    <w:name w:val="endnote reference"/>
    <w:basedOn w:val="a0"/>
    <w:rsid w:val="00336EC0"/>
    <w:rPr>
      <w:vertAlign w:val="superscript"/>
    </w:rPr>
  </w:style>
  <w:style w:type="character" w:styleId="af">
    <w:name w:val="footnote reference"/>
    <w:basedOn w:val="a0"/>
    <w:rsid w:val="00A44C74"/>
    <w:rPr>
      <w:rFonts w:cs="Traditional Arabic"/>
      <w:vertAlign w:val="superscript"/>
    </w:rPr>
  </w:style>
  <w:style w:type="paragraph" w:styleId="af0">
    <w:name w:val="annotation text"/>
    <w:basedOn w:val="a"/>
    <w:rsid w:val="00336EC0"/>
    <w:rPr>
      <w:sz w:val="20"/>
      <w:szCs w:val="28"/>
    </w:rPr>
  </w:style>
  <w:style w:type="paragraph" w:styleId="af1">
    <w:name w:val="annotation subject"/>
    <w:basedOn w:val="af0"/>
    <w:next w:val="af0"/>
    <w:rsid w:val="00336EC0"/>
    <w:rPr>
      <w:b/>
      <w:bCs/>
    </w:rPr>
  </w:style>
  <w:style w:type="paragraph" w:styleId="af2">
    <w:name w:val="Body Text"/>
    <w:basedOn w:val="a"/>
    <w:rsid w:val="00336EC0"/>
    <w:pPr>
      <w:spacing w:after="120"/>
      <w:ind w:firstLine="0"/>
      <w:jc w:val="mediumKashida"/>
    </w:pPr>
    <w:rPr>
      <w:sz w:val="24"/>
      <w:lang w:val="fr-FR"/>
    </w:rPr>
  </w:style>
  <w:style w:type="paragraph" w:styleId="af3">
    <w:name w:val="endnote text"/>
    <w:basedOn w:val="a"/>
    <w:rsid w:val="00336EC0"/>
    <w:rPr>
      <w:sz w:val="20"/>
      <w:szCs w:val="20"/>
    </w:rPr>
  </w:style>
  <w:style w:type="paragraph" w:styleId="af4">
    <w:name w:val="footnote text"/>
    <w:basedOn w:val="a"/>
    <w:rsid w:val="00336EC0"/>
    <w:pPr>
      <w:ind w:left="454" w:hanging="454"/>
    </w:pPr>
    <w:rPr>
      <w:sz w:val="28"/>
      <w:szCs w:val="28"/>
    </w:rPr>
  </w:style>
  <w:style w:type="paragraph" w:styleId="af5">
    <w:name w:val="Balloon Text"/>
    <w:basedOn w:val="a"/>
    <w:rsid w:val="00336EC0"/>
    <w:rPr>
      <w:rFonts w:cs="Tahoma"/>
      <w:sz w:val="16"/>
      <w:szCs w:val="16"/>
    </w:rPr>
  </w:style>
  <w:style w:type="paragraph" w:styleId="af6">
    <w:name w:val="macro"/>
    <w:rsid w:val="00336EC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lang w:eastAsia="ar-SA"/>
    </w:rPr>
  </w:style>
  <w:style w:type="paragraph" w:styleId="af7">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8">
    <w:name w:val="حديث"/>
    <w:basedOn w:val="a0"/>
    <w:rsid w:val="004445F8"/>
    <w:rPr>
      <w:rFonts w:cs="Traditional Arabic"/>
      <w:szCs w:val="36"/>
    </w:rPr>
  </w:style>
  <w:style w:type="character" w:customStyle="1" w:styleId="af9">
    <w:name w:val="أثر"/>
    <w:basedOn w:val="a0"/>
    <w:rsid w:val="004445F8"/>
    <w:rPr>
      <w:rFonts w:cs="Traditional Arabic"/>
      <w:szCs w:val="36"/>
    </w:rPr>
  </w:style>
  <w:style w:type="character" w:customStyle="1" w:styleId="afa">
    <w:name w:val="مثل"/>
    <w:basedOn w:val="a0"/>
    <w:rsid w:val="004445F8"/>
    <w:rPr>
      <w:rFonts w:cs="Traditional Arabic"/>
      <w:szCs w:val="36"/>
    </w:rPr>
  </w:style>
  <w:style w:type="character" w:customStyle="1" w:styleId="afb">
    <w:name w:val="قول"/>
    <w:basedOn w:val="a0"/>
    <w:rsid w:val="004445F8"/>
    <w:rPr>
      <w:rFonts w:cs="Traditional Arabic"/>
      <w:szCs w:val="36"/>
    </w:rPr>
  </w:style>
  <w:style w:type="character" w:customStyle="1" w:styleId="afc">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f"/>
    <w:rsid w:val="00A44C74"/>
    <w:rPr>
      <w:rFonts w:cs="Traditional Arabic"/>
      <w:vertAlign w:val="superscript"/>
    </w:rPr>
  </w:style>
  <w:style w:type="paragraph" w:styleId="afd">
    <w:name w:val="List Paragraph"/>
    <w:basedOn w:val="a"/>
    <w:uiPriority w:val="34"/>
    <w:qFormat/>
    <w:rsid w:val="00B26BB8"/>
    <w:pPr>
      <w:ind w:left="720"/>
      <w:contextualSpacing/>
    </w:pPr>
  </w:style>
  <w:style w:type="paragraph" w:styleId="afe">
    <w:name w:val="footer"/>
    <w:basedOn w:val="a"/>
    <w:link w:val="Char"/>
    <w:uiPriority w:val="99"/>
    <w:unhideWhenUsed/>
    <w:rsid w:val="008E331F"/>
    <w:pPr>
      <w:tabs>
        <w:tab w:val="center" w:pos="4153"/>
        <w:tab w:val="right" w:pos="8306"/>
      </w:tabs>
    </w:pPr>
  </w:style>
  <w:style w:type="character" w:customStyle="1" w:styleId="Char">
    <w:name w:val="تذييل الصفحة Char"/>
    <w:basedOn w:val="a0"/>
    <w:link w:val="afe"/>
    <w:uiPriority w:val="99"/>
    <w:rsid w:val="008E331F"/>
    <w:rPr>
      <w:rFonts w:cs="Traditional Arabic"/>
      <w:color w:val="000000"/>
      <w:sz w:val="36"/>
      <w:szCs w:val="36"/>
      <w:lang w:eastAsia="ar-SA"/>
    </w:rPr>
  </w:style>
  <w:style w:type="paragraph" w:styleId="aff">
    <w:name w:val="Subtitle"/>
    <w:basedOn w:val="a"/>
    <w:next w:val="a"/>
    <w:link w:val="Char0"/>
    <w:qFormat/>
    <w:pPr>
      <w:keepNext/>
      <w:keepLines/>
      <w:spacing w:before="360" w:after="80"/>
    </w:pPr>
    <w:rPr>
      <w:rFonts w:ascii="Georgia" w:eastAsia="Georgia" w:hAnsi="Georgia" w:cs="Georgia"/>
      <w:i/>
      <w:color w:val="666666"/>
      <w:sz w:val="48"/>
      <w:szCs w:val="48"/>
    </w:rPr>
  </w:style>
  <w:style w:type="paragraph" w:styleId="aff0">
    <w:name w:val="Normal (Web)"/>
    <w:basedOn w:val="a"/>
    <w:uiPriority w:val="99"/>
    <w:unhideWhenUsed/>
    <w:rsid w:val="004477E2"/>
    <w:pPr>
      <w:widowControl/>
      <w:bidi w:val="0"/>
      <w:spacing w:before="100" w:beforeAutospacing="1" w:after="100" w:afterAutospacing="1"/>
      <w:ind w:firstLine="0"/>
      <w:jc w:val="left"/>
    </w:pPr>
    <w:rPr>
      <w:rFonts w:cs="Times New Roman"/>
      <w:color w:val="auto"/>
      <w:sz w:val="24"/>
      <w:szCs w:val="24"/>
      <w:lang w:eastAsia="en-US"/>
    </w:rPr>
  </w:style>
  <w:style w:type="character" w:customStyle="1" w:styleId="Char0">
    <w:name w:val="عنوان فرعي Char"/>
    <w:basedOn w:val="a0"/>
    <w:link w:val="aff"/>
    <w:rsid w:val="00A92121"/>
    <w:rPr>
      <w:rFonts w:ascii="Georgia" w:eastAsia="Georgia" w:hAnsi="Georgia" w:cs="Georgia"/>
      <w:i/>
      <w:color w:val="666666"/>
      <w:sz w:val="48"/>
      <w:szCs w:val="48"/>
      <w:lang w:eastAsia="ar-SA"/>
    </w:rPr>
  </w:style>
  <w:style w:type="character" w:styleId="aff1">
    <w:name w:val="Strong"/>
    <w:basedOn w:val="a0"/>
    <w:uiPriority w:val="22"/>
    <w:qFormat/>
    <w:rsid w:val="00415E42"/>
    <w:rPr>
      <w:b/>
      <w:bCs/>
    </w:rPr>
  </w:style>
  <w:style w:type="character" w:customStyle="1" w:styleId="primary-text-color">
    <w:name w:val="primary-text-color"/>
    <w:basedOn w:val="a0"/>
    <w:rsid w:val="00415E42"/>
  </w:style>
  <w:style w:type="character" w:customStyle="1" w:styleId="hadith">
    <w:name w:val="hadith"/>
    <w:basedOn w:val="a0"/>
    <w:rsid w:val="000C13A5"/>
  </w:style>
  <w:style w:type="character" w:customStyle="1" w:styleId="arabisque">
    <w:name w:val="arabisque"/>
    <w:basedOn w:val="a0"/>
    <w:rsid w:val="000C1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851748">
      <w:bodyDiv w:val="1"/>
      <w:marLeft w:val="0"/>
      <w:marRight w:val="0"/>
      <w:marTop w:val="0"/>
      <w:marBottom w:val="0"/>
      <w:divBdr>
        <w:top w:val="none" w:sz="0" w:space="0" w:color="auto"/>
        <w:left w:val="none" w:sz="0" w:space="0" w:color="auto"/>
        <w:bottom w:val="none" w:sz="0" w:space="0" w:color="auto"/>
        <w:right w:val="none" w:sz="0" w:space="0" w:color="auto"/>
      </w:divBdr>
    </w:div>
    <w:div w:id="1057044531">
      <w:bodyDiv w:val="1"/>
      <w:marLeft w:val="0"/>
      <w:marRight w:val="0"/>
      <w:marTop w:val="0"/>
      <w:marBottom w:val="0"/>
      <w:divBdr>
        <w:top w:val="none" w:sz="0" w:space="0" w:color="auto"/>
        <w:left w:val="none" w:sz="0" w:space="0" w:color="auto"/>
        <w:bottom w:val="none" w:sz="0" w:space="0" w:color="auto"/>
        <w:right w:val="none" w:sz="0" w:space="0" w:color="auto"/>
      </w:divBdr>
    </w:div>
    <w:div w:id="1492716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ICBvGXCIyymvikNQC8/O0MbWxQ==">AMUW2mXre/Hc9mSzI3K8KLRHgdmSjvGHUAfxxAzjzqDYmbXuVgFz5YcoFcPwPMioCy409H0jpVXNDFPUtJcflJE+7CKNNEd895QEGQfbAbnEBBpKeuqmY+4LpKuzXhwUjWA0h6kqqg+b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916</Words>
  <Characters>5226</Characters>
  <Application>Microsoft Office Word</Application>
  <DocSecurity>0</DocSecurity>
  <Lines>43</Lines>
  <Paragraphs>12</Paragraphs>
  <ScaleCrop>false</ScaleCrop>
  <Company>Hewlett-Packard</Company>
  <LinksUpToDate>false</LinksUpToDate>
  <CharactersWithSpaces>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أبو أسامة ماجد</dc:creator>
  <cp:lastModifiedBy>Majid Bilal Faraj</cp:lastModifiedBy>
  <cp:revision>33</cp:revision>
  <cp:lastPrinted>2022-01-06T18:43:00Z</cp:lastPrinted>
  <dcterms:created xsi:type="dcterms:W3CDTF">2022-01-13T14:27:00Z</dcterms:created>
  <dcterms:modified xsi:type="dcterms:W3CDTF">2022-01-13T15:01:00Z</dcterms:modified>
</cp:coreProperties>
</file>