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C79E" w14:textId="77777777" w:rsidR="008C1575" w:rsidRPr="008C1575" w:rsidRDefault="008C1575" w:rsidP="008C1575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الخطبة الأولى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( تنظيم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الحياة يبارك فيها )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  </w:t>
      </w: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9/3/1443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2EFCAE33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أما بعد فيا أيها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الناس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إن المسلم في هذه الحياة يسير وفق خطة زمنية محكمة ، قدرها المولى جل وعلا ، لا يمكن الحياد عنها قِيد أنملة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2EB39E0A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وعلى العبد أن يتعامل معها بكل دقة وتنظيم ليستثمر كل ثانية في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حياته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قبل انقضائها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3BC2B25C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عباد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الله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إن الناظر في حياتنا ، ومن يعيش حولنا من الناس ، يجد التفاوت بينهم في كيفية إدارة شؤون حياتهم ، فمنهم المتخبط وهم الأكثرون للأسف ، ومنهم المنظمون ، ومنهم من يدير دنيا باحترافية عالية ، ومضيع لآخرته ، ومنهم العكس ، ولهذا تطرقنا لهذا الموضوع في خطبتنا هذه ، ف (تنظيم الحياة يبارك فيها) بإذن الله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37414D43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أيها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المؤمنون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كل عمل يسير بلا تخطيط يفقد كثيرا من فوائده ، ويحرم كثيرا من بركته ، سواء كان عملا أخرويا أو دنيويا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5F3DD503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lastRenderedPageBreak/>
        <w:t xml:space="preserve">فمثلا في أمور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الآخرة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لابد من تنظيم الأوقات وترتيب الطاعات ، ولا تجعلها تسير </w:t>
      </w:r>
      <w:proofErr w:type="spell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سبهللا</w:t>
      </w:r>
      <w:proofErr w:type="spell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، فضع وقتا لقراءة القرآن ، وآخر للذكر ، وآخر لصلة الرحم ، ومثله لخدمة الوالدين ، وهكذا ، لا تجعل الأمور تسير على الفراغ ، وكذلك اجعل لك وقتا للعمل ، ووقتا للجلوس مع الأسرة ، ووقتا للأصدقاء ، وهكذا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6221AD7A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من تأمل شريعة الله وجدها منظمة ومرسومة على ضوء خطة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واضحة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فالصلاة فرضت في أوقات محددة ، والزكاة فرضة بأنصبة دقيقة ، ووقت لها وقت لإخراجها ، ومثلها رمضان في شهر محدد ، وفي ساعات محددة ، وكذلك الحج رسم على وفق مناسك مرتبة ، فدين الله كله منظم لا يعرف </w:t>
      </w:r>
      <w:proofErr w:type="spell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الفوضوضية</w:t>
      </w:r>
      <w:proofErr w:type="spell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، ومن تأمل حياة النبي صلى الله عليه وسلم ، وجدها تسير وفق تنظيم دقيق ، لقد كان النبي صلى الله عليه وسلم منظما في حياته وأداء عباداته ، وأدعو نفسي والجميع لقراءة سيرة النبي صلى الله عليه وسلم ، وأخذ الدروس منها في تنظيم الحياة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410915E9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lastRenderedPageBreak/>
        <w:t xml:space="preserve">معاشر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المسلمين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حتى في المعارك الحربية التي لا تقبل الخطأ ولا التأخير في اتخاذ القرار ، تجد المعركة يخطط لها ، وترسم كما لو كانت واقعة ، وبعدة احتمالات ، والدول الناجحة هي الدول التي تسير وفق خطط ودراسات ، ويكون لها هدف مرسوم ووقت للوصول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149A5766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معاشر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المؤمنين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خططوا لآخرتكم ، وضعوا لكم أهدافا تصلون إليها قبل الممات ، حتى لو مات الإنسان قبل بلوغها فقد تبلغها النية ، ولكل امرئ ما نوى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0017B009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وكذلك خططوا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لدنياكم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مالا يفسد أخرتكم بل يصلحها وينميها ، واجعلوا دنياكم تصب في مصالحكم الأخروية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27C903CA" w14:textId="77777777" w:rsidR="008C1575" w:rsidRPr="008C1575" w:rsidRDefault="008C1575" w:rsidP="008C15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ومن الأحاديث التي تحث المسلم على التخطيط وعدم هدر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الأوقات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 xml:space="preserve"> ما أخرجه البخاري في صحيحه من حديث بن عمر رضي الله عنهما قال: أخذ رسولُ الله صلى الله عليه وسلم بمنكبي فقال: (( كنْ في الدنيا كأنك غريبٌ أو عابر سبيل))، وكان ابن عمرَ رضي الله عنهما </w:t>
      </w: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lastRenderedPageBreak/>
        <w:t>يقول: "إذا أمسيتَ فلا تنتظرِ الصباح، وإذا أصبحتَ فلا تنتظرِ المساءَ، وخُذْ من صحتك لمرضك، ومن حياتك لِموتك</w:t>
      </w: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</w:rPr>
        <w:t>"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rtl/>
        </w:rPr>
        <w:t> </w:t>
      </w:r>
    </w:p>
    <w:p w14:paraId="65A330E7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فهذا درس للاستعداد ليوم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الرحيل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 والعمل في الدنيا وكأن الإنسان راحل منها في المساء قبل الصباح ، أو في الصباح قبل المساء ، وأن يشتغل بالأهم عن المهم ، فضلا عما لا فائدة فيه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4097F133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ويتلخص الأمر بكون الدنيا مزرعة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للآخرة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 يستعد فيها المرء للقاء الله ، ويبني منازله في الجنة قبل دخولها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200CFEDB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اللهم أعنا على تنظيم الأوقات فيما يعود علينا بالنفع في الدنيا والآخرة 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2D99DC6B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أقول قولي هذا ...........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02A9CBF1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الخطبة الثانية 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47019293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أما بعد فيا أيها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الناس :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 يقول سبحانه ( يا أيها الذين آمنوا أطيعوا الله وأطيعوا الرسول وأولي الأمر منكم )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2260E9D2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lastRenderedPageBreak/>
        <w:t xml:space="preserve">فطاعة الله ورسوله صلى الله عليه وسلم واجبة لا مجادلة فيها ولا </w:t>
      </w:r>
      <w:proofErr w:type="gramStart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تردد ،</w:t>
      </w:r>
      <w:proofErr w:type="gramEnd"/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 ولا يقدم عليها طاعة أحد من الخلق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7AF6F4A7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 xml:space="preserve">وطاعة ولاة الأمر واجبة في طاعة الله ورسوله ، وتنقسم طاعة ولي الأمر إلى ثلاثة أقسام ، طاعتهم إذا أمروا بطاعة الله ، فهذه من طاعة الله ورسوله ولا يجوز مخالفتها ، والثاني طاعتهم إذا أمروا بمنكر ومعصية ، فهنا لا يجوز طاعتهم ، فلا طاعة لمخلوق في معصية الخالق ، والقسم الثالث طاعتهم في الأمور المباحة ، وذلك في تنظيم أمور الدولة وما يعود بالمصلحة على الناس وحياتهم ، فهذه واجبة لما فيها من سياسة الناس وجلب المنافع لهم ، ولو أضرت ببعض الخلق فالحكم للأعم الأغلب ، ومن ذلك تنظيم المرور ، والجوازات ، وأمور التجارة ، ونحوها ، وإن مما يتساهل فيه البعض وهو مخالف لولي الأمر ، ويعود بالضرر على المجتمع ومصالح الناس وأرزاقهم ، قضية التستر في الشركات والمؤسسات ومخالفة أنظمة مكتب العمل والعمال ، فهذا محرم شرعا ، ومضر بالبلد وأمنها </w:t>
      </w: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lastRenderedPageBreak/>
        <w:t>، وأرزاق الناس ، فاتقوا الله عباد الله ، فما من شيء ينفع الناس إلا وأباحه الشرع وما من شيء يضر بالناس إلا حرمه الشرع .</w:t>
      </w:r>
      <w:r w:rsidRPr="008C1575">
        <w:rPr>
          <w:rFonts w:ascii="inherit" w:eastAsia="Times New Roman" w:hAnsi="inherit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 </w:t>
      </w:r>
    </w:p>
    <w:p w14:paraId="6F14A2ED" w14:textId="77777777" w:rsidR="008C1575" w:rsidRPr="008C1575" w:rsidRDefault="008C1575" w:rsidP="008C1575">
      <w:pPr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rtl/>
        </w:rPr>
      </w:pPr>
      <w:r w:rsidRPr="008C1575">
        <w:rPr>
          <w:rFonts w:ascii="Traditional Arabic" w:eastAsia="Times New Roman" w:hAnsi="Traditional Arabic" w:cs="Traditional Arabic"/>
          <w:b/>
          <w:bCs/>
          <w:color w:val="000000"/>
          <w:sz w:val="56"/>
          <w:szCs w:val="56"/>
          <w:bdr w:val="none" w:sz="0" w:space="0" w:color="auto" w:frame="1"/>
          <w:shd w:val="clear" w:color="auto" w:fill="FFFFFF"/>
          <w:rtl/>
        </w:rPr>
        <w:t>اللهم أعنا على طاعتك ويسر لنا أسباب رزقك</w:t>
      </w:r>
    </w:p>
    <w:p w14:paraId="1180ECFB" w14:textId="6A823F2E" w:rsidR="000B1D42" w:rsidRPr="008C1575" w:rsidRDefault="000B1D42" w:rsidP="008C1575">
      <w:pPr>
        <w:rPr>
          <w:rtl/>
        </w:rPr>
      </w:pPr>
    </w:p>
    <w:sectPr w:rsidR="000B1D42" w:rsidRPr="008C1575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35"/>
    <w:rsid w:val="000B1D42"/>
    <w:rsid w:val="0011541E"/>
    <w:rsid w:val="001B1235"/>
    <w:rsid w:val="00352439"/>
    <w:rsid w:val="007E22D7"/>
    <w:rsid w:val="008C1575"/>
    <w:rsid w:val="00A91CCA"/>
    <w:rsid w:val="00B97F22"/>
    <w:rsid w:val="00F80B02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E1141"/>
  <w15:chartTrackingRefBased/>
  <w15:docId w15:val="{1A0BC903-5BCA-4ECE-B12A-B73B698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B1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5</cp:revision>
  <dcterms:created xsi:type="dcterms:W3CDTF">2021-10-14T12:46:00Z</dcterms:created>
  <dcterms:modified xsi:type="dcterms:W3CDTF">2021-10-14T16:50:00Z</dcterms:modified>
</cp:coreProperties>
</file>