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032" w:rsidRDefault="006A1101" w:rsidP="00F94032">
      <w:pPr>
        <w:rPr>
          <w:rtl/>
        </w:rPr>
      </w:pPr>
      <w:r w:rsidRPr="002070F5">
        <w:rPr>
          <w:rFonts w:ascii="Traditional Arabic" w:hAnsi="Traditional Arabic" w:cs="Traditional Arabic"/>
          <w:noProof/>
          <w:color w:val="FFFFFF"/>
          <w:sz w:val="20"/>
          <w:szCs w:val="20"/>
        </w:rPr>
        <mc:AlternateContent>
          <mc:Choice Requires="wps">
            <w:drawing>
              <wp:anchor distT="0" distB="0" distL="114300" distR="114300" simplePos="0" relativeHeight="251661312" behindDoc="0" locked="0" layoutInCell="1" allowOverlap="1" wp14:anchorId="4BBA1255" wp14:editId="3C5E2D02">
                <wp:simplePos x="0" y="0"/>
                <wp:positionH relativeFrom="column">
                  <wp:posOffset>1466850</wp:posOffset>
                </wp:positionH>
                <wp:positionV relativeFrom="paragraph">
                  <wp:posOffset>258445</wp:posOffset>
                </wp:positionV>
                <wp:extent cx="2880360" cy="450215"/>
                <wp:effectExtent l="0" t="0" r="15240" b="26035"/>
                <wp:wrapNone/>
                <wp:docPr id="1" name="مربع ن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450215"/>
                        </a:xfrm>
                        <a:prstGeom prst="rect">
                          <a:avLst/>
                        </a:prstGeom>
                        <a:solidFill>
                          <a:srgbClr val="FFFFFF"/>
                        </a:solidFill>
                        <a:ln w="9525">
                          <a:solidFill>
                            <a:srgbClr val="000000"/>
                          </a:solidFill>
                          <a:miter lim="800000"/>
                          <a:headEnd/>
                          <a:tailEnd/>
                        </a:ln>
                      </wps:spPr>
                      <wps:txbx>
                        <w:txbxContent>
                          <w:p w:rsidR="006A1101" w:rsidRPr="009E284C" w:rsidRDefault="00EE2B26" w:rsidP="006A1101">
                            <w:pPr>
                              <w:jc w:val="center"/>
                              <w:rPr>
                                <w:sz w:val="32"/>
                                <w:szCs w:val="32"/>
                                <w:rtl/>
                              </w:rPr>
                            </w:pPr>
                            <w:r>
                              <w:rPr>
                                <w:rFonts w:hint="cs"/>
                                <w:sz w:val="28"/>
                                <w:szCs w:val="28"/>
                                <w:rtl/>
                              </w:rPr>
                              <w:t>نموذج الخطب المترجمة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115.5pt;margin-top:20.35pt;width:226.8pt;height:3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">
                <v:textbox>
                  <w:txbxContent>
                    <w:p w:rsidR="006A1101" w:rsidRPr="009E284C" w:rsidRDefault="00EE2B26" w:rsidP="006A1101">
                      <w:pPr>
                        <w:jc w:val="center"/>
                        <w:rPr>
                          <w:sz w:val="32"/>
                          <w:szCs w:val="32"/>
                          <w:rtl/>
                        </w:rPr>
                      </w:pPr>
                      <w:r>
                        <w:rPr>
                          <w:rFonts w:hint="cs"/>
                          <w:sz w:val="28"/>
                          <w:szCs w:val="28"/>
                          <w:rtl/>
                        </w:rPr>
                        <w:t>نموذج الخطب المترجمة</w:t>
                      </w:r>
                    </w:p>
                  </w:txbxContent>
                </v:textbox>
              </v:shape>
            </w:pict>
          </mc:Fallback>
        </mc:AlternateContent>
      </w:r>
      <w:r w:rsidRPr="002070F5">
        <w:rPr>
          <w:rFonts w:ascii="Traditional Arabic" w:hAnsi="Traditional Arabic" w:cs="Traditional Arabic"/>
          <w:noProof/>
          <w:color w:val="FFFFFF"/>
          <w:sz w:val="20"/>
          <w:szCs w:val="20"/>
        </w:rPr>
        <w:drawing>
          <wp:anchor distT="0" distB="0" distL="114300" distR="114300" simplePos="0" relativeHeight="251659264" behindDoc="0" locked="0" layoutInCell="1" allowOverlap="1" wp14:anchorId="03F16F4F" wp14:editId="6047EB69">
            <wp:simplePos x="0" y="0"/>
            <wp:positionH relativeFrom="column">
              <wp:posOffset>2385695</wp:posOffset>
            </wp:positionH>
            <wp:positionV relativeFrom="paragraph">
              <wp:posOffset>-683260</wp:posOffset>
            </wp:positionV>
            <wp:extent cx="1330325" cy="823595"/>
            <wp:effectExtent l="0" t="0" r="3175" b="0"/>
            <wp:wrapNone/>
            <wp:docPr id="2" name="صورة 2" descr="Khotbah-home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otbah-home_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0325" cy="823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1D18" w:rsidRDefault="00F11D18">
      <w:pPr>
        <w:rPr>
          <w:rtl/>
        </w:rPr>
      </w:pPr>
    </w:p>
    <w:p w:rsidR="00F11D18" w:rsidRPr="00F11D18" w:rsidRDefault="00F11D18" w:rsidP="00F11D18">
      <w:pPr>
        <w:rPr>
          <w:rtl/>
        </w:rPr>
      </w:pPr>
    </w:p>
    <w:tbl>
      <w:tblPr>
        <w:tblpPr w:leftFromText="180" w:rightFromText="180" w:bottomFromText="200" w:vertAnchor="text" w:horzAnchor="margin" w:tblpXSpec="center" w:tblpY="734"/>
        <w:bidiVisual/>
        <w:tblW w:w="5905" w:type="pct"/>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1701"/>
        <w:gridCol w:w="8"/>
        <w:gridCol w:w="990"/>
        <w:gridCol w:w="1592"/>
        <w:gridCol w:w="1522"/>
        <w:gridCol w:w="8"/>
        <w:gridCol w:w="1417"/>
        <w:gridCol w:w="1983"/>
      </w:tblGrid>
      <w:tr w:rsidR="00F11D18" w:rsidRPr="002070F5" w:rsidTr="00F11D18">
        <w:trPr>
          <w:trHeight w:val="20"/>
        </w:trPr>
        <w:tc>
          <w:tcPr>
            <w:tcW w:w="5000" w:type="pct"/>
            <w:gridSpan w:val="9"/>
            <w:shd w:val="clear" w:color="auto" w:fill="C00000"/>
            <w:vAlign w:val="center"/>
            <w:hideMark/>
          </w:tcPr>
          <w:p w:rsidR="00F11D18" w:rsidRPr="00221899" w:rsidRDefault="00F11D18" w:rsidP="00F11D18">
            <w:pPr>
              <w:spacing w:after="0" w:line="240" w:lineRule="auto"/>
              <w:rPr>
                <w:rFonts w:ascii="Traditional Arabic" w:hAnsi="Traditional Arabic" w:cs="Traditional Arabic"/>
                <w:b/>
                <w:bCs/>
                <w:color w:val="FFFFFF"/>
                <w:sz w:val="32"/>
                <w:szCs w:val="32"/>
              </w:rPr>
            </w:pPr>
            <w:r w:rsidRPr="00221899">
              <w:rPr>
                <w:rFonts w:ascii="Traditional Arabic" w:hAnsi="Traditional Arabic" w:cs="Traditional Arabic"/>
                <w:b/>
                <w:bCs/>
                <w:color w:val="FFFFFF"/>
                <w:sz w:val="32"/>
                <w:szCs w:val="32"/>
                <w:rtl/>
              </w:rPr>
              <w:t>بيانات الخطبة</w:t>
            </w:r>
            <w:r w:rsidRPr="00221899">
              <w:rPr>
                <w:rFonts w:ascii="Traditional Arabic" w:hAnsi="Traditional Arabic" w:cs="Traditional Arabic" w:hint="cs"/>
                <w:b/>
                <w:bCs/>
                <w:color w:val="FFFFFF"/>
                <w:sz w:val="32"/>
                <w:szCs w:val="32"/>
                <w:rtl/>
              </w:rPr>
              <w:t xml:space="preserve"> (باللغة الإنجليزية) </w:t>
            </w:r>
          </w:p>
        </w:tc>
      </w:tr>
      <w:tr w:rsidR="00B715C0" w:rsidRPr="002070F5" w:rsidTr="00C40F69">
        <w:trPr>
          <w:trHeight w:val="624"/>
        </w:trPr>
        <w:tc>
          <w:tcPr>
            <w:tcW w:w="1268" w:type="pct"/>
            <w:gridSpan w:val="3"/>
            <w:shd w:val="clear" w:color="auto" w:fill="BFBFBF"/>
            <w:vAlign w:val="center"/>
            <w:hideMark/>
          </w:tcPr>
          <w:p w:rsidR="00B715C0" w:rsidRPr="002070F5" w:rsidRDefault="00B715C0" w:rsidP="00B715C0">
            <w:pPr>
              <w:spacing w:after="0" w:line="240" w:lineRule="auto"/>
              <w:rPr>
                <w:rFonts w:ascii="Traditional Arabic" w:hAnsi="Traditional Arabic" w:cs="Traditional Arabic"/>
                <w:b/>
                <w:bCs/>
                <w:color w:val="000000"/>
                <w:sz w:val="20"/>
                <w:szCs w:val="20"/>
                <w:rtl/>
              </w:rPr>
            </w:pPr>
            <w:r w:rsidRPr="002070F5">
              <w:rPr>
                <w:rFonts w:ascii="Traditional Arabic" w:hAnsi="Traditional Arabic" w:cs="Traditional Arabic"/>
                <w:b/>
                <w:bCs/>
                <w:color w:val="000000"/>
                <w:sz w:val="20"/>
                <w:szCs w:val="20"/>
                <w:rtl/>
              </w:rPr>
              <w:t>عنوان المادة</w:t>
            </w:r>
          </w:p>
        </w:tc>
        <w:tc>
          <w:tcPr>
            <w:tcW w:w="3732" w:type="pct"/>
            <w:gridSpan w:val="6"/>
            <w:vAlign w:val="center"/>
            <w:hideMark/>
          </w:tcPr>
          <w:p w:rsidR="00B715C0" w:rsidRPr="00C40F69" w:rsidRDefault="00C40F69" w:rsidP="00B715C0">
            <w:pPr>
              <w:jc w:val="center"/>
              <w:rPr>
                <w:rFonts w:ascii="Traditional Arabic" w:hAnsi="Traditional Arabic" w:cs="Traditional Arabic"/>
                <w:b/>
                <w:bCs/>
                <w:color w:val="0000FF"/>
                <w:sz w:val="36"/>
                <w:szCs w:val="36"/>
                <w:rtl/>
              </w:rPr>
            </w:pPr>
            <w:r w:rsidRPr="00C40F69">
              <w:rPr>
                <w:rFonts w:ascii="Traditional Arabic" w:hAnsi="Traditional Arabic" w:cs="Traditional Arabic"/>
                <w:b/>
                <w:bCs/>
                <w:color w:val="0000FF"/>
                <w:sz w:val="36"/>
                <w:szCs w:val="36"/>
                <w:rtl/>
              </w:rPr>
              <w:t>الطمأنينة والخشوع</w:t>
            </w:r>
          </w:p>
        </w:tc>
      </w:tr>
      <w:tr w:rsidR="00B715C0" w:rsidRPr="002070F5" w:rsidTr="00F11D18">
        <w:trPr>
          <w:trHeight w:val="506"/>
        </w:trPr>
        <w:tc>
          <w:tcPr>
            <w:tcW w:w="1268" w:type="pct"/>
            <w:gridSpan w:val="3"/>
            <w:shd w:val="clear" w:color="auto" w:fill="BFBFBF"/>
            <w:vAlign w:val="center"/>
            <w:hideMark/>
          </w:tcPr>
          <w:p w:rsidR="00B715C0" w:rsidRPr="002070F5" w:rsidRDefault="00B715C0" w:rsidP="00B715C0">
            <w:pPr>
              <w:spacing w:after="0" w:line="240" w:lineRule="auto"/>
              <w:rPr>
                <w:rFonts w:ascii="Traditional Arabic" w:hAnsi="Traditional Arabic" w:cs="Traditional Arabic"/>
                <w:b/>
                <w:bCs/>
                <w:color w:val="000000"/>
                <w:sz w:val="20"/>
                <w:szCs w:val="20"/>
                <w:rtl/>
              </w:rPr>
            </w:pPr>
            <w:r w:rsidRPr="002070F5">
              <w:rPr>
                <w:rFonts w:ascii="Traditional Arabic" w:hAnsi="Traditional Arabic" w:cs="Traditional Arabic"/>
                <w:b/>
                <w:bCs/>
                <w:color w:val="000000"/>
                <w:sz w:val="20"/>
                <w:szCs w:val="20"/>
                <w:rtl/>
              </w:rPr>
              <w:t>أعدها وصاغها</w:t>
            </w:r>
          </w:p>
        </w:tc>
        <w:tc>
          <w:tcPr>
            <w:tcW w:w="3732" w:type="pct"/>
            <w:gridSpan w:val="6"/>
            <w:vAlign w:val="center"/>
            <w:hideMark/>
          </w:tcPr>
          <w:p w:rsidR="00B715C0" w:rsidRPr="005A5F50" w:rsidRDefault="005A5F50" w:rsidP="00B715C0">
            <w:pPr>
              <w:spacing w:after="0" w:line="240" w:lineRule="auto"/>
              <w:jc w:val="center"/>
              <w:rPr>
                <w:rFonts w:ascii="Traditional Arabic" w:hAnsi="Traditional Arabic" w:cs="Traditional Arabic"/>
                <w:b/>
                <w:bCs/>
                <w:color w:val="0000FF"/>
                <w:sz w:val="36"/>
                <w:szCs w:val="36"/>
              </w:rPr>
            </w:pPr>
            <w:r w:rsidRPr="005A5F50">
              <w:rPr>
                <w:rFonts w:ascii="Traditional Arabic" w:hAnsi="Traditional Arabic" w:cs="Traditional Arabic" w:hint="cs"/>
                <w:b/>
                <w:bCs/>
                <w:color w:val="0000FF"/>
                <w:sz w:val="36"/>
                <w:szCs w:val="36"/>
                <w:rtl/>
              </w:rPr>
              <w:t>د. صالح الخدري</w:t>
            </w:r>
          </w:p>
        </w:tc>
      </w:tr>
      <w:tr w:rsidR="00F11D18" w:rsidRPr="002070F5" w:rsidTr="00F11D18">
        <w:trPr>
          <w:trHeight w:val="20"/>
        </w:trPr>
        <w:tc>
          <w:tcPr>
            <w:tcW w:w="1268" w:type="pct"/>
            <w:gridSpan w:val="3"/>
            <w:shd w:val="clear" w:color="auto" w:fill="BFBFBF"/>
            <w:vAlign w:val="center"/>
            <w:hideMark/>
          </w:tcPr>
          <w:p w:rsidR="00F11D18" w:rsidRPr="002070F5" w:rsidRDefault="00F11D18" w:rsidP="00F11D18">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 xml:space="preserve">عناصر الخطبة </w:t>
            </w:r>
          </w:p>
        </w:tc>
        <w:tc>
          <w:tcPr>
            <w:tcW w:w="3732" w:type="pct"/>
            <w:gridSpan w:val="6"/>
            <w:vAlign w:val="center"/>
            <w:hideMark/>
          </w:tcPr>
          <w:p w:rsidR="00F11D18" w:rsidRPr="0077594E" w:rsidRDefault="0077594E" w:rsidP="008C7259">
            <w:pPr>
              <w:spacing w:after="0"/>
              <w:rPr>
                <w:rFonts w:ascii="Traditional Arabic" w:hAnsi="Traditional Arabic" w:cs="Traditional Arabic"/>
                <w:b/>
                <w:bCs/>
                <w:color w:val="0000FF"/>
                <w:sz w:val="36"/>
                <w:szCs w:val="36"/>
                <w:rtl/>
              </w:rPr>
            </w:pPr>
            <w:r w:rsidRPr="0077594E">
              <w:rPr>
                <w:rFonts w:ascii="Traditional Arabic" w:hAnsi="Traditional Arabic" w:cs="Traditional Arabic"/>
                <w:b/>
                <w:bCs/>
                <w:color w:val="0000FF"/>
                <w:sz w:val="36"/>
                <w:szCs w:val="36"/>
                <w:rtl/>
              </w:rPr>
              <w:t xml:space="preserve">1/ </w:t>
            </w:r>
            <w:r w:rsidR="00FF4F05" w:rsidRPr="0077594E">
              <w:rPr>
                <w:rFonts w:ascii="Traditional Arabic" w:hAnsi="Traditional Arabic" w:cs="Traditional Arabic"/>
                <w:b/>
                <w:bCs/>
                <w:color w:val="0000FF"/>
                <w:sz w:val="36"/>
                <w:szCs w:val="36"/>
                <w:rtl/>
              </w:rPr>
              <w:t xml:space="preserve"> </w:t>
            </w:r>
            <w:r w:rsidR="002A1B27" w:rsidRPr="0077594E">
              <w:rPr>
                <w:rFonts w:ascii="Traditional Arabic" w:hAnsi="Traditional Arabic" w:cs="Traditional Arabic"/>
                <w:b/>
                <w:bCs/>
                <w:color w:val="0000FF"/>
                <w:sz w:val="36"/>
                <w:szCs w:val="36"/>
                <w:rtl/>
              </w:rPr>
              <w:t xml:space="preserve"> </w:t>
            </w:r>
            <w:r w:rsidR="00A403F6">
              <w:rPr>
                <w:rFonts w:ascii="Traditional Arabic" w:hAnsi="Traditional Arabic" w:cs="Traditional Arabic" w:hint="cs"/>
                <w:b/>
                <w:bCs/>
                <w:color w:val="0000FF"/>
                <w:sz w:val="36"/>
                <w:szCs w:val="36"/>
                <w:rtl/>
              </w:rPr>
              <w:t xml:space="preserve">حقيقة الخشوع ومعناه </w:t>
            </w:r>
            <w:r w:rsidR="00A403F6" w:rsidRPr="0077594E">
              <w:rPr>
                <w:rFonts w:ascii="Traditional Arabic" w:hAnsi="Traditional Arabic" w:cs="Traditional Arabic"/>
                <w:b/>
                <w:bCs/>
                <w:color w:val="0000FF"/>
                <w:sz w:val="36"/>
                <w:szCs w:val="36"/>
                <w:rtl/>
              </w:rPr>
              <w:t xml:space="preserve">2/ </w:t>
            </w:r>
            <w:r w:rsidR="002A1B27" w:rsidRPr="0077594E">
              <w:rPr>
                <w:rFonts w:ascii="Traditional Arabic" w:hAnsi="Traditional Arabic" w:cs="Traditional Arabic"/>
                <w:b/>
                <w:bCs/>
                <w:color w:val="0000FF"/>
                <w:sz w:val="36"/>
                <w:szCs w:val="36"/>
                <w:rtl/>
              </w:rPr>
              <w:t xml:space="preserve">فضائل الخشوع في الصلاة </w:t>
            </w:r>
            <w:r w:rsidR="00161BEB" w:rsidRPr="0077594E">
              <w:rPr>
                <w:rFonts w:ascii="Traditional Arabic" w:hAnsi="Traditional Arabic" w:cs="Traditional Arabic"/>
                <w:b/>
                <w:bCs/>
                <w:color w:val="0000FF"/>
                <w:sz w:val="36"/>
                <w:szCs w:val="36"/>
                <w:rtl/>
              </w:rPr>
              <w:t xml:space="preserve">3/ </w:t>
            </w:r>
            <w:r w:rsidR="00FF4F05" w:rsidRPr="0077594E">
              <w:rPr>
                <w:rFonts w:ascii="Traditional Arabic" w:hAnsi="Traditional Arabic" w:cs="Traditional Arabic"/>
                <w:b/>
                <w:bCs/>
                <w:color w:val="0000FF"/>
                <w:sz w:val="36"/>
                <w:szCs w:val="36"/>
                <w:rtl/>
              </w:rPr>
              <w:t>الوسا</w:t>
            </w:r>
            <w:r w:rsidR="00B058DF">
              <w:rPr>
                <w:rFonts w:ascii="Traditional Arabic" w:hAnsi="Traditional Arabic" w:cs="Traditional Arabic"/>
                <w:b/>
                <w:bCs/>
                <w:color w:val="0000FF"/>
                <w:sz w:val="36"/>
                <w:szCs w:val="36"/>
                <w:rtl/>
              </w:rPr>
              <w:t>ئل المعينة على الخشوع في الصلاة</w:t>
            </w:r>
            <w:r w:rsidR="00B058DF">
              <w:rPr>
                <w:rFonts w:ascii="Traditional Arabic" w:hAnsi="Traditional Arabic" w:cs="Traditional Arabic" w:hint="cs"/>
                <w:b/>
                <w:bCs/>
                <w:color w:val="0000FF"/>
                <w:sz w:val="36"/>
                <w:szCs w:val="36"/>
                <w:rtl/>
              </w:rPr>
              <w:t xml:space="preserve"> 4/</w:t>
            </w:r>
            <w:r w:rsidR="00FF4F05" w:rsidRPr="0077594E">
              <w:rPr>
                <w:rFonts w:ascii="Traditional Arabic" w:hAnsi="Traditional Arabic" w:cs="Traditional Arabic"/>
                <w:b/>
                <w:bCs/>
                <w:color w:val="0000FF"/>
                <w:sz w:val="36"/>
                <w:szCs w:val="36"/>
                <w:rtl/>
              </w:rPr>
              <w:t xml:space="preserve"> </w:t>
            </w:r>
            <w:r w:rsidR="008C7259">
              <w:rPr>
                <w:rFonts w:ascii="Traditional Arabic" w:hAnsi="Traditional Arabic" w:cs="Traditional Arabic" w:hint="cs"/>
                <w:b/>
                <w:bCs/>
                <w:color w:val="0000FF"/>
                <w:sz w:val="36"/>
                <w:szCs w:val="36"/>
                <w:rtl/>
              </w:rPr>
              <w:t>موانع الخشوع في الصلاة</w:t>
            </w:r>
            <w:r w:rsidR="00B058DF">
              <w:rPr>
                <w:rFonts w:ascii="Traditional Arabic" w:hAnsi="Traditional Arabic" w:cs="Traditional Arabic" w:hint="cs"/>
                <w:b/>
                <w:bCs/>
                <w:color w:val="0000FF"/>
                <w:sz w:val="36"/>
                <w:szCs w:val="36"/>
                <w:rtl/>
              </w:rPr>
              <w:t xml:space="preserve">  </w:t>
            </w:r>
            <w:r w:rsidR="008C7259">
              <w:rPr>
                <w:rFonts w:ascii="Traditional Arabic" w:hAnsi="Traditional Arabic" w:cs="Traditional Arabic" w:hint="cs"/>
                <w:b/>
                <w:bCs/>
                <w:color w:val="0000FF"/>
                <w:sz w:val="36"/>
                <w:szCs w:val="36"/>
                <w:rtl/>
              </w:rPr>
              <w:t>5/</w:t>
            </w:r>
            <w:r w:rsidR="00B058DF">
              <w:rPr>
                <w:rFonts w:ascii="Traditional Arabic" w:hAnsi="Traditional Arabic" w:cs="Traditional Arabic" w:hint="cs"/>
                <w:b/>
                <w:bCs/>
                <w:color w:val="0000FF"/>
                <w:sz w:val="36"/>
                <w:szCs w:val="36"/>
                <w:rtl/>
              </w:rPr>
              <w:t xml:space="preserve"> </w:t>
            </w:r>
            <w:r w:rsidRPr="0077594E">
              <w:rPr>
                <w:rFonts w:ascii="Traditional Arabic" w:hAnsi="Traditional Arabic" w:cs="Traditional Arabic"/>
                <w:b/>
                <w:bCs/>
                <w:color w:val="0000FF"/>
                <w:sz w:val="36"/>
                <w:szCs w:val="36"/>
                <w:rtl/>
              </w:rPr>
              <w:t xml:space="preserve">من </w:t>
            </w:r>
            <w:r w:rsidR="008C7259">
              <w:rPr>
                <w:rFonts w:ascii="Traditional Arabic" w:hAnsi="Traditional Arabic" w:cs="Traditional Arabic" w:hint="cs"/>
                <w:b/>
                <w:bCs/>
                <w:color w:val="0000FF"/>
                <w:sz w:val="36"/>
                <w:szCs w:val="36"/>
                <w:rtl/>
              </w:rPr>
              <w:t xml:space="preserve">أقوال </w:t>
            </w:r>
            <w:r w:rsidR="008C7259" w:rsidRPr="0077594E">
              <w:rPr>
                <w:rFonts w:ascii="Traditional Arabic" w:hAnsi="Traditional Arabic" w:cs="Traditional Arabic"/>
                <w:b/>
                <w:bCs/>
                <w:color w:val="0000FF"/>
                <w:sz w:val="36"/>
                <w:szCs w:val="36"/>
                <w:rtl/>
              </w:rPr>
              <w:t xml:space="preserve"> </w:t>
            </w:r>
            <w:r w:rsidR="008C7259" w:rsidRPr="0077594E">
              <w:rPr>
                <w:rFonts w:ascii="Traditional Arabic" w:hAnsi="Traditional Arabic" w:cs="Traditional Arabic"/>
                <w:b/>
                <w:bCs/>
                <w:color w:val="0000FF"/>
                <w:sz w:val="36"/>
                <w:szCs w:val="36"/>
                <w:rtl/>
              </w:rPr>
              <w:t xml:space="preserve">السلف الصالح </w:t>
            </w:r>
            <w:r w:rsidR="008C7259">
              <w:rPr>
                <w:rFonts w:ascii="Traditional Arabic" w:hAnsi="Traditional Arabic" w:cs="Traditional Arabic" w:hint="cs"/>
                <w:b/>
                <w:bCs/>
                <w:color w:val="0000FF"/>
                <w:sz w:val="36"/>
                <w:szCs w:val="36"/>
                <w:rtl/>
              </w:rPr>
              <w:t>وأحوالهم في ال</w:t>
            </w:r>
            <w:r w:rsidRPr="0077594E">
              <w:rPr>
                <w:rFonts w:ascii="Traditional Arabic" w:hAnsi="Traditional Arabic" w:cs="Traditional Arabic"/>
                <w:b/>
                <w:bCs/>
                <w:color w:val="0000FF"/>
                <w:sz w:val="36"/>
                <w:szCs w:val="36"/>
                <w:rtl/>
              </w:rPr>
              <w:t xml:space="preserve">خشوع في </w:t>
            </w:r>
            <w:r w:rsidR="008C7259">
              <w:rPr>
                <w:rFonts w:ascii="Traditional Arabic" w:hAnsi="Traditional Arabic" w:cs="Traditional Arabic" w:hint="cs"/>
                <w:b/>
                <w:bCs/>
                <w:color w:val="0000FF"/>
                <w:sz w:val="36"/>
                <w:szCs w:val="36"/>
                <w:rtl/>
              </w:rPr>
              <w:t>ال</w:t>
            </w:r>
            <w:r w:rsidR="008C7259">
              <w:rPr>
                <w:rFonts w:ascii="Traditional Arabic" w:hAnsi="Traditional Arabic" w:cs="Traditional Arabic"/>
                <w:b/>
                <w:bCs/>
                <w:color w:val="0000FF"/>
                <w:sz w:val="36"/>
                <w:szCs w:val="36"/>
                <w:rtl/>
              </w:rPr>
              <w:t>صلا</w:t>
            </w:r>
            <w:r w:rsidR="008C7259">
              <w:rPr>
                <w:rFonts w:ascii="Traditional Arabic" w:hAnsi="Traditional Arabic" w:cs="Traditional Arabic" w:hint="cs"/>
                <w:b/>
                <w:bCs/>
                <w:color w:val="0000FF"/>
                <w:sz w:val="36"/>
                <w:szCs w:val="36"/>
                <w:rtl/>
              </w:rPr>
              <w:t>ة.</w:t>
            </w:r>
            <w:bookmarkStart w:id="0" w:name="_GoBack"/>
            <w:bookmarkEnd w:id="0"/>
          </w:p>
        </w:tc>
      </w:tr>
      <w:tr w:rsidR="00F11D18" w:rsidRPr="002070F5" w:rsidTr="00F11D18">
        <w:trPr>
          <w:trHeight w:val="20"/>
        </w:trPr>
        <w:tc>
          <w:tcPr>
            <w:tcW w:w="1268" w:type="pct"/>
            <w:gridSpan w:val="3"/>
            <w:shd w:val="clear" w:color="auto" w:fill="BFBFBF"/>
            <w:vAlign w:val="center"/>
          </w:tcPr>
          <w:p w:rsidR="00F11D18" w:rsidRDefault="00A53C6C" w:rsidP="00F11D18">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المر</w:t>
            </w:r>
            <w:r w:rsidR="00F11D18">
              <w:rPr>
                <w:rFonts w:ascii="Traditional Arabic" w:hAnsi="Traditional Arabic" w:cs="Traditional Arabic" w:hint="cs"/>
                <w:b/>
                <w:bCs/>
                <w:sz w:val="20"/>
                <w:szCs w:val="20"/>
                <w:rtl/>
              </w:rPr>
              <w:t>جع</w:t>
            </w:r>
          </w:p>
        </w:tc>
        <w:tc>
          <w:tcPr>
            <w:tcW w:w="3732" w:type="pct"/>
            <w:gridSpan w:val="6"/>
            <w:vAlign w:val="center"/>
          </w:tcPr>
          <w:p w:rsidR="00F11D18" w:rsidRPr="002070F5" w:rsidRDefault="00A53C6C" w:rsidP="00BD4A66">
            <w:pPr>
              <w:spacing w:after="0"/>
              <w:jc w:val="center"/>
              <w:rPr>
                <w:rFonts w:ascii="Traditional Arabic" w:hAnsi="Traditional Arabic" w:cs="Traditional Arabic"/>
                <w:b/>
                <w:bCs/>
                <w:color w:val="0000FF"/>
                <w:sz w:val="20"/>
                <w:szCs w:val="20"/>
                <w:rtl/>
              </w:rPr>
            </w:pPr>
            <w:r w:rsidRPr="002905DE">
              <w:rPr>
                <w:rFonts w:ascii="Traditional Arabic" w:hAnsi="Traditional Arabic" w:cs="Traditional Arabic" w:hint="cs"/>
                <w:b/>
                <w:bCs/>
                <w:color w:val="0000FF"/>
                <w:sz w:val="36"/>
                <w:szCs w:val="36"/>
                <w:rtl/>
              </w:rPr>
              <w:t xml:space="preserve">خطبة للشيخ: </w:t>
            </w:r>
            <w:r w:rsidR="00BD4A66" w:rsidRPr="00BD4A66">
              <w:rPr>
                <w:rFonts w:ascii="Traditional Arabic" w:hAnsi="Traditional Arabic" w:cs="Traditional Arabic"/>
                <w:b/>
                <w:bCs/>
                <w:color w:val="0000FF"/>
                <w:sz w:val="36"/>
                <w:szCs w:val="36"/>
                <w:rtl/>
              </w:rPr>
              <w:t xml:space="preserve"> عبد الله بن علي الطريف</w:t>
            </w:r>
            <w:r w:rsidR="00BD4A66" w:rsidRPr="00BD4A66">
              <w:rPr>
                <w:rFonts w:ascii="Traditional Arabic" w:hAnsi="Traditional Arabic" w:cs="Traditional Arabic" w:hint="cs"/>
                <w:b/>
                <w:bCs/>
                <w:color w:val="0000FF"/>
                <w:sz w:val="36"/>
                <w:szCs w:val="36"/>
                <w:rtl/>
              </w:rPr>
              <w:t xml:space="preserve"> </w:t>
            </w:r>
            <w:r w:rsidRPr="00BD4A66">
              <w:rPr>
                <w:rFonts w:ascii="Traditional Arabic" w:hAnsi="Traditional Arabic" w:cs="Traditional Arabic" w:hint="cs"/>
                <w:b/>
                <w:bCs/>
                <w:color w:val="0000FF"/>
                <w:sz w:val="36"/>
                <w:szCs w:val="36"/>
                <w:rtl/>
              </w:rPr>
              <w:t>-</w:t>
            </w:r>
            <w:r>
              <w:rPr>
                <w:rFonts w:ascii="Traditional Arabic" w:hAnsi="Traditional Arabic" w:cs="Traditional Arabic" w:hint="cs"/>
                <w:b/>
                <w:bCs/>
                <w:color w:val="0000FF"/>
                <w:sz w:val="32"/>
                <w:szCs w:val="32"/>
                <w:rtl/>
                <w:lang w:bidi="ar-EG"/>
              </w:rPr>
              <w:t xml:space="preserve"> </w:t>
            </w:r>
            <w:r w:rsidR="00B715C0">
              <w:rPr>
                <w:rFonts w:ascii="Traditional Arabic" w:hAnsi="Traditional Arabic" w:cs="Traditional Arabic" w:hint="cs"/>
                <w:b/>
                <w:bCs/>
                <w:color w:val="0000FF"/>
                <w:sz w:val="32"/>
                <w:szCs w:val="32"/>
                <w:rtl/>
                <w:lang w:bidi="ar-EG"/>
              </w:rPr>
              <w:t xml:space="preserve">ركن الخطب </w:t>
            </w:r>
            <w:r w:rsidR="00B715C0">
              <w:rPr>
                <w:rFonts w:ascii="Traditional Arabic" w:hAnsi="Traditional Arabic" w:cs="Traditional Arabic"/>
                <w:b/>
                <w:bCs/>
                <w:color w:val="0000FF"/>
                <w:sz w:val="32"/>
                <w:szCs w:val="32"/>
                <w:rtl/>
                <w:lang w:bidi="ar-EG"/>
              </w:rPr>
              <w:t>–</w:t>
            </w:r>
            <w:r w:rsidR="00B715C0">
              <w:rPr>
                <w:rFonts w:ascii="Traditional Arabic" w:hAnsi="Traditional Arabic" w:cs="Traditional Arabic" w:hint="cs"/>
                <w:b/>
                <w:bCs/>
                <w:color w:val="0000FF"/>
                <w:sz w:val="32"/>
                <w:szCs w:val="32"/>
                <w:rtl/>
                <w:lang w:bidi="ar-EG"/>
              </w:rPr>
              <w:t xml:space="preserve"> شبكة ملتقى الخطباء</w:t>
            </w:r>
          </w:p>
        </w:tc>
      </w:tr>
      <w:tr w:rsidR="00F11D18" w:rsidRPr="002070F5" w:rsidTr="00B715C0">
        <w:trPr>
          <w:trHeight w:val="20"/>
        </w:trPr>
        <w:tc>
          <w:tcPr>
            <w:tcW w:w="1268" w:type="pct"/>
            <w:gridSpan w:val="3"/>
            <w:shd w:val="clear" w:color="auto" w:fill="BFBFBF"/>
            <w:vAlign w:val="center"/>
            <w:hideMark/>
          </w:tcPr>
          <w:p w:rsidR="00F11D18" w:rsidRPr="002070F5" w:rsidRDefault="00F11D18" w:rsidP="00F11D18">
            <w:pPr>
              <w:spacing w:after="0" w:line="240" w:lineRule="auto"/>
              <w:rPr>
                <w:rFonts w:ascii="Traditional Arabic" w:hAnsi="Traditional Arabic" w:cs="Traditional Arabic"/>
                <w:b/>
                <w:bCs/>
                <w:sz w:val="20"/>
                <w:szCs w:val="20"/>
              </w:rPr>
            </w:pPr>
            <w:r w:rsidRPr="002070F5">
              <w:rPr>
                <w:rFonts w:ascii="Traditional Arabic" w:hAnsi="Traditional Arabic" w:cs="Traditional Arabic"/>
                <w:b/>
                <w:bCs/>
                <w:sz w:val="20"/>
                <w:szCs w:val="20"/>
                <w:rtl/>
              </w:rPr>
              <w:t>التصنيف</w:t>
            </w:r>
          </w:p>
        </w:tc>
        <w:tc>
          <w:tcPr>
            <w:tcW w:w="1283" w:type="pct"/>
            <w:gridSpan w:val="2"/>
            <w:vAlign w:val="center"/>
            <w:hideMark/>
          </w:tcPr>
          <w:p w:rsidR="00F11D18" w:rsidRPr="002070F5" w:rsidRDefault="00F11D18" w:rsidP="00C40F69">
            <w:pPr>
              <w:rPr>
                <w:rFonts w:cs="Traditional Arabic"/>
                <w:b/>
                <w:bCs/>
                <w:sz w:val="20"/>
                <w:szCs w:val="20"/>
                <w:rtl/>
              </w:rPr>
            </w:pPr>
            <w:r w:rsidRPr="002070F5">
              <w:rPr>
                <w:rFonts w:ascii="Traditional Arabic" w:hAnsi="Traditional Arabic" w:cs="Traditional Arabic"/>
                <w:b/>
                <w:bCs/>
                <w:sz w:val="20"/>
                <w:szCs w:val="20"/>
                <w:rtl/>
              </w:rPr>
              <w:t>الرئيسي:</w:t>
            </w:r>
            <w:r>
              <w:rPr>
                <w:rFonts w:cs="Traditional Arabic" w:hint="cs"/>
                <w:b/>
                <w:bCs/>
                <w:sz w:val="20"/>
                <w:szCs w:val="20"/>
                <w:rtl/>
              </w:rPr>
              <w:t xml:space="preserve"> </w:t>
            </w:r>
            <w:r w:rsidRPr="004139F1">
              <w:rPr>
                <w:rFonts w:ascii="Traditional Arabic" w:hAnsi="Traditional Arabic" w:cs="Traditional Arabic" w:hint="cs"/>
                <w:b/>
                <w:bCs/>
                <w:color w:val="0000FF"/>
                <w:sz w:val="24"/>
                <w:szCs w:val="24"/>
                <w:rtl/>
              </w:rPr>
              <w:t xml:space="preserve"> </w:t>
            </w:r>
            <w:r>
              <w:rPr>
                <w:rFonts w:ascii="Traditional Arabic" w:hAnsi="Traditional Arabic" w:cs="Traditional Arabic"/>
                <w:b/>
                <w:bCs/>
                <w:color w:val="0000FF"/>
                <w:sz w:val="36"/>
                <w:szCs w:val="36"/>
                <w:rtl/>
                <w:lang w:bidi="ar-EG"/>
              </w:rPr>
              <w:t xml:space="preserve"> </w:t>
            </w:r>
            <w:r>
              <w:rPr>
                <w:rFonts w:cs="Traditional Arabic" w:hint="cs"/>
                <w:b/>
                <w:bCs/>
                <w:sz w:val="20"/>
                <w:szCs w:val="20"/>
                <w:rtl/>
              </w:rPr>
              <w:t xml:space="preserve"> </w:t>
            </w:r>
            <w:r w:rsidR="00761F35" w:rsidRPr="002905DE">
              <w:rPr>
                <w:rFonts w:ascii="Traditional Arabic" w:hAnsi="Traditional Arabic" w:cs="Traditional Arabic"/>
                <w:b/>
                <w:bCs/>
                <w:color w:val="0000FF"/>
                <w:sz w:val="36"/>
                <w:szCs w:val="36"/>
                <w:rtl/>
              </w:rPr>
              <w:t xml:space="preserve"> الصلاة</w:t>
            </w:r>
            <w:r w:rsidR="00761F35">
              <w:rPr>
                <w:rFonts w:cs="Traditional Arabic" w:hint="cs"/>
                <w:b/>
                <w:bCs/>
                <w:sz w:val="20"/>
                <w:szCs w:val="20"/>
                <w:rtl/>
              </w:rPr>
              <w:t xml:space="preserve"> </w:t>
            </w:r>
          </w:p>
        </w:tc>
        <w:tc>
          <w:tcPr>
            <w:tcW w:w="2449" w:type="pct"/>
            <w:gridSpan w:val="4"/>
            <w:vAlign w:val="center"/>
          </w:tcPr>
          <w:p w:rsidR="00F11D18" w:rsidRPr="002070F5" w:rsidRDefault="00F11D18" w:rsidP="00F11D18">
            <w:pPr>
              <w:spacing w:after="0" w:line="240" w:lineRule="auto"/>
              <w:rPr>
                <w:rFonts w:ascii="Traditional Arabic" w:hAnsi="Traditional Arabic" w:cs="Traditional Arabic"/>
                <w:b/>
                <w:bCs/>
                <w:color w:val="0000FF"/>
                <w:sz w:val="20"/>
                <w:szCs w:val="20"/>
                <w:rtl/>
              </w:rPr>
            </w:pPr>
            <w:r w:rsidRPr="002070F5">
              <w:rPr>
                <w:rFonts w:ascii="Traditional Arabic" w:hAnsi="Traditional Arabic" w:cs="Traditional Arabic"/>
                <w:b/>
                <w:bCs/>
                <w:sz w:val="20"/>
                <w:szCs w:val="20"/>
                <w:rtl/>
              </w:rPr>
              <w:t>الفرعي:</w:t>
            </w:r>
          </w:p>
        </w:tc>
      </w:tr>
      <w:tr w:rsidR="00F11D18" w:rsidRPr="002070F5" w:rsidTr="00F11D18">
        <w:trPr>
          <w:trHeight w:val="20"/>
        </w:trPr>
        <w:tc>
          <w:tcPr>
            <w:tcW w:w="5000" w:type="pct"/>
            <w:gridSpan w:val="9"/>
            <w:shd w:val="clear" w:color="auto" w:fill="C00000"/>
            <w:vAlign w:val="center"/>
            <w:hideMark/>
          </w:tcPr>
          <w:p w:rsidR="00F11D18" w:rsidRPr="00454B3D" w:rsidRDefault="00F11D18" w:rsidP="00F11D18">
            <w:pPr>
              <w:spacing w:after="0" w:line="240" w:lineRule="auto"/>
              <w:rPr>
                <w:rFonts w:ascii="Traditional Arabic" w:hAnsi="Traditional Arabic" w:cs="Traditional Arabic"/>
                <w:b/>
                <w:bCs/>
                <w:color w:val="FFFFFF"/>
                <w:sz w:val="28"/>
                <w:szCs w:val="28"/>
              </w:rPr>
            </w:pPr>
            <w:r w:rsidRPr="00454B3D">
              <w:rPr>
                <w:rFonts w:ascii="Traditional Arabic" w:hAnsi="Traditional Arabic" w:cs="Traditional Arabic"/>
                <w:b/>
                <w:bCs/>
                <w:color w:val="FFFFFF"/>
                <w:sz w:val="28"/>
                <w:szCs w:val="28"/>
                <w:rtl/>
              </w:rPr>
              <w:t>خاص بالمحكم (تطبيق المعايير التالية على المادة)</w:t>
            </w:r>
          </w:p>
        </w:tc>
      </w:tr>
      <w:tr w:rsidR="00F11D18" w:rsidRPr="002070F5" w:rsidTr="00B715C0">
        <w:trPr>
          <w:trHeight w:val="786"/>
        </w:trPr>
        <w:tc>
          <w:tcPr>
            <w:tcW w:w="2551" w:type="pct"/>
            <w:gridSpan w:val="5"/>
            <w:vMerge w:val="restart"/>
            <w:shd w:val="clear" w:color="auto" w:fill="D9D9D9"/>
            <w:vAlign w:val="center"/>
            <w:hideMark/>
          </w:tcPr>
          <w:p w:rsidR="00F11D18" w:rsidRPr="00454B3D" w:rsidRDefault="00F11D18" w:rsidP="00F11D18">
            <w:pPr>
              <w:spacing w:after="0" w:line="240" w:lineRule="auto"/>
              <w:rPr>
                <w:rFonts w:ascii="Traditional Arabic" w:hAnsi="Traditional Arabic" w:cs="Traditional Arabic"/>
                <w:sz w:val="36"/>
                <w:szCs w:val="36"/>
                <w:rtl/>
              </w:rPr>
            </w:pPr>
            <w:r w:rsidRPr="00454B3D">
              <w:rPr>
                <w:rFonts w:ascii="Traditional Arabic" w:hAnsi="Traditional Arabic" w:cs="Traditional Arabic" w:hint="cs"/>
                <w:sz w:val="36"/>
                <w:szCs w:val="36"/>
                <w:rtl/>
              </w:rPr>
              <w:t>معايير الترجمة</w:t>
            </w:r>
          </w:p>
        </w:tc>
        <w:tc>
          <w:tcPr>
            <w:tcW w:w="2449" w:type="pct"/>
            <w:gridSpan w:val="4"/>
            <w:shd w:val="clear" w:color="auto" w:fill="D9D9D9"/>
            <w:vAlign w:val="center"/>
            <w:hideMark/>
          </w:tcPr>
          <w:p w:rsidR="00F11D18" w:rsidRPr="00454B3D" w:rsidRDefault="00F11D18" w:rsidP="00F11D18">
            <w:pPr>
              <w:spacing w:after="0" w:line="240" w:lineRule="auto"/>
              <w:rPr>
                <w:rFonts w:ascii="Traditional Arabic" w:hAnsi="Traditional Arabic" w:cs="Traditional Arabic"/>
                <w:sz w:val="36"/>
                <w:szCs w:val="36"/>
              </w:rPr>
            </w:pPr>
            <w:r w:rsidRPr="00454B3D">
              <w:rPr>
                <w:rFonts w:ascii="Traditional Arabic" w:hAnsi="Traditional Arabic" w:cs="Traditional Arabic" w:hint="cs"/>
                <w:sz w:val="36"/>
                <w:szCs w:val="36"/>
                <w:rtl/>
              </w:rPr>
              <w:t>تقييم المحكم</w:t>
            </w:r>
            <w:r>
              <w:rPr>
                <w:rFonts w:ascii="Traditional Arabic" w:hAnsi="Traditional Arabic" w:cs="Traditional Arabic" w:hint="cs"/>
                <w:sz w:val="36"/>
                <w:szCs w:val="36"/>
                <w:rtl/>
              </w:rPr>
              <w:t xml:space="preserve"> (ممتاز/جيد جدا/جيد/ضعيف)</w:t>
            </w:r>
          </w:p>
        </w:tc>
      </w:tr>
      <w:tr w:rsidR="00F11D18" w:rsidRPr="002070F5" w:rsidTr="00B715C0">
        <w:trPr>
          <w:trHeight w:val="20"/>
        </w:trPr>
        <w:tc>
          <w:tcPr>
            <w:tcW w:w="2551" w:type="pct"/>
            <w:gridSpan w:val="5"/>
            <w:vMerge/>
            <w:vAlign w:val="center"/>
          </w:tcPr>
          <w:p w:rsidR="00F11D18" w:rsidRPr="00855450" w:rsidRDefault="00F11D18" w:rsidP="00F11D18">
            <w:pPr>
              <w:rPr>
                <w:sz w:val="20"/>
                <w:szCs w:val="20"/>
                <w:rtl/>
              </w:rPr>
            </w:pPr>
          </w:p>
        </w:tc>
        <w:tc>
          <w:tcPr>
            <w:tcW w:w="756" w:type="pct"/>
            <w:vAlign w:val="center"/>
          </w:tcPr>
          <w:p w:rsidR="00F11D18" w:rsidRPr="002070F5" w:rsidRDefault="00F11D18" w:rsidP="00F11D18">
            <w:pPr>
              <w:spacing w:after="0" w:line="240" w:lineRule="auto"/>
              <w:rPr>
                <w:rFonts w:ascii="Traditional Arabic" w:hAnsi="Traditional Arabic" w:cs="Traditional Arabic"/>
                <w:sz w:val="20"/>
                <w:szCs w:val="20"/>
              </w:rPr>
            </w:pPr>
            <w:r>
              <w:rPr>
                <w:rFonts w:ascii="Traditional Arabic" w:hAnsi="Traditional Arabic" w:cs="Traditional Arabic" w:hint="cs"/>
                <w:sz w:val="20"/>
                <w:szCs w:val="20"/>
                <w:rtl/>
              </w:rPr>
              <w:t>المحكم الأول</w:t>
            </w:r>
          </w:p>
        </w:tc>
        <w:tc>
          <w:tcPr>
            <w:tcW w:w="1693" w:type="pct"/>
            <w:gridSpan w:val="3"/>
            <w:vAlign w:val="center"/>
          </w:tcPr>
          <w:p w:rsidR="00F11D18" w:rsidRPr="002070F5" w:rsidRDefault="00F11D18" w:rsidP="00F11D18">
            <w:pPr>
              <w:spacing w:after="0" w:line="240" w:lineRule="auto"/>
              <w:rPr>
                <w:rFonts w:ascii="Traditional Arabic" w:hAnsi="Traditional Arabic" w:cs="Traditional Arabic"/>
                <w:sz w:val="20"/>
                <w:szCs w:val="20"/>
              </w:rPr>
            </w:pPr>
            <w:r>
              <w:rPr>
                <w:rFonts w:ascii="Traditional Arabic" w:hAnsi="Traditional Arabic" w:cs="Traditional Arabic" w:hint="cs"/>
                <w:sz w:val="20"/>
                <w:szCs w:val="20"/>
                <w:rtl/>
              </w:rPr>
              <w:t>المحكم الثاني</w:t>
            </w:r>
          </w:p>
        </w:tc>
      </w:tr>
      <w:tr w:rsidR="00F11D18" w:rsidRPr="002070F5" w:rsidTr="00B715C0">
        <w:trPr>
          <w:trHeight w:val="20"/>
        </w:trPr>
        <w:tc>
          <w:tcPr>
            <w:tcW w:w="419" w:type="pct"/>
            <w:vAlign w:val="center"/>
          </w:tcPr>
          <w:p w:rsidR="00F11D18" w:rsidRPr="002070F5" w:rsidRDefault="00F11D18" w:rsidP="00F11D18">
            <w:pPr>
              <w:numPr>
                <w:ilvl w:val="0"/>
                <w:numId w:val="1"/>
              </w:numPr>
              <w:spacing w:after="0" w:line="240" w:lineRule="auto"/>
              <w:rPr>
                <w:rFonts w:ascii="Traditional Arabic" w:hAnsi="Traditional Arabic" w:cs="Traditional Arabic"/>
                <w:b/>
                <w:bCs/>
                <w:sz w:val="20"/>
                <w:szCs w:val="20"/>
              </w:rPr>
            </w:pPr>
          </w:p>
        </w:tc>
        <w:tc>
          <w:tcPr>
            <w:tcW w:w="2132" w:type="pct"/>
            <w:gridSpan w:val="4"/>
            <w:shd w:val="clear" w:color="auto" w:fill="D9D9D9"/>
            <w:vAlign w:val="center"/>
          </w:tcPr>
          <w:p w:rsidR="00F11D18" w:rsidRPr="002070F5" w:rsidRDefault="00F11D18" w:rsidP="00F11D18">
            <w:pPr>
              <w:rPr>
                <w:sz w:val="20"/>
                <w:szCs w:val="20"/>
                <w:rtl/>
              </w:rPr>
            </w:pPr>
            <w:r w:rsidRPr="00855450">
              <w:rPr>
                <w:rFonts w:hint="cs"/>
                <w:sz w:val="20"/>
                <w:szCs w:val="20"/>
                <w:rtl/>
              </w:rPr>
              <w:t>أن</w:t>
            </w:r>
            <w:r w:rsidRPr="00855450">
              <w:rPr>
                <w:sz w:val="20"/>
                <w:szCs w:val="20"/>
                <w:rtl/>
              </w:rPr>
              <w:t xml:space="preserve"> </w:t>
            </w:r>
            <w:r w:rsidRPr="00855450">
              <w:rPr>
                <w:rFonts w:hint="cs"/>
                <w:sz w:val="20"/>
                <w:szCs w:val="20"/>
                <w:rtl/>
              </w:rPr>
              <w:t>تكون</w:t>
            </w:r>
            <w:r w:rsidRPr="00855450">
              <w:rPr>
                <w:sz w:val="20"/>
                <w:szCs w:val="20"/>
                <w:rtl/>
              </w:rPr>
              <w:t xml:space="preserve"> </w:t>
            </w:r>
            <w:r w:rsidRPr="00855450">
              <w:rPr>
                <w:rFonts w:hint="cs"/>
                <w:sz w:val="20"/>
                <w:szCs w:val="20"/>
                <w:rtl/>
              </w:rPr>
              <w:t>بالعبارات</w:t>
            </w:r>
            <w:r w:rsidRPr="00855450">
              <w:rPr>
                <w:sz w:val="20"/>
                <w:szCs w:val="20"/>
                <w:rtl/>
              </w:rPr>
              <w:t xml:space="preserve"> </w:t>
            </w:r>
            <w:r w:rsidRPr="00855450">
              <w:rPr>
                <w:rFonts w:hint="cs"/>
                <w:sz w:val="20"/>
                <w:szCs w:val="20"/>
                <w:rtl/>
              </w:rPr>
              <w:t>السهلة</w:t>
            </w:r>
            <w:r w:rsidRPr="00855450">
              <w:rPr>
                <w:sz w:val="20"/>
                <w:szCs w:val="20"/>
                <w:rtl/>
              </w:rPr>
              <w:t xml:space="preserve"> </w:t>
            </w:r>
            <w:r w:rsidRPr="00855450">
              <w:rPr>
                <w:rFonts w:hint="cs"/>
                <w:sz w:val="20"/>
                <w:szCs w:val="20"/>
                <w:rtl/>
              </w:rPr>
              <w:t>الواضحة</w:t>
            </w:r>
            <w:r w:rsidRPr="00855450">
              <w:rPr>
                <w:sz w:val="20"/>
                <w:szCs w:val="20"/>
                <w:rtl/>
              </w:rPr>
              <w:t xml:space="preserve"> </w:t>
            </w:r>
            <w:r w:rsidRPr="00855450">
              <w:rPr>
                <w:rFonts w:hint="cs"/>
                <w:sz w:val="20"/>
                <w:szCs w:val="20"/>
                <w:rtl/>
              </w:rPr>
              <w:t>التي</w:t>
            </w:r>
            <w:r w:rsidRPr="00855450">
              <w:rPr>
                <w:sz w:val="20"/>
                <w:szCs w:val="20"/>
                <w:rtl/>
              </w:rPr>
              <w:t xml:space="preserve"> </w:t>
            </w:r>
            <w:r w:rsidRPr="00855450">
              <w:rPr>
                <w:rFonts w:hint="cs"/>
                <w:sz w:val="20"/>
                <w:szCs w:val="20"/>
                <w:rtl/>
              </w:rPr>
              <w:t>يفهمها</w:t>
            </w:r>
            <w:r w:rsidRPr="00855450">
              <w:rPr>
                <w:sz w:val="20"/>
                <w:szCs w:val="20"/>
                <w:rtl/>
              </w:rPr>
              <w:t xml:space="preserve"> </w:t>
            </w:r>
            <w:r w:rsidRPr="00855450">
              <w:rPr>
                <w:rFonts w:hint="cs"/>
                <w:sz w:val="20"/>
                <w:szCs w:val="20"/>
                <w:rtl/>
              </w:rPr>
              <w:t>كل</w:t>
            </w:r>
            <w:r w:rsidRPr="00855450">
              <w:rPr>
                <w:sz w:val="20"/>
                <w:szCs w:val="20"/>
                <w:rtl/>
              </w:rPr>
              <w:t xml:space="preserve"> </w:t>
            </w:r>
            <w:r w:rsidRPr="00855450">
              <w:rPr>
                <w:rFonts w:hint="cs"/>
                <w:sz w:val="20"/>
                <w:szCs w:val="20"/>
                <w:rtl/>
              </w:rPr>
              <w:t>من</w:t>
            </w:r>
            <w:r w:rsidRPr="00855450">
              <w:rPr>
                <w:sz w:val="20"/>
                <w:szCs w:val="20"/>
                <w:rtl/>
              </w:rPr>
              <w:t xml:space="preserve"> </w:t>
            </w:r>
            <w:r w:rsidRPr="00855450">
              <w:rPr>
                <w:rFonts w:hint="cs"/>
                <w:sz w:val="20"/>
                <w:szCs w:val="20"/>
                <w:rtl/>
              </w:rPr>
              <w:t>له</w:t>
            </w:r>
            <w:r w:rsidRPr="00855450">
              <w:rPr>
                <w:sz w:val="20"/>
                <w:szCs w:val="20"/>
                <w:rtl/>
              </w:rPr>
              <w:t xml:space="preserve"> </w:t>
            </w:r>
            <w:r w:rsidRPr="00855450">
              <w:rPr>
                <w:rFonts w:hint="cs"/>
                <w:sz w:val="20"/>
                <w:szCs w:val="20"/>
                <w:rtl/>
              </w:rPr>
              <w:t>دراية</w:t>
            </w:r>
            <w:r w:rsidRPr="00855450">
              <w:rPr>
                <w:sz w:val="20"/>
                <w:szCs w:val="20"/>
                <w:rtl/>
              </w:rPr>
              <w:t xml:space="preserve"> </w:t>
            </w:r>
            <w:r w:rsidRPr="00855450">
              <w:rPr>
                <w:rFonts w:hint="cs"/>
                <w:sz w:val="20"/>
                <w:szCs w:val="20"/>
                <w:rtl/>
              </w:rPr>
              <w:t>باللغة</w:t>
            </w:r>
            <w:r w:rsidRPr="00855450">
              <w:rPr>
                <w:sz w:val="20"/>
                <w:szCs w:val="20"/>
                <w:rtl/>
              </w:rPr>
              <w:t>.</w:t>
            </w:r>
          </w:p>
        </w:tc>
        <w:tc>
          <w:tcPr>
            <w:tcW w:w="756" w:type="pct"/>
            <w:vAlign w:val="center"/>
          </w:tcPr>
          <w:p w:rsidR="00F11D18" w:rsidRPr="002070F5" w:rsidRDefault="00F11D18" w:rsidP="00F11D18">
            <w:pPr>
              <w:spacing w:after="0" w:line="240" w:lineRule="auto"/>
              <w:rPr>
                <w:rFonts w:ascii="Traditional Arabic" w:hAnsi="Traditional Arabic" w:cs="Traditional Arabic"/>
                <w:sz w:val="20"/>
                <w:szCs w:val="20"/>
              </w:rPr>
            </w:pPr>
          </w:p>
        </w:tc>
        <w:tc>
          <w:tcPr>
            <w:tcW w:w="1693" w:type="pct"/>
            <w:gridSpan w:val="3"/>
            <w:vAlign w:val="center"/>
          </w:tcPr>
          <w:p w:rsidR="00F11D18" w:rsidRPr="002070F5" w:rsidRDefault="00F11D18" w:rsidP="00F11D18">
            <w:pPr>
              <w:spacing w:after="0" w:line="240" w:lineRule="auto"/>
              <w:rPr>
                <w:rFonts w:ascii="Traditional Arabic" w:hAnsi="Traditional Arabic" w:cs="Traditional Arabic"/>
                <w:sz w:val="20"/>
                <w:szCs w:val="20"/>
              </w:rPr>
            </w:pPr>
          </w:p>
        </w:tc>
      </w:tr>
      <w:tr w:rsidR="00F11D18" w:rsidRPr="002070F5" w:rsidTr="00B715C0">
        <w:trPr>
          <w:trHeight w:val="20"/>
        </w:trPr>
        <w:tc>
          <w:tcPr>
            <w:tcW w:w="419" w:type="pct"/>
            <w:vAlign w:val="center"/>
          </w:tcPr>
          <w:p w:rsidR="00F11D18" w:rsidRPr="002070F5" w:rsidRDefault="00F11D18" w:rsidP="00F11D18">
            <w:pPr>
              <w:numPr>
                <w:ilvl w:val="0"/>
                <w:numId w:val="1"/>
              </w:numPr>
              <w:spacing w:after="0" w:line="240" w:lineRule="auto"/>
              <w:rPr>
                <w:rFonts w:ascii="Traditional Arabic" w:hAnsi="Traditional Arabic" w:cs="Traditional Arabic"/>
                <w:b/>
                <w:bCs/>
                <w:sz w:val="20"/>
                <w:szCs w:val="20"/>
              </w:rPr>
            </w:pPr>
          </w:p>
        </w:tc>
        <w:tc>
          <w:tcPr>
            <w:tcW w:w="2132" w:type="pct"/>
            <w:gridSpan w:val="4"/>
            <w:shd w:val="clear" w:color="auto" w:fill="D9D9D9"/>
            <w:vAlign w:val="center"/>
          </w:tcPr>
          <w:p w:rsidR="00F11D18" w:rsidRPr="002070F5" w:rsidRDefault="00F11D18" w:rsidP="00F11D18">
            <w:pPr>
              <w:rPr>
                <w:sz w:val="20"/>
                <w:szCs w:val="20"/>
                <w:rtl/>
              </w:rPr>
            </w:pPr>
            <w:r w:rsidRPr="00855450">
              <w:rPr>
                <w:rFonts w:hint="cs"/>
                <w:sz w:val="20"/>
                <w:szCs w:val="20"/>
                <w:rtl/>
              </w:rPr>
              <w:t>أن</w:t>
            </w:r>
            <w:r w:rsidRPr="00855450">
              <w:rPr>
                <w:sz w:val="20"/>
                <w:szCs w:val="20"/>
                <w:rtl/>
              </w:rPr>
              <w:t xml:space="preserve"> </w:t>
            </w:r>
            <w:r w:rsidRPr="00855450">
              <w:rPr>
                <w:rFonts w:hint="cs"/>
                <w:sz w:val="20"/>
                <w:szCs w:val="20"/>
                <w:rtl/>
              </w:rPr>
              <w:t>يتم</w:t>
            </w:r>
            <w:r w:rsidRPr="00855450">
              <w:rPr>
                <w:sz w:val="20"/>
                <w:szCs w:val="20"/>
                <w:rtl/>
              </w:rPr>
              <w:t xml:space="preserve"> </w:t>
            </w:r>
            <w:r w:rsidRPr="00855450">
              <w:rPr>
                <w:rFonts w:hint="cs"/>
                <w:sz w:val="20"/>
                <w:szCs w:val="20"/>
                <w:rtl/>
              </w:rPr>
              <w:t>ترجمة</w:t>
            </w:r>
            <w:r w:rsidRPr="00855450">
              <w:rPr>
                <w:sz w:val="20"/>
                <w:szCs w:val="20"/>
                <w:rtl/>
              </w:rPr>
              <w:t xml:space="preserve"> </w:t>
            </w:r>
            <w:r w:rsidRPr="00855450">
              <w:rPr>
                <w:rFonts w:hint="cs"/>
                <w:sz w:val="20"/>
                <w:szCs w:val="20"/>
                <w:rtl/>
              </w:rPr>
              <w:t>عباراتها</w:t>
            </w:r>
            <w:r w:rsidRPr="00855450">
              <w:rPr>
                <w:sz w:val="20"/>
                <w:szCs w:val="20"/>
                <w:rtl/>
              </w:rPr>
              <w:t xml:space="preserve"> </w:t>
            </w:r>
            <w:r w:rsidRPr="00855450">
              <w:rPr>
                <w:rFonts w:hint="cs"/>
                <w:sz w:val="20"/>
                <w:szCs w:val="20"/>
                <w:rtl/>
              </w:rPr>
              <w:t>وفق</w:t>
            </w:r>
            <w:r w:rsidRPr="00855450">
              <w:rPr>
                <w:sz w:val="20"/>
                <w:szCs w:val="20"/>
                <w:rtl/>
              </w:rPr>
              <w:t xml:space="preserve"> </w:t>
            </w:r>
            <w:r w:rsidRPr="00855450">
              <w:rPr>
                <w:rFonts w:hint="cs"/>
                <w:sz w:val="20"/>
                <w:szCs w:val="20"/>
                <w:rtl/>
              </w:rPr>
              <w:t>منهج</w:t>
            </w:r>
            <w:r w:rsidRPr="00855450">
              <w:rPr>
                <w:sz w:val="20"/>
                <w:szCs w:val="20"/>
                <w:rtl/>
              </w:rPr>
              <w:t xml:space="preserve"> </w:t>
            </w:r>
            <w:r w:rsidRPr="00855450">
              <w:rPr>
                <w:rFonts w:hint="cs"/>
                <w:sz w:val="20"/>
                <w:szCs w:val="20"/>
                <w:rtl/>
              </w:rPr>
              <w:t>أهل</w:t>
            </w:r>
            <w:r w:rsidRPr="00855450">
              <w:rPr>
                <w:sz w:val="20"/>
                <w:szCs w:val="20"/>
                <w:rtl/>
              </w:rPr>
              <w:t xml:space="preserve"> </w:t>
            </w:r>
            <w:r w:rsidRPr="00855450">
              <w:rPr>
                <w:rFonts w:hint="cs"/>
                <w:sz w:val="20"/>
                <w:szCs w:val="20"/>
                <w:rtl/>
              </w:rPr>
              <w:t>السنة</w:t>
            </w:r>
            <w:r w:rsidRPr="00855450">
              <w:rPr>
                <w:sz w:val="20"/>
                <w:szCs w:val="20"/>
                <w:rtl/>
              </w:rPr>
              <w:t xml:space="preserve"> </w:t>
            </w:r>
            <w:r w:rsidRPr="00855450">
              <w:rPr>
                <w:rFonts w:hint="cs"/>
                <w:sz w:val="20"/>
                <w:szCs w:val="20"/>
                <w:rtl/>
              </w:rPr>
              <w:t>والجماعة</w:t>
            </w:r>
          </w:p>
        </w:tc>
        <w:tc>
          <w:tcPr>
            <w:tcW w:w="756" w:type="pct"/>
            <w:vAlign w:val="center"/>
          </w:tcPr>
          <w:p w:rsidR="00F11D18" w:rsidRPr="002070F5" w:rsidRDefault="00F11D18" w:rsidP="00F11D18">
            <w:pPr>
              <w:spacing w:after="0" w:line="240" w:lineRule="auto"/>
              <w:rPr>
                <w:rFonts w:ascii="Traditional Arabic" w:eastAsia="Times New Roman" w:hAnsi="Traditional Arabic" w:cs="Traditional Arabic"/>
                <w:sz w:val="20"/>
                <w:szCs w:val="20"/>
              </w:rPr>
            </w:pPr>
          </w:p>
        </w:tc>
        <w:tc>
          <w:tcPr>
            <w:tcW w:w="1693" w:type="pct"/>
            <w:gridSpan w:val="3"/>
            <w:vAlign w:val="center"/>
          </w:tcPr>
          <w:p w:rsidR="00F11D18" w:rsidRPr="002070F5" w:rsidRDefault="00F11D18" w:rsidP="00F11D18">
            <w:pPr>
              <w:spacing w:after="0" w:line="240" w:lineRule="auto"/>
              <w:rPr>
                <w:rFonts w:ascii="Traditional Arabic" w:eastAsia="Times New Roman" w:hAnsi="Traditional Arabic" w:cs="Traditional Arabic"/>
                <w:sz w:val="20"/>
                <w:szCs w:val="20"/>
              </w:rPr>
            </w:pPr>
          </w:p>
        </w:tc>
      </w:tr>
      <w:tr w:rsidR="00F11D18" w:rsidRPr="002070F5" w:rsidTr="00B715C0">
        <w:trPr>
          <w:trHeight w:val="20"/>
        </w:trPr>
        <w:tc>
          <w:tcPr>
            <w:tcW w:w="419" w:type="pct"/>
            <w:vAlign w:val="center"/>
          </w:tcPr>
          <w:p w:rsidR="00F11D18" w:rsidRPr="002070F5" w:rsidRDefault="00F11D18" w:rsidP="00F11D18">
            <w:pPr>
              <w:numPr>
                <w:ilvl w:val="0"/>
                <w:numId w:val="1"/>
              </w:numPr>
              <w:spacing w:after="0" w:line="240" w:lineRule="auto"/>
              <w:rPr>
                <w:rFonts w:ascii="Traditional Arabic" w:hAnsi="Traditional Arabic" w:cs="Traditional Arabic"/>
                <w:b/>
                <w:bCs/>
                <w:sz w:val="20"/>
                <w:szCs w:val="20"/>
              </w:rPr>
            </w:pPr>
          </w:p>
        </w:tc>
        <w:tc>
          <w:tcPr>
            <w:tcW w:w="2132" w:type="pct"/>
            <w:gridSpan w:val="4"/>
            <w:shd w:val="clear" w:color="auto" w:fill="D9D9D9"/>
            <w:vAlign w:val="center"/>
          </w:tcPr>
          <w:p w:rsidR="00F11D18" w:rsidRPr="002070F5" w:rsidRDefault="00F11D18" w:rsidP="00F11D18">
            <w:pPr>
              <w:rPr>
                <w:sz w:val="20"/>
                <w:szCs w:val="20"/>
                <w:rtl/>
              </w:rPr>
            </w:pPr>
            <w:r w:rsidRPr="00855450">
              <w:rPr>
                <w:rFonts w:hint="cs"/>
                <w:sz w:val="20"/>
                <w:szCs w:val="20"/>
                <w:rtl/>
              </w:rPr>
              <w:t>التقيد</w:t>
            </w:r>
            <w:r w:rsidRPr="00855450">
              <w:rPr>
                <w:sz w:val="20"/>
                <w:szCs w:val="20"/>
                <w:rtl/>
              </w:rPr>
              <w:t xml:space="preserve"> </w:t>
            </w:r>
            <w:r w:rsidRPr="00855450">
              <w:rPr>
                <w:rFonts w:hint="cs"/>
                <w:sz w:val="20"/>
                <w:szCs w:val="20"/>
                <w:rtl/>
              </w:rPr>
              <w:t>بالمادة</w:t>
            </w:r>
            <w:r w:rsidRPr="00855450">
              <w:rPr>
                <w:sz w:val="20"/>
                <w:szCs w:val="20"/>
                <w:rtl/>
              </w:rPr>
              <w:t xml:space="preserve"> </w:t>
            </w:r>
            <w:r w:rsidRPr="00855450">
              <w:rPr>
                <w:rFonts w:hint="cs"/>
                <w:sz w:val="20"/>
                <w:szCs w:val="20"/>
                <w:rtl/>
              </w:rPr>
              <w:t>وعدم</w:t>
            </w:r>
            <w:r w:rsidRPr="00855450">
              <w:rPr>
                <w:sz w:val="20"/>
                <w:szCs w:val="20"/>
                <w:rtl/>
              </w:rPr>
              <w:t xml:space="preserve"> </w:t>
            </w:r>
            <w:r w:rsidRPr="00855450">
              <w:rPr>
                <w:rFonts w:hint="cs"/>
                <w:sz w:val="20"/>
                <w:szCs w:val="20"/>
                <w:rtl/>
              </w:rPr>
              <w:t>الخروج</w:t>
            </w:r>
            <w:r w:rsidRPr="00855450">
              <w:rPr>
                <w:sz w:val="20"/>
                <w:szCs w:val="20"/>
                <w:rtl/>
              </w:rPr>
              <w:t xml:space="preserve"> </w:t>
            </w:r>
            <w:r w:rsidRPr="00855450">
              <w:rPr>
                <w:rFonts w:hint="cs"/>
                <w:sz w:val="20"/>
                <w:szCs w:val="20"/>
                <w:rtl/>
              </w:rPr>
              <w:t>عن</w:t>
            </w:r>
            <w:r w:rsidRPr="00855450">
              <w:rPr>
                <w:sz w:val="20"/>
                <w:szCs w:val="20"/>
                <w:rtl/>
              </w:rPr>
              <w:t xml:space="preserve"> </w:t>
            </w:r>
            <w:r w:rsidRPr="00855450">
              <w:rPr>
                <w:rFonts w:hint="cs"/>
                <w:sz w:val="20"/>
                <w:szCs w:val="20"/>
                <w:rtl/>
              </w:rPr>
              <w:t>نصها</w:t>
            </w:r>
          </w:p>
        </w:tc>
        <w:tc>
          <w:tcPr>
            <w:tcW w:w="756" w:type="pct"/>
            <w:vAlign w:val="center"/>
          </w:tcPr>
          <w:p w:rsidR="00F11D18" w:rsidRPr="002070F5" w:rsidRDefault="00F11D18" w:rsidP="00F11D18">
            <w:pPr>
              <w:spacing w:after="0" w:line="240" w:lineRule="auto"/>
              <w:rPr>
                <w:rFonts w:ascii="Traditional Arabic" w:eastAsia="Times New Roman" w:hAnsi="Traditional Arabic" w:cs="Traditional Arabic"/>
                <w:sz w:val="20"/>
                <w:szCs w:val="20"/>
              </w:rPr>
            </w:pPr>
          </w:p>
        </w:tc>
        <w:tc>
          <w:tcPr>
            <w:tcW w:w="1693" w:type="pct"/>
            <w:gridSpan w:val="3"/>
            <w:vAlign w:val="center"/>
          </w:tcPr>
          <w:p w:rsidR="00F11D18" w:rsidRPr="002070F5" w:rsidRDefault="00F11D18" w:rsidP="00F11D18">
            <w:pPr>
              <w:spacing w:after="0" w:line="240" w:lineRule="auto"/>
              <w:rPr>
                <w:rFonts w:ascii="Traditional Arabic" w:eastAsia="Times New Roman" w:hAnsi="Traditional Arabic" w:cs="Traditional Arabic"/>
                <w:sz w:val="20"/>
                <w:szCs w:val="20"/>
              </w:rPr>
            </w:pPr>
          </w:p>
        </w:tc>
      </w:tr>
      <w:tr w:rsidR="00F11D18" w:rsidRPr="002070F5" w:rsidTr="00B715C0">
        <w:trPr>
          <w:trHeight w:val="20"/>
        </w:trPr>
        <w:tc>
          <w:tcPr>
            <w:tcW w:w="419" w:type="pct"/>
            <w:vAlign w:val="center"/>
          </w:tcPr>
          <w:p w:rsidR="00F11D18" w:rsidRPr="002070F5" w:rsidRDefault="00F11D18" w:rsidP="00F11D18">
            <w:pPr>
              <w:numPr>
                <w:ilvl w:val="0"/>
                <w:numId w:val="1"/>
              </w:numPr>
              <w:spacing w:after="0" w:line="240" w:lineRule="auto"/>
              <w:rPr>
                <w:rFonts w:ascii="Traditional Arabic" w:hAnsi="Traditional Arabic" w:cs="Traditional Arabic"/>
                <w:b/>
                <w:bCs/>
                <w:sz w:val="20"/>
                <w:szCs w:val="20"/>
              </w:rPr>
            </w:pPr>
          </w:p>
        </w:tc>
        <w:tc>
          <w:tcPr>
            <w:tcW w:w="2132" w:type="pct"/>
            <w:gridSpan w:val="4"/>
            <w:shd w:val="clear" w:color="auto" w:fill="D9D9D9"/>
            <w:vAlign w:val="center"/>
          </w:tcPr>
          <w:p w:rsidR="00F11D18" w:rsidRPr="002070F5" w:rsidRDefault="00F11D18" w:rsidP="00F11D18">
            <w:pPr>
              <w:rPr>
                <w:sz w:val="20"/>
                <w:szCs w:val="20"/>
                <w:rtl/>
              </w:rPr>
            </w:pPr>
            <w:r w:rsidRPr="00855450">
              <w:rPr>
                <w:rFonts w:hint="cs"/>
                <w:sz w:val="20"/>
                <w:szCs w:val="20"/>
                <w:rtl/>
              </w:rPr>
              <w:t>الالتزام</w:t>
            </w:r>
            <w:r w:rsidRPr="00855450">
              <w:rPr>
                <w:sz w:val="20"/>
                <w:szCs w:val="20"/>
                <w:rtl/>
              </w:rPr>
              <w:t xml:space="preserve"> </w:t>
            </w:r>
            <w:r w:rsidRPr="00855450">
              <w:rPr>
                <w:rFonts w:hint="cs"/>
                <w:sz w:val="20"/>
                <w:szCs w:val="20"/>
                <w:rtl/>
              </w:rPr>
              <w:t>بالأمور</w:t>
            </w:r>
            <w:r w:rsidRPr="00855450">
              <w:rPr>
                <w:sz w:val="20"/>
                <w:szCs w:val="20"/>
                <w:rtl/>
              </w:rPr>
              <w:t xml:space="preserve"> </w:t>
            </w:r>
            <w:r w:rsidRPr="00855450">
              <w:rPr>
                <w:rFonts w:hint="cs"/>
                <w:sz w:val="20"/>
                <w:szCs w:val="20"/>
                <w:rtl/>
              </w:rPr>
              <w:t>الفنية</w:t>
            </w:r>
            <w:r w:rsidRPr="00855450">
              <w:rPr>
                <w:sz w:val="20"/>
                <w:szCs w:val="20"/>
                <w:rtl/>
              </w:rPr>
              <w:t xml:space="preserve"> </w:t>
            </w:r>
            <w:r w:rsidRPr="00855450">
              <w:rPr>
                <w:rFonts w:hint="cs"/>
                <w:sz w:val="20"/>
                <w:szCs w:val="20"/>
                <w:rtl/>
              </w:rPr>
              <w:t>للخطبة</w:t>
            </w:r>
            <w:r w:rsidRPr="00855450">
              <w:rPr>
                <w:sz w:val="20"/>
                <w:szCs w:val="20"/>
                <w:rtl/>
              </w:rPr>
              <w:t xml:space="preserve"> </w:t>
            </w:r>
            <w:r w:rsidRPr="00855450">
              <w:rPr>
                <w:rFonts w:hint="cs"/>
                <w:sz w:val="20"/>
                <w:szCs w:val="20"/>
                <w:rtl/>
              </w:rPr>
              <w:t>من</w:t>
            </w:r>
            <w:r w:rsidRPr="00855450">
              <w:rPr>
                <w:sz w:val="20"/>
                <w:szCs w:val="20"/>
                <w:rtl/>
              </w:rPr>
              <w:t xml:space="preserve"> </w:t>
            </w:r>
            <w:r w:rsidRPr="00855450">
              <w:rPr>
                <w:rFonts w:hint="cs"/>
                <w:sz w:val="20"/>
                <w:szCs w:val="20"/>
                <w:rtl/>
              </w:rPr>
              <w:t>ترقيم</w:t>
            </w:r>
            <w:r w:rsidRPr="00855450">
              <w:rPr>
                <w:sz w:val="20"/>
                <w:szCs w:val="20"/>
                <w:rtl/>
              </w:rPr>
              <w:t xml:space="preserve"> </w:t>
            </w:r>
            <w:r w:rsidRPr="00855450">
              <w:rPr>
                <w:rFonts w:hint="cs"/>
                <w:sz w:val="20"/>
                <w:szCs w:val="20"/>
                <w:rtl/>
              </w:rPr>
              <w:t>وتنسيق</w:t>
            </w:r>
            <w:r w:rsidRPr="00855450">
              <w:rPr>
                <w:sz w:val="20"/>
                <w:szCs w:val="20"/>
                <w:rtl/>
              </w:rPr>
              <w:t xml:space="preserve"> </w:t>
            </w:r>
            <w:r w:rsidRPr="00855450">
              <w:rPr>
                <w:rFonts w:hint="cs"/>
                <w:sz w:val="20"/>
                <w:szCs w:val="20"/>
                <w:rtl/>
              </w:rPr>
              <w:t>وعلامات</w:t>
            </w:r>
            <w:r w:rsidRPr="00855450">
              <w:rPr>
                <w:sz w:val="20"/>
                <w:szCs w:val="20"/>
                <w:rtl/>
              </w:rPr>
              <w:t xml:space="preserve"> </w:t>
            </w:r>
            <w:r w:rsidRPr="00855450">
              <w:rPr>
                <w:rFonts w:hint="cs"/>
                <w:sz w:val="20"/>
                <w:szCs w:val="20"/>
                <w:rtl/>
              </w:rPr>
              <w:t>اصطلاح</w:t>
            </w:r>
            <w:r w:rsidRPr="00855450">
              <w:rPr>
                <w:sz w:val="20"/>
                <w:szCs w:val="20"/>
                <w:rtl/>
              </w:rPr>
              <w:t xml:space="preserve"> </w:t>
            </w:r>
            <w:r w:rsidRPr="00855450">
              <w:rPr>
                <w:rFonts w:hint="cs"/>
                <w:sz w:val="20"/>
                <w:szCs w:val="20"/>
                <w:rtl/>
              </w:rPr>
              <w:t>وغيرها</w:t>
            </w:r>
          </w:p>
        </w:tc>
        <w:tc>
          <w:tcPr>
            <w:tcW w:w="756" w:type="pct"/>
            <w:vAlign w:val="center"/>
          </w:tcPr>
          <w:p w:rsidR="00F11D18" w:rsidRPr="002070F5" w:rsidRDefault="00F11D18" w:rsidP="00F11D18">
            <w:pPr>
              <w:spacing w:after="0" w:line="240" w:lineRule="auto"/>
              <w:rPr>
                <w:rFonts w:ascii="Traditional Arabic" w:eastAsia="Times New Roman" w:hAnsi="Traditional Arabic" w:cs="Traditional Arabic"/>
                <w:sz w:val="20"/>
                <w:szCs w:val="20"/>
              </w:rPr>
            </w:pPr>
          </w:p>
        </w:tc>
        <w:tc>
          <w:tcPr>
            <w:tcW w:w="1693" w:type="pct"/>
            <w:gridSpan w:val="3"/>
            <w:vAlign w:val="center"/>
          </w:tcPr>
          <w:p w:rsidR="00F11D18" w:rsidRPr="002070F5" w:rsidRDefault="00F11D18" w:rsidP="00F11D18">
            <w:pPr>
              <w:spacing w:after="0" w:line="240" w:lineRule="auto"/>
              <w:rPr>
                <w:rFonts w:ascii="Traditional Arabic" w:eastAsia="Times New Roman" w:hAnsi="Traditional Arabic" w:cs="Traditional Arabic"/>
                <w:sz w:val="20"/>
                <w:szCs w:val="20"/>
              </w:rPr>
            </w:pPr>
          </w:p>
        </w:tc>
      </w:tr>
      <w:tr w:rsidR="00F11D18" w:rsidRPr="002070F5" w:rsidTr="00B715C0">
        <w:trPr>
          <w:trHeight w:val="20"/>
        </w:trPr>
        <w:tc>
          <w:tcPr>
            <w:tcW w:w="419" w:type="pct"/>
            <w:vAlign w:val="center"/>
          </w:tcPr>
          <w:p w:rsidR="00F11D18" w:rsidRPr="002070F5" w:rsidRDefault="00F11D18" w:rsidP="00F11D18">
            <w:pPr>
              <w:numPr>
                <w:ilvl w:val="0"/>
                <w:numId w:val="1"/>
              </w:numPr>
              <w:spacing w:after="0" w:line="240" w:lineRule="auto"/>
              <w:rPr>
                <w:rFonts w:ascii="Traditional Arabic" w:hAnsi="Traditional Arabic" w:cs="Traditional Arabic"/>
                <w:b/>
                <w:bCs/>
                <w:sz w:val="20"/>
                <w:szCs w:val="20"/>
              </w:rPr>
            </w:pPr>
          </w:p>
        </w:tc>
        <w:tc>
          <w:tcPr>
            <w:tcW w:w="2132" w:type="pct"/>
            <w:gridSpan w:val="4"/>
            <w:shd w:val="clear" w:color="auto" w:fill="D9D9D9"/>
            <w:vAlign w:val="center"/>
          </w:tcPr>
          <w:p w:rsidR="00F11D18" w:rsidRPr="002070F5" w:rsidRDefault="00F11D18" w:rsidP="00F11D18">
            <w:pPr>
              <w:rPr>
                <w:sz w:val="20"/>
                <w:szCs w:val="20"/>
                <w:rtl/>
              </w:rPr>
            </w:pPr>
            <w:r w:rsidRPr="00855450">
              <w:rPr>
                <w:rFonts w:hint="cs"/>
                <w:sz w:val="20"/>
                <w:szCs w:val="20"/>
                <w:rtl/>
              </w:rPr>
              <w:t>أن</w:t>
            </w:r>
            <w:r w:rsidRPr="00855450">
              <w:rPr>
                <w:sz w:val="20"/>
                <w:szCs w:val="20"/>
                <w:rtl/>
              </w:rPr>
              <w:t xml:space="preserve"> </w:t>
            </w:r>
            <w:r w:rsidRPr="00855450">
              <w:rPr>
                <w:rFonts w:hint="cs"/>
                <w:sz w:val="20"/>
                <w:szCs w:val="20"/>
                <w:rtl/>
              </w:rPr>
              <w:t>تجتاز</w:t>
            </w:r>
            <w:r w:rsidRPr="00855450">
              <w:rPr>
                <w:sz w:val="20"/>
                <w:szCs w:val="20"/>
                <w:rtl/>
              </w:rPr>
              <w:t xml:space="preserve"> </w:t>
            </w:r>
            <w:r w:rsidRPr="00855450">
              <w:rPr>
                <w:rFonts w:hint="cs"/>
                <w:sz w:val="20"/>
                <w:szCs w:val="20"/>
                <w:rtl/>
              </w:rPr>
              <w:t>الخطبة</w:t>
            </w:r>
            <w:r w:rsidRPr="00855450">
              <w:rPr>
                <w:sz w:val="20"/>
                <w:szCs w:val="20"/>
                <w:rtl/>
              </w:rPr>
              <w:t xml:space="preserve"> </w:t>
            </w:r>
            <w:r w:rsidRPr="00855450">
              <w:rPr>
                <w:rFonts w:hint="cs"/>
                <w:sz w:val="20"/>
                <w:szCs w:val="20"/>
                <w:rtl/>
              </w:rPr>
              <w:t>اعتماد</w:t>
            </w:r>
            <w:r w:rsidRPr="00855450">
              <w:rPr>
                <w:sz w:val="20"/>
                <w:szCs w:val="20"/>
                <w:rtl/>
              </w:rPr>
              <w:t xml:space="preserve"> </w:t>
            </w:r>
            <w:r w:rsidRPr="00855450">
              <w:rPr>
                <w:rFonts w:hint="cs"/>
                <w:sz w:val="20"/>
                <w:szCs w:val="20"/>
                <w:rtl/>
              </w:rPr>
              <w:t>عدد</w:t>
            </w:r>
            <w:r w:rsidRPr="00855450">
              <w:rPr>
                <w:sz w:val="20"/>
                <w:szCs w:val="20"/>
                <w:rtl/>
              </w:rPr>
              <w:t xml:space="preserve"> 2 </w:t>
            </w:r>
            <w:r w:rsidRPr="00855450">
              <w:rPr>
                <w:rFonts w:hint="cs"/>
                <w:sz w:val="20"/>
                <w:szCs w:val="20"/>
                <w:rtl/>
              </w:rPr>
              <w:t>محكمين</w:t>
            </w:r>
            <w:r w:rsidRPr="00855450">
              <w:rPr>
                <w:sz w:val="20"/>
                <w:szCs w:val="20"/>
                <w:rtl/>
              </w:rPr>
              <w:t xml:space="preserve"> </w:t>
            </w:r>
            <w:r w:rsidRPr="00855450">
              <w:rPr>
                <w:rFonts w:hint="cs"/>
                <w:sz w:val="20"/>
                <w:szCs w:val="20"/>
                <w:rtl/>
              </w:rPr>
              <w:t>في</w:t>
            </w:r>
            <w:r w:rsidRPr="00855450">
              <w:rPr>
                <w:sz w:val="20"/>
                <w:szCs w:val="20"/>
                <w:rtl/>
              </w:rPr>
              <w:t xml:space="preserve"> </w:t>
            </w:r>
            <w:r w:rsidRPr="00855450">
              <w:rPr>
                <w:rFonts w:hint="cs"/>
                <w:sz w:val="20"/>
                <w:szCs w:val="20"/>
                <w:rtl/>
              </w:rPr>
              <w:t>اللغة</w:t>
            </w:r>
            <w:r w:rsidRPr="00855450">
              <w:rPr>
                <w:sz w:val="20"/>
                <w:szCs w:val="20"/>
                <w:rtl/>
              </w:rPr>
              <w:t xml:space="preserve"> </w:t>
            </w:r>
            <w:r w:rsidRPr="00855450">
              <w:rPr>
                <w:rFonts w:hint="cs"/>
                <w:sz w:val="20"/>
                <w:szCs w:val="20"/>
                <w:rtl/>
              </w:rPr>
              <w:t>الانجليزية</w:t>
            </w:r>
          </w:p>
        </w:tc>
        <w:tc>
          <w:tcPr>
            <w:tcW w:w="756" w:type="pct"/>
            <w:vAlign w:val="center"/>
          </w:tcPr>
          <w:p w:rsidR="00F11D18" w:rsidRPr="002070F5" w:rsidRDefault="00F11D18" w:rsidP="00F11D18">
            <w:pPr>
              <w:spacing w:after="0" w:line="240" w:lineRule="auto"/>
              <w:rPr>
                <w:rFonts w:ascii="Traditional Arabic" w:hAnsi="Traditional Arabic" w:cs="Traditional Arabic"/>
                <w:sz w:val="20"/>
                <w:szCs w:val="20"/>
              </w:rPr>
            </w:pPr>
          </w:p>
        </w:tc>
        <w:tc>
          <w:tcPr>
            <w:tcW w:w="1693" w:type="pct"/>
            <w:gridSpan w:val="3"/>
            <w:vAlign w:val="center"/>
          </w:tcPr>
          <w:p w:rsidR="00F11D18" w:rsidRPr="002070F5" w:rsidRDefault="00F11D18" w:rsidP="00F11D18">
            <w:pPr>
              <w:spacing w:after="0" w:line="240" w:lineRule="auto"/>
              <w:rPr>
                <w:rFonts w:ascii="Traditional Arabic" w:hAnsi="Traditional Arabic" w:cs="Traditional Arabic"/>
                <w:sz w:val="20"/>
                <w:szCs w:val="20"/>
              </w:rPr>
            </w:pPr>
          </w:p>
        </w:tc>
      </w:tr>
      <w:tr w:rsidR="00F11D18" w:rsidRPr="002070F5" w:rsidTr="00B715C0">
        <w:trPr>
          <w:trHeight w:val="447"/>
        </w:trPr>
        <w:tc>
          <w:tcPr>
            <w:tcW w:w="2551" w:type="pct"/>
            <w:gridSpan w:val="5"/>
            <w:shd w:val="clear" w:color="auto" w:fill="D9D9D9"/>
            <w:vAlign w:val="center"/>
          </w:tcPr>
          <w:p w:rsidR="00F11D18" w:rsidRPr="00454B3D" w:rsidRDefault="00F11D18" w:rsidP="00F11D18">
            <w:pPr>
              <w:spacing w:after="0" w:line="240" w:lineRule="auto"/>
              <w:rPr>
                <w:rFonts w:ascii="Traditional Arabic" w:hAnsi="Traditional Arabic" w:cs="Traditional Arabic"/>
                <w:b/>
                <w:bCs/>
                <w:color w:val="FF0000"/>
                <w:sz w:val="36"/>
                <w:szCs w:val="36"/>
                <w:rtl/>
              </w:rPr>
            </w:pPr>
            <w:r>
              <w:rPr>
                <w:rFonts w:ascii="Traditional Arabic" w:hAnsi="Traditional Arabic" w:cs="Traditional Arabic" w:hint="cs"/>
                <w:b/>
                <w:bCs/>
                <w:color w:val="FF0000"/>
                <w:sz w:val="36"/>
                <w:szCs w:val="36"/>
                <w:rtl/>
              </w:rPr>
              <w:t>توصيات المحكم الأول</w:t>
            </w:r>
          </w:p>
        </w:tc>
        <w:tc>
          <w:tcPr>
            <w:tcW w:w="2449" w:type="pct"/>
            <w:gridSpan w:val="4"/>
            <w:shd w:val="clear" w:color="auto" w:fill="D9D9D9"/>
            <w:vAlign w:val="center"/>
          </w:tcPr>
          <w:p w:rsidR="00F11D18" w:rsidRPr="00454B3D" w:rsidRDefault="00F11D18" w:rsidP="00F11D18">
            <w:pPr>
              <w:spacing w:after="0" w:line="240" w:lineRule="auto"/>
              <w:rPr>
                <w:rFonts w:ascii="Traditional Arabic" w:hAnsi="Traditional Arabic" w:cs="Traditional Arabic"/>
                <w:b/>
                <w:bCs/>
                <w:color w:val="FF0000"/>
                <w:sz w:val="36"/>
                <w:szCs w:val="36"/>
                <w:rtl/>
              </w:rPr>
            </w:pPr>
            <w:r>
              <w:rPr>
                <w:rFonts w:ascii="Traditional Arabic" w:hAnsi="Traditional Arabic" w:cs="Traditional Arabic"/>
                <w:b/>
                <w:bCs/>
                <w:color w:val="FF0000"/>
                <w:sz w:val="36"/>
                <w:szCs w:val="36"/>
                <w:rtl/>
              </w:rPr>
              <w:t>توصيات المحكم</w:t>
            </w:r>
            <w:r>
              <w:rPr>
                <w:rFonts w:ascii="Traditional Arabic" w:hAnsi="Traditional Arabic" w:cs="Traditional Arabic" w:hint="cs"/>
                <w:b/>
                <w:bCs/>
                <w:color w:val="FF0000"/>
                <w:sz w:val="36"/>
                <w:szCs w:val="36"/>
                <w:rtl/>
              </w:rPr>
              <w:t xml:space="preserve"> الثاني</w:t>
            </w:r>
          </w:p>
        </w:tc>
      </w:tr>
      <w:tr w:rsidR="00F11D18" w:rsidRPr="002070F5" w:rsidTr="00B715C0">
        <w:trPr>
          <w:trHeight w:val="705"/>
        </w:trPr>
        <w:tc>
          <w:tcPr>
            <w:tcW w:w="2551" w:type="pct"/>
            <w:gridSpan w:val="5"/>
            <w:shd w:val="clear" w:color="auto" w:fill="FFFFFF" w:themeFill="background1"/>
            <w:vAlign w:val="center"/>
          </w:tcPr>
          <w:p w:rsidR="00F11D18" w:rsidRPr="002070F5" w:rsidRDefault="00F11D18" w:rsidP="00F11D18">
            <w:pPr>
              <w:spacing w:after="0" w:line="240" w:lineRule="auto"/>
              <w:rPr>
                <w:rFonts w:ascii="Traditional Arabic" w:hAnsi="Traditional Arabic" w:cs="Traditional Arabic"/>
                <w:b/>
                <w:bCs/>
                <w:sz w:val="20"/>
                <w:szCs w:val="20"/>
                <w:rtl/>
              </w:rPr>
            </w:pPr>
            <w:r w:rsidRPr="002070F5">
              <w:rPr>
                <w:rFonts w:ascii="Traditional Arabic" w:hAnsi="Traditional Arabic" w:cs="Traditional Arabic" w:hint="cs"/>
                <w:b/>
                <w:bCs/>
                <w:sz w:val="20"/>
                <w:szCs w:val="20"/>
                <w:rtl/>
              </w:rPr>
              <w:t xml:space="preserve">1- </w:t>
            </w:r>
          </w:p>
          <w:p w:rsidR="00F11D18" w:rsidRDefault="00F11D18" w:rsidP="00F11D18">
            <w:pPr>
              <w:spacing w:after="0" w:line="240" w:lineRule="auto"/>
              <w:rPr>
                <w:rFonts w:ascii="Traditional Arabic" w:hAnsi="Traditional Arabic" w:cs="Traditional Arabic"/>
                <w:b/>
                <w:bCs/>
                <w:sz w:val="20"/>
                <w:szCs w:val="20"/>
                <w:rtl/>
              </w:rPr>
            </w:pPr>
            <w:r w:rsidRPr="002070F5">
              <w:rPr>
                <w:rFonts w:ascii="Traditional Arabic" w:hAnsi="Traditional Arabic" w:cs="Traditional Arabic" w:hint="cs"/>
                <w:b/>
                <w:bCs/>
                <w:sz w:val="20"/>
                <w:szCs w:val="20"/>
                <w:rtl/>
              </w:rPr>
              <w:t xml:space="preserve">2- </w:t>
            </w:r>
          </w:p>
          <w:p w:rsidR="00F11D18" w:rsidRDefault="00F11D18" w:rsidP="00F11D18">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3-</w:t>
            </w:r>
          </w:p>
          <w:p w:rsidR="00F11D18" w:rsidRDefault="00F11D18" w:rsidP="00F11D18">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4-</w:t>
            </w:r>
          </w:p>
          <w:p w:rsidR="00F11D18" w:rsidRPr="002070F5" w:rsidRDefault="00F11D18" w:rsidP="00F11D18">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lastRenderedPageBreak/>
              <w:t>5-</w:t>
            </w:r>
          </w:p>
        </w:tc>
        <w:tc>
          <w:tcPr>
            <w:tcW w:w="2449" w:type="pct"/>
            <w:gridSpan w:val="4"/>
            <w:vAlign w:val="center"/>
          </w:tcPr>
          <w:p w:rsidR="00F11D18" w:rsidRPr="002070F5" w:rsidRDefault="00F11D18" w:rsidP="00F11D18">
            <w:pPr>
              <w:spacing w:after="0" w:line="240" w:lineRule="auto"/>
              <w:rPr>
                <w:rFonts w:ascii="Traditional Arabic" w:hAnsi="Traditional Arabic" w:cs="Traditional Arabic"/>
                <w:b/>
                <w:bCs/>
                <w:sz w:val="20"/>
                <w:szCs w:val="20"/>
                <w:rtl/>
              </w:rPr>
            </w:pPr>
            <w:r w:rsidRPr="002070F5">
              <w:rPr>
                <w:rFonts w:ascii="Traditional Arabic" w:hAnsi="Traditional Arabic" w:cs="Traditional Arabic" w:hint="cs"/>
                <w:b/>
                <w:bCs/>
                <w:sz w:val="20"/>
                <w:szCs w:val="20"/>
                <w:rtl/>
              </w:rPr>
              <w:lastRenderedPageBreak/>
              <w:t xml:space="preserve">1- </w:t>
            </w:r>
          </w:p>
          <w:p w:rsidR="00F11D18" w:rsidRDefault="00F11D18" w:rsidP="00F11D18">
            <w:pPr>
              <w:spacing w:after="0" w:line="240" w:lineRule="auto"/>
              <w:rPr>
                <w:rFonts w:ascii="Traditional Arabic" w:hAnsi="Traditional Arabic" w:cs="Traditional Arabic"/>
                <w:b/>
                <w:bCs/>
                <w:sz w:val="20"/>
                <w:szCs w:val="20"/>
                <w:rtl/>
              </w:rPr>
            </w:pPr>
            <w:r w:rsidRPr="002070F5">
              <w:rPr>
                <w:rFonts w:ascii="Traditional Arabic" w:hAnsi="Traditional Arabic" w:cs="Traditional Arabic" w:hint="cs"/>
                <w:b/>
                <w:bCs/>
                <w:sz w:val="20"/>
                <w:szCs w:val="20"/>
                <w:rtl/>
              </w:rPr>
              <w:t xml:space="preserve">2- </w:t>
            </w:r>
          </w:p>
          <w:p w:rsidR="00F11D18" w:rsidRDefault="00F11D18" w:rsidP="00F11D18">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3-</w:t>
            </w:r>
          </w:p>
          <w:p w:rsidR="00F11D18" w:rsidRDefault="00F11D18" w:rsidP="00F11D18">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4-</w:t>
            </w:r>
          </w:p>
          <w:p w:rsidR="00F11D18" w:rsidRPr="002070F5" w:rsidRDefault="00F11D18" w:rsidP="00F11D18">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lastRenderedPageBreak/>
              <w:t>5-</w:t>
            </w:r>
          </w:p>
        </w:tc>
      </w:tr>
      <w:tr w:rsidR="00F11D18" w:rsidRPr="002070F5" w:rsidTr="00B715C0">
        <w:trPr>
          <w:trHeight w:val="433"/>
        </w:trPr>
        <w:tc>
          <w:tcPr>
            <w:tcW w:w="1268" w:type="pct"/>
            <w:gridSpan w:val="3"/>
            <w:vMerge w:val="restart"/>
            <w:shd w:val="clear" w:color="auto" w:fill="D9D9D9" w:themeFill="background1" w:themeFillShade="D9"/>
            <w:vAlign w:val="center"/>
          </w:tcPr>
          <w:p w:rsidR="00F11D18" w:rsidRPr="00221899" w:rsidRDefault="00F11D18" w:rsidP="00F11D18">
            <w:pPr>
              <w:spacing w:after="0" w:line="240" w:lineRule="auto"/>
              <w:rPr>
                <w:rFonts w:ascii="Traditional Arabic" w:hAnsi="Traditional Arabic" w:cs="Traditional Arabic"/>
                <w:b/>
                <w:bCs/>
                <w:color w:val="FF0000"/>
                <w:sz w:val="24"/>
                <w:szCs w:val="24"/>
                <w:rtl/>
              </w:rPr>
            </w:pPr>
            <w:r w:rsidRPr="00221899">
              <w:rPr>
                <w:rFonts w:ascii="Traditional Arabic" w:hAnsi="Traditional Arabic" w:cs="Traditional Arabic" w:hint="cs"/>
                <w:b/>
                <w:bCs/>
                <w:color w:val="FF0000"/>
                <w:sz w:val="24"/>
                <w:szCs w:val="24"/>
                <w:rtl/>
              </w:rPr>
              <w:lastRenderedPageBreak/>
              <w:t>اعتماد المحكم الأول</w:t>
            </w:r>
          </w:p>
        </w:tc>
        <w:tc>
          <w:tcPr>
            <w:tcW w:w="492" w:type="pct"/>
            <w:shd w:val="clear" w:color="auto" w:fill="D9D9D9" w:themeFill="background1" w:themeFillShade="D9"/>
            <w:vAlign w:val="center"/>
          </w:tcPr>
          <w:p w:rsidR="00F11D18" w:rsidRPr="00221899" w:rsidRDefault="00F11D18" w:rsidP="00F11D18">
            <w:pPr>
              <w:spacing w:after="0" w:line="240" w:lineRule="auto"/>
              <w:rPr>
                <w:rFonts w:ascii="Traditional Arabic" w:hAnsi="Traditional Arabic" w:cs="Traditional Arabic"/>
                <w:b/>
                <w:bCs/>
                <w:sz w:val="24"/>
                <w:szCs w:val="24"/>
                <w:rtl/>
              </w:rPr>
            </w:pPr>
            <w:r w:rsidRPr="00221899">
              <w:rPr>
                <w:rFonts w:ascii="Traditional Arabic" w:hAnsi="Traditional Arabic" w:cs="Traditional Arabic" w:hint="cs"/>
                <w:b/>
                <w:bCs/>
                <w:sz w:val="24"/>
                <w:szCs w:val="24"/>
                <w:rtl/>
              </w:rPr>
              <w:t>صالحة</w:t>
            </w:r>
          </w:p>
        </w:tc>
        <w:tc>
          <w:tcPr>
            <w:tcW w:w="791" w:type="pct"/>
            <w:shd w:val="clear" w:color="auto" w:fill="FFFFFF"/>
            <w:vAlign w:val="center"/>
          </w:tcPr>
          <w:p w:rsidR="00F11D18" w:rsidRPr="00221899" w:rsidRDefault="00F11D18" w:rsidP="00F11D18">
            <w:pPr>
              <w:spacing w:after="0" w:line="240" w:lineRule="auto"/>
              <w:rPr>
                <w:rFonts w:ascii="Traditional Arabic" w:hAnsi="Traditional Arabic" w:cs="Traditional Arabic"/>
                <w:b/>
                <w:bCs/>
                <w:sz w:val="24"/>
                <w:szCs w:val="24"/>
                <w:rtl/>
              </w:rPr>
            </w:pPr>
          </w:p>
        </w:tc>
        <w:tc>
          <w:tcPr>
            <w:tcW w:w="760" w:type="pct"/>
            <w:gridSpan w:val="2"/>
            <w:vMerge w:val="restart"/>
            <w:shd w:val="clear" w:color="auto" w:fill="D9D9D9" w:themeFill="background1" w:themeFillShade="D9"/>
            <w:vAlign w:val="center"/>
          </w:tcPr>
          <w:p w:rsidR="00F11D18" w:rsidRPr="00221899" w:rsidRDefault="00F11D18" w:rsidP="00F11D18">
            <w:pPr>
              <w:spacing w:after="0" w:line="240" w:lineRule="auto"/>
              <w:rPr>
                <w:rFonts w:ascii="Traditional Arabic" w:hAnsi="Traditional Arabic" w:cs="Traditional Arabic"/>
                <w:b/>
                <w:bCs/>
                <w:color w:val="FF0000"/>
                <w:sz w:val="24"/>
                <w:szCs w:val="24"/>
                <w:rtl/>
              </w:rPr>
            </w:pPr>
            <w:r w:rsidRPr="00221899">
              <w:rPr>
                <w:rFonts w:ascii="Traditional Arabic" w:hAnsi="Traditional Arabic" w:cs="Traditional Arabic" w:hint="cs"/>
                <w:b/>
                <w:bCs/>
                <w:color w:val="FF0000"/>
                <w:sz w:val="24"/>
                <w:szCs w:val="24"/>
                <w:rtl/>
              </w:rPr>
              <w:t>اعتماد المحكم الثاني</w:t>
            </w:r>
          </w:p>
        </w:tc>
        <w:tc>
          <w:tcPr>
            <w:tcW w:w="704" w:type="pct"/>
            <w:shd w:val="clear" w:color="auto" w:fill="D9D9D9" w:themeFill="background1" w:themeFillShade="D9"/>
            <w:vAlign w:val="center"/>
          </w:tcPr>
          <w:p w:rsidR="00F11D18" w:rsidRPr="00221899" w:rsidRDefault="00F11D18" w:rsidP="00F11D18">
            <w:pPr>
              <w:spacing w:after="0" w:line="240" w:lineRule="auto"/>
              <w:rPr>
                <w:rFonts w:ascii="Traditional Arabic" w:hAnsi="Traditional Arabic" w:cs="Traditional Arabic"/>
                <w:b/>
                <w:bCs/>
                <w:sz w:val="24"/>
                <w:szCs w:val="24"/>
                <w:rtl/>
              </w:rPr>
            </w:pPr>
            <w:r w:rsidRPr="00221899">
              <w:rPr>
                <w:rFonts w:ascii="Traditional Arabic" w:hAnsi="Traditional Arabic" w:cs="Traditional Arabic" w:hint="cs"/>
                <w:b/>
                <w:bCs/>
                <w:sz w:val="24"/>
                <w:szCs w:val="24"/>
                <w:rtl/>
              </w:rPr>
              <w:t>صالحة</w:t>
            </w:r>
          </w:p>
        </w:tc>
        <w:tc>
          <w:tcPr>
            <w:tcW w:w="985" w:type="pct"/>
            <w:vAlign w:val="center"/>
          </w:tcPr>
          <w:p w:rsidR="00F11D18" w:rsidRPr="00221899" w:rsidRDefault="00F11D18" w:rsidP="00F11D18">
            <w:pPr>
              <w:spacing w:after="0" w:line="240" w:lineRule="auto"/>
              <w:rPr>
                <w:rFonts w:ascii="Traditional Arabic" w:hAnsi="Traditional Arabic" w:cs="Traditional Arabic"/>
                <w:b/>
                <w:bCs/>
                <w:sz w:val="24"/>
                <w:szCs w:val="24"/>
                <w:rtl/>
              </w:rPr>
            </w:pPr>
          </w:p>
        </w:tc>
      </w:tr>
      <w:tr w:rsidR="00F11D18" w:rsidRPr="002070F5" w:rsidTr="00B715C0">
        <w:trPr>
          <w:trHeight w:val="433"/>
        </w:trPr>
        <w:tc>
          <w:tcPr>
            <w:tcW w:w="1268" w:type="pct"/>
            <w:gridSpan w:val="3"/>
            <w:vMerge/>
            <w:shd w:val="clear" w:color="auto" w:fill="D9D9D9" w:themeFill="background1" w:themeFillShade="D9"/>
            <w:vAlign w:val="center"/>
          </w:tcPr>
          <w:p w:rsidR="00F11D18" w:rsidRPr="00221899" w:rsidRDefault="00F11D18" w:rsidP="00F11D18">
            <w:pPr>
              <w:spacing w:after="0" w:line="240" w:lineRule="auto"/>
              <w:rPr>
                <w:rFonts w:ascii="Traditional Arabic" w:hAnsi="Traditional Arabic" w:cs="Traditional Arabic"/>
                <w:b/>
                <w:bCs/>
                <w:sz w:val="24"/>
                <w:szCs w:val="24"/>
                <w:rtl/>
              </w:rPr>
            </w:pPr>
          </w:p>
        </w:tc>
        <w:tc>
          <w:tcPr>
            <w:tcW w:w="492" w:type="pct"/>
            <w:shd w:val="clear" w:color="auto" w:fill="D9D9D9" w:themeFill="background1" w:themeFillShade="D9"/>
            <w:vAlign w:val="center"/>
          </w:tcPr>
          <w:p w:rsidR="00F11D18" w:rsidRPr="00221899" w:rsidRDefault="00F11D18" w:rsidP="00F11D18">
            <w:pPr>
              <w:spacing w:after="0" w:line="240" w:lineRule="auto"/>
              <w:rPr>
                <w:rFonts w:ascii="Traditional Arabic" w:hAnsi="Traditional Arabic" w:cs="Traditional Arabic"/>
                <w:b/>
                <w:bCs/>
                <w:sz w:val="24"/>
                <w:szCs w:val="24"/>
                <w:rtl/>
              </w:rPr>
            </w:pPr>
            <w:r w:rsidRPr="00221899">
              <w:rPr>
                <w:rFonts w:ascii="Traditional Arabic" w:hAnsi="Traditional Arabic" w:cs="Traditional Arabic" w:hint="cs"/>
                <w:b/>
                <w:bCs/>
                <w:sz w:val="24"/>
                <w:szCs w:val="24"/>
                <w:rtl/>
              </w:rPr>
              <w:t>غير صالحة</w:t>
            </w:r>
          </w:p>
        </w:tc>
        <w:tc>
          <w:tcPr>
            <w:tcW w:w="791" w:type="pct"/>
            <w:shd w:val="clear" w:color="auto" w:fill="FFFFFF"/>
            <w:vAlign w:val="center"/>
          </w:tcPr>
          <w:p w:rsidR="00F11D18" w:rsidRPr="00221899" w:rsidRDefault="00F11D18" w:rsidP="00F11D18">
            <w:pPr>
              <w:spacing w:after="0" w:line="240" w:lineRule="auto"/>
              <w:rPr>
                <w:rFonts w:ascii="Traditional Arabic" w:hAnsi="Traditional Arabic" w:cs="Traditional Arabic"/>
                <w:b/>
                <w:bCs/>
                <w:sz w:val="24"/>
                <w:szCs w:val="24"/>
                <w:rtl/>
              </w:rPr>
            </w:pPr>
          </w:p>
        </w:tc>
        <w:tc>
          <w:tcPr>
            <w:tcW w:w="760" w:type="pct"/>
            <w:gridSpan w:val="2"/>
            <w:vMerge/>
            <w:shd w:val="clear" w:color="auto" w:fill="D9D9D9" w:themeFill="background1" w:themeFillShade="D9"/>
            <w:vAlign w:val="center"/>
          </w:tcPr>
          <w:p w:rsidR="00F11D18" w:rsidRPr="00221899" w:rsidRDefault="00F11D18" w:rsidP="00F11D18">
            <w:pPr>
              <w:spacing w:after="0" w:line="240" w:lineRule="auto"/>
              <w:rPr>
                <w:rFonts w:ascii="Traditional Arabic" w:hAnsi="Traditional Arabic" w:cs="Traditional Arabic"/>
                <w:b/>
                <w:bCs/>
                <w:sz w:val="24"/>
                <w:szCs w:val="24"/>
                <w:rtl/>
              </w:rPr>
            </w:pPr>
          </w:p>
        </w:tc>
        <w:tc>
          <w:tcPr>
            <w:tcW w:w="704" w:type="pct"/>
            <w:shd w:val="clear" w:color="auto" w:fill="D9D9D9" w:themeFill="background1" w:themeFillShade="D9"/>
            <w:vAlign w:val="center"/>
          </w:tcPr>
          <w:p w:rsidR="00F11D18" w:rsidRPr="00221899" w:rsidRDefault="00F11D18" w:rsidP="00F11D18">
            <w:pPr>
              <w:spacing w:after="0" w:line="240" w:lineRule="auto"/>
              <w:rPr>
                <w:rFonts w:ascii="Traditional Arabic" w:hAnsi="Traditional Arabic" w:cs="Traditional Arabic"/>
                <w:b/>
                <w:bCs/>
                <w:sz w:val="24"/>
                <w:szCs w:val="24"/>
                <w:rtl/>
              </w:rPr>
            </w:pPr>
            <w:r w:rsidRPr="00221899">
              <w:rPr>
                <w:rFonts w:ascii="Traditional Arabic" w:hAnsi="Traditional Arabic" w:cs="Traditional Arabic" w:hint="cs"/>
                <w:b/>
                <w:bCs/>
                <w:sz w:val="24"/>
                <w:szCs w:val="24"/>
                <w:rtl/>
              </w:rPr>
              <w:t>غير صالحة</w:t>
            </w:r>
          </w:p>
        </w:tc>
        <w:tc>
          <w:tcPr>
            <w:tcW w:w="985" w:type="pct"/>
            <w:vAlign w:val="center"/>
          </w:tcPr>
          <w:p w:rsidR="00F11D18" w:rsidRPr="00221899" w:rsidRDefault="00F11D18" w:rsidP="00F11D18">
            <w:pPr>
              <w:spacing w:after="0" w:line="240" w:lineRule="auto"/>
              <w:rPr>
                <w:rFonts w:ascii="Traditional Arabic" w:hAnsi="Traditional Arabic" w:cs="Traditional Arabic"/>
                <w:b/>
                <w:bCs/>
                <w:sz w:val="24"/>
                <w:szCs w:val="24"/>
                <w:rtl/>
              </w:rPr>
            </w:pPr>
          </w:p>
        </w:tc>
      </w:tr>
      <w:tr w:rsidR="00F11D18" w:rsidRPr="002070F5" w:rsidTr="00F11D18">
        <w:trPr>
          <w:trHeight w:val="433"/>
        </w:trPr>
        <w:tc>
          <w:tcPr>
            <w:tcW w:w="1264" w:type="pct"/>
            <w:gridSpan w:val="2"/>
            <w:vMerge w:val="restart"/>
            <w:shd w:val="clear" w:color="auto" w:fill="D9D9D9" w:themeFill="background1" w:themeFillShade="D9"/>
            <w:vAlign w:val="center"/>
          </w:tcPr>
          <w:p w:rsidR="00F11D18" w:rsidRPr="00F3159E" w:rsidRDefault="00F11D18" w:rsidP="00F11D18">
            <w:pPr>
              <w:spacing w:after="0" w:line="240" w:lineRule="auto"/>
              <w:rPr>
                <w:rFonts w:ascii="Traditional Arabic" w:hAnsi="Traditional Arabic" w:cs="Traditional Arabic"/>
                <w:b/>
                <w:bCs/>
                <w:sz w:val="26"/>
                <w:szCs w:val="26"/>
                <w:rtl/>
              </w:rPr>
            </w:pPr>
            <w:r w:rsidRPr="00F3159E">
              <w:rPr>
                <w:rFonts w:ascii="Traditional Arabic" w:hAnsi="Traditional Arabic" w:cs="Traditional Arabic" w:hint="cs"/>
                <w:b/>
                <w:bCs/>
                <w:sz w:val="26"/>
                <w:szCs w:val="26"/>
                <w:rtl/>
              </w:rPr>
              <w:t>ترجمها</w:t>
            </w:r>
            <w:r>
              <w:rPr>
                <w:rFonts w:ascii="Traditional Arabic" w:hAnsi="Traditional Arabic" w:cs="Traditional Arabic" w:hint="cs"/>
                <w:b/>
                <w:bCs/>
                <w:sz w:val="26"/>
                <w:szCs w:val="26"/>
                <w:rtl/>
              </w:rPr>
              <w:t>:</w:t>
            </w:r>
          </w:p>
        </w:tc>
        <w:tc>
          <w:tcPr>
            <w:tcW w:w="1287" w:type="pct"/>
            <w:gridSpan w:val="3"/>
            <w:vMerge w:val="restart"/>
            <w:shd w:val="clear" w:color="auto" w:fill="FFFFFF"/>
            <w:vAlign w:val="center"/>
          </w:tcPr>
          <w:p w:rsidR="00F11D18" w:rsidRPr="00F3159E" w:rsidRDefault="00F11D18" w:rsidP="00F11D18">
            <w:pPr>
              <w:spacing w:after="0" w:line="240" w:lineRule="auto"/>
              <w:rPr>
                <w:rFonts w:ascii="Traditional Arabic" w:hAnsi="Traditional Arabic" w:cs="Traditional Arabic"/>
                <w:b/>
                <w:bCs/>
                <w:sz w:val="26"/>
                <w:szCs w:val="26"/>
                <w:rtl/>
              </w:rPr>
            </w:pPr>
          </w:p>
        </w:tc>
        <w:tc>
          <w:tcPr>
            <w:tcW w:w="756" w:type="pct"/>
            <w:shd w:val="clear" w:color="auto" w:fill="D9D9D9" w:themeFill="background1" w:themeFillShade="D9"/>
            <w:vAlign w:val="center"/>
          </w:tcPr>
          <w:p w:rsidR="00F11D18" w:rsidRPr="00F3159E" w:rsidRDefault="00F11D18" w:rsidP="00F11D18">
            <w:pPr>
              <w:bidi w:val="0"/>
              <w:spacing w:after="0" w:line="240" w:lineRule="auto"/>
              <w:rPr>
                <w:rFonts w:ascii="Traditional Arabic" w:hAnsi="Traditional Arabic" w:cs="Traditional Arabic"/>
                <w:b/>
                <w:bCs/>
                <w:sz w:val="26"/>
                <w:szCs w:val="26"/>
                <w:rtl/>
              </w:rPr>
            </w:pPr>
            <w:r w:rsidRPr="00F3159E">
              <w:rPr>
                <w:rFonts w:ascii="Traditional Arabic" w:hAnsi="Traditional Arabic" w:cs="Traditional Arabic" w:hint="cs"/>
                <w:b/>
                <w:bCs/>
                <w:sz w:val="26"/>
                <w:szCs w:val="26"/>
                <w:rtl/>
              </w:rPr>
              <w:t>اسم المحكم الأول:</w:t>
            </w:r>
          </w:p>
        </w:tc>
        <w:tc>
          <w:tcPr>
            <w:tcW w:w="1693" w:type="pct"/>
            <w:gridSpan w:val="3"/>
            <w:vAlign w:val="center"/>
          </w:tcPr>
          <w:p w:rsidR="00F11D18" w:rsidRPr="00F3159E" w:rsidRDefault="00F11D18" w:rsidP="00F11D18">
            <w:pPr>
              <w:bidi w:val="0"/>
              <w:spacing w:after="0" w:line="240" w:lineRule="auto"/>
              <w:rPr>
                <w:rFonts w:ascii="Traditional Arabic" w:hAnsi="Traditional Arabic" w:cs="Traditional Arabic"/>
                <w:b/>
                <w:bCs/>
                <w:sz w:val="26"/>
                <w:szCs w:val="26"/>
                <w:rtl/>
              </w:rPr>
            </w:pPr>
          </w:p>
        </w:tc>
      </w:tr>
      <w:tr w:rsidR="00F11D18" w:rsidRPr="002070F5" w:rsidTr="00F11D18">
        <w:trPr>
          <w:trHeight w:val="433"/>
        </w:trPr>
        <w:tc>
          <w:tcPr>
            <w:tcW w:w="1264" w:type="pct"/>
            <w:gridSpan w:val="2"/>
            <w:vMerge/>
            <w:shd w:val="clear" w:color="auto" w:fill="D9D9D9" w:themeFill="background1" w:themeFillShade="D9"/>
            <w:vAlign w:val="center"/>
          </w:tcPr>
          <w:p w:rsidR="00F11D18" w:rsidRPr="00F3159E" w:rsidRDefault="00F11D18" w:rsidP="00F11D18">
            <w:pPr>
              <w:spacing w:after="0" w:line="240" w:lineRule="auto"/>
              <w:rPr>
                <w:rFonts w:ascii="Traditional Arabic" w:hAnsi="Traditional Arabic" w:cs="Traditional Arabic"/>
                <w:b/>
                <w:bCs/>
                <w:sz w:val="26"/>
                <w:szCs w:val="26"/>
                <w:rtl/>
              </w:rPr>
            </w:pPr>
          </w:p>
        </w:tc>
        <w:tc>
          <w:tcPr>
            <w:tcW w:w="1287" w:type="pct"/>
            <w:gridSpan w:val="3"/>
            <w:vMerge/>
            <w:shd w:val="clear" w:color="auto" w:fill="FFFFFF"/>
            <w:vAlign w:val="center"/>
          </w:tcPr>
          <w:p w:rsidR="00F11D18" w:rsidRPr="00F3159E" w:rsidRDefault="00F11D18" w:rsidP="00F11D18">
            <w:pPr>
              <w:spacing w:after="0" w:line="240" w:lineRule="auto"/>
              <w:rPr>
                <w:rFonts w:ascii="Traditional Arabic" w:hAnsi="Traditional Arabic" w:cs="Traditional Arabic"/>
                <w:b/>
                <w:bCs/>
                <w:sz w:val="26"/>
                <w:szCs w:val="26"/>
                <w:rtl/>
              </w:rPr>
            </w:pPr>
          </w:p>
        </w:tc>
        <w:tc>
          <w:tcPr>
            <w:tcW w:w="756" w:type="pct"/>
            <w:shd w:val="clear" w:color="auto" w:fill="D9D9D9" w:themeFill="background1" w:themeFillShade="D9"/>
            <w:vAlign w:val="center"/>
          </w:tcPr>
          <w:p w:rsidR="00F11D18" w:rsidRPr="00F3159E" w:rsidRDefault="00F11D18" w:rsidP="00F11D18">
            <w:pPr>
              <w:bidi w:val="0"/>
              <w:spacing w:after="0" w:line="240" w:lineRule="auto"/>
              <w:rPr>
                <w:rFonts w:ascii="Traditional Arabic" w:hAnsi="Traditional Arabic" w:cs="Traditional Arabic"/>
                <w:b/>
                <w:bCs/>
                <w:sz w:val="26"/>
                <w:szCs w:val="26"/>
                <w:rtl/>
              </w:rPr>
            </w:pPr>
            <w:r w:rsidRPr="00F3159E">
              <w:rPr>
                <w:rFonts w:ascii="Traditional Arabic" w:hAnsi="Traditional Arabic" w:cs="Traditional Arabic" w:hint="cs"/>
                <w:b/>
                <w:bCs/>
                <w:sz w:val="26"/>
                <w:szCs w:val="26"/>
                <w:rtl/>
              </w:rPr>
              <w:t>اسم المحكم الثاني</w:t>
            </w:r>
          </w:p>
        </w:tc>
        <w:tc>
          <w:tcPr>
            <w:tcW w:w="1693" w:type="pct"/>
            <w:gridSpan w:val="3"/>
            <w:vAlign w:val="center"/>
          </w:tcPr>
          <w:p w:rsidR="00F11D18" w:rsidRPr="00F3159E" w:rsidRDefault="00F11D18" w:rsidP="00F11D18">
            <w:pPr>
              <w:bidi w:val="0"/>
              <w:spacing w:after="0" w:line="240" w:lineRule="auto"/>
              <w:rPr>
                <w:rFonts w:ascii="Traditional Arabic" w:hAnsi="Traditional Arabic" w:cs="Traditional Arabic"/>
                <w:b/>
                <w:bCs/>
                <w:sz w:val="26"/>
                <w:szCs w:val="26"/>
                <w:rtl/>
              </w:rPr>
            </w:pPr>
          </w:p>
        </w:tc>
      </w:tr>
    </w:tbl>
    <w:p w:rsidR="00F94032" w:rsidRPr="00B10054" w:rsidRDefault="00F94032" w:rsidP="00B10054">
      <w:pPr>
        <w:tabs>
          <w:tab w:val="left" w:pos="2471"/>
        </w:tabs>
        <w:jc w:val="lowKashida"/>
        <w:rPr>
          <w:rFonts w:ascii="Traditional Arabic" w:hAnsi="Traditional Arabic" w:cs="Traditional Arabic"/>
          <w:sz w:val="36"/>
          <w:szCs w:val="36"/>
          <w:rtl/>
        </w:rPr>
      </w:pPr>
    </w:p>
    <w:p w:rsidR="00B10054" w:rsidRDefault="00B10054" w:rsidP="00B10054">
      <w:pPr>
        <w:autoSpaceDE w:val="0"/>
        <w:autoSpaceDN w:val="0"/>
        <w:adjustRightInd w:val="0"/>
        <w:spacing w:after="0" w:line="240" w:lineRule="auto"/>
        <w:jc w:val="lowKashida"/>
        <w:rPr>
          <w:rFonts w:ascii="Traditional Arabic" w:hAnsi="Traditional Arabic" w:cs="Traditional Arabic"/>
          <w:sz w:val="36"/>
          <w:szCs w:val="36"/>
          <w:rtl/>
        </w:rPr>
      </w:pPr>
      <w:r w:rsidRPr="00B10054">
        <w:rPr>
          <w:rFonts w:ascii="Traditional Arabic" w:hAnsi="Traditional Arabic" w:cs="Traditional Arabic"/>
          <w:sz w:val="36"/>
          <w:szCs w:val="36"/>
          <w:rtl/>
        </w:rPr>
        <w:tab/>
      </w:r>
    </w:p>
    <w:p w:rsidR="00B10054" w:rsidRPr="00B10054" w:rsidRDefault="00B10054" w:rsidP="00C40F69">
      <w:pPr>
        <w:autoSpaceDE w:val="0"/>
        <w:autoSpaceDN w:val="0"/>
        <w:adjustRightInd w:val="0"/>
        <w:spacing w:after="0" w:line="240" w:lineRule="auto"/>
        <w:jc w:val="lowKashida"/>
        <w:rPr>
          <w:rFonts w:ascii="Traditional Arabic" w:hAnsi="Traditional Arabic" w:cs="Traditional Arabic"/>
          <w:sz w:val="36"/>
          <w:szCs w:val="36"/>
          <w:rtl/>
        </w:rPr>
      </w:pPr>
    </w:p>
    <w:p w:rsidR="00C40F69" w:rsidRPr="00B941AA" w:rsidRDefault="00C40F69" w:rsidP="00B941AA">
      <w:pPr>
        <w:autoSpaceDE w:val="0"/>
        <w:autoSpaceDN w:val="0"/>
        <w:adjustRightInd w:val="0"/>
        <w:spacing w:after="0" w:line="240" w:lineRule="auto"/>
        <w:jc w:val="lowKashida"/>
        <w:rPr>
          <w:rFonts w:ascii="Traditional Arabic" w:hAnsi="Traditional Arabic" w:cs="Traditional Arabic"/>
          <w:sz w:val="36"/>
          <w:szCs w:val="36"/>
          <w:rtl/>
        </w:rPr>
      </w:pPr>
      <w:r w:rsidRPr="00B941AA">
        <w:rPr>
          <w:rFonts w:ascii="Traditional Arabic" w:hAnsi="Traditional Arabic" w:cs="Traditional Arabic"/>
          <w:sz w:val="36"/>
          <w:szCs w:val="36"/>
          <w:rtl/>
        </w:rPr>
        <w:t>الخطبة الأولى:</w:t>
      </w:r>
    </w:p>
    <w:p w:rsidR="00C41C92" w:rsidRPr="00B941AA" w:rsidRDefault="00C40F69" w:rsidP="00B941AA">
      <w:pPr>
        <w:autoSpaceDE w:val="0"/>
        <w:autoSpaceDN w:val="0"/>
        <w:adjustRightInd w:val="0"/>
        <w:spacing w:after="0" w:line="240" w:lineRule="auto"/>
        <w:jc w:val="lowKashida"/>
        <w:rPr>
          <w:rFonts w:ascii="Traditional Arabic" w:hAnsi="Traditional Arabic" w:cs="Traditional Arabic"/>
          <w:sz w:val="36"/>
          <w:szCs w:val="36"/>
          <w:rtl/>
        </w:rPr>
      </w:pPr>
      <w:r w:rsidRPr="00B941AA">
        <w:rPr>
          <w:rFonts w:ascii="Traditional Arabic" w:hAnsi="Traditional Arabic" w:cs="Traditional Arabic"/>
          <w:sz w:val="36"/>
          <w:szCs w:val="36"/>
          <w:rtl/>
        </w:rPr>
        <w:t>إنَّ الحمد لله نحمده ونستعينه ونستغفره، ونعوذ بالله من شرور أنفسنا ومن سيئات أعمالنا من يهده الله فلا مضل له، ومن محمدا عبده يضلل فلا هادي له، وأشهد أن لا إله إلا الله وحده لا شريك له، وأشهد أن ورسوله، (يَا أَيُّهَا الَّذِينَ آمَنُوا اتَّقُوا اللَّهَ وَقُولُوا قَوْلًا سَدِيدًا * يُصْلِحْ لَكُمْ أَعْمَالَكُمْ وَيَغْفِرْ لَكُمْ ذُنُوبَكُمْ وَمَنْ يُطِعِ اللَّهَ وَرَسُولَهُ فَقَدْ فَازَ فَوْزًا عَظِيمًا) [الأحزاب:70،71]، (يَا أَيُّهَا الَّذِينَ آمَنُوا اتَّقُوا اللَّهَ حَقَّ تُقَاتِهِ وَلَا تَمُوتُنَّ إِلَّا وَأَنْتُمْ مُسْلِمُونَ) [آل عمران:102]، (يَا أَيُّهَا النَّاسُ اتَّقُوا رَبَّكُمُ الَّذِي خَلَقَكُمْ مِنْ نَفْسٍ وَاحِدَةٍ وَخَلَقَ مِنْهَا زَوْجَهَا وَبَثَّ مِنْهُمَا رِجَالًا كَثِيرًا وَنِسَاءً وَاتَّقُوا اللَّهَ الَّذِي تَسَاءَلُونَ بِهِ وَالْأَرْحَامَ إِنَّ اللَّهَ كَانَ</w:t>
      </w:r>
      <w:r w:rsidR="00C41C92" w:rsidRPr="00B941AA">
        <w:rPr>
          <w:rFonts w:ascii="Traditional Arabic" w:hAnsi="Traditional Arabic" w:cs="Traditional Arabic"/>
          <w:sz w:val="36"/>
          <w:szCs w:val="36"/>
          <w:rtl/>
        </w:rPr>
        <w:t xml:space="preserve"> عَلَيْكُمْ رَقِيبً) [النساء:1]،        </w:t>
      </w:r>
      <w:r w:rsidR="00B10054" w:rsidRPr="00B941AA">
        <w:rPr>
          <w:rFonts w:ascii="Traditional Arabic" w:hAnsi="Traditional Arabic" w:cs="Traditional Arabic"/>
          <w:sz w:val="36"/>
          <w:szCs w:val="36"/>
          <w:rtl/>
        </w:rPr>
        <w:t xml:space="preserve">أما بعد: </w:t>
      </w:r>
    </w:p>
    <w:p w:rsidR="00C41C92" w:rsidRPr="00B941AA" w:rsidRDefault="00C41C92" w:rsidP="00B941AA">
      <w:pPr>
        <w:autoSpaceDE w:val="0"/>
        <w:autoSpaceDN w:val="0"/>
        <w:adjustRightInd w:val="0"/>
        <w:spacing w:after="0" w:line="240" w:lineRule="auto"/>
        <w:jc w:val="lowKashida"/>
        <w:rPr>
          <w:rFonts w:ascii="Traditional Arabic" w:hAnsi="Traditional Arabic" w:cs="Traditional Arabic"/>
          <w:sz w:val="36"/>
          <w:szCs w:val="36"/>
          <w:rtl/>
        </w:rPr>
      </w:pPr>
    </w:p>
    <w:p w:rsidR="00B10054" w:rsidRPr="00B941AA" w:rsidRDefault="00B10054" w:rsidP="00B941AA">
      <w:pPr>
        <w:autoSpaceDE w:val="0"/>
        <w:autoSpaceDN w:val="0"/>
        <w:adjustRightInd w:val="0"/>
        <w:spacing w:after="0" w:line="240" w:lineRule="auto"/>
        <w:jc w:val="lowKashida"/>
        <w:rPr>
          <w:rFonts w:ascii="Traditional Arabic" w:hAnsi="Traditional Arabic" w:cs="Traditional Arabic"/>
          <w:sz w:val="36"/>
          <w:szCs w:val="36"/>
          <w:rtl/>
        </w:rPr>
      </w:pPr>
    </w:p>
    <w:p w:rsidR="00B10054" w:rsidRDefault="001D756B" w:rsidP="00986779">
      <w:pPr>
        <w:autoSpaceDE w:val="0"/>
        <w:autoSpaceDN w:val="0"/>
        <w:adjustRightInd w:val="0"/>
        <w:spacing w:after="0" w:line="240" w:lineRule="auto"/>
        <w:jc w:val="lowKashida"/>
        <w:rPr>
          <w:rFonts w:ascii="Traditional Arabic" w:hAnsi="Traditional Arabic" w:cs="Traditional Arabic" w:hint="cs"/>
          <w:sz w:val="36"/>
          <w:szCs w:val="36"/>
          <w:rtl/>
        </w:rPr>
      </w:pPr>
      <w:r w:rsidRPr="00B941AA">
        <w:rPr>
          <w:rFonts w:ascii="Traditional Arabic" w:hAnsi="Traditional Arabic" w:cs="Traditional Arabic"/>
          <w:sz w:val="36"/>
          <w:szCs w:val="36"/>
          <w:rtl/>
        </w:rPr>
        <w:t>معاشر المسلمين</w:t>
      </w:r>
      <w:r w:rsidR="00B10054" w:rsidRPr="00B941AA">
        <w:rPr>
          <w:rFonts w:ascii="Traditional Arabic" w:hAnsi="Traditional Arabic" w:cs="Traditional Arabic"/>
          <w:sz w:val="36"/>
          <w:szCs w:val="36"/>
          <w:rtl/>
        </w:rPr>
        <w:t>: لقد مدح الله في كتابه المخبتين له والمنكسرين لعظمته الخاضعين والخاشعين لها</w:t>
      </w:r>
      <w:r w:rsidR="00986779">
        <w:rPr>
          <w:rFonts w:ascii="Traditional Arabic" w:hAnsi="Traditional Arabic" w:cs="Traditional Arabic" w:hint="cs"/>
          <w:sz w:val="36"/>
          <w:szCs w:val="36"/>
          <w:rtl/>
        </w:rPr>
        <w:t>،</w:t>
      </w:r>
      <w:r w:rsidR="00B10054" w:rsidRPr="00B941AA">
        <w:rPr>
          <w:rFonts w:ascii="Traditional Arabic" w:hAnsi="Traditional Arabic" w:cs="Traditional Arabic"/>
          <w:sz w:val="36"/>
          <w:szCs w:val="36"/>
          <w:rtl/>
        </w:rPr>
        <w:t xml:space="preserve"> فقال: (إِنَّهُمْ كَانُوا يُسَارِعُونَ فِي الْخَيْرَاتِ وَيَدْعُونَنَا رَغَبًا وَرَهَبًا وَكَانُوا لَنَا خَاشِعِينَ) [الأنبياء:90]</w:t>
      </w:r>
      <w:r w:rsidR="00986779">
        <w:rPr>
          <w:rFonts w:ascii="Traditional Arabic" w:hAnsi="Traditional Arabic" w:cs="Traditional Arabic" w:hint="cs"/>
          <w:sz w:val="36"/>
          <w:szCs w:val="36"/>
          <w:rtl/>
        </w:rPr>
        <w:t xml:space="preserve">، </w:t>
      </w:r>
      <w:r w:rsidR="00986779" w:rsidRPr="00986779">
        <w:rPr>
          <w:rFonts w:ascii="Traditional Arabic" w:hAnsi="Traditional Arabic" w:cs="Traditional Arabic"/>
          <w:sz w:val="36"/>
          <w:szCs w:val="36"/>
          <w:rtl/>
        </w:rPr>
        <w:t>أي: خاضعين متذللين متضرعين، وهذا لكمال معرفتهم بربهم.</w:t>
      </w:r>
      <w:r w:rsidR="00986779">
        <w:rPr>
          <w:rFonts w:ascii="Traditional Arabic" w:hAnsi="Traditional Arabic" w:cs="Traditional Arabic" w:hint="cs"/>
          <w:sz w:val="36"/>
          <w:szCs w:val="36"/>
          <w:rtl/>
        </w:rPr>
        <w:t xml:space="preserve"> </w:t>
      </w:r>
    </w:p>
    <w:p w:rsidR="00A403F6" w:rsidRDefault="00A403F6" w:rsidP="00B941AA">
      <w:pPr>
        <w:autoSpaceDE w:val="0"/>
        <w:autoSpaceDN w:val="0"/>
        <w:adjustRightInd w:val="0"/>
        <w:spacing w:after="0" w:line="240" w:lineRule="auto"/>
        <w:jc w:val="lowKashida"/>
        <w:rPr>
          <w:rFonts w:ascii="Traditional Arabic" w:hAnsi="Traditional Arabic" w:cs="Traditional Arabic" w:hint="cs"/>
          <w:sz w:val="36"/>
          <w:szCs w:val="36"/>
          <w:rtl/>
        </w:rPr>
      </w:pPr>
    </w:p>
    <w:p w:rsidR="00A403F6" w:rsidRPr="00B941AA" w:rsidRDefault="00A403F6" w:rsidP="00A403F6">
      <w:pPr>
        <w:autoSpaceDE w:val="0"/>
        <w:autoSpaceDN w:val="0"/>
        <w:adjustRightInd w:val="0"/>
        <w:spacing w:after="0" w:line="240" w:lineRule="auto"/>
        <w:jc w:val="lowKashida"/>
        <w:rPr>
          <w:rFonts w:ascii="Traditional Arabic" w:hAnsi="Traditional Arabic" w:cs="Traditional Arabic"/>
          <w:sz w:val="36"/>
          <w:szCs w:val="36"/>
          <w:rtl/>
        </w:rPr>
      </w:pPr>
      <w:r w:rsidRPr="00B941AA">
        <w:rPr>
          <w:rFonts w:ascii="Traditional Arabic" w:hAnsi="Traditional Arabic" w:cs="Traditional Arabic"/>
          <w:sz w:val="36"/>
          <w:szCs w:val="36"/>
          <w:rtl/>
        </w:rPr>
        <w:t xml:space="preserve">وأصلُ الخشوعِ: هو لينُ القلب ورقتُه وسكونُه وخضوعُه وانكسارُه وحرقتُه.. فإذا خشع القلبُ تبعه خشوعُ جميعِ الجوارحِ والأعضاءِ لأنها تابعةٌ له، كما قال رَسُولُ اللهِ -صَلَّى اللَّهُ </w:t>
      </w:r>
      <w:r w:rsidRPr="00B941AA">
        <w:rPr>
          <w:rFonts w:ascii="Traditional Arabic" w:hAnsi="Traditional Arabic" w:cs="Traditional Arabic"/>
          <w:sz w:val="36"/>
          <w:szCs w:val="36"/>
          <w:rtl/>
        </w:rPr>
        <w:lastRenderedPageBreak/>
        <w:t>عَلَيْهِ وَسَلَّمَ-: "أَلاَ وَإِنَّ فِي الْجَسدِ مُضْغَةً إِذَا صَلَحَتْ صَلَحَ الْجَسَدُ كُلُّهُ، وَإِذَا فَسَدَتْ فَسَدَ الْجَسَدُ كُلُّهُ، أَلاَ وَهِيَ الْقَلْبُ" (متفق عليه عن النُّعْمَانِ بْنِ بَشِيرٍ -رَضِيَ اَللَّهُ عَنْهُمَا-).</w:t>
      </w:r>
    </w:p>
    <w:p w:rsidR="00A403F6" w:rsidRPr="00B941AA" w:rsidRDefault="00A403F6" w:rsidP="00A403F6">
      <w:pPr>
        <w:autoSpaceDE w:val="0"/>
        <w:autoSpaceDN w:val="0"/>
        <w:adjustRightInd w:val="0"/>
        <w:spacing w:after="0" w:line="240" w:lineRule="auto"/>
        <w:jc w:val="lowKashida"/>
        <w:rPr>
          <w:rFonts w:ascii="Traditional Arabic" w:hAnsi="Traditional Arabic" w:cs="Traditional Arabic"/>
          <w:sz w:val="36"/>
          <w:szCs w:val="36"/>
          <w:rtl/>
        </w:rPr>
      </w:pPr>
      <w:r w:rsidRPr="00B941AA">
        <w:rPr>
          <w:rFonts w:ascii="Traditional Arabic" w:hAnsi="Traditional Arabic" w:cs="Traditional Arabic"/>
          <w:sz w:val="36"/>
          <w:szCs w:val="36"/>
          <w:rtl/>
        </w:rPr>
        <w:t xml:space="preserve"> </w:t>
      </w:r>
    </w:p>
    <w:p w:rsidR="00A403F6" w:rsidRPr="00B941AA" w:rsidRDefault="00A403F6" w:rsidP="00A403F6">
      <w:pPr>
        <w:autoSpaceDE w:val="0"/>
        <w:autoSpaceDN w:val="0"/>
        <w:adjustRightInd w:val="0"/>
        <w:spacing w:after="0" w:line="240" w:lineRule="auto"/>
        <w:jc w:val="lowKashida"/>
        <w:rPr>
          <w:rFonts w:ascii="Traditional Arabic" w:hAnsi="Traditional Arabic" w:cs="Traditional Arabic"/>
          <w:sz w:val="36"/>
          <w:szCs w:val="36"/>
          <w:rtl/>
        </w:rPr>
      </w:pPr>
      <w:r w:rsidRPr="00B941AA">
        <w:rPr>
          <w:rFonts w:ascii="Traditional Arabic" w:hAnsi="Traditional Arabic" w:cs="Traditional Arabic"/>
          <w:sz w:val="36"/>
          <w:szCs w:val="36"/>
          <w:rtl/>
        </w:rPr>
        <w:t>فإذا خشعَ القلبُ خشع السمعُ والبصر والرأس والوجه وسائر الأعضاء وما ينشأ منها حتى الكلام.. لهذا كَانَ كَلَامَ رَسُولِ اللهِ -صَلَّى اللَّهُ عَلَيْهِ وَسَلَّمَ- فِي رُكُوعِهِ أَنْ يَقُولَ: "اللَّهُمَّ لَكَ رَكَعْتُ, وَبِكَ آمَنْتُ, وَلَكَ أَسْلَمْتُ، وَعَلَيْكَ تَوَكَّلْتُ, أَنْتَ رَبِّي، خَشَعَ لَكَ سَمْعِي, وَبَصَرِي, وَمُخِّي, وَعَظْمِي, وَعَصَبِي، وَلَحْمِي وَدَمِي، وَمَا اسْتَقَلَّتْ بِهِ قَدَمِي" (رواه مسلم وأصحاب السنن عَنْ عَلِيِّ بْنِ أَبِي طَالِبٍ -رَضِيَ اَللَّهُ عَنْهُ-).</w:t>
      </w:r>
    </w:p>
    <w:p w:rsidR="00A403F6" w:rsidRDefault="00A403F6" w:rsidP="00A403F6">
      <w:pPr>
        <w:autoSpaceDE w:val="0"/>
        <w:autoSpaceDN w:val="0"/>
        <w:adjustRightInd w:val="0"/>
        <w:spacing w:after="0" w:line="240" w:lineRule="auto"/>
        <w:jc w:val="lowKashida"/>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 </w:t>
      </w:r>
    </w:p>
    <w:p w:rsidR="00F2523D" w:rsidRDefault="00F2523D" w:rsidP="00F41EF3">
      <w:pPr>
        <w:autoSpaceDE w:val="0"/>
        <w:autoSpaceDN w:val="0"/>
        <w:adjustRightInd w:val="0"/>
        <w:spacing w:after="0" w:line="240" w:lineRule="auto"/>
        <w:jc w:val="lowKashida"/>
        <w:rPr>
          <w:rFonts w:ascii="Traditional Arabic" w:hAnsi="Traditional Arabic" w:cs="Traditional Arabic" w:hint="cs"/>
          <w:sz w:val="36"/>
          <w:szCs w:val="36"/>
          <w:rtl/>
        </w:rPr>
      </w:pPr>
      <w:r>
        <w:rPr>
          <w:rFonts w:ascii="Traditional Arabic" w:hAnsi="Traditional Arabic" w:cs="Traditional Arabic" w:hint="cs"/>
          <w:sz w:val="36"/>
          <w:szCs w:val="36"/>
          <w:rtl/>
        </w:rPr>
        <w:t>وللخشوع في الصلاة فضائل عظيمة وثمار جسيمة، فمنها:</w:t>
      </w:r>
    </w:p>
    <w:p w:rsidR="00F41EF3" w:rsidRDefault="00F2523D" w:rsidP="00F41EF3">
      <w:pPr>
        <w:autoSpaceDE w:val="0"/>
        <w:autoSpaceDN w:val="0"/>
        <w:adjustRightInd w:val="0"/>
        <w:spacing w:after="0" w:line="240" w:lineRule="auto"/>
        <w:jc w:val="lowKashida"/>
        <w:rPr>
          <w:rFonts w:ascii="Traditional Arabic" w:hAnsi="Traditional Arabic" w:cs="Traditional Arabic" w:hint="cs"/>
          <w:sz w:val="36"/>
          <w:szCs w:val="36"/>
          <w:rtl/>
        </w:rPr>
      </w:pPr>
      <w:r>
        <w:rPr>
          <w:rFonts w:ascii="Traditional Arabic" w:hAnsi="Traditional Arabic" w:cs="Traditional Arabic" w:hint="cs"/>
          <w:sz w:val="36"/>
          <w:szCs w:val="36"/>
          <w:rtl/>
        </w:rPr>
        <w:t>تكفير الذنوب والسيئات</w:t>
      </w:r>
      <w:r w:rsidR="00F41EF3">
        <w:rPr>
          <w:rFonts w:ascii="Traditional Arabic" w:hAnsi="Traditional Arabic" w:cs="Traditional Arabic" w:hint="cs"/>
          <w:sz w:val="36"/>
          <w:szCs w:val="36"/>
          <w:rtl/>
        </w:rPr>
        <w:t xml:space="preserve">، عن </w:t>
      </w:r>
      <w:r w:rsidR="00F41EF3">
        <w:rPr>
          <w:rFonts w:ascii="Traditional Arabic" w:hAnsi="Traditional Arabic" w:cs="Traditional Arabic"/>
          <w:sz w:val="36"/>
          <w:szCs w:val="36"/>
          <w:rtl/>
        </w:rPr>
        <w:t xml:space="preserve">عثمان </w:t>
      </w:r>
      <w:r w:rsidR="00F41EF3">
        <w:rPr>
          <w:rFonts w:ascii="Traditional Arabic" w:hAnsi="Traditional Arabic" w:cs="Traditional Arabic" w:hint="cs"/>
          <w:sz w:val="36"/>
          <w:szCs w:val="36"/>
          <w:rtl/>
        </w:rPr>
        <w:t xml:space="preserve">بن عفان </w:t>
      </w:r>
      <w:r w:rsidR="00F41EF3">
        <w:rPr>
          <w:rFonts w:ascii="Traditional Arabic" w:hAnsi="Traditional Arabic" w:cs="Traditional Arabic"/>
          <w:sz w:val="36"/>
          <w:szCs w:val="36"/>
          <w:rtl/>
        </w:rPr>
        <w:t>-</w:t>
      </w:r>
      <w:r w:rsidR="00F41EF3" w:rsidRPr="00F2523D">
        <w:rPr>
          <w:rFonts w:ascii="Traditional Arabic" w:hAnsi="Traditional Arabic" w:cs="Traditional Arabic"/>
          <w:sz w:val="36"/>
          <w:szCs w:val="36"/>
          <w:rtl/>
        </w:rPr>
        <w:t>رضي الله عنه -، أنه حين توضأ وضوءاً كاملاً قال: رَأَيْتُ رَسُولَ اللَّهِ - صلى الله عليه وسلم - تَوَضَّأَ نَحْوَ وُضُوئِي هَذَا، ثُمَّ قَالَ: "مَنْ تَوَضَّأَ نَحْوَ وُضُوئِي هَذَا، ثُمَّ صَلَّى رَكْعَتَيْنِ لاَ يُحَدِّثُ فِيهِمَا نَفْسَهُ، غَفَرَ اللَهُ لَهُ مَا تَقَدَّمَ مِنْ ذَنْبِهِ</w:t>
      </w:r>
      <w:r w:rsidR="00F41EF3">
        <w:rPr>
          <w:rFonts w:ascii="Traditional Arabic" w:hAnsi="Traditional Arabic" w:cs="Traditional Arabic" w:hint="cs"/>
          <w:sz w:val="36"/>
          <w:szCs w:val="36"/>
          <w:rtl/>
        </w:rPr>
        <w:t xml:space="preserve">. </w:t>
      </w:r>
    </w:p>
    <w:p w:rsidR="00F2523D" w:rsidRDefault="00F2523D" w:rsidP="00F2523D">
      <w:pPr>
        <w:autoSpaceDE w:val="0"/>
        <w:autoSpaceDN w:val="0"/>
        <w:adjustRightInd w:val="0"/>
        <w:spacing w:after="0" w:line="240" w:lineRule="auto"/>
        <w:jc w:val="lowKashida"/>
        <w:rPr>
          <w:rFonts w:ascii="Traditional Arabic" w:hAnsi="Traditional Arabic" w:cs="Traditional Arabic" w:hint="cs"/>
          <w:sz w:val="36"/>
          <w:szCs w:val="36"/>
          <w:rtl/>
        </w:rPr>
      </w:pPr>
    </w:p>
    <w:p w:rsidR="00163034" w:rsidRDefault="00F41EF3" w:rsidP="002347F0">
      <w:pPr>
        <w:autoSpaceDE w:val="0"/>
        <w:autoSpaceDN w:val="0"/>
        <w:adjustRightInd w:val="0"/>
        <w:spacing w:after="0" w:line="240" w:lineRule="auto"/>
        <w:jc w:val="lowKashida"/>
        <w:rPr>
          <w:rFonts w:ascii="Traditional Arabic" w:hAnsi="Traditional Arabic" w:cs="Traditional Arabic" w:hint="cs"/>
          <w:sz w:val="36"/>
          <w:szCs w:val="36"/>
          <w:rtl/>
        </w:rPr>
      </w:pPr>
      <w:r>
        <w:rPr>
          <w:rFonts w:ascii="Traditional Arabic" w:hAnsi="Traditional Arabic" w:cs="Traditional Arabic" w:hint="cs"/>
          <w:sz w:val="36"/>
          <w:szCs w:val="36"/>
          <w:rtl/>
        </w:rPr>
        <w:t>ومن فضائله كذلك الجنة، قال تعالى في كتابه العزيز:</w:t>
      </w:r>
      <w:r w:rsidR="008F159C">
        <w:rPr>
          <w:rFonts w:ascii="Traditional Arabic" w:hAnsi="Traditional Arabic" w:cs="Traditional Arabic" w:hint="cs"/>
          <w:sz w:val="36"/>
          <w:szCs w:val="36"/>
          <w:rtl/>
        </w:rPr>
        <w:t xml:space="preserve"> ( </w:t>
      </w:r>
      <w:r w:rsidR="008F159C" w:rsidRPr="008F159C">
        <w:rPr>
          <w:rFonts w:ascii="Traditional Arabic" w:hAnsi="Traditional Arabic" w:cs="Traditional Arabic"/>
          <w:sz w:val="36"/>
          <w:szCs w:val="36"/>
          <w:rtl/>
        </w:rPr>
        <w:t xml:space="preserve">قَدْ أَفْلَحَ الْمُؤْمِنُونَ </w:t>
      </w:r>
      <w:r w:rsidR="008F159C">
        <w:rPr>
          <w:rFonts w:ascii="Traditional Arabic" w:hAnsi="Traditional Arabic" w:cs="Traditional Arabic" w:hint="cs"/>
          <w:sz w:val="36"/>
          <w:szCs w:val="36"/>
          <w:rtl/>
        </w:rPr>
        <w:t>*</w:t>
      </w:r>
      <w:r w:rsidR="008F159C" w:rsidRPr="008F159C">
        <w:rPr>
          <w:rFonts w:ascii="Traditional Arabic" w:hAnsi="Traditional Arabic" w:cs="Traditional Arabic"/>
          <w:sz w:val="36"/>
          <w:szCs w:val="36"/>
          <w:rtl/>
        </w:rPr>
        <w:t xml:space="preserve"> الَّذِينَ هُمْ فِي صَلَاتِهِمْ خَاشِعُونَ </w:t>
      </w:r>
      <w:r w:rsidR="008F159C">
        <w:rPr>
          <w:rFonts w:ascii="Traditional Arabic" w:hAnsi="Traditional Arabic" w:cs="Traditional Arabic" w:hint="cs"/>
          <w:sz w:val="36"/>
          <w:szCs w:val="36"/>
          <w:rtl/>
        </w:rPr>
        <w:t xml:space="preserve">* </w:t>
      </w:r>
      <w:r w:rsidR="008F159C" w:rsidRPr="008F159C">
        <w:rPr>
          <w:rFonts w:ascii="Traditional Arabic" w:hAnsi="Traditional Arabic" w:cs="Traditional Arabic"/>
          <w:sz w:val="36"/>
          <w:szCs w:val="36"/>
          <w:rtl/>
        </w:rPr>
        <w:t xml:space="preserve">وَالَّذِينَ هُمْ عَنِ اللَّغْوِ مُعْرِضُونَ </w:t>
      </w:r>
      <w:r w:rsidR="008F159C">
        <w:rPr>
          <w:rFonts w:ascii="Traditional Arabic" w:hAnsi="Traditional Arabic" w:cs="Traditional Arabic" w:hint="cs"/>
          <w:sz w:val="36"/>
          <w:szCs w:val="36"/>
          <w:rtl/>
        </w:rPr>
        <w:t>*</w:t>
      </w:r>
      <w:r w:rsidR="008F159C" w:rsidRPr="008F159C">
        <w:rPr>
          <w:rFonts w:ascii="Traditional Arabic" w:hAnsi="Traditional Arabic" w:cs="Traditional Arabic"/>
          <w:sz w:val="36"/>
          <w:szCs w:val="36"/>
          <w:rtl/>
        </w:rPr>
        <w:t xml:space="preserve"> وَالَّذِينَ هُمْ لِلزَّكَاةِ فَاعِلُونَ </w:t>
      </w:r>
      <w:r w:rsidR="008F159C">
        <w:rPr>
          <w:rFonts w:ascii="Traditional Arabic" w:hAnsi="Traditional Arabic" w:cs="Traditional Arabic" w:hint="cs"/>
          <w:sz w:val="36"/>
          <w:szCs w:val="36"/>
          <w:rtl/>
        </w:rPr>
        <w:t>*</w:t>
      </w:r>
      <w:r w:rsidR="008F159C" w:rsidRPr="008F159C">
        <w:rPr>
          <w:rFonts w:ascii="Traditional Arabic" w:hAnsi="Traditional Arabic" w:cs="Traditional Arabic"/>
          <w:sz w:val="36"/>
          <w:szCs w:val="36"/>
          <w:rtl/>
        </w:rPr>
        <w:t xml:space="preserve"> وَالَّذِينَ هُمْ لِفُرُوجِهِمْ حَافِظُونَ </w:t>
      </w:r>
      <w:r w:rsidR="008F159C">
        <w:rPr>
          <w:rFonts w:ascii="Traditional Arabic" w:hAnsi="Traditional Arabic" w:cs="Traditional Arabic" w:hint="cs"/>
          <w:sz w:val="36"/>
          <w:szCs w:val="36"/>
          <w:rtl/>
        </w:rPr>
        <w:t>*</w:t>
      </w:r>
      <w:r w:rsidR="008F159C" w:rsidRPr="008F159C">
        <w:rPr>
          <w:rFonts w:ascii="Traditional Arabic" w:hAnsi="Traditional Arabic" w:cs="Traditional Arabic"/>
          <w:sz w:val="36"/>
          <w:szCs w:val="36"/>
          <w:rtl/>
        </w:rPr>
        <w:t xml:space="preserve"> إِلَّا عَلَى أَزْوَاجِهِمْ أَوْ مَا مَلَكَتْ أَيْمَانُهُمْ فَإِنَّهُمْ غَيْرُ مَلُومِينَ </w:t>
      </w:r>
      <w:r w:rsidR="008F159C">
        <w:rPr>
          <w:rFonts w:ascii="Traditional Arabic" w:hAnsi="Traditional Arabic" w:cs="Traditional Arabic" w:hint="cs"/>
          <w:sz w:val="36"/>
          <w:szCs w:val="36"/>
          <w:rtl/>
        </w:rPr>
        <w:t xml:space="preserve">* </w:t>
      </w:r>
      <w:r w:rsidR="008F159C" w:rsidRPr="008F159C">
        <w:rPr>
          <w:rFonts w:ascii="Traditional Arabic" w:hAnsi="Traditional Arabic" w:cs="Traditional Arabic"/>
          <w:sz w:val="36"/>
          <w:szCs w:val="36"/>
          <w:rtl/>
        </w:rPr>
        <w:t xml:space="preserve">فَمَنِ ابْتَغَى وَرَاءَ ذَلِكَ فَأُولَئِكَ هُمُ الْعَادُونَ </w:t>
      </w:r>
      <w:r w:rsidR="008F159C">
        <w:rPr>
          <w:rFonts w:ascii="Traditional Arabic" w:hAnsi="Traditional Arabic" w:cs="Traditional Arabic" w:hint="cs"/>
          <w:sz w:val="36"/>
          <w:szCs w:val="36"/>
          <w:rtl/>
        </w:rPr>
        <w:t>*</w:t>
      </w:r>
      <w:r w:rsidR="008F159C" w:rsidRPr="008F159C">
        <w:rPr>
          <w:rFonts w:ascii="Traditional Arabic" w:hAnsi="Traditional Arabic" w:cs="Traditional Arabic"/>
          <w:sz w:val="36"/>
          <w:szCs w:val="36"/>
          <w:rtl/>
        </w:rPr>
        <w:t xml:space="preserve"> وَالَّذِينَ هُمْ لِأَمَان</w:t>
      </w:r>
      <w:r w:rsidR="008F159C">
        <w:rPr>
          <w:rFonts w:ascii="Traditional Arabic" w:hAnsi="Traditional Arabic" w:cs="Traditional Arabic"/>
          <w:sz w:val="36"/>
          <w:szCs w:val="36"/>
          <w:rtl/>
        </w:rPr>
        <w:t xml:space="preserve">َاتِهِمْ وَعَهْدِهِمْ رَاعُونَ </w:t>
      </w:r>
      <w:r w:rsidR="008F159C">
        <w:rPr>
          <w:rFonts w:ascii="Traditional Arabic" w:hAnsi="Traditional Arabic" w:cs="Traditional Arabic" w:hint="cs"/>
          <w:sz w:val="36"/>
          <w:szCs w:val="36"/>
          <w:rtl/>
        </w:rPr>
        <w:t xml:space="preserve">* </w:t>
      </w:r>
      <w:r w:rsidR="008F159C" w:rsidRPr="008F159C">
        <w:rPr>
          <w:rFonts w:ascii="Traditional Arabic" w:hAnsi="Traditional Arabic" w:cs="Traditional Arabic"/>
          <w:sz w:val="36"/>
          <w:szCs w:val="36"/>
          <w:rtl/>
        </w:rPr>
        <w:t xml:space="preserve">وَالَّذِينَ هُمْ عَلَى صَلَوَاتِهِمْ يُحَافِظُونَ </w:t>
      </w:r>
      <w:r w:rsidR="008F159C">
        <w:rPr>
          <w:rFonts w:ascii="Traditional Arabic" w:hAnsi="Traditional Arabic" w:cs="Traditional Arabic" w:hint="cs"/>
          <w:sz w:val="36"/>
          <w:szCs w:val="36"/>
          <w:rtl/>
        </w:rPr>
        <w:t>*</w:t>
      </w:r>
      <w:r w:rsidR="008F159C" w:rsidRPr="008F159C">
        <w:rPr>
          <w:rFonts w:ascii="Traditional Arabic" w:hAnsi="Traditional Arabic" w:cs="Traditional Arabic"/>
          <w:sz w:val="36"/>
          <w:szCs w:val="36"/>
          <w:rtl/>
        </w:rPr>
        <w:t xml:space="preserve"> أُولَئِكَ هُمُ الْوَارِثُونَ </w:t>
      </w:r>
      <w:r w:rsidR="008F159C">
        <w:rPr>
          <w:rFonts w:ascii="Traditional Arabic" w:hAnsi="Traditional Arabic" w:cs="Traditional Arabic" w:hint="cs"/>
          <w:sz w:val="36"/>
          <w:szCs w:val="36"/>
          <w:rtl/>
        </w:rPr>
        <w:t>*</w:t>
      </w:r>
      <w:r w:rsidR="008F159C" w:rsidRPr="008F159C">
        <w:rPr>
          <w:rFonts w:ascii="Traditional Arabic" w:hAnsi="Traditional Arabic" w:cs="Traditional Arabic"/>
          <w:sz w:val="36"/>
          <w:szCs w:val="36"/>
          <w:rtl/>
        </w:rPr>
        <w:t xml:space="preserve"> الَّذِينَ يَرِثُونَ الْفِرْدَوْسَ هُمْ فِيهَا خَالِدُونَ</w:t>
      </w:r>
      <w:r w:rsidR="008F159C">
        <w:rPr>
          <w:rFonts w:ascii="Traditional Arabic" w:hAnsi="Traditional Arabic" w:cs="Traditional Arabic" w:hint="cs"/>
          <w:sz w:val="36"/>
          <w:szCs w:val="36"/>
          <w:rtl/>
        </w:rPr>
        <w:t>)</w:t>
      </w:r>
      <w:r w:rsidR="008F159C" w:rsidRPr="008F159C">
        <w:rPr>
          <w:rFonts w:ascii="Traditional Arabic" w:hAnsi="Traditional Arabic" w:cs="Traditional Arabic"/>
          <w:sz w:val="36"/>
          <w:szCs w:val="36"/>
          <w:rtl/>
        </w:rPr>
        <w:t xml:space="preserve"> [المؤمنون: 1 - 11]</w:t>
      </w:r>
      <w:r w:rsidR="008F159C">
        <w:rPr>
          <w:rFonts w:ascii="Traditional Arabic" w:hAnsi="Traditional Arabic" w:cs="Traditional Arabic" w:hint="cs"/>
          <w:sz w:val="36"/>
          <w:szCs w:val="36"/>
          <w:rtl/>
        </w:rPr>
        <w:t xml:space="preserve">، </w:t>
      </w:r>
      <w:r w:rsidR="00163034" w:rsidRPr="00163034">
        <w:rPr>
          <w:rFonts w:ascii="Traditional Arabic" w:hAnsi="Traditional Arabic" w:cs="Traditional Arabic"/>
          <w:sz w:val="36"/>
          <w:szCs w:val="36"/>
          <w:rtl/>
        </w:rPr>
        <w:t>ف</w:t>
      </w:r>
      <w:r w:rsidR="002347F0">
        <w:rPr>
          <w:rFonts w:ascii="Traditional Arabic" w:hAnsi="Traditional Arabic" w:cs="Traditional Arabic" w:hint="cs"/>
          <w:sz w:val="36"/>
          <w:szCs w:val="36"/>
          <w:rtl/>
        </w:rPr>
        <w:t>بشر الل</w:t>
      </w:r>
      <w:r w:rsidR="007C65F8">
        <w:rPr>
          <w:rFonts w:ascii="Traditional Arabic" w:hAnsi="Traditional Arabic" w:cs="Traditional Arabic" w:hint="cs"/>
          <w:sz w:val="36"/>
          <w:szCs w:val="36"/>
          <w:rtl/>
        </w:rPr>
        <w:t>ه الخاشعين بالجنة</w:t>
      </w:r>
      <w:r w:rsidR="00823174">
        <w:rPr>
          <w:rFonts w:ascii="Traditional Arabic" w:hAnsi="Traditional Arabic" w:cs="Traditional Arabic" w:hint="cs"/>
          <w:sz w:val="36"/>
          <w:szCs w:val="36"/>
          <w:rtl/>
        </w:rPr>
        <w:t xml:space="preserve">؛ لأنه </w:t>
      </w:r>
      <w:r w:rsidR="00823174" w:rsidRPr="00823174">
        <w:rPr>
          <w:rFonts w:ascii="Traditional Arabic" w:hAnsi="Traditional Arabic" w:cs="Traditional Arabic"/>
          <w:sz w:val="36"/>
          <w:szCs w:val="36"/>
          <w:rtl/>
        </w:rPr>
        <w:t xml:space="preserve">روح الصلاة، والمقصود منها، وهو الذي يكتب للعبد، </w:t>
      </w:r>
      <w:r w:rsidR="007D4DAB">
        <w:rPr>
          <w:rFonts w:ascii="Traditional Arabic" w:hAnsi="Traditional Arabic" w:cs="Traditional Arabic" w:hint="cs"/>
          <w:sz w:val="36"/>
          <w:szCs w:val="36"/>
          <w:rtl/>
        </w:rPr>
        <w:t xml:space="preserve">أما </w:t>
      </w:r>
      <w:r w:rsidR="00163034" w:rsidRPr="00163034">
        <w:rPr>
          <w:rFonts w:ascii="Traditional Arabic" w:hAnsi="Traditional Arabic" w:cs="Traditional Arabic"/>
          <w:sz w:val="36"/>
          <w:szCs w:val="36"/>
          <w:rtl/>
        </w:rPr>
        <w:t>من يداوم على الصلاة من غير خشوع, أو على الخشوع من دون محافظة عليها فإنه مذموم ناقص.</w:t>
      </w:r>
      <w:r w:rsidR="00163034">
        <w:rPr>
          <w:rFonts w:ascii="Traditional Arabic" w:hAnsi="Traditional Arabic" w:cs="Traditional Arabic" w:hint="cs"/>
          <w:sz w:val="36"/>
          <w:szCs w:val="36"/>
          <w:rtl/>
        </w:rPr>
        <w:t xml:space="preserve"> </w:t>
      </w:r>
    </w:p>
    <w:p w:rsidR="000C58FA" w:rsidRDefault="000C58FA" w:rsidP="00A51A36">
      <w:pPr>
        <w:autoSpaceDE w:val="0"/>
        <w:autoSpaceDN w:val="0"/>
        <w:adjustRightInd w:val="0"/>
        <w:spacing w:after="0" w:line="240" w:lineRule="auto"/>
        <w:jc w:val="lowKashida"/>
        <w:rPr>
          <w:rFonts w:ascii="Traditional Arabic" w:hAnsi="Traditional Arabic" w:cs="Traditional Arabic" w:hint="cs"/>
          <w:sz w:val="36"/>
          <w:szCs w:val="36"/>
          <w:rtl/>
        </w:rPr>
      </w:pPr>
    </w:p>
    <w:p w:rsidR="000C58FA" w:rsidRPr="000C58FA" w:rsidRDefault="00E565BD" w:rsidP="000C58F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أيها المؤمنون: ولتحصيل الخشوع وسائل ومعينات، فمن ذلك ما يلي:</w:t>
      </w:r>
    </w:p>
    <w:p w:rsidR="000C58FA" w:rsidRDefault="000C58FA" w:rsidP="00375255">
      <w:pPr>
        <w:autoSpaceDE w:val="0"/>
        <w:autoSpaceDN w:val="0"/>
        <w:adjustRightInd w:val="0"/>
        <w:spacing w:after="0" w:line="240" w:lineRule="auto"/>
        <w:rPr>
          <w:rFonts w:ascii="Traditional Arabic" w:hAnsi="Traditional Arabic" w:cs="Traditional Arabic" w:hint="cs"/>
          <w:sz w:val="36"/>
          <w:szCs w:val="36"/>
          <w:rtl/>
        </w:rPr>
      </w:pPr>
      <w:r w:rsidRPr="000C58FA">
        <w:rPr>
          <w:rFonts w:ascii="Traditional Arabic" w:hAnsi="Traditional Arabic" w:cs="Traditional Arabic"/>
          <w:sz w:val="36"/>
          <w:szCs w:val="36"/>
          <w:rtl/>
        </w:rPr>
        <w:lastRenderedPageBreak/>
        <w:t xml:space="preserve">أن يستحضرَ العبدُ عند دخولِهِ في الصلاةِ أنه سيقفُ بين يدي ربِهِ وخالقه الذي يعلم سره ونجواه، ويعلم ما توسوسُ به نفسه، ويعلمُ أنه إذا اقبل على ربه أقبل الله عليه، وإن أعرض </w:t>
      </w:r>
      <w:proofErr w:type="spellStart"/>
      <w:r w:rsidRPr="000C58FA">
        <w:rPr>
          <w:rFonts w:ascii="Traditional Arabic" w:hAnsi="Traditional Arabic" w:cs="Traditional Arabic"/>
          <w:sz w:val="36"/>
          <w:szCs w:val="36"/>
          <w:rtl/>
        </w:rPr>
        <w:t>أعرضَ</w:t>
      </w:r>
      <w:proofErr w:type="spellEnd"/>
      <w:r w:rsidRPr="000C58FA">
        <w:rPr>
          <w:rFonts w:ascii="Traditional Arabic" w:hAnsi="Traditional Arabic" w:cs="Traditional Arabic"/>
          <w:sz w:val="36"/>
          <w:szCs w:val="36"/>
          <w:rtl/>
        </w:rPr>
        <w:t xml:space="preserve"> اللهُ عنه.</w:t>
      </w:r>
    </w:p>
    <w:p w:rsidR="00375255" w:rsidRPr="000C58FA" w:rsidRDefault="00375255" w:rsidP="00375255">
      <w:pPr>
        <w:autoSpaceDE w:val="0"/>
        <w:autoSpaceDN w:val="0"/>
        <w:adjustRightInd w:val="0"/>
        <w:spacing w:after="0" w:line="240" w:lineRule="auto"/>
        <w:rPr>
          <w:rFonts w:ascii="Traditional Arabic" w:hAnsi="Traditional Arabic" w:cs="Traditional Arabic"/>
          <w:sz w:val="36"/>
          <w:szCs w:val="36"/>
          <w:rtl/>
        </w:rPr>
      </w:pPr>
    </w:p>
    <w:p w:rsidR="000C58FA" w:rsidRPr="000C58FA" w:rsidRDefault="000C58FA" w:rsidP="000C58FA">
      <w:pPr>
        <w:autoSpaceDE w:val="0"/>
        <w:autoSpaceDN w:val="0"/>
        <w:adjustRightInd w:val="0"/>
        <w:spacing w:after="0" w:line="240" w:lineRule="auto"/>
        <w:rPr>
          <w:rFonts w:ascii="Traditional Arabic" w:hAnsi="Traditional Arabic" w:cs="Traditional Arabic"/>
          <w:sz w:val="36"/>
          <w:szCs w:val="36"/>
          <w:rtl/>
        </w:rPr>
      </w:pPr>
      <w:r w:rsidRPr="000C58FA">
        <w:rPr>
          <w:rFonts w:ascii="Traditional Arabic" w:hAnsi="Traditional Arabic" w:cs="Traditional Arabic"/>
          <w:sz w:val="36"/>
          <w:szCs w:val="36"/>
          <w:rtl/>
        </w:rPr>
        <w:t xml:space="preserve">ومما يعينُ على الخشوع: استحضارُ معنى ما نقول في صلاتنا من تلاوة وذكر ودعاء وأن ننصتَ إذا قرأ الإمامُ، ونتأملَ معانيَ الآياتِ ونتدبرَها.. وإذا تواردت علينا الهواجس </w:t>
      </w:r>
      <w:proofErr w:type="spellStart"/>
      <w:r w:rsidRPr="000C58FA">
        <w:rPr>
          <w:rFonts w:ascii="Traditional Arabic" w:hAnsi="Traditional Arabic" w:cs="Traditional Arabic"/>
          <w:sz w:val="36"/>
          <w:szCs w:val="36"/>
          <w:rtl/>
        </w:rPr>
        <w:t>فلنستعذ</w:t>
      </w:r>
      <w:proofErr w:type="spellEnd"/>
      <w:r w:rsidRPr="000C58FA">
        <w:rPr>
          <w:rFonts w:ascii="Traditional Arabic" w:hAnsi="Traditional Arabic" w:cs="Traditional Arabic"/>
          <w:sz w:val="36"/>
          <w:szCs w:val="36"/>
          <w:rtl/>
        </w:rPr>
        <w:t xml:space="preserve"> بالله من الشيطان الرجيم..</w:t>
      </w:r>
    </w:p>
    <w:p w:rsidR="000C58FA" w:rsidRPr="000C58FA" w:rsidRDefault="000C58FA" w:rsidP="000C58FA">
      <w:pPr>
        <w:autoSpaceDE w:val="0"/>
        <w:autoSpaceDN w:val="0"/>
        <w:adjustRightInd w:val="0"/>
        <w:spacing w:after="0" w:line="240" w:lineRule="auto"/>
        <w:rPr>
          <w:rFonts w:ascii="Traditional Arabic" w:hAnsi="Traditional Arabic" w:cs="Traditional Arabic"/>
          <w:sz w:val="36"/>
          <w:szCs w:val="36"/>
          <w:rtl/>
        </w:rPr>
      </w:pPr>
      <w:r w:rsidRPr="000C58FA">
        <w:rPr>
          <w:rFonts w:ascii="Traditional Arabic" w:hAnsi="Traditional Arabic" w:cs="Traditional Arabic"/>
          <w:sz w:val="36"/>
          <w:szCs w:val="36"/>
          <w:rtl/>
        </w:rPr>
        <w:t xml:space="preserve"> </w:t>
      </w:r>
    </w:p>
    <w:p w:rsidR="000C58FA" w:rsidRPr="000C58FA" w:rsidRDefault="000C58FA" w:rsidP="000C58FA">
      <w:pPr>
        <w:autoSpaceDE w:val="0"/>
        <w:autoSpaceDN w:val="0"/>
        <w:adjustRightInd w:val="0"/>
        <w:spacing w:after="0" w:line="240" w:lineRule="auto"/>
        <w:rPr>
          <w:rFonts w:ascii="Traditional Arabic" w:hAnsi="Traditional Arabic" w:cs="Traditional Arabic"/>
          <w:sz w:val="36"/>
          <w:szCs w:val="36"/>
          <w:rtl/>
        </w:rPr>
      </w:pPr>
      <w:r w:rsidRPr="000C58FA">
        <w:rPr>
          <w:rFonts w:ascii="Traditional Arabic" w:hAnsi="Traditional Arabic" w:cs="Traditional Arabic"/>
          <w:sz w:val="36"/>
          <w:szCs w:val="36"/>
          <w:rtl/>
        </w:rPr>
        <w:t>ومما يعين كذلك عدمُ الالتفاتِ بالنظرِ يميناً وشمالاً وقصرُ البصرِ على موضعِ السجود، وقد كان من هدى النبيِ -صَلَّى اللهُ عَلَيْهِ وَسَلَّمَ- إذا قام إلى صلاته طأطأ رأسه؛ فعوِّد نفسكَ أيها المبارك على ذلك، وسيهديك الله سبيل الخير، قال سبحانه: (وَالَّذِينَ جَاهَدُوا فِينَا لَنَهْدِيَنَّهُمْ سُبُلَنَا وَإِنَّ اللَّهَ لَمَعَ الْمُحْسِنِينَ) [العنكبوت:69].</w:t>
      </w:r>
    </w:p>
    <w:p w:rsidR="000C58FA" w:rsidRPr="000C58FA" w:rsidRDefault="000C58FA" w:rsidP="000C58FA">
      <w:pPr>
        <w:autoSpaceDE w:val="0"/>
        <w:autoSpaceDN w:val="0"/>
        <w:adjustRightInd w:val="0"/>
        <w:spacing w:after="0" w:line="240" w:lineRule="auto"/>
        <w:rPr>
          <w:rFonts w:ascii="Traditional Arabic" w:hAnsi="Traditional Arabic" w:cs="Traditional Arabic"/>
          <w:sz w:val="36"/>
          <w:szCs w:val="36"/>
          <w:rtl/>
        </w:rPr>
      </w:pPr>
      <w:r w:rsidRPr="000C58FA">
        <w:rPr>
          <w:rFonts w:ascii="Traditional Arabic" w:hAnsi="Traditional Arabic" w:cs="Traditional Arabic"/>
          <w:sz w:val="36"/>
          <w:szCs w:val="36"/>
          <w:rtl/>
        </w:rPr>
        <w:t xml:space="preserve"> </w:t>
      </w:r>
    </w:p>
    <w:p w:rsidR="000C58FA" w:rsidRPr="000C58FA" w:rsidRDefault="000C58FA" w:rsidP="000C58FA">
      <w:pPr>
        <w:autoSpaceDE w:val="0"/>
        <w:autoSpaceDN w:val="0"/>
        <w:adjustRightInd w:val="0"/>
        <w:spacing w:after="0" w:line="240" w:lineRule="auto"/>
        <w:rPr>
          <w:rFonts w:ascii="Traditional Arabic" w:hAnsi="Traditional Arabic" w:cs="Traditional Arabic"/>
          <w:sz w:val="36"/>
          <w:szCs w:val="36"/>
          <w:rtl/>
        </w:rPr>
      </w:pPr>
      <w:r w:rsidRPr="000C58FA">
        <w:rPr>
          <w:rFonts w:ascii="Traditional Arabic" w:hAnsi="Traditional Arabic" w:cs="Traditional Arabic"/>
          <w:sz w:val="36"/>
          <w:szCs w:val="36"/>
          <w:rtl/>
        </w:rPr>
        <w:t>ومن أعظمِ المعيناتِ على الخشوعِ والإقبالِ على اللهِ في الصلاةِ: أداءُ الصلاةِ مع الجماعةِ، والسعيُ إليها مع الأذانِ.</w:t>
      </w:r>
    </w:p>
    <w:p w:rsidR="000C58FA" w:rsidRPr="000C58FA" w:rsidRDefault="000C58FA" w:rsidP="000C58FA">
      <w:pPr>
        <w:autoSpaceDE w:val="0"/>
        <w:autoSpaceDN w:val="0"/>
        <w:adjustRightInd w:val="0"/>
        <w:spacing w:after="0" w:line="240" w:lineRule="auto"/>
        <w:rPr>
          <w:rFonts w:ascii="Traditional Arabic" w:hAnsi="Traditional Arabic" w:cs="Traditional Arabic"/>
          <w:sz w:val="36"/>
          <w:szCs w:val="36"/>
          <w:rtl/>
        </w:rPr>
      </w:pPr>
      <w:r w:rsidRPr="000C58FA">
        <w:rPr>
          <w:rFonts w:ascii="Traditional Arabic" w:hAnsi="Traditional Arabic" w:cs="Traditional Arabic"/>
          <w:sz w:val="36"/>
          <w:szCs w:val="36"/>
          <w:rtl/>
        </w:rPr>
        <w:t xml:space="preserve"> </w:t>
      </w:r>
    </w:p>
    <w:p w:rsidR="00B10054" w:rsidRPr="00B941AA" w:rsidRDefault="000C58FA" w:rsidP="00E30DC4">
      <w:pPr>
        <w:autoSpaceDE w:val="0"/>
        <w:autoSpaceDN w:val="0"/>
        <w:adjustRightInd w:val="0"/>
        <w:spacing w:after="0" w:line="240" w:lineRule="auto"/>
        <w:jc w:val="lowKashida"/>
        <w:rPr>
          <w:rFonts w:ascii="Traditional Arabic" w:hAnsi="Traditional Arabic" w:cs="Traditional Arabic"/>
          <w:sz w:val="36"/>
          <w:szCs w:val="36"/>
          <w:rtl/>
        </w:rPr>
      </w:pPr>
      <w:r w:rsidRPr="000C58FA">
        <w:rPr>
          <w:rFonts w:ascii="Traditional Arabic" w:hAnsi="Traditional Arabic" w:cs="Traditional Arabic"/>
          <w:sz w:val="36"/>
          <w:szCs w:val="36"/>
          <w:rtl/>
        </w:rPr>
        <w:t>ومن أعظمِ الوسائلِ المعينة على الإطلاقِ في جلبِ الخشوعِ وحصولِ المصلي على لذتِه: الدعاءُ.. نعم الدعاء بأن تدعوَ اللهَ بفاقةٍ وافتقارٍ بأن يعينَك على إحسانِ العبادةِ، وسيستجيبُ لك كما وعد: (وَقَالَ رَبُّكُمُ ادْعُونِي أَسْتَجِبْ لَكُمْ إِنَّ الَّذِينَ يَسْتَكْبِرُونَ عَنْ عِبَادَتِي سَيَدْخُلُونَ جَهَنَّمَ دَاخِرِينَ) [غافر:60]،  اللهم أعنا على ذكرك وشكرك وحسن عبادتك.</w:t>
      </w:r>
    </w:p>
    <w:p w:rsidR="00B10054" w:rsidRPr="00B941AA" w:rsidRDefault="00B10054" w:rsidP="00B941AA">
      <w:pPr>
        <w:autoSpaceDE w:val="0"/>
        <w:autoSpaceDN w:val="0"/>
        <w:adjustRightInd w:val="0"/>
        <w:spacing w:after="0" w:line="240" w:lineRule="auto"/>
        <w:jc w:val="lowKashida"/>
        <w:rPr>
          <w:rFonts w:ascii="Traditional Arabic" w:hAnsi="Traditional Arabic" w:cs="Traditional Arabic"/>
          <w:sz w:val="36"/>
          <w:szCs w:val="36"/>
          <w:rtl/>
        </w:rPr>
      </w:pPr>
    </w:p>
    <w:p w:rsidR="0090629C" w:rsidRDefault="00D96DD9" w:rsidP="0090629C">
      <w:pPr>
        <w:autoSpaceDE w:val="0"/>
        <w:autoSpaceDN w:val="0"/>
        <w:adjustRightInd w:val="0"/>
        <w:spacing w:after="0" w:line="240" w:lineRule="auto"/>
        <w:jc w:val="lowKashida"/>
        <w:rPr>
          <w:rFonts w:ascii="Traditional Arabic" w:hAnsi="Traditional Arabic" w:cs="Traditional Arabic" w:hint="cs"/>
          <w:sz w:val="36"/>
          <w:szCs w:val="36"/>
          <w:rtl/>
        </w:rPr>
      </w:pPr>
      <w:r>
        <w:rPr>
          <w:rFonts w:ascii="Traditional Arabic" w:hAnsi="Traditional Arabic" w:cs="Traditional Arabic" w:hint="cs"/>
          <w:sz w:val="36"/>
          <w:szCs w:val="36"/>
          <w:rtl/>
        </w:rPr>
        <w:t>عباد الله</w:t>
      </w:r>
      <w:r w:rsidR="00B10054" w:rsidRPr="00B941AA">
        <w:rPr>
          <w:rFonts w:ascii="Traditional Arabic" w:hAnsi="Traditional Arabic" w:cs="Traditional Arabic"/>
          <w:sz w:val="36"/>
          <w:szCs w:val="36"/>
          <w:rtl/>
        </w:rPr>
        <w:t xml:space="preserve">: </w:t>
      </w:r>
      <w:r w:rsidR="00A50D2B">
        <w:rPr>
          <w:rFonts w:ascii="Traditional Arabic" w:hAnsi="Traditional Arabic" w:cs="Traditional Arabic" w:hint="cs"/>
          <w:sz w:val="36"/>
          <w:szCs w:val="36"/>
          <w:rtl/>
        </w:rPr>
        <w:t>فكما أنه يجب على  العبد أن يجاهد نفسه على تحصيل ا</w:t>
      </w:r>
      <w:r w:rsidR="00B10054" w:rsidRPr="00B941AA">
        <w:rPr>
          <w:rFonts w:ascii="Traditional Arabic" w:hAnsi="Traditional Arabic" w:cs="Traditional Arabic"/>
          <w:sz w:val="36"/>
          <w:szCs w:val="36"/>
          <w:rtl/>
        </w:rPr>
        <w:t>ل</w:t>
      </w:r>
      <w:r w:rsidR="00B058DF">
        <w:rPr>
          <w:rFonts w:ascii="Traditional Arabic" w:hAnsi="Traditional Arabic" w:cs="Traditional Arabic" w:hint="cs"/>
          <w:sz w:val="36"/>
          <w:szCs w:val="36"/>
          <w:rtl/>
        </w:rPr>
        <w:t>خشوع في الصلاة</w:t>
      </w:r>
      <w:r w:rsidR="008D1D50">
        <w:rPr>
          <w:rFonts w:ascii="Traditional Arabic" w:hAnsi="Traditional Arabic" w:cs="Traditional Arabic" w:hint="cs"/>
          <w:sz w:val="36"/>
          <w:szCs w:val="36"/>
          <w:rtl/>
        </w:rPr>
        <w:t>، ينبغي أن يجتنب موانعه</w:t>
      </w:r>
      <w:r w:rsidR="00A50D2B">
        <w:rPr>
          <w:rFonts w:ascii="Traditional Arabic" w:hAnsi="Traditional Arabic" w:cs="Traditional Arabic" w:hint="cs"/>
          <w:sz w:val="36"/>
          <w:szCs w:val="36"/>
          <w:rtl/>
        </w:rPr>
        <w:t>:</w:t>
      </w:r>
    </w:p>
    <w:p w:rsidR="00B10054" w:rsidRPr="00B941AA" w:rsidRDefault="008D1D50" w:rsidP="0090629C">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فمن أعظم موانع الخشوع؛ </w:t>
      </w:r>
      <w:r w:rsidR="00B10054" w:rsidRPr="00B941AA">
        <w:rPr>
          <w:rFonts w:ascii="Traditional Arabic" w:hAnsi="Traditional Arabic" w:cs="Traditional Arabic"/>
          <w:sz w:val="36"/>
          <w:szCs w:val="36"/>
          <w:rtl/>
        </w:rPr>
        <w:t>العجلةُ في الصلاة وعدمُ الطمأنينةِ فيها</w:t>
      </w:r>
      <w:r w:rsidR="007260AF">
        <w:rPr>
          <w:rFonts w:ascii="Traditional Arabic" w:hAnsi="Traditional Arabic" w:cs="Traditional Arabic" w:hint="cs"/>
          <w:sz w:val="36"/>
          <w:szCs w:val="36"/>
          <w:rtl/>
        </w:rPr>
        <w:t xml:space="preserve">، </w:t>
      </w:r>
      <w:r w:rsidR="00B10054" w:rsidRPr="00B941AA">
        <w:rPr>
          <w:rFonts w:ascii="Traditional Arabic" w:hAnsi="Traditional Arabic" w:cs="Traditional Arabic"/>
          <w:sz w:val="36"/>
          <w:szCs w:val="36"/>
          <w:rtl/>
        </w:rPr>
        <w:t>وقد عَدَّ الرسولُ -صَلَّى اللهُ عَلَيْهِ وَسَلَّمَ-: المستعجلَ في صلاته أشدَ الناسِ سرقهً فقد ذُكِرَتْ السَّرِقَةُ عِنْد رَسُولِ اللهِ -صَلَّى اللهُ عَلَيْهِ وَسَلَّمَ-: فَقَالَ: "أَيُّ السَّرِقَةِ تَعُدُّونَ أَقْبَحُ"؟ فَقَالُوا: الرَّجُلُ يَسْرِقُ مِنْ أَخِيهِ، فَقَالَ رَسُولُ اللهِ -صَلَّى اللهُ عَلَيْهِ وَسَلَّمَ-: "إِنَّ أَقْبَحَ السَّرِقَةِ, الَّذِي يَسْرِقُ صَلَاتَهُ"، قَالُوا: كَيْفَ يَسْرِقُ أَحَدُنَا صَلَاتَهُ.؟ قَالَ: "لَا يُتِمُّ رُكُوعَهَا, وَلَا سُجُودَهَا, وَلَا خُشُوعَهَا" (رواه أحمد).</w:t>
      </w:r>
    </w:p>
    <w:p w:rsidR="00B10054" w:rsidRDefault="00B10054" w:rsidP="00B941AA">
      <w:pPr>
        <w:autoSpaceDE w:val="0"/>
        <w:autoSpaceDN w:val="0"/>
        <w:adjustRightInd w:val="0"/>
        <w:spacing w:after="0" w:line="240" w:lineRule="auto"/>
        <w:jc w:val="lowKashida"/>
        <w:rPr>
          <w:rFonts w:ascii="Traditional Arabic" w:hAnsi="Traditional Arabic" w:cs="Traditional Arabic" w:hint="cs"/>
          <w:sz w:val="36"/>
          <w:szCs w:val="36"/>
          <w:rtl/>
        </w:rPr>
      </w:pPr>
    </w:p>
    <w:p w:rsidR="00B10054" w:rsidRPr="00B941AA" w:rsidRDefault="007260AF" w:rsidP="008D1D50">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ومن</w:t>
      </w:r>
      <w:r w:rsidR="008D1D50">
        <w:rPr>
          <w:rFonts w:ascii="Traditional Arabic" w:hAnsi="Traditional Arabic" w:cs="Traditional Arabic" w:hint="cs"/>
          <w:sz w:val="36"/>
          <w:szCs w:val="36"/>
          <w:rtl/>
        </w:rPr>
        <w:t xml:space="preserve"> موانعه</w:t>
      </w:r>
      <w:r>
        <w:rPr>
          <w:rFonts w:ascii="Traditional Arabic" w:hAnsi="Traditional Arabic" w:cs="Traditional Arabic" w:hint="cs"/>
          <w:sz w:val="36"/>
          <w:szCs w:val="36"/>
          <w:rtl/>
        </w:rPr>
        <w:t xml:space="preserve">: </w:t>
      </w:r>
      <w:r w:rsidR="00B10054" w:rsidRPr="00B941AA">
        <w:rPr>
          <w:rFonts w:ascii="Traditional Arabic" w:hAnsi="Traditional Arabic" w:cs="Traditional Arabic"/>
          <w:sz w:val="36"/>
          <w:szCs w:val="36"/>
          <w:rtl/>
        </w:rPr>
        <w:t>الالتفاتُ</w:t>
      </w:r>
      <w:r w:rsidR="0028153D">
        <w:rPr>
          <w:rFonts w:ascii="Traditional Arabic" w:hAnsi="Traditional Arabic" w:cs="Traditional Arabic" w:hint="cs"/>
          <w:sz w:val="36"/>
          <w:szCs w:val="36"/>
          <w:rtl/>
        </w:rPr>
        <w:t xml:space="preserve">، </w:t>
      </w:r>
      <w:r w:rsidR="00B10054" w:rsidRPr="00B941AA">
        <w:rPr>
          <w:rFonts w:ascii="Traditional Arabic" w:hAnsi="Traditional Arabic" w:cs="Traditional Arabic"/>
          <w:sz w:val="36"/>
          <w:szCs w:val="36"/>
          <w:rtl/>
        </w:rPr>
        <w:t>عَنْ عَائِشَةَ -رَضِيَ اللَّهُ عَنْهَا- قَالَتْ: سَأَلْتُ رَسُولَ اللَّهِ -صَلَّى اللهُ عَلَيْهِ وَسَلَّمَ- عَنِ الِالْتِفَاتِ فِي الصَّلاَةِ.؟ فَقَالَ: «هُوَ اخْتِلاَسٌ يَخْتَلِسُهُ الشَّيْطَانُ مِنْ صَلاَةِ العَبْدِ» (رواه البخاري وعن أَبَي ذَرٍّ رَضِيَ اللَّهُ عَنْهَ).</w:t>
      </w:r>
    </w:p>
    <w:p w:rsidR="00B10054" w:rsidRPr="00B941AA" w:rsidRDefault="00B10054" w:rsidP="003A0C11">
      <w:pPr>
        <w:autoSpaceDE w:val="0"/>
        <w:autoSpaceDN w:val="0"/>
        <w:adjustRightInd w:val="0"/>
        <w:spacing w:after="0" w:line="240" w:lineRule="auto"/>
        <w:jc w:val="lowKashida"/>
        <w:rPr>
          <w:rFonts w:ascii="Traditional Arabic" w:hAnsi="Traditional Arabic" w:cs="Traditional Arabic"/>
          <w:sz w:val="36"/>
          <w:szCs w:val="36"/>
          <w:rtl/>
        </w:rPr>
      </w:pPr>
      <w:r w:rsidRPr="00B941AA">
        <w:rPr>
          <w:rFonts w:ascii="Traditional Arabic" w:hAnsi="Traditional Arabic" w:cs="Traditional Arabic"/>
          <w:sz w:val="36"/>
          <w:szCs w:val="36"/>
          <w:rtl/>
        </w:rPr>
        <w:t xml:space="preserve"> </w:t>
      </w:r>
    </w:p>
    <w:p w:rsidR="00B10054" w:rsidRPr="00B941AA" w:rsidRDefault="008D1D50" w:rsidP="00B941AA">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كذلك</w:t>
      </w:r>
      <w:r w:rsidR="00B10054" w:rsidRPr="00B941AA">
        <w:rPr>
          <w:rFonts w:ascii="Traditional Arabic" w:hAnsi="Traditional Arabic" w:cs="Traditional Arabic"/>
          <w:sz w:val="36"/>
          <w:szCs w:val="36"/>
          <w:rtl/>
        </w:rPr>
        <w:t>: رفعُ البصر إلى السماءِ في الصلاة؛ فإنه ينافي الأدب مع الله، ولذلك كان حراماً، وحذر منه النَّبِيُّ -صَلَّى اللهُ عَلَيْهِ وَسَلَّمَ- تحذيراً بالغاً، وقال فيه قولاً شديداً فَقَالَ: «مَا بَالُ أَقْوَامٍ يَرْفَعُونَ أَبْصَارَهُمْ إِلَى السَّمَاءِ فِي صَلاَتِهِمْ»، فَاشْتَدَّ قَوْلُهُ فِي ذَلِكَ [أي في الإنكار على رفع البصر] حَتَّى قَالَ: «لَيَنْتَهُنَّ عَنْ ذَلِكَ أَوْ لَتُخْطَفَنَّ أَبْصَارُهُمْ» [كناية عن العمى أي تعمى أبصارهم] (رواه البخاري عن أَنَسِ بْنِ مَالِكٍ رَضِيَ اللَّهُ عَنْهُ).</w:t>
      </w:r>
    </w:p>
    <w:p w:rsidR="003A0C11" w:rsidRDefault="00B10054" w:rsidP="003A0C11">
      <w:pPr>
        <w:autoSpaceDE w:val="0"/>
        <w:autoSpaceDN w:val="0"/>
        <w:adjustRightInd w:val="0"/>
        <w:spacing w:after="0" w:line="240" w:lineRule="auto"/>
        <w:jc w:val="lowKashida"/>
        <w:rPr>
          <w:rFonts w:ascii="Traditional Arabic" w:hAnsi="Traditional Arabic" w:cs="Traditional Arabic" w:hint="cs"/>
          <w:sz w:val="36"/>
          <w:szCs w:val="36"/>
          <w:rtl/>
        </w:rPr>
      </w:pPr>
      <w:r w:rsidRPr="00B941AA">
        <w:rPr>
          <w:rFonts w:ascii="Traditional Arabic" w:hAnsi="Traditional Arabic" w:cs="Traditional Arabic"/>
          <w:sz w:val="36"/>
          <w:szCs w:val="36"/>
          <w:rtl/>
        </w:rPr>
        <w:t xml:space="preserve"> قال النووي: "فيه النهيُ الأكيدُ والوعيدُ الشديد في ذلك، وقد نقل الإجماعَ في النهي عن ذلك".</w:t>
      </w:r>
    </w:p>
    <w:p w:rsidR="003A0C11" w:rsidRDefault="003A0C11" w:rsidP="003A0C11">
      <w:pPr>
        <w:autoSpaceDE w:val="0"/>
        <w:autoSpaceDN w:val="0"/>
        <w:adjustRightInd w:val="0"/>
        <w:spacing w:after="0" w:line="240" w:lineRule="auto"/>
        <w:jc w:val="lowKashida"/>
        <w:rPr>
          <w:rFonts w:ascii="Traditional Arabic" w:hAnsi="Traditional Arabic" w:cs="Traditional Arabic" w:hint="cs"/>
          <w:sz w:val="36"/>
          <w:szCs w:val="36"/>
          <w:rtl/>
        </w:rPr>
      </w:pPr>
    </w:p>
    <w:p w:rsidR="00B10054" w:rsidRPr="00B941AA" w:rsidRDefault="00B10054" w:rsidP="003A0C11">
      <w:pPr>
        <w:autoSpaceDE w:val="0"/>
        <w:autoSpaceDN w:val="0"/>
        <w:adjustRightInd w:val="0"/>
        <w:spacing w:after="0" w:line="240" w:lineRule="auto"/>
        <w:jc w:val="lowKashida"/>
        <w:rPr>
          <w:rFonts w:ascii="Traditional Arabic" w:hAnsi="Traditional Arabic" w:cs="Traditional Arabic"/>
          <w:sz w:val="36"/>
          <w:szCs w:val="36"/>
          <w:rtl/>
        </w:rPr>
      </w:pPr>
      <w:r w:rsidRPr="00B941AA">
        <w:rPr>
          <w:rFonts w:ascii="Traditional Arabic" w:hAnsi="Traditional Arabic" w:cs="Traditional Arabic"/>
          <w:sz w:val="36"/>
          <w:szCs w:val="36"/>
          <w:rtl/>
        </w:rPr>
        <w:t xml:space="preserve"> أسأل الله -تعالى- بمنه وكرمه أن يمن علينا بالخشوع في صلاتنا وأن يجعلنا من المخبتين إنه جواد كريم .. بارك الله.</w:t>
      </w:r>
    </w:p>
    <w:p w:rsidR="00B10054" w:rsidRPr="00B941AA" w:rsidRDefault="00B10054" w:rsidP="00B941AA">
      <w:pPr>
        <w:autoSpaceDE w:val="0"/>
        <w:autoSpaceDN w:val="0"/>
        <w:adjustRightInd w:val="0"/>
        <w:spacing w:after="0" w:line="240" w:lineRule="auto"/>
        <w:jc w:val="lowKashida"/>
        <w:rPr>
          <w:rFonts w:ascii="Traditional Arabic" w:hAnsi="Traditional Arabic" w:cs="Traditional Arabic"/>
          <w:sz w:val="36"/>
          <w:szCs w:val="36"/>
          <w:rtl/>
        </w:rPr>
      </w:pPr>
      <w:r w:rsidRPr="00B941AA">
        <w:rPr>
          <w:rFonts w:ascii="Traditional Arabic" w:hAnsi="Traditional Arabic" w:cs="Traditional Arabic"/>
          <w:sz w:val="36"/>
          <w:szCs w:val="36"/>
          <w:rtl/>
        </w:rPr>
        <w:t xml:space="preserve"> </w:t>
      </w:r>
    </w:p>
    <w:p w:rsidR="00B10054" w:rsidRPr="00B941AA" w:rsidRDefault="00B10054" w:rsidP="00B941AA">
      <w:pPr>
        <w:autoSpaceDE w:val="0"/>
        <w:autoSpaceDN w:val="0"/>
        <w:adjustRightInd w:val="0"/>
        <w:spacing w:after="0" w:line="240" w:lineRule="auto"/>
        <w:jc w:val="lowKashida"/>
        <w:rPr>
          <w:rFonts w:ascii="Traditional Arabic" w:hAnsi="Traditional Arabic" w:cs="Traditional Arabic"/>
          <w:sz w:val="36"/>
          <w:szCs w:val="36"/>
          <w:rtl/>
        </w:rPr>
      </w:pPr>
      <w:r w:rsidRPr="00B941AA">
        <w:rPr>
          <w:rFonts w:ascii="Traditional Arabic" w:hAnsi="Traditional Arabic" w:cs="Traditional Arabic"/>
          <w:sz w:val="36"/>
          <w:szCs w:val="36"/>
          <w:rtl/>
        </w:rPr>
        <w:t xml:space="preserve"> </w:t>
      </w:r>
    </w:p>
    <w:p w:rsidR="00B10054" w:rsidRPr="00B941AA" w:rsidRDefault="00B10054" w:rsidP="00B941AA">
      <w:pPr>
        <w:autoSpaceDE w:val="0"/>
        <w:autoSpaceDN w:val="0"/>
        <w:adjustRightInd w:val="0"/>
        <w:spacing w:after="0" w:line="240" w:lineRule="auto"/>
        <w:jc w:val="lowKashida"/>
        <w:rPr>
          <w:rFonts w:ascii="Traditional Arabic" w:hAnsi="Traditional Arabic" w:cs="Traditional Arabic"/>
          <w:sz w:val="36"/>
          <w:szCs w:val="36"/>
          <w:rtl/>
        </w:rPr>
      </w:pPr>
      <w:r w:rsidRPr="00B941AA">
        <w:rPr>
          <w:rFonts w:ascii="Traditional Arabic" w:hAnsi="Traditional Arabic" w:cs="Traditional Arabic"/>
          <w:sz w:val="36"/>
          <w:szCs w:val="36"/>
          <w:rtl/>
        </w:rPr>
        <w:t>الخطبة الثانية:</w:t>
      </w:r>
    </w:p>
    <w:p w:rsidR="00620F65" w:rsidRDefault="00B10054" w:rsidP="0090629C">
      <w:pPr>
        <w:autoSpaceDE w:val="0"/>
        <w:autoSpaceDN w:val="0"/>
        <w:adjustRightInd w:val="0"/>
        <w:spacing w:after="0" w:line="240" w:lineRule="auto"/>
        <w:jc w:val="lowKashida"/>
        <w:rPr>
          <w:rFonts w:ascii="Traditional Arabic" w:hAnsi="Traditional Arabic" w:cs="Traditional Arabic" w:hint="cs"/>
          <w:sz w:val="36"/>
          <w:szCs w:val="36"/>
          <w:rtl/>
        </w:rPr>
      </w:pPr>
      <w:r w:rsidRPr="00B941AA">
        <w:rPr>
          <w:rFonts w:ascii="Traditional Arabic" w:hAnsi="Traditional Arabic" w:cs="Traditional Arabic"/>
          <w:sz w:val="36"/>
          <w:szCs w:val="36"/>
          <w:rtl/>
        </w:rPr>
        <w:t xml:space="preserve"> </w:t>
      </w:r>
      <w:r w:rsidR="00C54E20">
        <w:rPr>
          <w:rFonts w:ascii="Traditional Arabic" w:hAnsi="Traditional Arabic" w:cs="Traditional Arabic" w:hint="cs"/>
          <w:sz w:val="36"/>
          <w:szCs w:val="36"/>
          <w:rtl/>
        </w:rPr>
        <w:t xml:space="preserve">الحمد لله وحده والصلاة والسلام على من لا نبي بعده، </w:t>
      </w:r>
      <w:r w:rsidRPr="00B941AA">
        <w:rPr>
          <w:rFonts w:ascii="Traditional Arabic" w:hAnsi="Traditional Arabic" w:cs="Traditional Arabic"/>
          <w:sz w:val="36"/>
          <w:szCs w:val="36"/>
          <w:rtl/>
        </w:rPr>
        <w:t>أما بعد:</w:t>
      </w:r>
    </w:p>
    <w:p w:rsidR="00B10054" w:rsidRPr="00B941AA" w:rsidRDefault="00C54E20" w:rsidP="00F364F8">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عباد الله</w:t>
      </w:r>
      <w:r w:rsidR="00B10054" w:rsidRPr="00B941AA">
        <w:rPr>
          <w:rFonts w:ascii="Traditional Arabic" w:hAnsi="Traditional Arabic" w:cs="Traditional Arabic"/>
          <w:sz w:val="36"/>
          <w:szCs w:val="36"/>
          <w:rtl/>
        </w:rPr>
        <w:t xml:space="preserve">: </w:t>
      </w:r>
      <w:r w:rsidR="00F364F8">
        <w:rPr>
          <w:rFonts w:ascii="Traditional Arabic" w:hAnsi="Traditional Arabic" w:cs="Traditional Arabic" w:hint="cs"/>
          <w:sz w:val="36"/>
          <w:szCs w:val="36"/>
          <w:rtl/>
        </w:rPr>
        <w:t>ولما عرف السلف حقيقة الخش</w:t>
      </w:r>
      <w:r w:rsidR="00FA500D">
        <w:rPr>
          <w:rFonts w:ascii="Traditional Arabic" w:hAnsi="Traditional Arabic" w:cs="Traditional Arabic" w:hint="cs"/>
          <w:sz w:val="36"/>
          <w:szCs w:val="36"/>
          <w:rtl/>
        </w:rPr>
        <w:t>وع ومكانته وفضله سعوا في تحصيله وحثوا على لزومه، ولعلنا في هذا المقام نعرض شيئا من حالهم ومقالهم مع الخشوع، ومن ذلك ما يلي:</w:t>
      </w:r>
    </w:p>
    <w:p w:rsidR="00213863" w:rsidRPr="00213863" w:rsidRDefault="00620F65" w:rsidP="00213863">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يقول عبدالرزاق: </w:t>
      </w:r>
      <w:r w:rsidR="00F364F8" w:rsidRPr="00B941AA">
        <w:rPr>
          <w:rFonts w:ascii="Traditional Arabic" w:hAnsi="Traditional Arabic" w:cs="Traditional Arabic"/>
          <w:sz w:val="36"/>
          <w:szCs w:val="36"/>
          <w:rtl/>
        </w:rPr>
        <w:t>"مَا رَأَيْتُ أَحْسَنَ صَلَاةً مِنِ ابْنِ جُرَيْجٍ كَانَ يُصَلِّي، وَنَحْنُ خَارِجُونَ فَيُرَى كَأَنَّهُ اسْطُوَانَةٌ وَمَا يَلْتَفِتُ يَمِينًا وَلَا شِمَالًا".</w:t>
      </w:r>
    </w:p>
    <w:p w:rsidR="00213863" w:rsidRPr="00213863" w:rsidRDefault="00213863" w:rsidP="00213863">
      <w:pPr>
        <w:autoSpaceDE w:val="0"/>
        <w:autoSpaceDN w:val="0"/>
        <w:adjustRightInd w:val="0"/>
        <w:spacing w:after="0" w:line="240" w:lineRule="auto"/>
        <w:rPr>
          <w:rFonts w:ascii="Traditional Arabic" w:hAnsi="Traditional Arabic" w:cs="Traditional Arabic"/>
          <w:sz w:val="36"/>
          <w:szCs w:val="36"/>
          <w:rtl/>
        </w:rPr>
      </w:pPr>
    </w:p>
    <w:p w:rsidR="00213863" w:rsidRPr="00213863" w:rsidRDefault="00213863" w:rsidP="00213863">
      <w:pPr>
        <w:autoSpaceDE w:val="0"/>
        <w:autoSpaceDN w:val="0"/>
        <w:adjustRightInd w:val="0"/>
        <w:spacing w:after="0" w:line="240" w:lineRule="auto"/>
        <w:rPr>
          <w:rFonts w:ascii="Traditional Arabic" w:hAnsi="Traditional Arabic" w:cs="Traditional Arabic"/>
          <w:sz w:val="36"/>
          <w:szCs w:val="36"/>
          <w:rtl/>
        </w:rPr>
      </w:pPr>
      <w:r w:rsidRPr="00213863">
        <w:rPr>
          <w:rFonts w:ascii="Traditional Arabic" w:hAnsi="Traditional Arabic" w:cs="Traditional Arabic"/>
          <w:sz w:val="36"/>
          <w:szCs w:val="36"/>
          <w:rtl/>
        </w:rPr>
        <w:t>و كان ابن الزبير إذا قام في الصلاة كأنه عود من الخشوع ، وكان يسجد فأتى المنجنيق فأخذ طائفة من ث</w:t>
      </w:r>
      <w:r>
        <w:rPr>
          <w:rFonts w:ascii="Traditional Arabic" w:hAnsi="Traditional Arabic" w:cs="Traditional Arabic"/>
          <w:sz w:val="36"/>
          <w:szCs w:val="36"/>
          <w:rtl/>
        </w:rPr>
        <w:t>وبه وهو في الصلاة لا يرفع رأسه</w:t>
      </w:r>
      <w:r>
        <w:rPr>
          <w:rFonts w:ascii="Traditional Arabic" w:hAnsi="Traditional Arabic" w:cs="Traditional Arabic" w:hint="cs"/>
          <w:sz w:val="36"/>
          <w:szCs w:val="36"/>
          <w:rtl/>
        </w:rPr>
        <w:t xml:space="preserve">، </w:t>
      </w:r>
      <w:r w:rsidRPr="00213863">
        <w:rPr>
          <w:rFonts w:ascii="Traditional Arabic" w:hAnsi="Traditional Arabic" w:cs="Traditional Arabic"/>
          <w:sz w:val="36"/>
          <w:szCs w:val="36"/>
          <w:rtl/>
        </w:rPr>
        <w:t xml:space="preserve">وكان مسلمة بن بشار يصلي في المسجد فانهدم طائفة منه فقام الناس وهو في الصلاة لم يشعر ، ولقد بلغنا أن بعضهم كان كالثوب </w:t>
      </w:r>
      <w:r>
        <w:rPr>
          <w:rFonts w:ascii="Traditional Arabic" w:hAnsi="Traditional Arabic" w:cs="Traditional Arabic"/>
          <w:sz w:val="36"/>
          <w:szCs w:val="36"/>
          <w:rtl/>
        </w:rPr>
        <w:t>الملقى</w:t>
      </w:r>
      <w:r w:rsidRPr="00213863">
        <w:rPr>
          <w:rFonts w:ascii="Traditional Arabic" w:hAnsi="Traditional Arabic" w:cs="Traditional Arabic"/>
          <w:sz w:val="36"/>
          <w:szCs w:val="36"/>
          <w:rtl/>
        </w:rPr>
        <w:t>، وبعضهم ينفتل من صلاته متغير اللون لقيامه بين يدي الله عز وجل</w:t>
      </w:r>
      <w:r>
        <w:rPr>
          <w:rFonts w:ascii="Traditional Arabic" w:hAnsi="Traditional Arabic" w:cs="Traditional Arabic" w:hint="cs"/>
          <w:sz w:val="36"/>
          <w:szCs w:val="36"/>
          <w:rtl/>
        </w:rPr>
        <w:t>،</w:t>
      </w:r>
      <w:r w:rsidRPr="00213863">
        <w:rPr>
          <w:rFonts w:ascii="Traditional Arabic" w:hAnsi="Traditional Arabic" w:cs="Traditional Arabic"/>
          <w:sz w:val="36"/>
          <w:szCs w:val="36"/>
          <w:rtl/>
        </w:rPr>
        <w:t xml:space="preserve"> وبعضهم إذا كان في الصلاة لا يعرف من على يمينه وشماله</w:t>
      </w:r>
      <w:r>
        <w:rPr>
          <w:rFonts w:ascii="Traditional Arabic" w:hAnsi="Traditional Arabic" w:cs="Traditional Arabic" w:hint="cs"/>
          <w:sz w:val="36"/>
          <w:szCs w:val="36"/>
          <w:rtl/>
        </w:rPr>
        <w:t>،</w:t>
      </w:r>
      <w:r w:rsidRPr="00213863">
        <w:rPr>
          <w:rFonts w:ascii="Traditional Arabic" w:hAnsi="Traditional Arabic" w:cs="Traditional Arabic"/>
          <w:sz w:val="36"/>
          <w:szCs w:val="36"/>
          <w:rtl/>
        </w:rPr>
        <w:t xml:space="preserve"> و</w:t>
      </w:r>
      <w:r>
        <w:rPr>
          <w:rFonts w:ascii="Traditional Arabic" w:hAnsi="Traditional Arabic" w:cs="Traditional Arabic"/>
          <w:sz w:val="36"/>
          <w:szCs w:val="36"/>
          <w:rtl/>
        </w:rPr>
        <w:t>بعضهم يصفر وجهه إذا توضأ للصلاة</w:t>
      </w:r>
      <w:r w:rsidRPr="00213863">
        <w:rPr>
          <w:rFonts w:ascii="Traditional Arabic" w:hAnsi="Traditional Arabic" w:cs="Traditional Arabic"/>
          <w:sz w:val="36"/>
          <w:szCs w:val="36"/>
          <w:rtl/>
        </w:rPr>
        <w:t>، فقيل له</w:t>
      </w:r>
      <w:r>
        <w:rPr>
          <w:rFonts w:ascii="Traditional Arabic" w:hAnsi="Traditional Arabic" w:cs="Traditional Arabic" w:hint="cs"/>
          <w:sz w:val="36"/>
          <w:szCs w:val="36"/>
          <w:rtl/>
        </w:rPr>
        <w:t>:</w:t>
      </w:r>
      <w:r w:rsidRPr="00213863">
        <w:rPr>
          <w:rFonts w:ascii="Traditional Arabic" w:hAnsi="Traditional Arabic" w:cs="Traditional Arabic"/>
          <w:sz w:val="36"/>
          <w:szCs w:val="36"/>
          <w:rtl/>
        </w:rPr>
        <w:t xml:space="preserve"> إنا نراك إذا </w:t>
      </w:r>
      <w:r>
        <w:rPr>
          <w:rFonts w:ascii="Traditional Arabic" w:hAnsi="Traditional Arabic" w:cs="Traditional Arabic"/>
          <w:sz w:val="36"/>
          <w:szCs w:val="36"/>
          <w:rtl/>
        </w:rPr>
        <w:t>توضأت للصلاة تغيرت أحوالك، قال: إني أعرف بين يدي من سأقوم</w:t>
      </w:r>
      <w:r>
        <w:rPr>
          <w:rFonts w:ascii="Traditional Arabic" w:hAnsi="Traditional Arabic" w:cs="Traditional Arabic" w:hint="cs"/>
          <w:sz w:val="36"/>
          <w:szCs w:val="36"/>
          <w:rtl/>
        </w:rPr>
        <w:t>.</w:t>
      </w:r>
    </w:p>
    <w:p w:rsidR="00213863" w:rsidRPr="00213863" w:rsidRDefault="00213863" w:rsidP="00213863">
      <w:pPr>
        <w:autoSpaceDE w:val="0"/>
        <w:autoSpaceDN w:val="0"/>
        <w:adjustRightInd w:val="0"/>
        <w:spacing w:after="0" w:line="240" w:lineRule="auto"/>
        <w:rPr>
          <w:rFonts w:ascii="Traditional Arabic" w:hAnsi="Traditional Arabic" w:cs="Traditional Arabic"/>
          <w:sz w:val="36"/>
          <w:szCs w:val="36"/>
          <w:rtl/>
        </w:rPr>
      </w:pPr>
    </w:p>
    <w:p w:rsidR="00DD047E" w:rsidRPr="00B941AA" w:rsidRDefault="00DD047E" w:rsidP="00DD047E">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وكان بعض السلف: </w:t>
      </w:r>
      <w:r w:rsidR="00F364F8" w:rsidRPr="00B941AA">
        <w:rPr>
          <w:rFonts w:ascii="Traditional Arabic" w:hAnsi="Traditional Arabic" w:cs="Traditional Arabic"/>
          <w:sz w:val="36"/>
          <w:szCs w:val="36"/>
          <w:rtl/>
        </w:rPr>
        <w:t>إِذَا قَامَ فِي الصَّلَاةِ كَأَنَّهُ جِذْمُ حَائِطٍ، وَكَانَ إِذَا سَجَدَ وَقَعَتِ الْعَصَافِيرُ عَلَى ظَهْرِهِ مِنْ طُولِ سُجُودِهِ</w:t>
      </w:r>
      <w:r>
        <w:rPr>
          <w:rFonts w:ascii="Traditional Arabic" w:hAnsi="Traditional Arabic" w:cs="Traditional Arabic" w:hint="cs"/>
          <w:sz w:val="36"/>
          <w:szCs w:val="36"/>
          <w:rtl/>
        </w:rPr>
        <w:t xml:space="preserve">، </w:t>
      </w:r>
      <w:r w:rsidRPr="00DD047E">
        <w:rPr>
          <w:rFonts w:ascii="Traditional Arabic" w:hAnsi="Traditional Arabic" w:cs="Traditional Arabic"/>
          <w:sz w:val="36"/>
          <w:szCs w:val="36"/>
          <w:rtl/>
        </w:rPr>
        <w:t xml:space="preserve"> </w:t>
      </w:r>
      <w:r w:rsidRPr="00B941AA">
        <w:rPr>
          <w:rFonts w:ascii="Traditional Arabic" w:hAnsi="Traditional Arabic" w:cs="Traditional Arabic"/>
          <w:sz w:val="36"/>
          <w:szCs w:val="36"/>
          <w:rtl/>
        </w:rPr>
        <w:t>وَكَانَ مُسْلِمُ بْنُ يَسَارٍ -رحمه الله- إِذَا صَلَّى كَأَنَّهُ وَتَدٌ لَا ي</w:t>
      </w:r>
      <w:r>
        <w:rPr>
          <w:rFonts w:ascii="Traditional Arabic" w:hAnsi="Traditional Arabic" w:cs="Traditional Arabic"/>
          <w:sz w:val="36"/>
          <w:szCs w:val="36"/>
          <w:rtl/>
        </w:rPr>
        <w:t>َقُولُ هَكَذَا وَلَا هَكَذَا</w:t>
      </w:r>
      <w:r>
        <w:rPr>
          <w:rFonts w:ascii="Traditional Arabic" w:hAnsi="Traditional Arabic" w:cs="Traditional Arabic" w:hint="cs"/>
          <w:sz w:val="36"/>
          <w:szCs w:val="36"/>
          <w:rtl/>
        </w:rPr>
        <w:t>.</w:t>
      </w:r>
    </w:p>
    <w:p w:rsidR="0090629C" w:rsidRDefault="0090629C" w:rsidP="00B941AA">
      <w:pPr>
        <w:tabs>
          <w:tab w:val="left" w:pos="2471"/>
        </w:tabs>
        <w:jc w:val="lowKashida"/>
        <w:rPr>
          <w:rFonts w:ascii="Traditional Arabic" w:hAnsi="Traditional Arabic" w:cs="Traditional Arabic" w:hint="cs"/>
          <w:sz w:val="36"/>
          <w:szCs w:val="36"/>
          <w:rtl/>
        </w:rPr>
      </w:pPr>
    </w:p>
    <w:p w:rsidR="0090629C" w:rsidRPr="00B941AA" w:rsidRDefault="0090629C" w:rsidP="00B941AA">
      <w:pPr>
        <w:tabs>
          <w:tab w:val="left" w:pos="2471"/>
        </w:tabs>
        <w:jc w:val="lowKashida"/>
        <w:rPr>
          <w:rFonts w:ascii="Traditional Arabic" w:hAnsi="Traditional Arabic" w:cs="Traditional Arabic"/>
          <w:sz w:val="36"/>
          <w:szCs w:val="36"/>
          <w:rtl/>
        </w:rPr>
      </w:pPr>
      <w:r w:rsidRPr="00B17671">
        <w:rPr>
          <w:rFonts w:ascii="Traditional Arabic" w:hAnsi="Traditional Arabic" w:cs="Traditional Arabic" w:hint="cs"/>
          <w:sz w:val="36"/>
          <w:szCs w:val="36"/>
          <w:highlight w:val="yellow"/>
          <w:rtl/>
        </w:rPr>
        <w:t xml:space="preserve">أيها السلمون: اخشعوا لله في صلاتكم وأدوها كما أمركم </w:t>
      </w:r>
      <w:r w:rsidR="00B17671" w:rsidRPr="00B17671">
        <w:rPr>
          <w:rFonts w:ascii="Traditional Arabic" w:hAnsi="Traditional Arabic" w:cs="Traditional Arabic" w:hint="cs"/>
          <w:sz w:val="36"/>
          <w:szCs w:val="36"/>
          <w:highlight w:val="yellow"/>
          <w:rtl/>
        </w:rPr>
        <w:t>تفوزوا بما وعدكم، واحذروا</w:t>
      </w:r>
      <w:r w:rsidR="00B17671">
        <w:rPr>
          <w:rFonts w:ascii="Traditional Arabic" w:hAnsi="Traditional Arabic" w:cs="Traditional Arabic" w:hint="cs"/>
          <w:sz w:val="36"/>
          <w:szCs w:val="36"/>
          <w:rtl/>
        </w:rPr>
        <w:t xml:space="preserve"> </w:t>
      </w:r>
    </w:p>
    <w:sectPr w:rsidR="0090629C" w:rsidRPr="00B941AA" w:rsidSect="00115D7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F99" w:rsidRDefault="000E6F99" w:rsidP="006A1101">
      <w:pPr>
        <w:spacing w:after="0" w:line="240" w:lineRule="auto"/>
      </w:pPr>
      <w:r>
        <w:separator/>
      </w:r>
    </w:p>
  </w:endnote>
  <w:endnote w:type="continuationSeparator" w:id="0">
    <w:p w:rsidR="000E6F99" w:rsidRDefault="000E6F99" w:rsidP="006A1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F99" w:rsidRDefault="000E6F99" w:rsidP="006A1101">
      <w:pPr>
        <w:spacing w:after="0" w:line="240" w:lineRule="auto"/>
      </w:pPr>
      <w:r>
        <w:separator/>
      </w:r>
    </w:p>
  </w:footnote>
  <w:footnote w:type="continuationSeparator" w:id="0">
    <w:p w:rsidR="000E6F99" w:rsidRDefault="000E6F99" w:rsidP="006A11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37C7E"/>
    <w:multiLevelType w:val="hybridMultilevel"/>
    <w:tmpl w:val="A7D4F1A6"/>
    <w:lvl w:ilvl="0" w:tplc="3DDC99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A474C50"/>
    <w:multiLevelType w:val="hybridMultilevel"/>
    <w:tmpl w:val="3A6EEA1C"/>
    <w:lvl w:ilvl="0" w:tplc="9B929E1A">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CED52D3"/>
    <w:multiLevelType w:val="hybridMultilevel"/>
    <w:tmpl w:val="F258CB36"/>
    <w:lvl w:ilvl="0" w:tplc="69904B4C">
      <w:start w:val="22"/>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101"/>
    <w:rsid w:val="0001031F"/>
    <w:rsid w:val="00060A24"/>
    <w:rsid w:val="000B0745"/>
    <w:rsid w:val="000C58FA"/>
    <w:rsid w:val="000E6F99"/>
    <w:rsid w:val="000F0B25"/>
    <w:rsid w:val="00111DB5"/>
    <w:rsid w:val="00115D71"/>
    <w:rsid w:val="00161BEB"/>
    <w:rsid w:val="00163034"/>
    <w:rsid w:val="001D756B"/>
    <w:rsid w:val="001F6FFE"/>
    <w:rsid w:val="00213863"/>
    <w:rsid w:val="00221899"/>
    <w:rsid w:val="002347F0"/>
    <w:rsid w:val="0028153D"/>
    <w:rsid w:val="002A1B27"/>
    <w:rsid w:val="002F3E4B"/>
    <w:rsid w:val="00352192"/>
    <w:rsid w:val="00375255"/>
    <w:rsid w:val="003A0C11"/>
    <w:rsid w:val="003F617C"/>
    <w:rsid w:val="00420AC6"/>
    <w:rsid w:val="00433C73"/>
    <w:rsid w:val="00454B3D"/>
    <w:rsid w:val="004D2F4C"/>
    <w:rsid w:val="004D34C1"/>
    <w:rsid w:val="005966E7"/>
    <w:rsid w:val="005A5F50"/>
    <w:rsid w:val="00620F65"/>
    <w:rsid w:val="0065553D"/>
    <w:rsid w:val="006A1101"/>
    <w:rsid w:val="00704919"/>
    <w:rsid w:val="007260AF"/>
    <w:rsid w:val="0075230C"/>
    <w:rsid w:val="00761F35"/>
    <w:rsid w:val="0077594E"/>
    <w:rsid w:val="007C65F8"/>
    <w:rsid w:val="007D4DAB"/>
    <w:rsid w:val="00800964"/>
    <w:rsid w:val="00823174"/>
    <w:rsid w:val="00833A8E"/>
    <w:rsid w:val="00855450"/>
    <w:rsid w:val="008B62E7"/>
    <w:rsid w:val="008C7259"/>
    <w:rsid w:val="008D1D50"/>
    <w:rsid w:val="008F159C"/>
    <w:rsid w:val="0090629C"/>
    <w:rsid w:val="0094485A"/>
    <w:rsid w:val="00984A09"/>
    <w:rsid w:val="00986779"/>
    <w:rsid w:val="009B6AB1"/>
    <w:rsid w:val="00A31A96"/>
    <w:rsid w:val="00A403F6"/>
    <w:rsid w:val="00A50D2B"/>
    <w:rsid w:val="00A51A36"/>
    <w:rsid w:val="00A53C6C"/>
    <w:rsid w:val="00A546D2"/>
    <w:rsid w:val="00AF4A66"/>
    <w:rsid w:val="00B058DF"/>
    <w:rsid w:val="00B10054"/>
    <w:rsid w:val="00B17671"/>
    <w:rsid w:val="00B715C0"/>
    <w:rsid w:val="00B92355"/>
    <w:rsid w:val="00B941AA"/>
    <w:rsid w:val="00BB3252"/>
    <w:rsid w:val="00BD27C1"/>
    <w:rsid w:val="00BD4A66"/>
    <w:rsid w:val="00BE09CD"/>
    <w:rsid w:val="00C40F69"/>
    <w:rsid w:val="00C41C92"/>
    <w:rsid w:val="00C54E20"/>
    <w:rsid w:val="00CC7377"/>
    <w:rsid w:val="00CE5418"/>
    <w:rsid w:val="00CF06E9"/>
    <w:rsid w:val="00D733BF"/>
    <w:rsid w:val="00D80A48"/>
    <w:rsid w:val="00D96DD9"/>
    <w:rsid w:val="00DD047E"/>
    <w:rsid w:val="00E30DC4"/>
    <w:rsid w:val="00E565BD"/>
    <w:rsid w:val="00ED244F"/>
    <w:rsid w:val="00EE2B26"/>
    <w:rsid w:val="00EE3191"/>
    <w:rsid w:val="00F11D18"/>
    <w:rsid w:val="00F2523D"/>
    <w:rsid w:val="00F3159E"/>
    <w:rsid w:val="00F364F8"/>
    <w:rsid w:val="00F41EF3"/>
    <w:rsid w:val="00F94032"/>
    <w:rsid w:val="00FA500D"/>
    <w:rsid w:val="00FF1E08"/>
    <w:rsid w:val="00FF4F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101"/>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1101"/>
    <w:pPr>
      <w:tabs>
        <w:tab w:val="center" w:pos="4153"/>
        <w:tab w:val="right" w:pos="8306"/>
      </w:tabs>
      <w:spacing w:after="0" w:line="240" w:lineRule="auto"/>
    </w:pPr>
  </w:style>
  <w:style w:type="character" w:customStyle="1" w:styleId="Char">
    <w:name w:val="رأس الصفحة Char"/>
    <w:basedOn w:val="a0"/>
    <w:link w:val="a3"/>
    <w:uiPriority w:val="99"/>
    <w:rsid w:val="006A1101"/>
    <w:rPr>
      <w:rFonts w:ascii="Calibri" w:eastAsia="Calibri" w:hAnsi="Calibri" w:cs="Arial"/>
    </w:rPr>
  </w:style>
  <w:style w:type="paragraph" w:styleId="a4">
    <w:name w:val="footer"/>
    <w:basedOn w:val="a"/>
    <w:link w:val="Char0"/>
    <w:uiPriority w:val="99"/>
    <w:unhideWhenUsed/>
    <w:rsid w:val="006A1101"/>
    <w:pPr>
      <w:tabs>
        <w:tab w:val="center" w:pos="4153"/>
        <w:tab w:val="right" w:pos="8306"/>
      </w:tabs>
      <w:spacing w:after="0" w:line="240" w:lineRule="auto"/>
    </w:pPr>
  </w:style>
  <w:style w:type="character" w:customStyle="1" w:styleId="Char0">
    <w:name w:val="تذييل الصفحة Char"/>
    <w:basedOn w:val="a0"/>
    <w:link w:val="a4"/>
    <w:uiPriority w:val="99"/>
    <w:rsid w:val="006A1101"/>
    <w:rPr>
      <w:rFonts w:ascii="Calibri" w:eastAsia="Calibri" w:hAnsi="Calibri" w:cs="Arial"/>
    </w:rPr>
  </w:style>
  <w:style w:type="paragraph" w:styleId="a5">
    <w:name w:val="List Paragraph"/>
    <w:basedOn w:val="a"/>
    <w:uiPriority w:val="34"/>
    <w:qFormat/>
    <w:rsid w:val="00984A09"/>
    <w:pPr>
      <w:ind w:left="720"/>
      <w:contextualSpacing/>
    </w:pPr>
  </w:style>
  <w:style w:type="character" w:styleId="a6">
    <w:name w:val="annotation reference"/>
    <w:uiPriority w:val="99"/>
    <w:semiHidden/>
    <w:unhideWhenUsed/>
    <w:rsid w:val="004D34C1"/>
    <w:rPr>
      <w:sz w:val="16"/>
      <w:szCs w:val="16"/>
    </w:rPr>
  </w:style>
  <w:style w:type="paragraph" w:styleId="a7">
    <w:name w:val="annotation text"/>
    <w:basedOn w:val="a"/>
    <w:link w:val="Char1"/>
    <w:uiPriority w:val="99"/>
    <w:semiHidden/>
    <w:unhideWhenUsed/>
    <w:rsid w:val="004D34C1"/>
    <w:rPr>
      <w:sz w:val="20"/>
      <w:szCs w:val="20"/>
    </w:rPr>
  </w:style>
  <w:style w:type="character" w:customStyle="1" w:styleId="Char1">
    <w:name w:val="نص تعليق Char"/>
    <w:basedOn w:val="a0"/>
    <w:link w:val="a7"/>
    <w:uiPriority w:val="99"/>
    <w:semiHidden/>
    <w:rsid w:val="004D34C1"/>
    <w:rPr>
      <w:rFonts w:ascii="Calibri" w:eastAsia="Calibri" w:hAnsi="Calibri" w:cs="Arial"/>
      <w:sz w:val="20"/>
      <w:szCs w:val="20"/>
    </w:rPr>
  </w:style>
  <w:style w:type="paragraph" w:styleId="a8">
    <w:name w:val="annotation subject"/>
    <w:basedOn w:val="a7"/>
    <w:next w:val="a7"/>
    <w:link w:val="Char2"/>
    <w:uiPriority w:val="99"/>
    <w:semiHidden/>
    <w:unhideWhenUsed/>
    <w:rsid w:val="004D34C1"/>
    <w:rPr>
      <w:rFonts w:cs="Times New Roman"/>
      <w:b/>
      <w:bCs/>
      <w:lang w:val="x-none" w:eastAsia="x-none"/>
    </w:rPr>
  </w:style>
  <w:style w:type="character" w:customStyle="1" w:styleId="Char2">
    <w:name w:val="موضوع تعليق Char"/>
    <w:basedOn w:val="Char1"/>
    <w:link w:val="a8"/>
    <w:uiPriority w:val="99"/>
    <w:semiHidden/>
    <w:rsid w:val="004D34C1"/>
    <w:rPr>
      <w:rFonts w:ascii="Calibri" w:eastAsia="Calibri" w:hAnsi="Calibri" w:cs="Times New Roman"/>
      <w:b/>
      <w:bCs/>
      <w:sz w:val="20"/>
      <w:szCs w:val="20"/>
      <w:lang w:val="x-none" w:eastAsia="x-none"/>
    </w:rPr>
  </w:style>
  <w:style w:type="paragraph" w:styleId="a9">
    <w:name w:val="Balloon Text"/>
    <w:basedOn w:val="a"/>
    <w:link w:val="Char3"/>
    <w:uiPriority w:val="99"/>
    <w:semiHidden/>
    <w:unhideWhenUsed/>
    <w:rsid w:val="004D34C1"/>
    <w:pPr>
      <w:spacing w:after="0" w:line="240" w:lineRule="auto"/>
    </w:pPr>
    <w:rPr>
      <w:rFonts w:ascii="Tahoma" w:hAnsi="Tahoma" w:cs="Times New Roman"/>
      <w:sz w:val="16"/>
      <w:szCs w:val="16"/>
      <w:lang w:val="x-none" w:eastAsia="x-none"/>
    </w:rPr>
  </w:style>
  <w:style w:type="character" w:customStyle="1" w:styleId="Char3">
    <w:name w:val="نص في بالون Char"/>
    <w:basedOn w:val="a0"/>
    <w:link w:val="a9"/>
    <w:uiPriority w:val="99"/>
    <w:semiHidden/>
    <w:rsid w:val="004D34C1"/>
    <w:rPr>
      <w:rFonts w:ascii="Tahoma" w:eastAsia="Calibri" w:hAnsi="Tahoma" w:cs="Times New Roman"/>
      <w:sz w:val="16"/>
      <w:szCs w:val="16"/>
      <w:lang w:val="x-none" w:eastAsia="x-none"/>
    </w:rPr>
  </w:style>
  <w:style w:type="paragraph" w:styleId="aa">
    <w:name w:val="Normal (Web)"/>
    <w:basedOn w:val="a"/>
    <w:uiPriority w:val="99"/>
    <w:unhideWhenUsed/>
    <w:rsid w:val="004D34C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basedOn w:val="a"/>
    <w:next w:val="a4"/>
    <w:link w:val="Char4"/>
    <w:uiPriority w:val="99"/>
    <w:unhideWhenUsed/>
    <w:rsid w:val="004D34C1"/>
    <w:pPr>
      <w:tabs>
        <w:tab w:val="center" w:pos="4153"/>
        <w:tab w:val="right" w:pos="8306"/>
      </w:tabs>
    </w:pPr>
    <w:rPr>
      <w:rFonts w:asciiTheme="minorHAnsi" w:eastAsiaTheme="minorHAnsi" w:hAnsiTheme="minorHAnsi" w:cstheme="minorBidi"/>
    </w:rPr>
  </w:style>
  <w:style w:type="character" w:customStyle="1" w:styleId="Char5">
    <w:name w:val="رأس صفحة Char"/>
    <w:uiPriority w:val="99"/>
    <w:semiHidden/>
    <w:rsid w:val="004D34C1"/>
    <w:rPr>
      <w:sz w:val="22"/>
      <w:szCs w:val="22"/>
    </w:rPr>
  </w:style>
  <w:style w:type="character" w:customStyle="1" w:styleId="Char4">
    <w:name w:val="تذييل صفحة Char"/>
    <w:link w:val="ab"/>
    <w:uiPriority w:val="99"/>
    <w:rsid w:val="004D34C1"/>
    <w:rPr>
      <w:sz w:val="22"/>
      <w:szCs w:val="22"/>
    </w:rPr>
  </w:style>
  <w:style w:type="character" w:customStyle="1" w:styleId="apple-converted-space">
    <w:name w:val="apple-converted-space"/>
    <w:rsid w:val="004D34C1"/>
  </w:style>
  <w:style w:type="paragraph" w:customStyle="1" w:styleId="ac">
    <w:basedOn w:val="a"/>
    <w:next w:val="a4"/>
    <w:uiPriority w:val="99"/>
    <w:unhideWhenUsed/>
    <w:rsid w:val="009B6AB1"/>
    <w:pPr>
      <w:tabs>
        <w:tab w:val="center" w:pos="4153"/>
        <w:tab w:val="right" w:pos="8306"/>
      </w:tabs>
    </w:pPr>
  </w:style>
  <w:style w:type="paragraph" w:customStyle="1" w:styleId="ad">
    <w:basedOn w:val="a"/>
    <w:next w:val="a4"/>
    <w:uiPriority w:val="99"/>
    <w:unhideWhenUsed/>
    <w:rsid w:val="00BB3252"/>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101"/>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1101"/>
    <w:pPr>
      <w:tabs>
        <w:tab w:val="center" w:pos="4153"/>
        <w:tab w:val="right" w:pos="8306"/>
      </w:tabs>
      <w:spacing w:after="0" w:line="240" w:lineRule="auto"/>
    </w:pPr>
  </w:style>
  <w:style w:type="character" w:customStyle="1" w:styleId="Char">
    <w:name w:val="رأس الصفحة Char"/>
    <w:basedOn w:val="a0"/>
    <w:link w:val="a3"/>
    <w:uiPriority w:val="99"/>
    <w:rsid w:val="006A1101"/>
    <w:rPr>
      <w:rFonts w:ascii="Calibri" w:eastAsia="Calibri" w:hAnsi="Calibri" w:cs="Arial"/>
    </w:rPr>
  </w:style>
  <w:style w:type="paragraph" w:styleId="a4">
    <w:name w:val="footer"/>
    <w:basedOn w:val="a"/>
    <w:link w:val="Char0"/>
    <w:uiPriority w:val="99"/>
    <w:unhideWhenUsed/>
    <w:rsid w:val="006A1101"/>
    <w:pPr>
      <w:tabs>
        <w:tab w:val="center" w:pos="4153"/>
        <w:tab w:val="right" w:pos="8306"/>
      </w:tabs>
      <w:spacing w:after="0" w:line="240" w:lineRule="auto"/>
    </w:pPr>
  </w:style>
  <w:style w:type="character" w:customStyle="1" w:styleId="Char0">
    <w:name w:val="تذييل الصفحة Char"/>
    <w:basedOn w:val="a0"/>
    <w:link w:val="a4"/>
    <w:uiPriority w:val="99"/>
    <w:rsid w:val="006A1101"/>
    <w:rPr>
      <w:rFonts w:ascii="Calibri" w:eastAsia="Calibri" w:hAnsi="Calibri" w:cs="Arial"/>
    </w:rPr>
  </w:style>
  <w:style w:type="paragraph" w:styleId="a5">
    <w:name w:val="List Paragraph"/>
    <w:basedOn w:val="a"/>
    <w:uiPriority w:val="34"/>
    <w:qFormat/>
    <w:rsid w:val="00984A09"/>
    <w:pPr>
      <w:ind w:left="720"/>
      <w:contextualSpacing/>
    </w:pPr>
  </w:style>
  <w:style w:type="character" w:styleId="a6">
    <w:name w:val="annotation reference"/>
    <w:uiPriority w:val="99"/>
    <w:semiHidden/>
    <w:unhideWhenUsed/>
    <w:rsid w:val="004D34C1"/>
    <w:rPr>
      <w:sz w:val="16"/>
      <w:szCs w:val="16"/>
    </w:rPr>
  </w:style>
  <w:style w:type="paragraph" w:styleId="a7">
    <w:name w:val="annotation text"/>
    <w:basedOn w:val="a"/>
    <w:link w:val="Char1"/>
    <w:uiPriority w:val="99"/>
    <w:semiHidden/>
    <w:unhideWhenUsed/>
    <w:rsid w:val="004D34C1"/>
    <w:rPr>
      <w:sz w:val="20"/>
      <w:szCs w:val="20"/>
    </w:rPr>
  </w:style>
  <w:style w:type="character" w:customStyle="1" w:styleId="Char1">
    <w:name w:val="نص تعليق Char"/>
    <w:basedOn w:val="a0"/>
    <w:link w:val="a7"/>
    <w:uiPriority w:val="99"/>
    <w:semiHidden/>
    <w:rsid w:val="004D34C1"/>
    <w:rPr>
      <w:rFonts w:ascii="Calibri" w:eastAsia="Calibri" w:hAnsi="Calibri" w:cs="Arial"/>
      <w:sz w:val="20"/>
      <w:szCs w:val="20"/>
    </w:rPr>
  </w:style>
  <w:style w:type="paragraph" w:styleId="a8">
    <w:name w:val="annotation subject"/>
    <w:basedOn w:val="a7"/>
    <w:next w:val="a7"/>
    <w:link w:val="Char2"/>
    <w:uiPriority w:val="99"/>
    <w:semiHidden/>
    <w:unhideWhenUsed/>
    <w:rsid w:val="004D34C1"/>
    <w:rPr>
      <w:rFonts w:cs="Times New Roman"/>
      <w:b/>
      <w:bCs/>
      <w:lang w:val="x-none" w:eastAsia="x-none"/>
    </w:rPr>
  </w:style>
  <w:style w:type="character" w:customStyle="1" w:styleId="Char2">
    <w:name w:val="موضوع تعليق Char"/>
    <w:basedOn w:val="Char1"/>
    <w:link w:val="a8"/>
    <w:uiPriority w:val="99"/>
    <w:semiHidden/>
    <w:rsid w:val="004D34C1"/>
    <w:rPr>
      <w:rFonts w:ascii="Calibri" w:eastAsia="Calibri" w:hAnsi="Calibri" w:cs="Times New Roman"/>
      <w:b/>
      <w:bCs/>
      <w:sz w:val="20"/>
      <w:szCs w:val="20"/>
      <w:lang w:val="x-none" w:eastAsia="x-none"/>
    </w:rPr>
  </w:style>
  <w:style w:type="paragraph" w:styleId="a9">
    <w:name w:val="Balloon Text"/>
    <w:basedOn w:val="a"/>
    <w:link w:val="Char3"/>
    <w:uiPriority w:val="99"/>
    <w:semiHidden/>
    <w:unhideWhenUsed/>
    <w:rsid w:val="004D34C1"/>
    <w:pPr>
      <w:spacing w:after="0" w:line="240" w:lineRule="auto"/>
    </w:pPr>
    <w:rPr>
      <w:rFonts w:ascii="Tahoma" w:hAnsi="Tahoma" w:cs="Times New Roman"/>
      <w:sz w:val="16"/>
      <w:szCs w:val="16"/>
      <w:lang w:val="x-none" w:eastAsia="x-none"/>
    </w:rPr>
  </w:style>
  <w:style w:type="character" w:customStyle="1" w:styleId="Char3">
    <w:name w:val="نص في بالون Char"/>
    <w:basedOn w:val="a0"/>
    <w:link w:val="a9"/>
    <w:uiPriority w:val="99"/>
    <w:semiHidden/>
    <w:rsid w:val="004D34C1"/>
    <w:rPr>
      <w:rFonts w:ascii="Tahoma" w:eastAsia="Calibri" w:hAnsi="Tahoma" w:cs="Times New Roman"/>
      <w:sz w:val="16"/>
      <w:szCs w:val="16"/>
      <w:lang w:val="x-none" w:eastAsia="x-none"/>
    </w:rPr>
  </w:style>
  <w:style w:type="paragraph" w:styleId="aa">
    <w:name w:val="Normal (Web)"/>
    <w:basedOn w:val="a"/>
    <w:uiPriority w:val="99"/>
    <w:unhideWhenUsed/>
    <w:rsid w:val="004D34C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basedOn w:val="a"/>
    <w:next w:val="a4"/>
    <w:link w:val="Char4"/>
    <w:uiPriority w:val="99"/>
    <w:unhideWhenUsed/>
    <w:rsid w:val="004D34C1"/>
    <w:pPr>
      <w:tabs>
        <w:tab w:val="center" w:pos="4153"/>
        <w:tab w:val="right" w:pos="8306"/>
      </w:tabs>
    </w:pPr>
    <w:rPr>
      <w:rFonts w:asciiTheme="minorHAnsi" w:eastAsiaTheme="minorHAnsi" w:hAnsiTheme="minorHAnsi" w:cstheme="minorBidi"/>
    </w:rPr>
  </w:style>
  <w:style w:type="character" w:customStyle="1" w:styleId="Char5">
    <w:name w:val="رأس صفحة Char"/>
    <w:uiPriority w:val="99"/>
    <w:semiHidden/>
    <w:rsid w:val="004D34C1"/>
    <w:rPr>
      <w:sz w:val="22"/>
      <w:szCs w:val="22"/>
    </w:rPr>
  </w:style>
  <w:style w:type="character" w:customStyle="1" w:styleId="Char4">
    <w:name w:val="تذييل صفحة Char"/>
    <w:link w:val="ab"/>
    <w:uiPriority w:val="99"/>
    <w:rsid w:val="004D34C1"/>
    <w:rPr>
      <w:sz w:val="22"/>
      <w:szCs w:val="22"/>
    </w:rPr>
  </w:style>
  <w:style w:type="character" w:customStyle="1" w:styleId="apple-converted-space">
    <w:name w:val="apple-converted-space"/>
    <w:rsid w:val="004D34C1"/>
  </w:style>
  <w:style w:type="paragraph" w:customStyle="1" w:styleId="ac">
    <w:basedOn w:val="a"/>
    <w:next w:val="a4"/>
    <w:uiPriority w:val="99"/>
    <w:unhideWhenUsed/>
    <w:rsid w:val="009B6AB1"/>
    <w:pPr>
      <w:tabs>
        <w:tab w:val="center" w:pos="4153"/>
        <w:tab w:val="right" w:pos="8306"/>
      </w:tabs>
    </w:pPr>
  </w:style>
  <w:style w:type="paragraph" w:customStyle="1" w:styleId="ad">
    <w:basedOn w:val="a"/>
    <w:next w:val="a4"/>
    <w:uiPriority w:val="99"/>
    <w:unhideWhenUsed/>
    <w:rsid w:val="00BB3252"/>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1265</Words>
  <Characters>7212</Characters>
  <Application>Microsoft Office Word</Application>
  <DocSecurity>0</DocSecurity>
  <Lines>60</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a_bagais@hotmail.com</dc:creator>
  <cp:keywords/>
  <dc:description/>
  <cp:lastModifiedBy>a_bagais@hotmail.com</cp:lastModifiedBy>
  <cp:revision>31</cp:revision>
  <dcterms:created xsi:type="dcterms:W3CDTF">2016-08-30T10:51:00Z</dcterms:created>
  <dcterms:modified xsi:type="dcterms:W3CDTF">2016-11-23T07:33:00Z</dcterms:modified>
</cp:coreProperties>
</file>