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22" w:rsidRDefault="00FA7CD1" w:rsidP="00C74F98">
      <w:pPr>
        <w:tabs>
          <w:tab w:val="left" w:pos="3796"/>
        </w:tabs>
        <w:bidi w:val="0"/>
        <w:jc w:val="both"/>
        <w:rPr>
          <w:rFonts w:ascii="Century" w:hAnsi="Century"/>
          <w:sz w:val="32"/>
          <w:szCs w:val="32"/>
        </w:rPr>
      </w:pPr>
      <w:r w:rsidRPr="00FA7C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29" type="#_x0000_t75" style="position:absolute;left:0;text-align:left;margin-left:173.55pt;margin-top:-51pt;width:104.75pt;height:64.85pt;z-index:251657216">
            <v:imagedata r:id="rId6" o:title=""/>
          </v:shape>
        </w:pict>
      </w:r>
      <w:r w:rsidR="00517D22">
        <w:rPr>
          <w:rFonts w:ascii="Century" w:hAnsi="Century"/>
          <w:b/>
          <w:bCs/>
          <w:sz w:val="32"/>
          <w:szCs w:val="32"/>
        </w:rPr>
        <w:tab/>
      </w:r>
    </w:p>
    <w:p w:rsidR="00517D22" w:rsidRDefault="00FA7CD1" w:rsidP="00C74F98">
      <w:pPr>
        <w:bidi w:val="0"/>
        <w:jc w:val="both"/>
        <w:rPr>
          <w:rFonts w:ascii="Century" w:hAnsi="Century"/>
          <w:sz w:val="32"/>
          <w:szCs w:val="32"/>
        </w:rPr>
      </w:pPr>
      <w:r w:rsidRPr="00FA7CD1">
        <w:pict>
          <v:rect id="مربع نص 1" o:spid="_x0000_s1030" style="position:absolute;left:0;text-align:left;margin-left:113.25pt;margin-top:8.35pt;width:226.8pt;height:35.45pt;z-index:251658240" o:preferrelative="t">
            <v:stroke miterlimit="2"/>
            <v:textbox>
              <w:txbxContent>
                <w:p w:rsidR="00517D22" w:rsidRDefault="00517D22" w:rsidP="00517D22">
                  <w:pPr>
                    <w:jc w:val="center"/>
                    <w:rPr>
                      <w:rFonts w:ascii="Century" w:hAnsi="Century"/>
                      <w:b/>
                      <w:bCs/>
                      <w:sz w:val="28"/>
                      <w:szCs w:val="28"/>
                    </w:rPr>
                  </w:pPr>
                  <w:r>
                    <w:rPr>
                      <w:rFonts w:ascii="Century" w:hAnsi="Century"/>
                      <w:b/>
                      <w:bCs/>
                      <w:sz w:val="28"/>
                      <w:szCs w:val="28"/>
                    </w:rPr>
                    <w:t>Translated Sermons' Template</w:t>
                  </w:r>
                </w:p>
              </w:txbxContent>
            </v:textbox>
          </v:rect>
        </w:pict>
      </w:r>
    </w:p>
    <w:p w:rsidR="00517D22" w:rsidRDefault="00517D22" w:rsidP="00C74F98">
      <w:pPr>
        <w:bidi w:val="0"/>
        <w:rPr>
          <w:rFonts w:ascii="Century" w:hAnsi="Century"/>
          <w:sz w:val="32"/>
          <w:szCs w:val="32"/>
        </w:rPr>
      </w:pPr>
    </w:p>
    <w:p w:rsidR="00517D22" w:rsidRDefault="00517D22" w:rsidP="00C74F98">
      <w:pPr>
        <w:bidi w:val="0"/>
        <w:rPr>
          <w:rFonts w:ascii="Century" w:hAnsi="Century"/>
          <w:sz w:val="32"/>
          <w:szCs w:val="32"/>
        </w:rPr>
      </w:pPr>
    </w:p>
    <w:p w:rsidR="00517D22" w:rsidRDefault="00517D22" w:rsidP="00C74F98">
      <w:pPr>
        <w:tabs>
          <w:tab w:val="left" w:pos="2895"/>
        </w:tabs>
        <w:bidi w:val="0"/>
        <w:rPr>
          <w:rFonts w:ascii="Century" w:hAnsi="Century"/>
          <w:sz w:val="32"/>
          <w:szCs w:val="32"/>
        </w:rPr>
      </w:pPr>
      <w:r>
        <w:rPr>
          <w:rFonts w:ascii="Century" w:hAnsi="Century"/>
          <w:sz w:val="32"/>
          <w:szCs w:val="32"/>
        </w:rPr>
        <w:tab/>
      </w:r>
    </w:p>
    <w:p w:rsidR="00517D22" w:rsidRDefault="00517D22" w:rsidP="00C74F98">
      <w:pPr>
        <w:bidi w:val="0"/>
        <w:jc w:val="center"/>
        <w:rPr>
          <w:rFonts w:ascii="Century" w:hAnsi="Century"/>
          <w:b/>
          <w:bCs/>
          <w:sz w:val="36"/>
          <w:szCs w:val="36"/>
        </w:rPr>
      </w:pPr>
      <w:r>
        <w:rPr>
          <w:rFonts w:ascii="Century" w:hAnsi="Century"/>
          <w:sz w:val="32"/>
          <w:szCs w:val="32"/>
        </w:rPr>
        <w:tab/>
      </w:r>
      <w:r>
        <w:rPr>
          <w:rFonts w:ascii="Century" w:hAnsi="Century"/>
          <w:b/>
          <w:bCs/>
          <w:sz w:val="36"/>
          <w:szCs w:val="36"/>
        </w:rPr>
        <w:t>Supererogatory Prayers (</w:t>
      </w:r>
      <w:proofErr w:type="spellStart"/>
      <w:r>
        <w:rPr>
          <w:rFonts w:ascii="Century" w:hAnsi="Century"/>
          <w:b/>
          <w:bCs/>
          <w:sz w:val="36"/>
          <w:szCs w:val="36"/>
        </w:rPr>
        <w:t>Nawafil</w:t>
      </w:r>
      <w:proofErr w:type="spellEnd"/>
      <w:r>
        <w:rPr>
          <w:rFonts w:ascii="Century" w:hAnsi="Century"/>
          <w:b/>
          <w:bCs/>
          <w:sz w:val="36"/>
          <w:szCs w:val="36"/>
        </w:rPr>
        <w:t>)</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4355"/>
      </w:tblGrid>
      <w:tr w:rsidR="00517D22" w:rsidTr="00517D22">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C00000"/>
            <w:vAlign w:val="center"/>
            <w:hideMark/>
          </w:tcPr>
          <w:p w:rsidR="00517D22" w:rsidRDefault="00517D22" w:rsidP="00C74F98">
            <w:pPr>
              <w:bidi w:val="0"/>
              <w:spacing w:line="256" w:lineRule="auto"/>
              <w:jc w:val="both"/>
              <w:rPr>
                <w:rFonts w:ascii="Calibri" w:hAnsi="Calibri" w:cs="Traditional Arabic"/>
                <w:sz w:val="32"/>
                <w:szCs w:val="32"/>
                <w:lang w:eastAsia="zh-CN"/>
              </w:rPr>
            </w:pPr>
            <w:r>
              <w:rPr>
                <w:rFonts w:ascii="Calibri" w:hAnsi="Calibri" w:cs="Traditional Arabic"/>
                <w:sz w:val="32"/>
                <w:szCs w:val="32"/>
                <w:lang w:eastAsia="zh-CN"/>
              </w:rPr>
              <w:t xml:space="preserve">Sermon's details (in English) </w:t>
            </w:r>
          </w:p>
        </w:tc>
      </w:tr>
      <w:tr w:rsidR="00517D22" w:rsidTr="00517D22">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17D22" w:rsidRDefault="00517D22" w:rsidP="00C74F98">
            <w:pPr>
              <w:bidi w:val="0"/>
              <w:spacing w:line="256" w:lineRule="auto"/>
              <w:jc w:val="both"/>
              <w:rPr>
                <w:rFonts w:ascii="Calibri" w:hAnsi="Calibri" w:cs="Traditional Arabic"/>
                <w:b/>
                <w:bCs/>
                <w:sz w:val="32"/>
                <w:szCs w:val="32"/>
                <w:lang w:eastAsia="zh-CN"/>
              </w:rPr>
            </w:pPr>
            <w:r>
              <w:rPr>
                <w:rFonts w:ascii="Calibri" w:hAnsi="Calibri" w:cs="Traditional Arabic"/>
                <w:b/>
                <w:bCs/>
                <w:sz w:val="32"/>
                <w:szCs w:val="32"/>
                <w:lang w:eastAsia="zh-CN"/>
              </w:rPr>
              <w:t xml:space="preserve">Title   </w:t>
            </w:r>
            <w:r>
              <w:rPr>
                <w:lang w:eastAsia="zh-CN"/>
              </w:rPr>
              <w:t xml:space="preserve"> </w:t>
            </w:r>
            <w:r>
              <w:rPr>
                <w:rFonts w:ascii="Calibri" w:hAnsi="Calibri" w:hint="cs"/>
                <w:b/>
                <w:bCs/>
                <w:sz w:val="32"/>
                <w:szCs w:val="32"/>
                <w:rtl/>
                <w:lang w:eastAsia="zh-CN"/>
              </w:rPr>
              <w:t>عنوان المادة</w:t>
            </w:r>
          </w:p>
        </w:tc>
        <w:tc>
          <w:tcPr>
            <w:tcW w:w="7053" w:type="dxa"/>
            <w:gridSpan w:val="2"/>
            <w:tcBorders>
              <w:top w:val="single" w:sz="4" w:space="0" w:color="auto"/>
              <w:left w:val="single" w:sz="4" w:space="0" w:color="auto"/>
              <w:bottom w:val="single" w:sz="4" w:space="0" w:color="auto"/>
              <w:right w:val="single" w:sz="4" w:space="0" w:color="auto"/>
            </w:tcBorders>
            <w:vAlign w:val="center"/>
            <w:hideMark/>
          </w:tcPr>
          <w:p w:rsidR="00517D22" w:rsidRDefault="00517D22" w:rsidP="00C74F98">
            <w:pPr>
              <w:bidi w:val="0"/>
              <w:spacing w:line="256" w:lineRule="auto"/>
              <w:jc w:val="center"/>
              <w:rPr>
                <w:rFonts w:ascii="Calibri" w:hAnsi="Calibri"/>
                <w:sz w:val="32"/>
                <w:szCs w:val="32"/>
                <w:lang w:eastAsia="zh-CN"/>
              </w:rPr>
            </w:pPr>
            <w:r>
              <w:rPr>
                <w:rFonts w:ascii="Traditional Arabic" w:hAnsi="Traditional Arabic" w:cs="Traditional Arabic"/>
                <w:b/>
                <w:bCs/>
                <w:color w:val="0000FF"/>
                <w:sz w:val="36"/>
                <w:szCs w:val="36"/>
                <w:rtl/>
                <w:lang w:eastAsia="zh-CN"/>
              </w:rPr>
              <w:t>نوافل الصلوات</w:t>
            </w:r>
            <w:r>
              <w:rPr>
                <w:rFonts w:ascii="Calibri" w:hAnsi="Calibri"/>
                <w:sz w:val="32"/>
                <w:szCs w:val="32"/>
                <w:lang w:eastAsia="zh-CN"/>
              </w:rPr>
              <w:t xml:space="preserve"> </w:t>
            </w:r>
          </w:p>
          <w:p w:rsidR="00517D22" w:rsidRDefault="00517D22" w:rsidP="00C74F98">
            <w:pPr>
              <w:bidi w:val="0"/>
              <w:spacing w:line="256" w:lineRule="auto"/>
              <w:jc w:val="center"/>
              <w:rPr>
                <w:rFonts w:ascii="Century" w:hAnsi="Century"/>
                <w:b/>
                <w:bCs/>
                <w:sz w:val="36"/>
                <w:szCs w:val="36"/>
                <w:lang w:eastAsia="zh-CN"/>
              </w:rPr>
            </w:pPr>
            <w:r>
              <w:rPr>
                <w:rFonts w:ascii="Calibri" w:hAnsi="Calibri"/>
                <w:sz w:val="32"/>
                <w:szCs w:val="32"/>
                <w:lang w:eastAsia="zh-CN"/>
              </w:rPr>
              <w:t>Supererogatory Prayers (</w:t>
            </w:r>
            <w:proofErr w:type="spellStart"/>
            <w:r>
              <w:rPr>
                <w:rFonts w:ascii="Calibri" w:hAnsi="Calibri"/>
                <w:sz w:val="32"/>
                <w:szCs w:val="32"/>
                <w:lang w:eastAsia="zh-CN"/>
              </w:rPr>
              <w:t>Nawafil</w:t>
            </w:r>
            <w:proofErr w:type="spellEnd"/>
            <w:r>
              <w:rPr>
                <w:rFonts w:ascii="Calibri" w:hAnsi="Calibri"/>
                <w:sz w:val="32"/>
                <w:szCs w:val="32"/>
                <w:lang w:eastAsia="zh-CN"/>
              </w:rPr>
              <w:t>)</w:t>
            </w:r>
          </w:p>
        </w:tc>
      </w:tr>
      <w:tr w:rsidR="00517D22" w:rsidTr="00517D22">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17D22" w:rsidRDefault="00517D22" w:rsidP="00C74F98">
            <w:pPr>
              <w:bidi w:val="0"/>
              <w:spacing w:line="256" w:lineRule="auto"/>
              <w:jc w:val="both"/>
              <w:rPr>
                <w:rFonts w:ascii="Calibri" w:hAnsi="Calibri" w:cs="Traditional Arabic"/>
                <w:b/>
                <w:bCs/>
                <w:sz w:val="32"/>
                <w:szCs w:val="32"/>
                <w:lang w:eastAsia="zh-CN"/>
              </w:rPr>
            </w:pPr>
            <w:r>
              <w:rPr>
                <w:rFonts w:ascii="Calibri" w:hAnsi="Calibri" w:cs="Traditional Arabic"/>
                <w:b/>
                <w:bCs/>
                <w:sz w:val="32"/>
                <w:szCs w:val="32"/>
                <w:lang w:eastAsia="zh-CN"/>
              </w:rPr>
              <w:t>Prepared</w:t>
            </w:r>
            <w:r>
              <w:rPr>
                <w:rFonts w:ascii="Calibri" w:hAnsi="Calibri"/>
                <w:b/>
                <w:bCs/>
                <w:sz w:val="32"/>
                <w:szCs w:val="32"/>
                <w:lang w:eastAsia="zh-CN"/>
              </w:rPr>
              <w:t xml:space="preserve"> </w:t>
            </w:r>
            <w:r>
              <w:rPr>
                <w:rFonts w:ascii="Calibri" w:hAnsi="Calibri" w:cs="Traditional Arabic"/>
                <w:b/>
                <w:bCs/>
                <w:sz w:val="32"/>
                <w:szCs w:val="32"/>
                <w:lang w:eastAsia="zh-CN"/>
              </w:rPr>
              <w:t>and drafted  by</w:t>
            </w:r>
            <w:r>
              <w:rPr>
                <w:lang w:eastAsia="zh-CN"/>
              </w:rPr>
              <w:t xml:space="preserve"> </w:t>
            </w:r>
            <w:r>
              <w:rPr>
                <w:rFonts w:ascii="Calibri" w:hAnsi="Calibri" w:hint="cs"/>
                <w:b/>
                <w:bCs/>
                <w:sz w:val="32"/>
                <w:szCs w:val="32"/>
                <w:rtl/>
                <w:lang w:eastAsia="zh-CN"/>
              </w:rPr>
              <w:t>أعدها وصاغها</w:t>
            </w:r>
          </w:p>
        </w:tc>
        <w:tc>
          <w:tcPr>
            <w:tcW w:w="7053" w:type="dxa"/>
            <w:gridSpan w:val="2"/>
            <w:tcBorders>
              <w:top w:val="single" w:sz="4" w:space="0" w:color="auto"/>
              <w:left w:val="single" w:sz="4" w:space="0" w:color="auto"/>
              <w:bottom w:val="single" w:sz="4" w:space="0" w:color="auto"/>
              <w:right w:val="single" w:sz="4" w:space="0" w:color="auto"/>
            </w:tcBorders>
            <w:vAlign w:val="center"/>
            <w:hideMark/>
          </w:tcPr>
          <w:p w:rsidR="00517D22" w:rsidRDefault="00517D22" w:rsidP="00C74F98">
            <w:pPr>
              <w:bidi w:val="0"/>
              <w:spacing w:line="256" w:lineRule="auto"/>
              <w:jc w:val="center"/>
              <w:rPr>
                <w:rFonts w:ascii="Calibri" w:hAnsi="Calibri" w:cs="Traditional Arabic"/>
                <w:sz w:val="32"/>
                <w:szCs w:val="32"/>
                <w:lang w:eastAsia="zh-CN"/>
              </w:rPr>
            </w:pPr>
            <w:r>
              <w:rPr>
                <w:rFonts w:ascii="Traditional Arabic" w:hAnsi="Traditional Arabic" w:cs="Traditional Arabic"/>
                <w:b/>
                <w:bCs/>
                <w:color w:val="0000FF"/>
                <w:sz w:val="36"/>
                <w:szCs w:val="36"/>
                <w:rtl/>
                <w:lang w:eastAsia="zh-CN"/>
              </w:rPr>
              <w:t xml:space="preserve">الفريق العلمي </w:t>
            </w:r>
            <w:r>
              <w:rPr>
                <w:rFonts w:ascii="Traditional Arabic" w:hAnsi="Traditional Arabic" w:cs="Traditional Arabic"/>
                <w:b/>
                <w:bCs/>
                <w:color w:val="0000FF"/>
                <w:sz w:val="36"/>
                <w:szCs w:val="36"/>
                <w:lang w:eastAsia="zh-CN"/>
              </w:rPr>
              <w:t xml:space="preserve">– </w:t>
            </w:r>
            <w:r>
              <w:rPr>
                <w:rFonts w:ascii="Traditional Arabic" w:hAnsi="Traditional Arabic" w:cs="Traditional Arabic"/>
                <w:b/>
                <w:bCs/>
                <w:color w:val="0000FF"/>
                <w:sz w:val="36"/>
                <w:szCs w:val="36"/>
                <w:rtl/>
                <w:lang w:eastAsia="zh-CN"/>
              </w:rPr>
              <w:t>ملتقى الخطباء</w:t>
            </w:r>
            <w:r>
              <w:rPr>
                <w:rFonts w:ascii="Traditional Arabic" w:hAnsi="Traditional Arabic" w:cs="Traditional Arabic"/>
                <w:b/>
                <w:bCs/>
                <w:color w:val="0000FF"/>
                <w:sz w:val="36"/>
                <w:szCs w:val="36"/>
                <w:lang w:eastAsia="zh-CN"/>
              </w:rPr>
              <w:t>-</w:t>
            </w:r>
          </w:p>
          <w:p w:rsidR="00517D22" w:rsidRDefault="00517D22" w:rsidP="00C74F98">
            <w:pPr>
              <w:bidi w:val="0"/>
              <w:spacing w:line="256" w:lineRule="auto"/>
              <w:jc w:val="both"/>
              <w:rPr>
                <w:rFonts w:ascii="Calibri" w:hAnsi="Calibri" w:cs="Mudir MT"/>
                <w:sz w:val="32"/>
                <w:szCs w:val="32"/>
                <w:rtl/>
                <w:lang w:eastAsia="zh-CN"/>
              </w:rPr>
            </w:pPr>
            <w:r>
              <w:rPr>
                <w:rFonts w:ascii="Calibri" w:hAnsi="Calibri" w:cs="Traditional Arabic"/>
                <w:sz w:val="32"/>
                <w:szCs w:val="32"/>
                <w:lang w:eastAsia="zh-CN"/>
              </w:rPr>
              <w:t>Academic team -  Al-</w:t>
            </w:r>
            <w:proofErr w:type="spellStart"/>
            <w:r>
              <w:rPr>
                <w:rFonts w:ascii="Calibri" w:hAnsi="Calibri" w:cs="Traditional Arabic"/>
                <w:sz w:val="32"/>
                <w:szCs w:val="32"/>
                <w:lang w:eastAsia="zh-CN"/>
              </w:rPr>
              <w:t>Khutaba</w:t>
            </w:r>
            <w:proofErr w:type="spellEnd"/>
            <w:r>
              <w:rPr>
                <w:rFonts w:ascii="Calibri" w:hAnsi="Calibri" w:cs="Traditional Arabic"/>
                <w:sz w:val="32"/>
                <w:szCs w:val="32"/>
                <w:lang w:eastAsia="zh-CN"/>
              </w:rPr>
              <w:t xml:space="preserve"> Forum – </w:t>
            </w:r>
            <w:proofErr w:type="spellStart"/>
            <w:r>
              <w:rPr>
                <w:rFonts w:ascii="Calibri" w:hAnsi="Calibri" w:cs="Traditional Arabic"/>
                <w:sz w:val="32"/>
                <w:szCs w:val="32"/>
                <w:lang w:eastAsia="zh-CN"/>
              </w:rPr>
              <w:t>Mahmoud</w:t>
            </w:r>
            <w:proofErr w:type="spellEnd"/>
            <w:r>
              <w:rPr>
                <w:rFonts w:ascii="Calibri" w:hAnsi="Calibri" w:cs="Traditional Arabic"/>
                <w:sz w:val="32"/>
                <w:szCs w:val="32"/>
                <w:lang w:eastAsia="zh-CN"/>
              </w:rPr>
              <w:t xml:space="preserve"> Al-</w:t>
            </w:r>
            <w:proofErr w:type="spellStart"/>
            <w:r>
              <w:rPr>
                <w:rFonts w:ascii="Calibri" w:hAnsi="Calibri" w:cs="Traditional Arabic"/>
                <w:sz w:val="32"/>
                <w:szCs w:val="32"/>
                <w:lang w:eastAsia="zh-CN"/>
              </w:rPr>
              <w:t>Faqi</w:t>
            </w:r>
            <w:proofErr w:type="spellEnd"/>
          </w:p>
        </w:tc>
      </w:tr>
      <w:tr w:rsidR="00577AA8" w:rsidTr="00577AA8">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rsidR="00577AA8" w:rsidRDefault="00577AA8" w:rsidP="00C74F98">
            <w:pPr>
              <w:bidi w:val="0"/>
              <w:jc w:val="center"/>
              <w:rPr>
                <w:rFonts w:ascii="Calibri" w:hAnsi="Calibri" w:cs="Traditional Arabic"/>
                <w:b/>
                <w:bCs/>
                <w:sz w:val="32"/>
                <w:szCs w:val="32"/>
              </w:rPr>
            </w:pPr>
            <w:bookmarkStart w:id="0" w:name="_GoBack" w:colFirst="0" w:colLast="0"/>
            <w:r>
              <w:rPr>
                <w:rFonts w:ascii="Calibri" w:hAnsi="Calibri" w:cs="Traditional Arabic" w:hint="cs"/>
                <w:b/>
                <w:bCs/>
                <w:sz w:val="32"/>
                <w:szCs w:val="32"/>
                <w:rtl/>
              </w:rPr>
              <w:t>ترجمها</w:t>
            </w:r>
          </w:p>
        </w:tc>
        <w:tc>
          <w:tcPr>
            <w:tcW w:w="7053" w:type="dxa"/>
            <w:gridSpan w:val="2"/>
            <w:tcBorders>
              <w:top w:val="single" w:sz="4" w:space="0" w:color="auto"/>
              <w:left w:val="single" w:sz="4" w:space="0" w:color="auto"/>
              <w:bottom w:val="single" w:sz="4" w:space="0" w:color="auto"/>
              <w:right w:val="single" w:sz="4" w:space="0" w:color="auto"/>
            </w:tcBorders>
          </w:tcPr>
          <w:p w:rsidR="00577AA8" w:rsidRDefault="00577AA8" w:rsidP="00C74F98">
            <w:p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 xml:space="preserve">د. عبد الغني عيسى </w:t>
            </w:r>
            <w:proofErr w:type="spellStart"/>
            <w:r>
              <w:rPr>
                <w:rFonts w:ascii="Traditional Arabic" w:hAnsi="Traditional Arabic" w:cs="Traditional Arabic"/>
                <w:b/>
                <w:bCs/>
                <w:color w:val="0000FF"/>
                <w:sz w:val="36"/>
                <w:szCs w:val="36"/>
                <w:rtl/>
              </w:rPr>
              <w:t>أويارخوا</w:t>
            </w:r>
            <w:proofErr w:type="spellEnd"/>
          </w:p>
        </w:tc>
      </w:tr>
      <w:tr w:rsidR="00577AA8" w:rsidTr="00577AA8">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rsidR="00577AA8" w:rsidRDefault="00577AA8" w:rsidP="00C74F98">
            <w:pPr>
              <w:bidi w:val="0"/>
              <w:jc w:val="center"/>
              <w:rPr>
                <w:rFonts w:ascii="Calibri" w:hAnsi="Calibri" w:cs="Traditional Arabic"/>
                <w:b/>
                <w:bCs/>
                <w:sz w:val="32"/>
                <w:szCs w:val="32"/>
                <w:rtl/>
              </w:rPr>
            </w:pPr>
            <w:r>
              <w:rPr>
                <w:rFonts w:ascii="Calibri" w:hAnsi="Calibri" w:cs="Traditional Arabic" w:hint="cs"/>
                <w:b/>
                <w:bCs/>
                <w:sz w:val="32"/>
                <w:szCs w:val="32"/>
                <w:rtl/>
              </w:rPr>
              <w:t>حكمها</w:t>
            </w:r>
          </w:p>
        </w:tc>
        <w:tc>
          <w:tcPr>
            <w:tcW w:w="7053" w:type="dxa"/>
            <w:gridSpan w:val="2"/>
            <w:tcBorders>
              <w:top w:val="single" w:sz="4" w:space="0" w:color="auto"/>
              <w:left w:val="single" w:sz="4" w:space="0" w:color="auto"/>
              <w:bottom w:val="single" w:sz="4" w:space="0" w:color="auto"/>
              <w:right w:val="single" w:sz="4" w:space="0" w:color="auto"/>
            </w:tcBorders>
          </w:tcPr>
          <w:p w:rsidR="00577AA8" w:rsidRDefault="00577AA8" w:rsidP="00C74F98">
            <w:pPr>
              <w:pStyle w:val="a8"/>
              <w:numPr>
                <w:ilvl w:val="0"/>
                <w:numId w:val="3"/>
              </w:numPr>
              <w:bidi w:val="0"/>
              <w:jc w:val="center"/>
              <w:rPr>
                <w:rFonts w:ascii="Traditional Arabic" w:hAnsi="Traditional Arabic" w:cs="Traditional Arabic"/>
                <w:b/>
                <w:bCs/>
                <w:color w:val="0000FF"/>
              </w:rPr>
            </w:pPr>
            <w:r>
              <w:rPr>
                <w:rFonts w:ascii="Traditional Arabic" w:hAnsi="Traditional Arabic" w:cs="Traditional Arabic"/>
                <w:b/>
                <w:bCs/>
                <w:color w:val="0000FF"/>
                <w:rtl/>
              </w:rPr>
              <w:t>د. محمد أنور صاحب بن محمد عمر</w:t>
            </w:r>
          </w:p>
          <w:p w:rsidR="00577AA8" w:rsidRDefault="00577AA8" w:rsidP="00C74F98">
            <w:pPr>
              <w:pStyle w:val="a8"/>
              <w:numPr>
                <w:ilvl w:val="0"/>
                <w:numId w:val="3"/>
              </w:numPr>
              <w:bidi w:val="0"/>
              <w:jc w:val="center"/>
              <w:rPr>
                <w:rFonts w:ascii="Traditional Arabic" w:hAnsi="Traditional Arabic" w:cs="Traditional Arabic"/>
                <w:b/>
                <w:bCs/>
                <w:color w:val="0000FF"/>
              </w:rPr>
            </w:pPr>
            <w:r>
              <w:rPr>
                <w:rFonts w:ascii="Traditional Arabic" w:hAnsi="Traditional Arabic" w:cs="Traditional Arabic"/>
                <w:b/>
                <w:bCs/>
                <w:color w:val="0000FF"/>
                <w:rtl/>
              </w:rPr>
              <w:t>الشيخ: رشيد بن أحمد</w:t>
            </w:r>
          </w:p>
        </w:tc>
      </w:tr>
      <w:bookmarkEnd w:id="0"/>
      <w:tr w:rsidR="00517D22" w:rsidTr="00517D22">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17D22" w:rsidRDefault="00517D22" w:rsidP="00C74F98">
            <w:pPr>
              <w:bidi w:val="0"/>
              <w:spacing w:line="256" w:lineRule="auto"/>
              <w:jc w:val="both"/>
              <w:rPr>
                <w:rFonts w:ascii="Calibri" w:hAnsi="Calibri" w:cs="Traditional Arabic"/>
                <w:b/>
                <w:bCs/>
                <w:sz w:val="32"/>
                <w:szCs w:val="32"/>
                <w:lang w:eastAsia="zh-CN"/>
              </w:rPr>
            </w:pPr>
            <w:r>
              <w:rPr>
                <w:rFonts w:ascii="Calibri" w:hAnsi="Calibri" w:hint="cs"/>
                <w:b/>
                <w:bCs/>
                <w:sz w:val="32"/>
                <w:szCs w:val="32"/>
                <w:rtl/>
                <w:lang w:eastAsia="zh-CN"/>
              </w:rPr>
              <w:t>عناصر الخطبة</w:t>
            </w:r>
          </w:p>
          <w:p w:rsidR="00517D22" w:rsidRDefault="00517D22" w:rsidP="00C74F98">
            <w:pPr>
              <w:bidi w:val="0"/>
              <w:spacing w:line="256" w:lineRule="auto"/>
              <w:jc w:val="both"/>
              <w:rPr>
                <w:rFonts w:ascii="Calibri" w:hAnsi="Calibri" w:cs="Traditional Arabic"/>
                <w:b/>
                <w:bCs/>
                <w:sz w:val="32"/>
                <w:szCs w:val="32"/>
                <w:rtl/>
                <w:lang w:eastAsia="zh-CN"/>
              </w:rPr>
            </w:pPr>
            <w:r>
              <w:rPr>
                <w:rFonts w:ascii="Calibri" w:hAnsi="Calibri" w:cs="Traditional Arabic"/>
                <w:b/>
                <w:bCs/>
                <w:sz w:val="32"/>
                <w:szCs w:val="32"/>
                <w:lang w:eastAsia="zh-CN"/>
              </w:rPr>
              <w:t xml:space="preserve">Basic Elements </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517D22" w:rsidRDefault="00517D22" w:rsidP="00C74F98">
            <w:pPr>
              <w:bidi w:val="0"/>
              <w:spacing w:line="256" w:lineRule="auto"/>
              <w:jc w:val="both"/>
              <w:rPr>
                <w:rFonts w:ascii="Calibri" w:hAnsi="Calibri" w:cs="Traditional Arabic"/>
                <w:sz w:val="32"/>
                <w:szCs w:val="32"/>
                <w:lang w:eastAsia="zh-CN"/>
              </w:rPr>
            </w:pPr>
            <w:r>
              <w:rPr>
                <w:rFonts w:ascii="Traditional Arabic" w:hAnsi="Traditional Arabic" w:cs="Traditional Arabic"/>
                <w:b/>
                <w:bCs/>
                <w:color w:val="0000FF"/>
                <w:sz w:val="36"/>
                <w:szCs w:val="36"/>
                <w:lang w:eastAsia="zh-CN"/>
              </w:rPr>
              <w:t xml:space="preserve">1/ </w:t>
            </w:r>
            <w:r>
              <w:rPr>
                <w:rFonts w:ascii="Traditional Arabic" w:hAnsi="Traditional Arabic" w:cs="Traditional Arabic"/>
                <w:b/>
                <w:bCs/>
                <w:color w:val="0000FF"/>
                <w:sz w:val="36"/>
                <w:szCs w:val="36"/>
                <w:rtl/>
                <w:lang w:eastAsia="zh-CN"/>
              </w:rPr>
              <w:t xml:space="preserve">أهمية صلاة النافلة   </w:t>
            </w:r>
            <w:r>
              <w:rPr>
                <w:rFonts w:ascii="Traditional Arabic" w:hAnsi="Traditional Arabic" w:cs="Traditional Arabic"/>
                <w:b/>
                <w:bCs/>
                <w:color w:val="0000FF"/>
                <w:sz w:val="36"/>
                <w:szCs w:val="36"/>
                <w:lang w:eastAsia="zh-CN"/>
              </w:rPr>
              <w:t>2/</w:t>
            </w:r>
            <w:r>
              <w:rPr>
                <w:rFonts w:ascii="Traditional Arabic" w:hAnsi="Traditional Arabic" w:cs="Traditional Arabic"/>
                <w:b/>
                <w:bCs/>
                <w:color w:val="0000FF"/>
                <w:sz w:val="36"/>
                <w:szCs w:val="36"/>
                <w:rtl/>
                <w:lang w:eastAsia="zh-CN"/>
              </w:rPr>
              <w:t xml:space="preserve">حال الناس اليوم مع صلاة النافلة </w:t>
            </w:r>
            <w:r>
              <w:rPr>
                <w:rFonts w:ascii="Traditional Arabic" w:hAnsi="Traditional Arabic" w:cs="Traditional Arabic"/>
                <w:b/>
                <w:bCs/>
                <w:color w:val="0000FF"/>
                <w:sz w:val="36"/>
                <w:szCs w:val="36"/>
                <w:lang w:eastAsia="zh-CN"/>
              </w:rPr>
              <w:t>3/</w:t>
            </w:r>
            <w:r>
              <w:rPr>
                <w:rFonts w:ascii="Traditional Arabic" w:hAnsi="Traditional Arabic" w:cs="Traditional Arabic"/>
                <w:b/>
                <w:bCs/>
                <w:color w:val="0000FF"/>
                <w:sz w:val="36"/>
                <w:szCs w:val="36"/>
                <w:rtl/>
                <w:lang w:eastAsia="zh-CN"/>
              </w:rPr>
              <w:t xml:space="preserve">من الصلوات المسنونة </w:t>
            </w:r>
            <w:r>
              <w:rPr>
                <w:rFonts w:ascii="Traditional Arabic" w:hAnsi="Traditional Arabic" w:cs="Traditional Arabic"/>
                <w:b/>
                <w:bCs/>
                <w:color w:val="0000FF"/>
                <w:sz w:val="36"/>
                <w:szCs w:val="36"/>
                <w:lang w:eastAsia="zh-CN"/>
              </w:rPr>
              <w:t>4/</w:t>
            </w:r>
            <w:r>
              <w:rPr>
                <w:rFonts w:ascii="Traditional Arabic" w:hAnsi="Traditional Arabic" w:cs="Traditional Arabic"/>
                <w:b/>
                <w:bCs/>
                <w:color w:val="0000FF"/>
                <w:sz w:val="36"/>
                <w:szCs w:val="36"/>
                <w:rtl/>
                <w:lang w:eastAsia="zh-CN"/>
              </w:rPr>
              <w:t xml:space="preserve">استحباب صلاة النافلة في البيت </w:t>
            </w:r>
            <w:r>
              <w:rPr>
                <w:rFonts w:ascii="Traditional Arabic" w:hAnsi="Traditional Arabic" w:cs="Traditional Arabic"/>
                <w:b/>
                <w:bCs/>
                <w:color w:val="0000FF"/>
                <w:sz w:val="36"/>
                <w:szCs w:val="36"/>
                <w:lang w:eastAsia="zh-CN"/>
              </w:rPr>
              <w:t>5/</w:t>
            </w:r>
            <w:r>
              <w:rPr>
                <w:rFonts w:ascii="Traditional Arabic" w:hAnsi="Traditional Arabic" w:cs="Traditional Arabic"/>
                <w:b/>
                <w:bCs/>
                <w:color w:val="0000FF"/>
                <w:sz w:val="36"/>
                <w:szCs w:val="36"/>
                <w:rtl/>
                <w:lang w:eastAsia="zh-CN"/>
              </w:rPr>
              <w:t>من ثمرات صلاة النوافل</w:t>
            </w:r>
            <w:r>
              <w:rPr>
                <w:rFonts w:ascii="Traditional Arabic" w:hAnsi="Traditional Arabic" w:cs="Traditional Arabic"/>
                <w:b/>
                <w:bCs/>
                <w:color w:val="0000FF"/>
                <w:sz w:val="36"/>
                <w:szCs w:val="36"/>
                <w:lang w:eastAsia="zh-CN"/>
              </w:rPr>
              <w:t>.</w:t>
            </w:r>
          </w:p>
          <w:p w:rsidR="00517D22" w:rsidRDefault="00517D22" w:rsidP="00C74F98">
            <w:pPr>
              <w:bidi w:val="0"/>
              <w:spacing w:line="256" w:lineRule="auto"/>
              <w:jc w:val="both"/>
              <w:rPr>
                <w:rFonts w:ascii="Calibri" w:hAnsi="Calibri" w:cs="Traditional Arabic"/>
                <w:sz w:val="32"/>
                <w:szCs w:val="32"/>
                <w:lang w:eastAsia="zh-CN"/>
              </w:rPr>
            </w:pPr>
          </w:p>
          <w:p w:rsidR="00517D22" w:rsidRDefault="00517D22" w:rsidP="00C74F98">
            <w:pPr>
              <w:numPr>
                <w:ilvl w:val="0"/>
                <w:numId w:val="2"/>
              </w:numPr>
              <w:bidi w:val="0"/>
              <w:spacing w:line="256" w:lineRule="auto"/>
              <w:jc w:val="both"/>
              <w:rPr>
                <w:rFonts w:ascii="Calibri" w:hAnsi="Calibri" w:cs="Traditional Arabic"/>
                <w:sz w:val="32"/>
                <w:szCs w:val="32"/>
                <w:lang w:eastAsia="zh-CN"/>
              </w:rPr>
            </w:pPr>
            <w:r>
              <w:rPr>
                <w:rFonts w:ascii="Calibri" w:hAnsi="Calibri" w:cs="Traditional Arabic"/>
                <w:sz w:val="32"/>
                <w:szCs w:val="32"/>
                <w:lang w:eastAsia="zh-CN"/>
              </w:rPr>
              <w:t>The Importance of supererogatory prayers.</w:t>
            </w:r>
          </w:p>
          <w:p w:rsidR="00517D22" w:rsidRDefault="00517D22" w:rsidP="00C74F98">
            <w:pPr>
              <w:numPr>
                <w:ilvl w:val="0"/>
                <w:numId w:val="2"/>
              </w:numPr>
              <w:bidi w:val="0"/>
              <w:spacing w:line="256" w:lineRule="auto"/>
              <w:jc w:val="both"/>
              <w:rPr>
                <w:rFonts w:ascii="Calibri" w:hAnsi="Calibri" w:cs="Traditional Arabic"/>
                <w:sz w:val="32"/>
                <w:szCs w:val="32"/>
                <w:lang w:eastAsia="zh-CN"/>
              </w:rPr>
            </w:pPr>
            <w:r>
              <w:rPr>
                <w:rFonts w:ascii="Calibri" w:hAnsi="Calibri"/>
                <w:sz w:val="32"/>
                <w:szCs w:val="32"/>
                <w:lang w:eastAsia="zh-CN"/>
              </w:rPr>
              <w:t xml:space="preserve">Conditions of people with respect to the supererogatory prayers. </w:t>
            </w:r>
          </w:p>
          <w:p w:rsidR="00517D22" w:rsidRDefault="00517D22" w:rsidP="00C74F98">
            <w:pPr>
              <w:numPr>
                <w:ilvl w:val="0"/>
                <w:numId w:val="2"/>
              </w:numPr>
              <w:bidi w:val="0"/>
              <w:spacing w:line="256" w:lineRule="auto"/>
              <w:jc w:val="both"/>
              <w:rPr>
                <w:rFonts w:ascii="Calibri" w:hAnsi="Calibri" w:cs="Traditional Arabic"/>
                <w:sz w:val="32"/>
                <w:szCs w:val="32"/>
                <w:lang w:eastAsia="zh-CN"/>
              </w:rPr>
            </w:pPr>
            <w:r>
              <w:rPr>
                <w:rFonts w:ascii="Calibri" w:hAnsi="Calibri" w:cs="Traditional Arabic"/>
                <w:sz w:val="32"/>
                <w:szCs w:val="32"/>
                <w:lang w:eastAsia="zh-CN"/>
              </w:rPr>
              <w:t>Some of the supererogatory prayers</w:t>
            </w:r>
            <w:r>
              <w:rPr>
                <w:rFonts w:ascii="Calibri" w:hAnsi="Calibri"/>
                <w:sz w:val="32"/>
                <w:szCs w:val="32"/>
                <w:lang w:eastAsia="zh-CN"/>
              </w:rPr>
              <w:t xml:space="preserve">. </w:t>
            </w:r>
          </w:p>
          <w:p w:rsidR="00517D22" w:rsidRDefault="00517D22" w:rsidP="00C74F98">
            <w:pPr>
              <w:numPr>
                <w:ilvl w:val="0"/>
                <w:numId w:val="2"/>
              </w:numPr>
              <w:bidi w:val="0"/>
              <w:spacing w:line="256" w:lineRule="auto"/>
              <w:jc w:val="both"/>
              <w:rPr>
                <w:rFonts w:ascii="Calibri" w:hAnsi="Calibri" w:cs="Traditional Arabic"/>
                <w:sz w:val="32"/>
                <w:szCs w:val="32"/>
                <w:lang w:eastAsia="zh-CN"/>
              </w:rPr>
            </w:pPr>
            <w:r>
              <w:rPr>
                <w:rFonts w:ascii="Calibri" w:hAnsi="Calibri" w:cs="Traditional Arabic"/>
                <w:sz w:val="32"/>
                <w:szCs w:val="32"/>
                <w:lang w:eastAsia="zh-CN"/>
              </w:rPr>
              <w:t>Recommendation to observe supererogatory prayers at home.</w:t>
            </w:r>
          </w:p>
          <w:p w:rsidR="00517D22" w:rsidRDefault="00517D22" w:rsidP="00C74F98">
            <w:pPr>
              <w:numPr>
                <w:ilvl w:val="0"/>
                <w:numId w:val="2"/>
              </w:numPr>
              <w:bidi w:val="0"/>
              <w:spacing w:line="256" w:lineRule="auto"/>
              <w:jc w:val="both"/>
              <w:rPr>
                <w:rFonts w:ascii="Calibri" w:hAnsi="Calibri" w:cs="Traditional Arabic"/>
                <w:sz w:val="32"/>
                <w:szCs w:val="32"/>
                <w:lang w:eastAsia="zh-CN"/>
              </w:rPr>
            </w:pPr>
            <w:r>
              <w:rPr>
                <w:rFonts w:ascii="Calibri" w:hAnsi="Calibri" w:cs="Traditional Arabic"/>
                <w:sz w:val="32"/>
                <w:szCs w:val="32"/>
                <w:lang w:eastAsia="zh-CN"/>
              </w:rPr>
              <w:t xml:space="preserve">Some of </w:t>
            </w:r>
            <w:r>
              <w:rPr>
                <w:lang w:eastAsia="zh-CN"/>
              </w:rPr>
              <w:t xml:space="preserve"> </w:t>
            </w:r>
            <w:r>
              <w:rPr>
                <w:rFonts w:ascii="Calibri" w:hAnsi="Calibri" w:cs="Traditional Arabic"/>
                <w:sz w:val="32"/>
                <w:szCs w:val="32"/>
                <w:lang w:eastAsia="zh-CN"/>
              </w:rPr>
              <w:t>the fruits and impacts of  supererogatory prayer</w:t>
            </w:r>
          </w:p>
        </w:tc>
      </w:tr>
      <w:tr w:rsidR="00517D22" w:rsidTr="00517D22">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17D22" w:rsidRDefault="00517D22" w:rsidP="00C74F98">
            <w:pPr>
              <w:bidi w:val="0"/>
              <w:spacing w:line="256" w:lineRule="auto"/>
              <w:jc w:val="both"/>
              <w:rPr>
                <w:rFonts w:ascii="Calibri" w:hAnsi="Calibri" w:cs="Traditional Arabic"/>
                <w:b/>
                <w:bCs/>
                <w:sz w:val="32"/>
                <w:szCs w:val="32"/>
                <w:lang w:eastAsia="zh-CN"/>
              </w:rPr>
            </w:pPr>
            <w:r>
              <w:rPr>
                <w:rFonts w:ascii="Calibri" w:hAnsi="Calibri" w:hint="cs"/>
                <w:b/>
                <w:bCs/>
                <w:sz w:val="32"/>
                <w:szCs w:val="32"/>
                <w:rtl/>
                <w:lang w:eastAsia="zh-CN"/>
              </w:rPr>
              <w:t>المراجع</w:t>
            </w:r>
          </w:p>
          <w:p w:rsidR="00517D22" w:rsidRDefault="00517D22" w:rsidP="00C74F98">
            <w:pPr>
              <w:bidi w:val="0"/>
              <w:spacing w:line="256" w:lineRule="auto"/>
              <w:jc w:val="both"/>
              <w:rPr>
                <w:rFonts w:ascii="Calibri" w:hAnsi="Calibri" w:cs="Traditional Arabic"/>
                <w:b/>
                <w:bCs/>
                <w:sz w:val="32"/>
                <w:szCs w:val="32"/>
                <w:rtl/>
                <w:lang w:eastAsia="zh-CN"/>
              </w:rPr>
            </w:pPr>
            <w:r>
              <w:rPr>
                <w:rFonts w:ascii="Calibri" w:hAnsi="Calibri" w:cs="Traditional Arabic"/>
                <w:b/>
                <w:bCs/>
                <w:sz w:val="32"/>
                <w:szCs w:val="32"/>
                <w:lang w:eastAsia="zh-CN"/>
              </w:rPr>
              <w:t>References</w:t>
            </w:r>
          </w:p>
        </w:tc>
        <w:tc>
          <w:tcPr>
            <w:tcW w:w="7053" w:type="dxa"/>
            <w:gridSpan w:val="2"/>
            <w:tcBorders>
              <w:top w:val="single" w:sz="4" w:space="0" w:color="auto"/>
              <w:left w:val="single" w:sz="4" w:space="0" w:color="auto"/>
              <w:bottom w:val="single" w:sz="4" w:space="0" w:color="auto"/>
              <w:right w:val="single" w:sz="4" w:space="0" w:color="auto"/>
            </w:tcBorders>
            <w:vAlign w:val="center"/>
            <w:hideMark/>
          </w:tcPr>
          <w:p w:rsidR="00517D22" w:rsidRDefault="00517D22" w:rsidP="00C74F98">
            <w:pPr>
              <w:bidi w:val="0"/>
              <w:spacing w:line="256" w:lineRule="auto"/>
              <w:jc w:val="center"/>
              <w:rPr>
                <w:rFonts w:ascii="Calibri" w:hAnsi="Calibri" w:cs="Traditional Arabic"/>
                <w:b/>
                <w:bCs/>
                <w:sz w:val="32"/>
                <w:szCs w:val="32"/>
                <w:lang w:eastAsia="zh-CN"/>
              </w:rPr>
            </w:pPr>
            <w:r>
              <w:rPr>
                <w:rFonts w:ascii="Traditional Arabic" w:hAnsi="Traditional Arabic" w:cs="Traditional Arabic"/>
                <w:b/>
                <w:bCs/>
                <w:color w:val="0000FF"/>
                <w:sz w:val="36"/>
                <w:szCs w:val="36"/>
                <w:rtl/>
                <w:lang w:eastAsia="zh-CN"/>
              </w:rPr>
              <w:t xml:space="preserve">خطبة للفريق العلمي </w:t>
            </w:r>
            <w:r>
              <w:rPr>
                <w:rFonts w:ascii="Traditional Arabic" w:hAnsi="Traditional Arabic" w:cs="Traditional Arabic"/>
                <w:b/>
                <w:bCs/>
                <w:color w:val="0000FF"/>
                <w:sz w:val="36"/>
                <w:szCs w:val="36"/>
                <w:lang w:eastAsia="zh-CN"/>
              </w:rPr>
              <w:t xml:space="preserve">– </w:t>
            </w:r>
            <w:r>
              <w:rPr>
                <w:rFonts w:ascii="Traditional Arabic" w:hAnsi="Traditional Arabic" w:cs="Traditional Arabic"/>
                <w:b/>
                <w:bCs/>
                <w:color w:val="0000FF"/>
                <w:sz w:val="36"/>
                <w:szCs w:val="36"/>
                <w:rtl/>
                <w:lang w:eastAsia="zh-CN"/>
              </w:rPr>
              <w:t>شبكة ملتقى الخطباء</w:t>
            </w:r>
          </w:p>
          <w:p w:rsidR="00517D22" w:rsidRDefault="00517D22" w:rsidP="00C74F98">
            <w:pPr>
              <w:bidi w:val="0"/>
              <w:spacing w:line="256" w:lineRule="auto"/>
              <w:jc w:val="both"/>
              <w:rPr>
                <w:rFonts w:ascii="Calibri" w:hAnsi="Calibri" w:cs="Traditional Arabic"/>
                <w:sz w:val="32"/>
                <w:szCs w:val="32"/>
                <w:lang w:eastAsia="zh-CN"/>
              </w:rPr>
            </w:pPr>
            <w:r>
              <w:rPr>
                <w:rFonts w:ascii="Calibri" w:hAnsi="Calibri" w:cs="Traditional Arabic"/>
                <w:b/>
                <w:bCs/>
                <w:sz w:val="32"/>
                <w:szCs w:val="32"/>
                <w:lang w:eastAsia="zh-CN"/>
              </w:rPr>
              <w:t>A sermon prepared by:</w:t>
            </w:r>
            <w:r>
              <w:rPr>
                <w:rFonts w:ascii="Calibri" w:hAnsi="Calibri" w:cs="Traditional Arabic"/>
                <w:sz w:val="32"/>
                <w:szCs w:val="32"/>
                <w:lang w:eastAsia="zh-CN"/>
              </w:rPr>
              <w:t xml:space="preserve">  Academic team -  Al-</w:t>
            </w:r>
            <w:proofErr w:type="spellStart"/>
            <w:r>
              <w:rPr>
                <w:rFonts w:ascii="Calibri" w:hAnsi="Calibri" w:cs="Traditional Arabic"/>
                <w:sz w:val="32"/>
                <w:szCs w:val="32"/>
                <w:lang w:eastAsia="zh-CN"/>
              </w:rPr>
              <w:lastRenderedPageBreak/>
              <w:t>Khutaba</w:t>
            </w:r>
            <w:proofErr w:type="spellEnd"/>
            <w:r>
              <w:rPr>
                <w:rFonts w:ascii="Calibri" w:hAnsi="Calibri" w:cs="Traditional Arabic"/>
                <w:sz w:val="32"/>
                <w:szCs w:val="32"/>
                <w:lang w:eastAsia="zh-CN"/>
              </w:rPr>
              <w:t xml:space="preserve"> Forum Net</w:t>
            </w:r>
          </w:p>
        </w:tc>
      </w:tr>
      <w:tr w:rsidR="00517D22" w:rsidTr="00517D22">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17D22" w:rsidRDefault="00517D22" w:rsidP="00C74F98">
            <w:pPr>
              <w:bidi w:val="0"/>
              <w:spacing w:line="256" w:lineRule="auto"/>
              <w:jc w:val="center"/>
              <w:rPr>
                <w:rFonts w:ascii="Traditional Arabic" w:hAnsi="Traditional Arabic" w:cs="Traditional Arabic"/>
                <w:b/>
                <w:bCs/>
                <w:color w:val="000000"/>
                <w:lang w:eastAsia="zh-CN"/>
              </w:rPr>
            </w:pPr>
            <w:r>
              <w:rPr>
                <w:rFonts w:ascii="Traditional Arabic" w:hAnsi="Traditional Arabic" w:cs="Traditional Arabic"/>
                <w:b/>
                <w:bCs/>
                <w:color w:val="000000"/>
                <w:rtl/>
                <w:lang w:eastAsia="zh-CN"/>
              </w:rPr>
              <w:lastRenderedPageBreak/>
              <w:t>تاريخ المادة</w:t>
            </w:r>
          </w:p>
          <w:p w:rsidR="00517D22" w:rsidRDefault="00517D22" w:rsidP="00C74F98">
            <w:pPr>
              <w:bidi w:val="0"/>
              <w:spacing w:line="256" w:lineRule="auto"/>
              <w:jc w:val="center"/>
              <w:rPr>
                <w:rFonts w:ascii="Traditional Arabic" w:hAnsi="Traditional Arabic" w:cs="Traditional Arabic"/>
                <w:b/>
                <w:bCs/>
                <w:color w:val="000000"/>
                <w:lang w:eastAsia="zh-CN"/>
              </w:rPr>
            </w:pPr>
            <w:r>
              <w:rPr>
                <w:rFonts w:ascii="Traditional Arabic" w:hAnsi="Traditional Arabic" w:cs="Traditional Arabic"/>
                <w:b/>
                <w:bCs/>
                <w:color w:val="000000"/>
                <w:lang w:eastAsia="zh-CN"/>
              </w:rPr>
              <w:t>Date of Sermon</w:t>
            </w:r>
          </w:p>
        </w:tc>
        <w:tc>
          <w:tcPr>
            <w:tcW w:w="7053" w:type="dxa"/>
            <w:gridSpan w:val="2"/>
            <w:tcBorders>
              <w:top w:val="single" w:sz="4" w:space="0" w:color="auto"/>
              <w:left w:val="single" w:sz="4" w:space="0" w:color="auto"/>
              <w:bottom w:val="single" w:sz="4" w:space="0" w:color="auto"/>
              <w:right w:val="single" w:sz="4" w:space="0" w:color="auto"/>
            </w:tcBorders>
            <w:vAlign w:val="center"/>
            <w:hideMark/>
          </w:tcPr>
          <w:p w:rsidR="00517D22" w:rsidRDefault="00517D22" w:rsidP="00C74F98">
            <w:pPr>
              <w:bidi w:val="0"/>
              <w:spacing w:line="256" w:lineRule="auto"/>
              <w:jc w:val="center"/>
              <w:rPr>
                <w:rFonts w:ascii="Traditional Arabic" w:hAnsi="Traditional Arabic" w:cs="Traditional Arabic"/>
                <w:b/>
                <w:bCs/>
                <w:color w:val="0000FF"/>
                <w:lang w:eastAsia="zh-CN"/>
              </w:rPr>
            </w:pPr>
            <w:r>
              <w:rPr>
                <w:rFonts w:ascii="Traditional Arabic" w:hAnsi="Traditional Arabic" w:cs="Traditional Arabic"/>
                <w:b/>
                <w:bCs/>
                <w:color w:val="0000FF"/>
                <w:lang w:eastAsia="zh-CN"/>
              </w:rPr>
              <w:t>25 /2/1437</w:t>
            </w:r>
          </w:p>
          <w:p w:rsidR="00517D22" w:rsidRDefault="00517D22" w:rsidP="00C74F98">
            <w:pPr>
              <w:bidi w:val="0"/>
              <w:spacing w:line="256" w:lineRule="auto"/>
              <w:jc w:val="center"/>
              <w:rPr>
                <w:rFonts w:ascii="Traditional Arabic" w:hAnsi="Traditional Arabic" w:cs="Traditional Arabic"/>
                <w:b/>
                <w:bCs/>
                <w:color w:val="0000FF"/>
                <w:lang w:eastAsia="zh-CN"/>
              </w:rPr>
            </w:pPr>
            <w:r>
              <w:rPr>
                <w:rFonts w:ascii="Traditional Arabic" w:hAnsi="Traditional Arabic" w:cs="Traditional Arabic"/>
                <w:b/>
                <w:bCs/>
                <w:color w:val="0000FF"/>
                <w:lang w:eastAsia="zh-CN"/>
              </w:rPr>
              <w:t>25/2/1437AH</w:t>
            </w:r>
          </w:p>
        </w:tc>
      </w:tr>
      <w:tr w:rsidR="00517D22" w:rsidTr="00517D22">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17D22" w:rsidRDefault="00517D22" w:rsidP="00C74F98">
            <w:pPr>
              <w:bidi w:val="0"/>
              <w:spacing w:line="256" w:lineRule="auto"/>
              <w:jc w:val="center"/>
              <w:rPr>
                <w:rFonts w:ascii="Traditional Arabic" w:hAnsi="Traditional Arabic" w:cs="Traditional Arabic"/>
                <w:b/>
                <w:bCs/>
                <w:color w:val="000000"/>
                <w:lang w:eastAsia="zh-CN"/>
              </w:rPr>
            </w:pPr>
            <w:r>
              <w:rPr>
                <w:rFonts w:ascii="Traditional Arabic" w:hAnsi="Traditional Arabic" w:cs="Traditional Arabic"/>
                <w:b/>
                <w:bCs/>
                <w:color w:val="000000"/>
                <w:rtl/>
                <w:lang w:eastAsia="zh-CN"/>
              </w:rPr>
              <w:t>تاريخ التحكيم</w:t>
            </w:r>
          </w:p>
          <w:p w:rsidR="00517D22" w:rsidRDefault="00517D22" w:rsidP="00C74F98">
            <w:pPr>
              <w:bidi w:val="0"/>
              <w:spacing w:line="256" w:lineRule="auto"/>
              <w:jc w:val="center"/>
              <w:rPr>
                <w:rFonts w:ascii="Traditional Arabic" w:hAnsi="Traditional Arabic" w:cs="Traditional Arabic"/>
                <w:b/>
                <w:bCs/>
                <w:color w:val="000000"/>
                <w:lang w:eastAsia="zh-CN"/>
              </w:rPr>
            </w:pPr>
            <w:r>
              <w:rPr>
                <w:rFonts w:ascii="Traditional Arabic" w:hAnsi="Traditional Arabic" w:cs="Traditional Arabic"/>
                <w:b/>
                <w:bCs/>
                <w:color w:val="000000"/>
                <w:lang w:eastAsia="zh-CN"/>
              </w:rPr>
              <w:t>Arbitration Date</w:t>
            </w:r>
          </w:p>
        </w:tc>
        <w:tc>
          <w:tcPr>
            <w:tcW w:w="7053" w:type="dxa"/>
            <w:gridSpan w:val="2"/>
            <w:tcBorders>
              <w:top w:val="single" w:sz="4" w:space="0" w:color="auto"/>
              <w:left w:val="single" w:sz="4" w:space="0" w:color="auto"/>
              <w:bottom w:val="single" w:sz="4" w:space="0" w:color="auto"/>
              <w:right w:val="single" w:sz="4" w:space="0" w:color="auto"/>
            </w:tcBorders>
            <w:vAlign w:val="center"/>
            <w:hideMark/>
          </w:tcPr>
          <w:p w:rsidR="00517D22" w:rsidRDefault="00517D22" w:rsidP="00C74F98">
            <w:pPr>
              <w:bidi w:val="0"/>
              <w:spacing w:line="256" w:lineRule="auto"/>
              <w:jc w:val="center"/>
              <w:rPr>
                <w:rFonts w:ascii="Traditional Arabic" w:hAnsi="Traditional Arabic" w:cs="Traditional Arabic"/>
                <w:b/>
                <w:bCs/>
                <w:color w:val="0000FF"/>
                <w:lang w:eastAsia="zh-CN"/>
              </w:rPr>
            </w:pPr>
            <w:r>
              <w:rPr>
                <w:rFonts w:ascii="Traditional Arabic" w:hAnsi="Traditional Arabic" w:cs="Traditional Arabic"/>
                <w:b/>
                <w:bCs/>
                <w:color w:val="0000FF"/>
                <w:lang w:eastAsia="zh-CN"/>
              </w:rPr>
              <w:t>/    /1437</w:t>
            </w:r>
          </w:p>
          <w:p w:rsidR="00517D22" w:rsidRDefault="00517D22" w:rsidP="00C74F98">
            <w:pPr>
              <w:bidi w:val="0"/>
              <w:spacing w:line="256" w:lineRule="auto"/>
              <w:jc w:val="center"/>
              <w:rPr>
                <w:rFonts w:ascii="Traditional Arabic" w:hAnsi="Traditional Arabic" w:cs="Traditional Arabic"/>
                <w:b/>
                <w:bCs/>
                <w:color w:val="0000FF"/>
                <w:lang w:eastAsia="zh-CN"/>
              </w:rPr>
            </w:pPr>
            <w:r>
              <w:rPr>
                <w:rFonts w:ascii="Traditional Arabic" w:hAnsi="Traditional Arabic" w:cs="Traditional Arabic"/>
                <w:b/>
                <w:bCs/>
                <w:color w:val="0000FF"/>
                <w:lang w:eastAsia="zh-CN"/>
              </w:rPr>
              <w:t>/    /1437AH</w:t>
            </w:r>
          </w:p>
        </w:tc>
      </w:tr>
      <w:tr w:rsidR="00517D22" w:rsidTr="00517D22">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17D22" w:rsidRDefault="00517D22" w:rsidP="00C74F98">
            <w:pPr>
              <w:bidi w:val="0"/>
              <w:spacing w:line="256" w:lineRule="auto"/>
              <w:jc w:val="both"/>
              <w:rPr>
                <w:rFonts w:ascii="Calibri" w:hAnsi="Calibri" w:cs="Traditional Arabic"/>
                <w:b/>
                <w:bCs/>
                <w:sz w:val="32"/>
                <w:szCs w:val="32"/>
                <w:lang w:eastAsia="zh-CN"/>
              </w:rPr>
            </w:pPr>
            <w:r>
              <w:rPr>
                <w:rFonts w:ascii="Calibri" w:hAnsi="Calibri" w:hint="cs"/>
                <w:b/>
                <w:bCs/>
                <w:sz w:val="32"/>
                <w:szCs w:val="32"/>
                <w:rtl/>
                <w:lang w:eastAsia="zh-CN"/>
              </w:rPr>
              <w:t>التصنيف</w:t>
            </w:r>
          </w:p>
          <w:p w:rsidR="00517D22" w:rsidRDefault="00517D22" w:rsidP="00C74F98">
            <w:pPr>
              <w:bidi w:val="0"/>
              <w:spacing w:line="256" w:lineRule="auto"/>
              <w:jc w:val="both"/>
              <w:rPr>
                <w:rFonts w:ascii="Calibri" w:hAnsi="Calibri" w:cs="Traditional Arabic"/>
                <w:b/>
                <w:bCs/>
                <w:sz w:val="32"/>
                <w:szCs w:val="32"/>
                <w:rtl/>
                <w:lang w:eastAsia="zh-CN"/>
              </w:rPr>
            </w:pPr>
            <w:r>
              <w:rPr>
                <w:rFonts w:ascii="Calibri" w:hAnsi="Calibri" w:cs="Traditional Arabic"/>
                <w:b/>
                <w:bCs/>
                <w:sz w:val="32"/>
                <w:szCs w:val="32"/>
                <w:lang w:eastAsia="zh-CN"/>
              </w:rPr>
              <w:t>Category</w:t>
            </w:r>
          </w:p>
        </w:tc>
        <w:tc>
          <w:tcPr>
            <w:tcW w:w="2698" w:type="dxa"/>
            <w:tcBorders>
              <w:top w:val="single" w:sz="4" w:space="0" w:color="auto"/>
              <w:left w:val="single" w:sz="4" w:space="0" w:color="auto"/>
              <w:bottom w:val="single" w:sz="4" w:space="0" w:color="auto"/>
              <w:right w:val="single" w:sz="4" w:space="0" w:color="auto"/>
            </w:tcBorders>
            <w:vAlign w:val="center"/>
            <w:hideMark/>
          </w:tcPr>
          <w:p w:rsidR="00517D22" w:rsidRDefault="00517D22" w:rsidP="00C74F98">
            <w:pPr>
              <w:bidi w:val="0"/>
              <w:spacing w:line="256" w:lineRule="auto"/>
              <w:jc w:val="both"/>
              <w:rPr>
                <w:rFonts w:ascii="Calibri" w:hAnsi="Calibri"/>
                <w:b/>
                <w:bCs/>
                <w:sz w:val="32"/>
                <w:szCs w:val="32"/>
                <w:lang w:eastAsia="zh-CN"/>
              </w:rPr>
            </w:pPr>
            <w:r>
              <w:rPr>
                <w:rFonts w:ascii="Traditional Arabic" w:hAnsi="Traditional Arabic" w:cs="Traditional Arabic"/>
                <w:b/>
                <w:bCs/>
                <w:color w:val="0000FF"/>
                <w:sz w:val="28"/>
                <w:szCs w:val="28"/>
                <w:rtl/>
                <w:lang w:eastAsia="zh-CN"/>
              </w:rPr>
              <w:t>الرئيسي</w:t>
            </w:r>
            <w:r>
              <w:rPr>
                <w:rFonts w:ascii="Traditional Arabic" w:hAnsi="Traditional Arabic" w:cs="Traditional Arabic"/>
                <w:b/>
                <w:bCs/>
                <w:color w:val="0000FF"/>
                <w:sz w:val="28"/>
                <w:szCs w:val="28"/>
                <w:lang w:eastAsia="zh-CN"/>
              </w:rPr>
              <w:t>:</w:t>
            </w:r>
            <w:r>
              <w:rPr>
                <w:rFonts w:ascii="Traditional Arabic" w:hAnsi="Traditional Arabic" w:cs="Traditional Arabic"/>
                <w:sz w:val="36"/>
                <w:szCs w:val="36"/>
                <w:lang w:eastAsia="zh-CN"/>
              </w:rPr>
              <w:t xml:space="preserve"> </w:t>
            </w:r>
            <w:r>
              <w:rPr>
                <w:rFonts w:ascii="Traditional Arabic" w:hAnsi="Traditional Arabic" w:cs="Traditional Arabic"/>
                <w:b/>
                <w:bCs/>
                <w:color w:val="0000FF"/>
                <w:sz w:val="36"/>
                <w:szCs w:val="36"/>
                <w:rtl/>
                <w:lang w:eastAsia="zh-CN"/>
              </w:rPr>
              <w:t>الصلاة</w:t>
            </w:r>
          </w:p>
          <w:p w:rsidR="00517D22" w:rsidRDefault="00517D22" w:rsidP="00C74F98">
            <w:pPr>
              <w:bidi w:val="0"/>
              <w:spacing w:line="256" w:lineRule="auto"/>
              <w:jc w:val="both"/>
              <w:rPr>
                <w:rFonts w:ascii="Calibri" w:hAnsi="Calibri"/>
                <w:sz w:val="32"/>
                <w:szCs w:val="32"/>
                <w:lang w:eastAsia="zh-CN"/>
              </w:rPr>
            </w:pPr>
            <w:r>
              <w:rPr>
                <w:rFonts w:ascii="Calibri" w:hAnsi="Calibri"/>
                <w:b/>
                <w:bCs/>
                <w:sz w:val="32"/>
                <w:szCs w:val="32"/>
                <w:lang w:eastAsia="zh-CN"/>
              </w:rPr>
              <w:t>Main category:</w:t>
            </w:r>
            <w:r>
              <w:rPr>
                <w:rFonts w:ascii="Calibri" w:hAnsi="Calibri"/>
                <w:sz w:val="32"/>
                <w:szCs w:val="32"/>
                <w:lang w:eastAsia="zh-CN"/>
              </w:rPr>
              <w:t xml:space="preserve"> </w:t>
            </w:r>
            <w:r>
              <w:rPr>
                <w:lang w:eastAsia="zh-CN"/>
              </w:rPr>
              <w:t xml:space="preserve">    </w:t>
            </w:r>
            <w:r>
              <w:rPr>
                <w:rFonts w:ascii="Calibri" w:hAnsi="Calibri"/>
                <w:sz w:val="32"/>
                <w:szCs w:val="32"/>
                <w:lang w:eastAsia="zh-CN"/>
              </w:rPr>
              <w:t>Prayer (</w:t>
            </w:r>
            <w:proofErr w:type="spellStart"/>
            <w:r>
              <w:rPr>
                <w:rFonts w:ascii="Calibri" w:hAnsi="Calibri"/>
                <w:sz w:val="32"/>
                <w:szCs w:val="32"/>
                <w:lang w:eastAsia="zh-CN"/>
              </w:rPr>
              <w:t>Salâh</w:t>
            </w:r>
            <w:proofErr w:type="spellEnd"/>
            <w:r>
              <w:rPr>
                <w:rFonts w:ascii="Calibri" w:hAnsi="Calibri"/>
                <w:sz w:val="32"/>
                <w:szCs w:val="32"/>
                <w:lang w:eastAsia="zh-CN"/>
              </w:rPr>
              <w:t>)</w:t>
            </w:r>
          </w:p>
        </w:tc>
        <w:tc>
          <w:tcPr>
            <w:tcW w:w="4355" w:type="dxa"/>
            <w:tcBorders>
              <w:top w:val="single" w:sz="4" w:space="0" w:color="auto"/>
              <w:left w:val="single" w:sz="4" w:space="0" w:color="auto"/>
              <w:bottom w:val="single" w:sz="4" w:space="0" w:color="auto"/>
              <w:right w:val="single" w:sz="4" w:space="0" w:color="auto"/>
            </w:tcBorders>
            <w:vAlign w:val="center"/>
            <w:hideMark/>
          </w:tcPr>
          <w:p w:rsidR="00517D22" w:rsidRDefault="00517D22" w:rsidP="00C74F98">
            <w:pPr>
              <w:bidi w:val="0"/>
              <w:spacing w:line="256" w:lineRule="auto"/>
              <w:jc w:val="both"/>
              <w:rPr>
                <w:rFonts w:ascii="Traditional Arabic" w:hAnsi="Traditional Arabic" w:cs="Traditional Arabic"/>
                <w:b/>
                <w:bCs/>
                <w:color w:val="0000FF"/>
                <w:sz w:val="28"/>
                <w:szCs w:val="28"/>
                <w:lang w:eastAsia="zh-CN"/>
              </w:rPr>
            </w:pPr>
            <w:r>
              <w:rPr>
                <w:rFonts w:ascii="Traditional Arabic" w:hAnsi="Traditional Arabic" w:cs="Traditional Arabic"/>
                <w:b/>
                <w:bCs/>
                <w:color w:val="0000FF"/>
                <w:sz w:val="28"/>
                <w:szCs w:val="28"/>
                <w:rtl/>
                <w:lang w:eastAsia="zh-CN"/>
              </w:rPr>
              <w:t>الفرعي</w:t>
            </w:r>
            <w:r>
              <w:rPr>
                <w:rFonts w:ascii="Traditional Arabic" w:hAnsi="Traditional Arabic" w:cs="Traditional Arabic"/>
                <w:b/>
                <w:bCs/>
                <w:color w:val="0000FF"/>
                <w:sz w:val="28"/>
                <w:szCs w:val="28"/>
                <w:lang w:eastAsia="zh-CN"/>
              </w:rPr>
              <w:t>:</w:t>
            </w:r>
          </w:p>
          <w:p w:rsidR="00517D22" w:rsidRDefault="00517D22" w:rsidP="00C74F98">
            <w:pPr>
              <w:bidi w:val="0"/>
              <w:spacing w:line="256" w:lineRule="auto"/>
              <w:jc w:val="both"/>
              <w:rPr>
                <w:rFonts w:ascii="Calibri" w:hAnsi="Calibri" w:cs="Traditional Arabic"/>
                <w:b/>
                <w:bCs/>
                <w:sz w:val="32"/>
                <w:szCs w:val="32"/>
                <w:lang w:eastAsia="zh-CN"/>
              </w:rPr>
            </w:pPr>
            <w:r>
              <w:rPr>
                <w:rFonts w:ascii="Calibri" w:hAnsi="Calibri"/>
                <w:b/>
                <w:bCs/>
                <w:sz w:val="32"/>
                <w:szCs w:val="32"/>
                <w:lang w:eastAsia="zh-CN"/>
              </w:rPr>
              <w:t>Sub-category</w:t>
            </w:r>
            <w:r>
              <w:rPr>
                <w:rFonts w:ascii="Calibri" w:hAnsi="Calibri" w:cs="Traditional Arabic"/>
                <w:b/>
                <w:bCs/>
                <w:sz w:val="32"/>
                <w:szCs w:val="32"/>
                <w:lang w:eastAsia="zh-CN"/>
              </w:rPr>
              <w:t>:</w:t>
            </w:r>
          </w:p>
        </w:tc>
      </w:tr>
    </w:tbl>
    <w:p w:rsidR="00517D22" w:rsidRDefault="00517D22" w:rsidP="00C74F98">
      <w:pPr>
        <w:bidi w:val="0"/>
        <w:jc w:val="center"/>
        <w:rPr>
          <w:rFonts w:ascii="Century" w:hAnsi="Century"/>
          <w:b/>
          <w:bCs/>
          <w:sz w:val="36"/>
          <w:szCs w:val="36"/>
        </w:rPr>
      </w:pPr>
    </w:p>
    <w:p w:rsidR="00517D22" w:rsidRDefault="00517D22" w:rsidP="00C74F98">
      <w:pPr>
        <w:bidi w:val="0"/>
        <w:jc w:val="both"/>
        <w:rPr>
          <w:rFonts w:ascii="Century" w:hAnsi="Century"/>
          <w:b/>
          <w:bCs/>
          <w:sz w:val="36"/>
          <w:szCs w:val="36"/>
        </w:rPr>
      </w:pPr>
    </w:p>
    <w:p w:rsidR="00517D22" w:rsidRDefault="00517D22" w:rsidP="00C74F98">
      <w:pPr>
        <w:bidi w:val="0"/>
        <w:jc w:val="both"/>
        <w:rPr>
          <w:rFonts w:ascii="Century" w:hAnsi="Century"/>
          <w:b/>
          <w:bCs/>
          <w:sz w:val="32"/>
          <w:szCs w:val="32"/>
        </w:rPr>
      </w:pPr>
      <w:r>
        <w:rPr>
          <w:rFonts w:ascii="Century" w:hAnsi="Century"/>
          <w:b/>
          <w:bCs/>
          <w:sz w:val="32"/>
          <w:szCs w:val="32"/>
        </w:rPr>
        <w:t>First Sermon:</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rsidR="00517D22" w:rsidRDefault="009C106B" w:rsidP="00C74F98">
      <w:pPr>
        <w:bidi w:val="0"/>
        <w:spacing w:before="100" w:beforeAutospacing="1" w:after="100" w:afterAutospacing="1" w:line="567" w:lineRule="atLeast"/>
        <w:jc w:val="center"/>
      </w:pPr>
      <w:r>
        <w:rPr>
          <w:rFonts w:ascii="Traditional Arabic" w:hAnsi="Traditional Arabic" w:cs="Traditional Arabic"/>
          <w:b/>
          <w:bCs/>
          <w:sz w:val="35"/>
          <w:szCs w:val="35"/>
          <w:rtl/>
        </w:rPr>
        <w:t>(</w:t>
      </w:r>
      <w:r w:rsidR="00517D22">
        <w:rPr>
          <w:rFonts w:ascii="Traditional Arabic" w:hAnsi="Traditional Arabic" w:cs="Traditional Arabic"/>
          <w:b/>
          <w:bCs/>
          <w:sz w:val="35"/>
          <w:szCs w:val="35"/>
          <w:rtl/>
        </w:rPr>
        <w:t xml:space="preserve"> يَا أَيُّهَا الَّذِينَ آمَنُواْ اتَّقُواْ اللّهَ حَقَّ تُقَاتِهِ وَلاَ تَمُوتُنَّ إِلاَّ وَأَنتُم مُّسْلِمُونَ </w:t>
      </w:r>
      <w:r>
        <w:rPr>
          <w:rFonts w:ascii="Traditional Arabic" w:hAnsi="Traditional Arabic" w:cs="Traditional Arabic"/>
          <w:b/>
          <w:bCs/>
          <w:sz w:val="35"/>
          <w:szCs w:val="35"/>
          <w:rtl/>
        </w:rPr>
        <w:t>)</w:t>
      </w:r>
      <w:r w:rsidR="00517D22">
        <w:rPr>
          <w:rFonts w:hint="cs"/>
          <w:rtl/>
        </w:rPr>
        <w:t xml:space="preserve">  </w:t>
      </w:r>
    </w:p>
    <w:p w:rsidR="00517D22" w:rsidRDefault="00517D22" w:rsidP="00C74F98">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[Al-Imran: 102] </w:t>
      </w:r>
    </w:p>
    <w:p w:rsidR="00517D22" w:rsidRDefault="009C106B" w:rsidP="00C74F98">
      <w:pPr>
        <w:bidi w:val="0"/>
        <w:spacing w:before="100" w:beforeAutospacing="1" w:after="100" w:afterAutospacing="1" w:line="567" w:lineRule="atLeast"/>
        <w:jc w:val="center"/>
      </w:pPr>
      <w:r>
        <w:rPr>
          <w:rFonts w:ascii="Traditional Arabic" w:hAnsi="Traditional Arabic" w:cs="Traditional Arabic"/>
          <w:b/>
          <w:bCs/>
          <w:sz w:val="35"/>
          <w:szCs w:val="35"/>
          <w:rtl/>
        </w:rPr>
        <w:lastRenderedPageBreak/>
        <w:t>(</w:t>
      </w:r>
      <w:r w:rsidR="00517D22">
        <w:rPr>
          <w:rFonts w:ascii="Traditional Arabic" w:hAnsi="Traditional Arabic" w:cs="Traditional Arabic"/>
          <w:b/>
          <w:bCs/>
          <w:sz w:val="35"/>
          <w:szCs w:val="35"/>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b/>
          <w:bCs/>
          <w:sz w:val="35"/>
          <w:szCs w:val="35"/>
          <w:rtl/>
        </w:rPr>
        <w:t>)</w:t>
      </w:r>
    </w:p>
    <w:p w:rsidR="00517D22" w:rsidRDefault="00517D22" w:rsidP="00C74F98">
      <w:pPr>
        <w:bidi w:val="0"/>
        <w:spacing w:before="100" w:beforeAutospacing="1" w:after="100" w:afterAutospacing="1" w:line="567" w:lineRule="atLeast"/>
        <w:jc w:val="both"/>
        <w:rPr>
          <w:rtl/>
        </w:rPr>
      </w:pPr>
      <w:r>
        <w:rPr>
          <w:rFonts w:ascii="Century" w:hAnsi="Century"/>
          <w:sz w:val="32"/>
          <w:szCs w:val="32"/>
        </w:rPr>
        <w:t xml:space="preserve">(O people fear your Lord, who created you from a single soul. From it, He created its spouse, and from both of them scattered many men and women. Fear </w:t>
      </w:r>
      <w:proofErr w:type="spellStart"/>
      <w:r>
        <w:rPr>
          <w:rFonts w:ascii="Century" w:hAnsi="Century"/>
          <w:sz w:val="32"/>
          <w:szCs w:val="32"/>
        </w:rPr>
        <w:t>Allâh</w:t>
      </w:r>
      <w:proofErr w:type="spellEnd"/>
      <w:r>
        <w:rPr>
          <w:rFonts w:ascii="Century" w:hAnsi="Century"/>
          <w:sz w:val="32"/>
          <w:szCs w:val="32"/>
        </w:rPr>
        <w:t xml:space="preserve">, by whom you ask one another, and (fear) the wombs (lest 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rsidR="00517D22" w:rsidRDefault="009C106B" w:rsidP="00C74F98">
      <w:pPr>
        <w:bidi w:val="0"/>
        <w:jc w:val="center"/>
        <w:rPr>
          <w:rFonts w:ascii="Century" w:hAnsi="Century"/>
          <w:sz w:val="32"/>
          <w:szCs w:val="32"/>
        </w:rPr>
      </w:pPr>
      <w:r>
        <w:rPr>
          <w:rFonts w:ascii="Traditional Arabic" w:hAnsi="Traditional Arabic" w:cs="Traditional Arabic"/>
          <w:b/>
          <w:bCs/>
          <w:sz w:val="35"/>
          <w:szCs w:val="32"/>
          <w:rtl/>
        </w:rPr>
        <w:t>(</w:t>
      </w:r>
      <w:r w:rsidR="00517D22">
        <w:rPr>
          <w:rFonts w:ascii="Traditional Arabic" w:hAnsi="Traditional Arabic" w:cs="Traditional Arabic"/>
          <w:b/>
          <w:bCs/>
          <w:sz w:val="35"/>
          <w:szCs w:val="32"/>
          <w:rtl/>
        </w:rPr>
        <w:t xml:space="preserve"> </w:t>
      </w:r>
      <w:r w:rsidR="00517D22">
        <w:rPr>
          <w:rFonts w:ascii="Traditional Arabic" w:hAnsi="Traditional Arabic" w:cs="Traditional Arabic"/>
          <w:b/>
          <w:bCs/>
          <w:sz w:val="35"/>
          <w:szCs w:val="35"/>
          <w:rtl/>
        </w:rPr>
        <w:t xml:space="preserve">يَا أَيُّهَا الَّذِينَ آمَنُوا اتَّقُوا اللَّهَ وَقُولُوا قَوْلًا سَدِيدًا </w:t>
      </w:r>
      <w:r w:rsidR="00517D22">
        <w:rPr>
          <w:rFonts w:ascii="Traditional Arabic" w:hAnsi="Traditional Arabic" w:cs="Traditional Arabic"/>
          <w:b/>
          <w:bCs/>
          <w:sz w:val="35"/>
          <w:szCs w:val="32"/>
        </w:rPr>
        <w:t xml:space="preserve">* </w:t>
      </w:r>
      <w:r w:rsidR="00517D22">
        <w:rPr>
          <w:rFonts w:ascii="Traditional Arabic" w:hAnsi="Traditional Arabic" w:cs="Traditional Arabic"/>
          <w:b/>
          <w:bCs/>
          <w:sz w:val="35"/>
          <w:szCs w:val="35"/>
          <w:rtl/>
        </w:rPr>
        <w:t xml:space="preserve">يُصْلِحْ لَكُمْ أَعْمَالَكُمْ وَيَغْفِرْ لَكُمْ ذُنُوبَكُمْ وَمَن يُطِعْ اللَّهَ وَرَسُولَهُ فَقَدْ فَازَ فَوْزًا </w:t>
      </w:r>
      <w:r w:rsidR="00517D22">
        <w:rPr>
          <w:rFonts w:ascii="Traditional Arabic" w:hAnsi="Traditional Arabic" w:cs="Traditional Arabic"/>
          <w:b/>
          <w:bCs/>
          <w:sz w:val="35"/>
          <w:szCs w:val="32"/>
          <w:rtl/>
        </w:rPr>
        <w:t xml:space="preserve">عَظِيمًا </w:t>
      </w:r>
      <w:r>
        <w:rPr>
          <w:rFonts w:ascii="Traditional Arabic" w:hAnsi="Traditional Arabic" w:cs="Traditional Arabic"/>
          <w:b/>
          <w:bCs/>
          <w:sz w:val="35"/>
          <w:szCs w:val="35"/>
          <w:rtl/>
        </w:rPr>
        <w:t>)</w:t>
      </w:r>
    </w:p>
    <w:p w:rsidR="00517D22" w:rsidRDefault="00517D22" w:rsidP="00C74F98">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rsidR="00517D22" w:rsidRDefault="00517D22" w:rsidP="00C74F98">
      <w:pPr>
        <w:bidi w:val="0"/>
        <w:spacing w:before="100" w:beforeAutospacing="1" w:after="100" w:afterAutospacing="1" w:line="567" w:lineRule="atLeast"/>
        <w:jc w:val="both"/>
        <w:rPr>
          <w:rFonts w:ascii="Century" w:hAnsi="Century"/>
          <w:sz w:val="32"/>
          <w:szCs w:val="32"/>
        </w:rPr>
      </w:pP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Muslims! One of the most prominent milestones and greatest rituals of Islam after the Oneness of </w:t>
      </w:r>
      <w:proofErr w:type="spellStart"/>
      <w:r>
        <w:rPr>
          <w:rFonts w:ascii="Century" w:hAnsi="Century"/>
          <w:sz w:val="32"/>
          <w:szCs w:val="32"/>
        </w:rPr>
        <w:t>Allâh</w:t>
      </w:r>
      <w:proofErr w:type="spellEnd"/>
      <w:r>
        <w:rPr>
          <w:rFonts w:ascii="Century" w:hAnsi="Century"/>
          <w:sz w:val="32"/>
          <w:szCs w:val="32"/>
        </w:rPr>
        <w:t xml:space="preserve"> (</w:t>
      </w:r>
      <w:proofErr w:type="spellStart"/>
      <w:r>
        <w:rPr>
          <w:rFonts w:ascii="Century" w:hAnsi="Century"/>
          <w:sz w:val="32"/>
          <w:szCs w:val="32"/>
        </w:rPr>
        <w:t>Tawhid</w:t>
      </w:r>
      <w:proofErr w:type="spellEnd"/>
      <w:r>
        <w:rPr>
          <w:rFonts w:ascii="Century" w:hAnsi="Century"/>
          <w:sz w:val="32"/>
          <w:szCs w:val="32"/>
        </w:rPr>
        <w:t xml:space="preserve">) is the establishment of prayer. It is the second pillar of Islam, the most confirmed obligation, the greatest presentation, the most magnificent act of obedience to </w:t>
      </w:r>
      <w:proofErr w:type="spellStart"/>
      <w:r>
        <w:rPr>
          <w:rFonts w:ascii="Century" w:hAnsi="Century"/>
          <w:sz w:val="32"/>
          <w:szCs w:val="32"/>
        </w:rPr>
        <w:t>Allâh</w:t>
      </w:r>
      <w:proofErr w:type="spellEnd"/>
      <w:r>
        <w:rPr>
          <w:rFonts w:ascii="Century" w:hAnsi="Century"/>
          <w:sz w:val="32"/>
          <w:szCs w:val="32"/>
        </w:rPr>
        <w:t xml:space="preserve"> and the most expensive of all goods. So, whoever preserves and keeps to it, will have his </w:t>
      </w:r>
      <w:r>
        <w:rPr>
          <w:rFonts w:ascii="Century" w:hAnsi="Century"/>
          <w:sz w:val="32"/>
          <w:szCs w:val="32"/>
        </w:rPr>
        <w:lastRenderedPageBreak/>
        <w:t xml:space="preserve">religion preserved and whoever neglects it will have the rest of his </w:t>
      </w:r>
      <w:proofErr w:type="spellStart"/>
      <w:r>
        <w:rPr>
          <w:rFonts w:ascii="Century" w:hAnsi="Century"/>
          <w:sz w:val="32"/>
          <w:szCs w:val="32"/>
        </w:rPr>
        <w:t>deen</w:t>
      </w:r>
      <w:proofErr w:type="spellEnd"/>
      <w:r>
        <w:rPr>
          <w:rFonts w:ascii="Century" w:hAnsi="Century"/>
          <w:sz w:val="32"/>
          <w:szCs w:val="32"/>
        </w:rPr>
        <w:t xml:space="preserve"> neglected.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says, "The head of the matter is Islam and its pillar is the prayer" [Narrated by Ahmad].</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was narrated from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that he said, "The first of man's deeds for which he will be called to account on the Day of Resurrection will be</w:t>
      </w:r>
      <w:r>
        <w:t xml:space="preserve"> </w:t>
      </w:r>
      <w:r>
        <w:rPr>
          <w:rFonts w:ascii="Century" w:hAnsi="Century"/>
          <w:sz w:val="32"/>
          <w:szCs w:val="32"/>
        </w:rPr>
        <w:t xml:space="preserve">his </w:t>
      </w:r>
      <w:proofErr w:type="spellStart"/>
      <w:r>
        <w:rPr>
          <w:rFonts w:ascii="Century" w:hAnsi="Century"/>
          <w:sz w:val="32"/>
          <w:szCs w:val="32"/>
        </w:rPr>
        <w:t>Salâh</w:t>
      </w:r>
      <w:proofErr w:type="spellEnd"/>
      <w:r>
        <w:rPr>
          <w:rFonts w:ascii="Century" w:hAnsi="Century"/>
          <w:sz w:val="32"/>
          <w:szCs w:val="32"/>
        </w:rPr>
        <w:t xml:space="preserve">. If it is found to be perfect, he will be safe and successful; but if it is incomplete, he will be unfortunate and a loser. If any shortcoming is found in his obligatory </w:t>
      </w:r>
      <w:proofErr w:type="spellStart"/>
      <w:r>
        <w:rPr>
          <w:rFonts w:ascii="Century" w:hAnsi="Century"/>
          <w:sz w:val="32"/>
          <w:szCs w:val="32"/>
        </w:rPr>
        <w:t>Salâh</w:t>
      </w:r>
      <w:proofErr w:type="spellEnd"/>
      <w:r>
        <w:rPr>
          <w:rFonts w:ascii="Century" w:hAnsi="Century"/>
          <w:sz w:val="32"/>
          <w:szCs w:val="32"/>
        </w:rPr>
        <w:t xml:space="preserve">, the Glorious and Exalted Lord will command to see whether His slave has offered any voluntary </w:t>
      </w:r>
      <w:proofErr w:type="spellStart"/>
      <w:r>
        <w:rPr>
          <w:rFonts w:ascii="Century" w:hAnsi="Century"/>
          <w:sz w:val="32"/>
          <w:szCs w:val="32"/>
        </w:rPr>
        <w:t>Salâh</w:t>
      </w:r>
      <w:proofErr w:type="spellEnd"/>
      <w:r>
        <w:rPr>
          <w:rFonts w:ascii="Century" w:hAnsi="Century"/>
          <w:sz w:val="32"/>
          <w:szCs w:val="32"/>
        </w:rPr>
        <w:t xml:space="preserve"> so that the obligatory </w:t>
      </w:r>
      <w:proofErr w:type="spellStart"/>
      <w:r>
        <w:rPr>
          <w:rFonts w:ascii="Century" w:hAnsi="Century"/>
          <w:sz w:val="32"/>
          <w:szCs w:val="32"/>
        </w:rPr>
        <w:t>Salâh</w:t>
      </w:r>
      <w:proofErr w:type="spellEnd"/>
      <w:r>
        <w:rPr>
          <w:rFonts w:ascii="Century" w:hAnsi="Century"/>
          <w:sz w:val="32"/>
          <w:szCs w:val="32"/>
        </w:rPr>
        <w:t xml:space="preserve"> may be made up by it. Then the rest of his actions will be treated in the same manner "[Al-</w:t>
      </w:r>
      <w:proofErr w:type="spellStart"/>
      <w:r>
        <w:rPr>
          <w:rFonts w:ascii="Century" w:hAnsi="Century"/>
          <w:sz w:val="32"/>
          <w:szCs w:val="32"/>
        </w:rPr>
        <w:t>Albani</w:t>
      </w:r>
      <w:proofErr w:type="spellEnd"/>
      <w:r>
        <w:rPr>
          <w:rFonts w:ascii="Century" w:hAnsi="Century"/>
          <w:sz w:val="32"/>
          <w:szCs w:val="32"/>
        </w:rPr>
        <w:t xml:space="preserve"> classed it </w:t>
      </w:r>
      <w:proofErr w:type="spellStart"/>
      <w:r>
        <w:rPr>
          <w:rFonts w:ascii="Century" w:hAnsi="Century"/>
          <w:sz w:val="32"/>
          <w:szCs w:val="32"/>
        </w:rPr>
        <w:t>Sahih</w:t>
      </w:r>
      <w:proofErr w:type="spellEnd"/>
      <w:r>
        <w:rPr>
          <w:rFonts w:ascii="Century" w:hAnsi="Century"/>
          <w:sz w:val="32"/>
          <w:szCs w:val="32"/>
        </w:rPr>
        <w:t>].</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One who contemplates on the situation of the Muslims today will find a lot of them being confined to observing the obligatory prayers. They never come to the mosque; except during the prayer or after the </w:t>
      </w:r>
      <w:proofErr w:type="spellStart"/>
      <w:r>
        <w:rPr>
          <w:rFonts w:ascii="Century" w:hAnsi="Century"/>
          <w:sz w:val="32"/>
          <w:szCs w:val="32"/>
        </w:rPr>
        <w:t>Iqamah</w:t>
      </w:r>
      <w:proofErr w:type="spellEnd"/>
      <w:r>
        <w:rPr>
          <w:rFonts w:ascii="Century" w:hAnsi="Century"/>
          <w:sz w:val="32"/>
          <w:szCs w:val="32"/>
        </w:rPr>
        <w:t xml:space="preserve"> has been said for it, thus missing the supererogatory prayers observed before the obligatory prayer.  Then, after the </w:t>
      </w:r>
      <w:r>
        <w:rPr>
          <w:rFonts w:ascii="Century" w:hAnsi="Century"/>
          <w:sz w:val="32"/>
          <w:szCs w:val="32"/>
        </w:rPr>
        <w:lastRenderedPageBreak/>
        <w:t xml:space="preserve">prayer, they leave without observing the post-obligatory supererogatory prayers. In fact, many Muslims are uninformed of the voluntary prayers enacted, established and recommended by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If a person does not observe the supererogatory prayers that accompany the obligatory prayers, then he is more likely to neglect other voluntary prayers.</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Islam has exhorted us to get the best out of the supererogatory prayers and encouraged us to perform them. Following are some of the supererogatory prayers it has exhorted us to perform and shown to us:</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As-</w:t>
      </w:r>
      <w:proofErr w:type="spellStart"/>
      <w:r>
        <w:rPr>
          <w:rFonts w:ascii="Century" w:hAnsi="Century"/>
          <w:sz w:val="32"/>
          <w:szCs w:val="32"/>
        </w:rPr>
        <w:t>Sunan</w:t>
      </w:r>
      <w:proofErr w:type="spellEnd"/>
      <w:r>
        <w:rPr>
          <w:rFonts w:ascii="Century" w:hAnsi="Century"/>
          <w:sz w:val="32"/>
          <w:szCs w:val="32"/>
        </w:rPr>
        <w:t xml:space="preserve"> </w:t>
      </w:r>
      <w:proofErr w:type="spellStart"/>
      <w:r>
        <w:rPr>
          <w:rFonts w:ascii="Century" w:hAnsi="Century"/>
          <w:sz w:val="32"/>
          <w:szCs w:val="32"/>
        </w:rPr>
        <w:t>Ar-Ratibah</w:t>
      </w:r>
      <w:proofErr w:type="spellEnd"/>
      <w:r>
        <w:rPr>
          <w:rFonts w:ascii="Century" w:hAnsi="Century"/>
          <w:sz w:val="32"/>
          <w:szCs w:val="32"/>
        </w:rPr>
        <w:t xml:space="preserve">: These are twelve special </w:t>
      </w:r>
      <w:proofErr w:type="spellStart"/>
      <w:r>
        <w:rPr>
          <w:rFonts w:ascii="Century" w:hAnsi="Century"/>
          <w:sz w:val="32"/>
          <w:szCs w:val="32"/>
        </w:rPr>
        <w:t>rak'ahs</w:t>
      </w:r>
      <w:proofErr w:type="spellEnd"/>
      <w:r>
        <w:rPr>
          <w:rFonts w:ascii="Century" w:hAnsi="Century"/>
          <w:sz w:val="32"/>
          <w:szCs w:val="32"/>
        </w:rPr>
        <w:t xml:space="preserve"> to be observed in the day and night. On their excellence,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said, "Whoever prays twelve </w:t>
      </w:r>
      <w:proofErr w:type="spellStart"/>
      <w:r>
        <w:rPr>
          <w:rFonts w:ascii="Century" w:hAnsi="Century"/>
          <w:sz w:val="32"/>
          <w:szCs w:val="32"/>
        </w:rPr>
        <w:t>rak'ahs</w:t>
      </w:r>
      <w:proofErr w:type="spellEnd"/>
      <w:r>
        <w:rPr>
          <w:rFonts w:ascii="Century" w:hAnsi="Century"/>
          <w:sz w:val="32"/>
          <w:szCs w:val="32"/>
        </w:rPr>
        <w:t xml:space="preserve"> in a day and a night, a house will be built in Paradise [Reported by Muslim and others].</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These twelve </w:t>
      </w:r>
      <w:proofErr w:type="spellStart"/>
      <w:r>
        <w:rPr>
          <w:rFonts w:ascii="Century" w:hAnsi="Century"/>
          <w:sz w:val="32"/>
          <w:szCs w:val="32"/>
        </w:rPr>
        <w:t>rak'ahs</w:t>
      </w:r>
      <w:proofErr w:type="spellEnd"/>
      <w:r>
        <w:rPr>
          <w:rFonts w:ascii="Century" w:hAnsi="Century"/>
          <w:sz w:val="32"/>
          <w:szCs w:val="32"/>
        </w:rPr>
        <w:t xml:space="preserve"> came elaborated in another narration in [</w:t>
      </w:r>
      <w:proofErr w:type="spellStart"/>
      <w:r>
        <w:rPr>
          <w:rFonts w:ascii="Century" w:hAnsi="Century"/>
          <w:sz w:val="32"/>
          <w:szCs w:val="32"/>
        </w:rPr>
        <w:t>Sunan</w:t>
      </w:r>
      <w:proofErr w:type="spellEnd"/>
      <w:r>
        <w:rPr>
          <w:rFonts w:ascii="Century" w:hAnsi="Century"/>
          <w:sz w:val="32"/>
          <w:szCs w:val="32"/>
        </w:rPr>
        <w:t xml:space="preserve"> At-</w:t>
      </w:r>
      <w:proofErr w:type="spellStart"/>
      <w:r>
        <w:rPr>
          <w:rFonts w:ascii="Century" w:hAnsi="Century"/>
          <w:sz w:val="32"/>
          <w:szCs w:val="32"/>
        </w:rPr>
        <w:t>Tirmidhi</w:t>
      </w:r>
      <w:proofErr w:type="spellEnd"/>
      <w:r>
        <w:rPr>
          <w:rFonts w:ascii="Century" w:hAnsi="Century"/>
          <w:sz w:val="32"/>
          <w:szCs w:val="32"/>
        </w:rPr>
        <w:t xml:space="preserve">], where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arranged them and said, " Whoever prays twelve </w:t>
      </w:r>
      <w:proofErr w:type="spellStart"/>
      <w:r>
        <w:rPr>
          <w:rFonts w:ascii="Century" w:hAnsi="Century"/>
          <w:sz w:val="32"/>
          <w:szCs w:val="32"/>
        </w:rPr>
        <w:lastRenderedPageBreak/>
        <w:t>rak'ahs</w:t>
      </w:r>
      <w:proofErr w:type="spellEnd"/>
      <w:r>
        <w:rPr>
          <w:rFonts w:ascii="Century" w:hAnsi="Century"/>
          <w:sz w:val="32"/>
          <w:szCs w:val="32"/>
        </w:rPr>
        <w:t xml:space="preserve"> in a day and a night, a house will be built in Paradise: four before </w:t>
      </w:r>
      <w:proofErr w:type="spellStart"/>
      <w:r>
        <w:rPr>
          <w:rFonts w:ascii="Century" w:hAnsi="Century"/>
          <w:sz w:val="32"/>
          <w:szCs w:val="32"/>
        </w:rPr>
        <w:t>Zuhr</w:t>
      </w:r>
      <w:proofErr w:type="spellEnd"/>
      <w:r>
        <w:rPr>
          <w:rFonts w:ascii="Century" w:hAnsi="Century"/>
          <w:sz w:val="32"/>
          <w:szCs w:val="32"/>
        </w:rPr>
        <w:t xml:space="preserve"> and two after, two after </w:t>
      </w:r>
      <w:proofErr w:type="spellStart"/>
      <w:r>
        <w:rPr>
          <w:rFonts w:ascii="Century" w:hAnsi="Century"/>
          <w:sz w:val="32"/>
          <w:szCs w:val="32"/>
        </w:rPr>
        <w:t>Maghrib</w:t>
      </w:r>
      <w:proofErr w:type="spellEnd"/>
      <w:r>
        <w:rPr>
          <w:rFonts w:ascii="Century" w:hAnsi="Century"/>
          <w:sz w:val="32"/>
          <w:szCs w:val="32"/>
        </w:rPr>
        <w:t xml:space="preserve">, two after </w:t>
      </w:r>
      <w:proofErr w:type="spellStart"/>
      <w:r>
        <w:rPr>
          <w:rFonts w:ascii="Century" w:hAnsi="Century"/>
          <w:sz w:val="32"/>
          <w:szCs w:val="32"/>
        </w:rPr>
        <w:t>Isha</w:t>
      </w:r>
      <w:proofErr w:type="spellEnd"/>
      <w:r>
        <w:rPr>
          <w:rFonts w:ascii="Century" w:hAnsi="Century"/>
          <w:sz w:val="32"/>
          <w:szCs w:val="32"/>
        </w:rPr>
        <w:t xml:space="preserve"> and two before </w:t>
      </w:r>
      <w:proofErr w:type="spellStart"/>
      <w:r>
        <w:rPr>
          <w:rFonts w:ascii="Century" w:hAnsi="Century"/>
          <w:sz w:val="32"/>
          <w:szCs w:val="32"/>
        </w:rPr>
        <w:t>Fajr</w:t>
      </w:r>
      <w:proofErr w:type="spellEnd"/>
      <w:r>
        <w:rPr>
          <w:rFonts w:ascii="Century" w:hAnsi="Century"/>
          <w:sz w:val="32"/>
          <w:szCs w:val="32"/>
        </w:rPr>
        <w:t>".</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Among the </w:t>
      </w:r>
      <w:proofErr w:type="spellStart"/>
      <w:r>
        <w:rPr>
          <w:rFonts w:ascii="Century" w:hAnsi="Century"/>
          <w:sz w:val="32"/>
          <w:szCs w:val="32"/>
        </w:rPr>
        <w:t>Sunan</w:t>
      </w:r>
      <w:proofErr w:type="spellEnd"/>
      <w:r>
        <w:rPr>
          <w:rFonts w:ascii="Century" w:hAnsi="Century"/>
          <w:sz w:val="32"/>
          <w:szCs w:val="32"/>
        </w:rPr>
        <w:t xml:space="preserve"> (supererogatory) prayers that were recommended to be observed on a regular basis is what was narrated by Ibn Umar that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"May </w:t>
      </w:r>
      <w:proofErr w:type="spellStart"/>
      <w:r>
        <w:rPr>
          <w:rFonts w:ascii="Century" w:hAnsi="Century"/>
          <w:sz w:val="32"/>
          <w:szCs w:val="32"/>
        </w:rPr>
        <w:t>Allâh</w:t>
      </w:r>
      <w:proofErr w:type="spellEnd"/>
      <w:r>
        <w:rPr>
          <w:rFonts w:ascii="Century" w:hAnsi="Century"/>
          <w:sz w:val="32"/>
          <w:szCs w:val="32"/>
        </w:rPr>
        <w:t xml:space="preserve"> show mercy to a man who prays four </w:t>
      </w:r>
      <w:proofErr w:type="spellStart"/>
      <w:r>
        <w:rPr>
          <w:rFonts w:ascii="Century" w:hAnsi="Century"/>
          <w:sz w:val="32"/>
          <w:szCs w:val="32"/>
        </w:rPr>
        <w:t>rak'ahs</w:t>
      </w:r>
      <w:proofErr w:type="spellEnd"/>
      <w:r>
        <w:rPr>
          <w:rFonts w:ascii="Century" w:hAnsi="Century"/>
          <w:sz w:val="32"/>
          <w:szCs w:val="32"/>
        </w:rPr>
        <w:t xml:space="preserve"> before the afternoon prayer (</w:t>
      </w:r>
      <w:proofErr w:type="spellStart"/>
      <w:r>
        <w:rPr>
          <w:rFonts w:ascii="Century" w:hAnsi="Century"/>
          <w:sz w:val="32"/>
          <w:szCs w:val="32"/>
        </w:rPr>
        <w:t>Asr</w:t>
      </w:r>
      <w:proofErr w:type="spellEnd"/>
      <w:r>
        <w:rPr>
          <w:rFonts w:ascii="Century" w:hAnsi="Century"/>
          <w:sz w:val="32"/>
          <w:szCs w:val="32"/>
        </w:rPr>
        <w:t>) " [Al-</w:t>
      </w:r>
      <w:proofErr w:type="spellStart"/>
      <w:r>
        <w:rPr>
          <w:rFonts w:ascii="Century" w:hAnsi="Century"/>
          <w:sz w:val="32"/>
          <w:szCs w:val="32"/>
        </w:rPr>
        <w:t>Albani</w:t>
      </w:r>
      <w:proofErr w:type="spellEnd"/>
      <w:r>
        <w:rPr>
          <w:rFonts w:ascii="Century" w:hAnsi="Century"/>
          <w:sz w:val="32"/>
          <w:szCs w:val="32"/>
        </w:rPr>
        <w:t xml:space="preserve"> graded it Hasan].</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Furthermore,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urged us to observe some voluntary prayers before </w:t>
      </w:r>
      <w:proofErr w:type="spellStart"/>
      <w:r>
        <w:rPr>
          <w:rFonts w:ascii="Century" w:hAnsi="Century"/>
          <w:sz w:val="32"/>
          <w:szCs w:val="32"/>
        </w:rPr>
        <w:t>Maghrib</w:t>
      </w:r>
      <w:proofErr w:type="spellEnd"/>
      <w:r>
        <w:rPr>
          <w:rFonts w:ascii="Century" w:hAnsi="Century"/>
          <w:sz w:val="32"/>
          <w:szCs w:val="32"/>
        </w:rPr>
        <w:t xml:space="preserve">, and said, "Pray two </w:t>
      </w:r>
      <w:proofErr w:type="spellStart"/>
      <w:r>
        <w:rPr>
          <w:rFonts w:ascii="Century" w:hAnsi="Century"/>
          <w:sz w:val="32"/>
          <w:szCs w:val="32"/>
        </w:rPr>
        <w:t>rak'ahs</w:t>
      </w:r>
      <w:proofErr w:type="spellEnd"/>
      <w:r>
        <w:rPr>
          <w:rFonts w:ascii="Century" w:hAnsi="Century"/>
          <w:sz w:val="32"/>
          <w:szCs w:val="32"/>
        </w:rPr>
        <w:t xml:space="preserve"> before the </w:t>
      </w:r>
      <w:proofErr w:type="spellStart"/>
      <w:r>
        <w:rPr>
          <w:rFonts w:ascii="Century" w:hAnsi="Century"/>
          <w:sz w:val="32"/>
          <w:szCs w:val="32"/>
        </w:rPr>
        <w:t>Maghrib</w:t>
      </w:r>
      <w:proofErr w:type="spellEnd"/>
      <w:r>
        <w:rPr>
          <w:rFonts w:ascii="Century" w:hAnsi="Century"/>
          <w:sz w:val="32"/>
          <w:szCs w:val="32"/>
        </w:rPr>
        <w:t xml:space="preserve"> prayer. He then said (again): Pray before the </w:t>
      </w:r>
      <w:proofErr w:type="spellStart"/>
      <w:r>
        <w:rPr>
          <w:rFonts w:ascii="Century" w:hAnsi="Century"/>
          <w:sz w:val="32"/>
          <w:szCs w:val="32"/>
        </w:rPr>
        <w:t>Maghrib</w:t>
      </w:r>
      <w:proofErr w:type="spellEnd"/>
      <w:r>
        <w:rPr>
          <w:rFonts w:ascii="Century" w:hAnsi="Century"/>
          <w:sz w:val="32"/>
          <w:szCs w:val="32"/>
        </w:rPr>
        <w:t xml:space="preserve"> prayer, pray two </w:t>
      </w:r>
      <w:proofErr w:type="spellStart"/>
      <w:r>
        <w:rPr>
          <w:rFonts w:ascii="Century" w:hAnsi="Century"/>
          <w:sz w:val="32"/>
          <w:szCs w:val="32"/>
        </w:rPr>
        <w:t>rak'ahs</w:t>
      </w:r>
      <w:proofErr w:type="spellEnd"/>
      <w:r>
        <w:rPr>
          <w:rFonts w:ascii="Century" w:hAnsi="Century"/>
          <w:sz w:val="32"/>
          <w:szCs w:val="32"/>
        </w:rPr>
        <w:t xml:space="preserve"> before the </w:t>
      </w:r>
      <w:proofErr w:type="spellStart"/>
      <w:r>
        <w:rPr>
          <w:rFonts w:ascii="Century" w:hAnsi="Century"/>
          <w:sz w:val="32"/>
          <w:szCs w:val="32"/>
        </w:rPr>
        <w:t>Maghrib</w:t>
      </w:r>
      <w:proofErr w:type="spellEnd"/>
      <w:r>
        <w:rPr>
          <w:rFonts w:ascii="Century" w:hAnsi="Century"/>
          <w:sz w:val="32"/>
          <w:szCs w:val="32"/>
        </w:rPr>
        <w:t xml:space="preserve"> prayer,</w:t>
      </w:r>
      <w:r>
        <w:t xml:space="preserve"> </w:t>
      </w:r>
      <w:r>
        <w:rPr>
          <w:rFonts w:ascii="Century" w:hAnsi="Century"/>
          <w:sz w:val="32"/>
          <w:szCs w:val="32"/>
        </w:rPr>
        <w:t xml:space="preserve">pray two </w:t>
      </w:r>
      <w:proofErr w:type="spellStart"/>
      <w:r>
        <w:rPr>
          <w:rFonts w:ascii="Century" w:hAnsi="Century"/>
          <w:sz w:val="32"/>
          <w:szCs w:val="32"/>
        </w:rPr>
        <w:t>rak'ahs</w:t>
      </w:r>
      <w:proofErr w:type="spellEnd"/>
      <w:r>
        <w:rPr>
          <w:rFonts w:ascii="Century" w:hAnsi="Century"/>
          <w:sz w:val="32"/>
          <w:szCs w:val="32"/>
        </w:rPr>
        <w:t xml:space="preserve"> before the </w:t>
      </w:r>
      <w:proofErr w:type="spellStart"/>
      <w:r>
        <w:rPr>
          <w:rFonts w:ascii="Century" w:hAnsi="Century"/>
          <w:sz w:val="32"/>
          <w:szCs w:val="32"/>
        </w:rPr>
        <w:t>Maghrib</w:t>
      </w:r>
      <w:proofErr w:type="spellEnd"/>
      <w:r>
        <w:rPr>
          <w:rFonts w:ascii="Century" w:hAnsi="Century"/>
          <w:sz w:val="32"/>
          <w:szCs w:val="32"/>
        </w:rPr>
        <w:t xml:space="preserve"> prayer; then at the third time, he said, this applies to those who wish to do so. That was because he feared that the people might treat it as an act of Sunnah" [Narrated by Abu </w:t>
      </w:r>
      <w:proofErr w:type="spellStart"/>
      <w:r>
        <w:rPr>
          <w:rFonts w:ascii="Century" w:hAnsi="Century"/>
          <w:sz w:val="32"/>
          <w:szCs w:val="32"/>
        </w:rPr>
        <w:t>Dawud</w:t>
      </w:r>
      <w:proofErr w:type="spellEnd"/>
      <w:r>
        <w:rPr>
          <w:rFonts w:ascii="Century" w:hAnsi="Century"/>
          <w:sz w:val="32"/>
          <w:szCs w:val="32"/>
        </w:rPr>
        <w:t xml:space="preserve"> and graded </w:t>
      </w:r>
      <w:proofErr w:type="spellStart"/>
      <w:r>
        <w:rPr>
          <w:rFonts w:ascii="Century" w:hAnsi="Century"/>
          <w:sz w:val="32"/>
          <w:szCs w:val="32"/>
        </w:rPr>
        <w:t>Sahih</w:t>
      </w:r>
      <w:proofErr w:type="spellEnd"/>
      <w:r>
        <w:rPr>
          <w:rFonts w:ascii="Century" w:hAnsi="Century"/>
          <w:sz w:val="32"/>
          <w:szCs w:val="32"/>
        </w:rPr>
        <w:t xml:space="preserve"> by Al-</w:t>
      </w:r>
      <w:proofErr w:type="spellStart"/>
      <w:r>
        <w:rPr>
          <w:rFonts w:ascii="Century" w:hAnsi="Century"/>
          <w:sz w:val="32"/>
          <w:szCs w:val="32"/>
        </w:rPr>
        <w:t>Albani</w:t>
      </w:r>
      <w:proofErr w:type="spellEnd"/>
      <w:r>
        <w:rPr>
          <w:rFonts w:ascii="Century" w:hAnsi="Century"/>
          <w:sz w:val="32"/>
          <w:szCs w:val="32"/>
        </w:rPr>
        <w:t>].</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Al-</w:t>
      </w:r>
      <w:proofErr w:type="spellStart"/>
      <w:r>
        <w:rPr>
          <w:rFonts w:ascii="Century" w:hAnsi="Century"/>
          <w:sz w:val="32"/>
          <w:szCs w:val="32"/>
        </w:rPr>
        <w:t>Witr</w:t>
      </w:r>
      <w:proofErr w:type="spellEnd"/>
      <w:r>
        <w:rPr>
          <w:rFonts w:ascii="Century" w:hAnsi="Century"/>
          <w:sz w:val="32"/>
          <w:szCs w:val="32"/>
        </w:rPr>
        <w:t xml:space="preserve"> is also among the recommended supererogatory prayers. A lot of texts have been reported on its virtues, </w:t>
      </w:r>
      <w:r>
        <w:rPr>
          <w:rFonts w:ascii="Century" w:hAnsi="Century"/>
          <w:sz w:val="32"/>
          <w:szCs w:val="32"/>
        </w:rPr>
        <w:lastRenderedPageBreak/>
        <w:t xml:space="preserve">including; the hadith of Ali, may </w:t>
      </w:r>
      <w:proofErr w:type="spellStart"/>
      <w:r>
        <w:rPr>
          <w:rFonts w:ascii="Century" w:hAnsi="Century"/>
          <w:sz w:val="32"/>
          <w:szCs w:val="32"/>
        </w:rPr>
        <w:t>Allâh</w:t>
      </w:r>
      <w:proofErr w:type="spellEnd"/>
      <w:r>
        <w:rPr>
          <w:rFonts w:ascii="Century" w:hAnsi="Century"/>
          <w:sz w:val="32"/>
          <w:szCs w:val="32"/>
        </w:rPr>
        <w:t xml:space="preserve"> be pleased with him, who said,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 xml:space="preserve">O people of the Qur'an, pray </w:t>
      </w:r>
      <w:proofErr w:type="spellStart"/>
      <w:r>
        <w:rPr>
          <w:rFonts w:ascii="Century" w:hAnsi="Century"/>
          <w:sz w:val="32"/>
          <w:szCs w:val="32"/>
        </w:rPr>
        <w:t>witr</w:t>
      </w:r>
      <w:proofErr w:type="spellEnd"/>
      <w:r>
        <w:rPr>
          <w:rFonts w:ascii="Century" w:hAnsi="Century"/>
          <w:sz w:val="32"/>
          <w:szCs w:val="32"/>
        </w:rPr>
        <w:t xml:space="preserve">, for </w:t>
      </w:r>
      <w:proofErr w:type="spellStart"/>
      <w:r>
        <w:rPr>
          <w:rFonts w:ascii="Century" w:hAnsi="Century"/>
          <w:sz w:val="32"/>
          <w:szCs w:val="32"/>
        </w:rPr>
        <w:t>Allâh</w:t>
      </w:r>
      <w:proofErr w:type="spellEnd"/>
      <w:r>
        <w:rPr>
          <w:rFonts w:ascii="Century" w:hAnsi="Century"/>
          <w:sz w:val="32"/>
          <w:szCs w:val="32"/>
        </w:rPr>
        <w:t xml:space="preserve"> is </w:t>
      </w:r>
      <w:proofErr w:type="spellStart"/>
      <w:r>
        <w:rPr>
          <w:rFonts w:ascii="Century" w:hAnsi="Century"/>
          <w:sz w:val="32"/>
          <w:szCs w:val="32"/>
        </w:rPr>
        <w:t>Witr</w:t>
      </w:r>
      <w:proofErr w:type="spellEnd"/>
      <w:r>
        <w:rPr>
          <w:rFonts w:ascii="Century" w:hAnsi="Century"/>
          <w:sz w:val="32"/>
          <w:szCs w:val="32"/>
        </w:rPr>
        <w:t xml:space="preserve"> (One) and loves Al-</w:t>
      </w:r>
      <w:proofErr w:type="spellStart"/>
      <w:r>
        <w:rPr>
          <w:rFonts w:ascii="Century" w:hAnsi="Century"/>
          <w:sz w:val="32"/>
          <w:szCs w:val="32"/>
        </w:rPr>
        <w:t>Witr</w:t>
      </w:r>
      <w:proofErr w:type="spellEnd"/>
      <w:r>
        <w:rPr>
          <w:rFonts w:ascii="Century" w:hAnsi="Century"/>
          <w:sz w:val="32"/>
          <w:szCs w:val="32"/>
        </w:rPr>
        <w:t xml:space="preserve"> (the odd numbered).'" (Classed as </w:t>
      </w:r>
      <w:proofErr w:type="spellStart"/>
      <w:r>
        <w:rPr>
          <w:rFonts w:ascii="Century" w:hAnsi="Century"/>
          <w:sz w:val="32"/>
          <w:szCs w:val="32"/>
        </w:rPr>
        <w:t>Sahih</w:t>
      </w:r>
      <w:proofErr w:type="spellEnd"/>
      <w:r>
        <w:rPr>
          <w:rFonts w:ascii="Century" w:hAnsi="Century"/>
          <w:sz w:val="32"/>
          <w:szCs w:val="32"/>
        </w:rPr>
        <w:t xml:space="preserve"> by Al-</w:t>
      </w:r>
      <w:proofErr w:type="spellStart"/>
      <w:r>
        <w:rPr>
          <w:rFonts w:ascii="Century" w:hAnsi="Century"/>
          <w:sz w:val="32"/>
          <w:szCs w:val="32"/>
        </w:rPr>
        <w:t>Albani</w:t>
      </w:r>
      <w:proofErr w:type="spellEnd"/>
      <w:r>
        <w:rPr>
          <w:rFonts w:ascii="Century" w:hAnsi="Century"/>
          <w:sz w:val="32"/>
          <w:szCs w:val="32"/>
        </w:rPr>
        <w:t>).</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time for observing Al-</w:t>
      </w:r>
      <w:proofErr w:type="spellStart"/>
      <w:r>
        <w:rPr>
          <w:rFonts w:ascii="Century" w:hAnsi="Century"/>
          <w:sz w:val="32"/>
          <w:szCs w:val="32"/>
        </w:rPr>
        <w:t>Witr</w:t>
      </w:r>
      <w:proofErr w:type="spellEnd"/>
      <w:r>
        <w:rPr>
          <w:rFonts w:ascii="Century" w:hAnsi="Century"/>
          <w:sz w:val="32"/>
          <w:szCs w:val="32"/>
        </w:rPr>
        <w:t xml:space="preserve"> prayer is after the evening prayers (</w:t>
      </w:r>
      <w:proofErr w:type="spellStart"/>
      <w:r>
        <w:rPr>
          <w:rFonts w:ascii="Century" w:hAnsi="Century"/>
          <w:sz w:val="32"/>
          <w:szCs w:val="32"/>
        </w:rPr>
        <w:t>Isha</w:t>
      </w:r>
      <w:proofErr w:type="spellEnd"/>
      <w:r>
        <w:rPr>
          <w:rFonts w:ascii="Century" w:hAnsi="Century"/>
          <w:sz w:val="32"/>
          <w:szCs w:val="32"/>
        </w:rPr>
        <w:t>) until dawn (Al-</w:t>
      </w:r>
      <w:proofErr w:type="spellStart"/>
      <w:r>
        <w:rPr>
          <w:rFonts w:ascii="Century" w:hAnsi="Century"/>
          <w:sz w:val="32"/>
          <w:szCs w:val="32"/>
        </w:rPr>
        <w:t>Fajr</w:t>
      </w:r>
      <w:proofErr w:type="spellEnd"/>
      <w:r>
        <w:rPr>
          <w:rFonts w:ascii="Century" w:hAnsi="Century"/>
          <w:sz w:val="32"/>
          <w:szCs w:val="32"/>
        </w:rPr>
        <w:t xml:space="preserve">), due to the saying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"Indeed, </w:t>
      </w:r>
      <w:proofErr w:type="spellStart"/>
      <w:r>
        <w:rPr>
          <w:rFonts w:ascii="Century" w:hAnsi="Century"/>
          <w:sz w:val="32"/>
          <w:szCs w:val="32"/>
        </w:rPr>
        <w:t>Allâh</w:t>
      </w:r>
      <w:proofErr w:type="spellEnd"/>
      <w:r>
        <w:rPr>
          <w:rFonts w:ascii="Century" w:hAnsi="Century"/>
          <w:sz w:val="32"/>
          <w:szCs w:val="32"/>
        </w:rPr>
        <w:t xml:space="preserve"> has added one more prayer for you, which is Al-</w:t>
      </w:r>
      <w:proofErr w:type="spellStart"/>
      <w:r>
        <w:rPr>
          <w:rFonts w:ascii="Century" w:hAnsi="Century"/>
          <w:sz w:val="32"/>
          <w:szCs w:val="32"/>
        </w:rPr>
        <w:t>Witr</w:t>
      </w:r>
      <w:proofErr w:type="spellEnd"/>
      <w:r>
        <w:rPr>
          <w:rFonts w:ascii="Century" w:hAnsi="Century"/>
          <w:sz w:val="32"/>
          <w:szCs w:val="32"/>
        </w:rPr>
        <w:t>, so observe it during the period between the ‘</w:t>
      </w:r>
      <w:proofErr w:type="spellStart"/>
      <w:r>
        <w:rPr>
          <w:rFonts w:ascii="Century" w:hAnsi="Century"/>
          <w:sz w:val="32"/>
          <w:szCs w:val="32"/>
        </w:rPr>
        <w:t>Isha</w:t>
      </w:r>
      <w:proofErr w:type="spellEnd"/>
      <w:r>
        <w:rPr>
          <w:rFonts w:ascii="Century" w:hAnsi="Century"/>
          <w:sz w:val="32"/>
          <w:szCs w:val="32"/>
        </w:rPr>
        <w:t xml:space="preserve">’ prayer and the onset of dawn’” (Classed as </w:t>
      </w:r>
      <w:proofErr w:type="spellStart"/>
      <w:r>
        <w:rPr>
          <w:rFonts w:ascii="Century" w:hAnsi="Century"/>
          <w:sz w:val="32"/>
          <w:szCs w:val="32"/>
        </w:rPr>
        <w:t>Sahih</w:t>
      </w:r>
      <w:proofErr w:type="spellEnd"/>
      <w:r>
        <w:rPr>
          <w:rFonts w:ascii="Century" w:hAnsi="Century"/>
          <w:sz w:val="32"/>
          <w:szCs w:val="32"/>
        </w:rPr>
        <w:t xml:space="preserve"> by Al-</w:t>
      </w:r>
      <w:proofErr w:type="spellStart"/>
      <w:r>
        <w:rPr>
          <w:rFonts w:ascii="Century" w:hAnsi="Century"/>
          <w:sz w:val="32"/>
          <w:szCs w:val="32"/>
        </w:rPr>
        <w:t>Albani</w:t>
      </w:r>
      <w:proofErr w:type="spellEnd"/>
      <w:r>
        <w:rPr>
          <w:rFonts w:ascii="Century" w:hAnsi="Century"/>
          <w:sz w:val="32"/>
          <w:szCs w:val="32"/>
        </w:rPr>
        <w:t>).</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lowest number of </w:t>
      </w:r>
      <w:proofErr w:type="spellStart"/>
      <w:r>
        <w:rPr>
          <w:rFonts w:ascii="Century" w:hAnsi="Century"/>
          <w:sz w:val="32"/>
          <w:szCs w:val="32"/>
        </w:rPr>
        <w:t>rak'ahs</w:t>
      </w:r>
      <w:proofErr w:type="spellEnd"/>
      <w:r>
        <w:rPr>
          <w:rFonts w:ascii="Century" w:hAnsi="Century"/>
          <w:sz w:val="32"/>
          <w:szCs w:val="32"/>
        </w:rPr>
        <w:t xml:space="preserve"> for Al-</w:t>
      </w:r>
      <w:proofErr w:type="spellStart"/>
      <w:r>
        <w:rPr>
          <w:rFonts w:ascii="Century" w:hAnsi="Century"/>
          <w:sz w:val="32"/>
          <w:szCs w:val="32"/>
        </w:rPr>
        <w:t>Witr</w:t>
      </w:r>
      <w:proofErr w:type="spellEnd"/>
      <w:r>
        <w:rPr>
          <w:rFonts w:ascii="Century" w:hAnsi="Century"/>
          <w:sz w:val="32"/>
          <w:szCs w:val="32"/>
        </w:rPr>
        <w:t xml:space="preserve"> prayer is one </w:t>
      </w:r>
      <w:proofErr w:type="spellStart"/>
      <w:r>
        <w:rPr>
          <w:rFonts w:ascii="Century" w:hAnsi="Century"/>
          <w:sz w:val="32"/>
          <w:szCs w:val="32"/>
        </w:rPr>
        <w:t>rak'ah</w:t>
      </w:r>
      <w:proofErr w:type="spellEnd"/>
      <w:r>
        <w:rPr>
          <w:rFonts w:ascii="Century" w:hAnsi="Century"/>
          <w:sz w:val="32"/>
          <w:szCs w:val="32"/>
        </w:rPr>
        <w:t xml:space="preserve"> owing to the saying of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"The </w:t>
      </w:r>
      <w:proofErr w:type="spellStart"/>
      <w:r>
        <w:rPr>
          <w:rFonts w:ascii="Century" w:hAnsi="Century"/>
          <w:sz w:val="32"/>
          <w:szCs w:val="32"/>
        </w:rPr>
        <w:t>Witr</w:t>
      </w:r>
      <w:proofErr w:type="spellEnd"/>
      <w:r>
        <w:rPr>
          <w:rFonts w:ascii="Century" w:hAnsi="Century"/>
          <w:sz w:val="32"/>
          <w:szCs w:val="32"/>
        </w:rPr>
        <w:t xml:space="preserve"> is a duty for every Muslim so if anyone wishes to observe it with five </w:t>
      </w:r>
      <w:proofErr w:type="spellStart"/>
      <w:r>
        <w:rPr>
          <w:rFonts w:ascii="Century" w:hAnsi="Century"/>
          <w:sz w:val="32"/>
          <w:szCs w:val="32"/>
        </w:rPr>
        <w:t>rak'ahs</w:t>
      </w:r>
      <w:proofErr w:type="spellEnd"/>
      <w:r>
        <w:rPr>
          <w:rFonts w:ascii="Century" w:hAnsi="Century"/>
          <w:sz w:val="32"/>
          <w:szCs w:val="32"/>
        </w:rPr>
        <w:t xml:space="preserve">, he may do so; if anyone wishes to observe it with three, he may do so, and if anyone wishes to observe it with one, he may do so" (Classed as </w:t>
      </w:r>
      <w:proofErr w:type="spellStart"/>
      <w:r>
        <w:rPr>
          <w:rFonts w:ascii="Century" w:hAnsi="Century"/>
          <w:sz w:val="32"/>
          <w:szCs w:val="32"/>
        </w:rPr>
        <w:t>Sahih</w:t>
      </w:r>
      <w:proofErr w:type="spellEnd"/>
      <w:r>
        <w:rPr>
          <w:rFonts w:ascii="Century" w:hAnsi="Century"/>
          <w:sz w:val="32"/>
          <w:szCs w:val="32"/>
        </w:rPr>
        <w:t xml:space="preserve"> by Al-</w:t>
      </w:r>
      <w:proofErr w:type="spellStart"/>
      <w:r>
        <w:rPr>
          <w:rFonts w:ascii="Century" w:hAnsi="Century"/>
          <w:sz w:val="32"/>
          <w:szCs w:val="32"/>
        </w:rPr>
        <w:t>Albani</w:t>
      </w:r>
      <w:proofErr w:type="spellEnd"/>
      <w:r>
        <w:rPr>
          <w:rFonts w:ascii="Century" w:hAnsi="Century"/>
          <w:sz w:val="32"/>
          <w:szCs w:val="32"/>
        </w:rPr>
        <w:t>).</w:t>
      </w:r>
    </w:p>
    <w:p w:rsidR="00517D22" w:rsidRDefault="00517D22" w:rsidP="00C74F98">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Salatu</w:t>
      </w:r>
      <w:proofErr w:type="spellEnd"/>
      <w:r>
        <w:rPr>
          <w:rFonts w:ascii="Century" w:hAnsi="Century"/>
          <w:sz w:val="32"/>
          <w:szCs w:val="32"/>
        </w:rPr>
        <w:t xml:space="preserve"> Ad-</w:t>
      </w:r>
      <w:proofErr w:type="spellStart"/>
      <w:r>
        <w:rPr>
          <w:rFonts w:ascii="Century" w:hAnsi="Century"/>
          <w:sz w:val="32"/>
          <w:szCs w:val="32"/>
        </w:rPr>
        <w:t>Dwuha</w:t>
      </w:r>
      <w:proofErr w:type="spellEnd"/>
      <w:r>
        <w:rPr>
          <w:rFonts w:ascii="Century" w:hAnsi="Century"/>
          <w:sz w:val="32"/>
          <w:szCs w:val="32"/>
        </w:rPr>
        <w:t xml:space="preserve"> (Forenoon prayer) is one of the prayers recommended to us by our beloved Prophet, </w:t>
      </w:r>
      <w:r>
        <w:rPr>
          <w:rFonts w:ascii="Century" w:hAnsi="Century"/>
          <w:sz w:val="32"/>
          <w:szCs w:val="32"/>
        </w:rPr>
        <w:lastRenderedPageBreak/>
        <w:t xml:space="preserve">(May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It is the prayer of Al-</w:t>
      </w:r>
      <w:proofErr w:type="spellStart"/>
      <w:r>
        <w:rPr>
          <w:rFonts w:ascii="Century" w:hAnsi="Century"/>
          <w:sz w:val="32"/>
          <w:szCs w:val="32"/>
        </w:rPr>
        <w:t>Awwabeen</w:t>
      </w:r>
      <w:proofErr w:type="spellEnd"/>
      <w:r>
        <w:rPr>
          <w:rFonts w:ascii="Century" w:hAnsi="Century"/>
          <w:sz w:val="32"/>
          <w:szCs w:val="32"/>
        </w:rPr>
        <w:t xml:space="preserve"> (those who frequently return to </w:t>
      </w:r>
      <w:proofErr w:type="spellStart"/>
      <w:r>
        <w:rPr>
          <w:rFonts w:ascii="Century" w:hAnsi="Century"/>
          <w:sz w:val="32"/>
          <w:szCs w:val="32"/>
        </w:rPr>
        <w:t>Allâh</w:t>
      </w:r>
      <w:proofErr w:type="spellEnd"/>
      <w:r>
        <w:rPr>
          <w:rFonts w:ascii="Century" w:hAnsi="Century"/>
          <w:sz w:val="32"/>
          <w:szCs w:val="32"/>
        </w:rPr>
        <w:t xml:space="preserve"> in repentance. Abu </w:t>
      </w:r>
      <w:proofErr w:type="spellStart"/>
      <w:r>
        <w:rPr>
          <w:rFonts w:ascii="Century" w:hAnsi="Century"/>
          <w:sz w:val="32"/>
          <w:szCs w:val="32"/>
        </w:rPr>
        <w:t>Dharr</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said,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"When you get up in the morning, charity is due from every one of your joints. There is charity in every ascription of glory to </w:t>
      </w:r>
      <w:proofErr w:type="spellStart"/>
      <w:r>
        <w:rPr>
          <w:rFonts w:ascii="Century" w:hAnsi="Century"/>
          <w:sz w:val="32"/>
          <w:szCs w:val="32"/>
        </w:rPr>
        <w:t>Allâh</w:t>
      </w:r>
      <w:proofErr w:type="spellEnd"/>
      <w:r>
        <w:rPr>
          <w:rFonts w:ascii="Century" w:hAnsi="Century"/>
          <w:sz w:val="32"/>
          <w:szCs w:val="32"/>
        </w:rPr>
        <w:t xml:space="preserve">; there is charity in every declaration of His Greatness; there is charity in every utterance of praise of Him; there is charity in every declaration that He is the only true God (worthy of worship); there is charity in enjoining good; there is charity in forbidding evil. Two </w:t>
      </w:r>
      <w:proofErr w:type="spellStart"/>
      <w:r>
        <w:rPr>
          <w:rFonts w:ascii="Century" w:hAnsi="Century"/>
          <w:sz w:val="32"/>
          <w:szCs w:val="32"/>
        </w:rPr>
        <w:t>Rak'ah</w:t>
      </w:r>
      <w:proofErr w:type="spellEnd"/>
      <w:r>
        <w:rPr>
          <w:rFonts w:ascii="Century" w:hAnsi="Century"/>
          <w:sz w:val="32"/>
          <w:szCs w:val="32"/>
        </w:rPr>
        <w:t xml:space="preserve"> of </w:t>
      </w:r>
      <w:proofErr w:type="spellStart"/>
      <w:r>
        <w:rPr>
          <w:rFonts w:ascii="Century" w:hAnsi="Century"/>
          <w:sz w:val="32"/>
          <w:szCs w:val="32"/>
        </w:rPr>
        <w:t>Dwuha</w:t>
      </w:r>
      <w:proofErr w:type="spellEnd"/>
      <w:r>
        <w:rPr>
          <w:rFonts w:ascii="Century" w:hAnsi="Century"/>
          <w:sz w:val="32"/>
          <w:szCs w:val="32"/>
        </w:rPr>
        <w:t xml:space="preserve"> (Forenoon prayer) is equal to all this (in reward)". [Reported by Muslim].</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Its time starts at the time the sun rises by the time equal to the length of a shaft and ends when the sun declines and passes the meridian, but it is desirable to delay it until the sun rises and the heat is intensified, which is about an hour before </w:t>
      </w:r>
      <w:proofErr w:type="spellStart"/>
      <w:r>
        <w:rPr>
          <w:rFonts w:ascii="Century" w:hAnsi="Century"/>
          <w:sz w:val="32"/>
          <w:szCs w:val="32"/>
        </w:rPr>
        <w:t>Dhuhr</w:t>
      </w:r>
      <w:proofErr w:type="spellEnd"/>
      <w:r>
        <w:rPr>
          <w:rFonts w:ascii="Century" w:hAnsi="Century"/>
          <w:sz w:val="32"/>
          <w:szCs w:val="32"/>
        </w:rPr>
        <w:t xml:space="preserve"> prayer. </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believers! It is recommended for a man to pray the supererogatory prayers at home.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"Pray </w:t>
      </w:r>
      <w:r>
        <w:rPr>
          <w:rFonts w:ascii="Century" w:hAnsi="Century"/>
          <w:sz w:val="32"/>
          <w:szCs w:val="32"/>
        </w:rPr>
        <w:lastRenderedPageBreak/>
        <w:t>you people in your homes, for the best prayer of a person is that which he prays in his house except the compulsory prayers" [Agreed upon].</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w:t>
      </w:r>
    </w:p>
    <w:p w:rsidR="00517D22" w:rsidRDefault="00517D22" w:rsidP="00C74F98">
      <w:pPr>
        <w:bidi w:val="0"/>
        <w:spacing w:before="100" w:beforeAutospacing="1" w:after="100" w:afterAutospacing="1" w:line="567" w:lineRule="atLeast"/>
        <w:jc w:val="both"/>
        <w:rPr>
          <w:rFonts w:ascii="Century" w:hAnsi="Century"/>
          <w:b/>
          <w:bCs/>
          <w:sz w:val="32"/>
          <w:szCs w:val="32"/>
        </w:rPr>
      </w:pPr>
      <w:r>
        <w:rPr>
          <w:rFonts w:ascii="Century" w:hAnsi="Century"/>
          <w:sz w:val="32"/>
          <w:szCs w:val="32"/>
        </w:rPr>
        <w:t xml:space="preserve">May </w:t>
      </w:r>
      <w:proofErr w:type="spellStart"/>
      <w:r>
        <w:rPr>
          <w:rFonts w:ascii="Century" w:hAnsi="Century"/>
          <w:sz w:val="32"/>
          <w:szCs w:val="32"/>
        </w:rPr>
        <w:t>Allâh</w:t>
      </w:r>
      <w:proofErr w:type="spellEnd"/>
      <w:r>
        <w:rPr>
          <w:rFonts w:ascii="Century" w:hAnsi="Century"/>
          <w:sz w:val="32"/>
          <w:szCs w:val="32"/>
        </w:rPr>
        <w:t xml:space="preserve"> bless me and you with the Glorious Qur'an and benefit me and you with the verses and wise reminder it contains. I said what you have heard and I ask the forgiveness of </w:t>
      </w:r>
      <w:proofErr w:type="spellStart"/>
      <w:r>
        <w:rPr>
          <w:rFonts w:ascii="Century" w:hAnsi="Century"/>
          <w:sz w:val="32"/>
          <w:szCs w:val="32"/>
        </w:rPr>
        <w:t>Allâh</w:t>
      </w:r>
      <w:proofErr w:type="spellEnd"/>
      <w:r>
        <w:rPr>
          <w:rFonts w:ascii="Century" w:hAnsi="Century"/>
          <w:sz w:val="32"/>
          <w:szCs w:val="32"/>
        </w:rPr>
        <w:t xml:space="preserve"> for you and me; for He is the All-Forgiving, the Most Merciful.</w:t>
      </w:r>
    </w:p>
    <w:p w:rsidR="00517D22" w:rsidRDefault="00517D22" w:rsidP="00C74F98">
      <w:pPr>
        <w:bidi w:val="0"/>
        <w:spacing w:before="100" w:beforeAutospacing="1" w:after="100" w:afterAutospacing="1" w:line="567" w:lineRule="atLeast"/>
        <w:jc w:val="both"/>
        <w:rPr>
          <w:rFonts w:ascii="Century" w:hAnsi="Century"/>
          <w:b/>
          <w:bCs/>
          <w:sz w:val="32"/>
          <w:szCs w:val="32"/>
        </w:rPr>
      </w:pPr>
    </w:p>
    <w:p w:rsidR="00517D22" w:rsidRDefault="00517D22" w:rsidP="00C74F98">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Lord and Cherisher of the worlds. May the blessings and peace of </w:t>
      </w:r>
      <w:proofErr w:type="spellStart"/>
      <w:r>
        <w:rPr>
          <w:rFonts w:ascii="Century" w:hAnsi="Century"/>
          <w:sz w:val="32"/>
          <w:szCs w:val="32"/>
        </w:rPr>
        <w:t>Allâh</w:t>
      </w:r>
      <w:proofErr w:type="spellEnd"/>
      <w:r>
        <w:rPr>
          <w:rFonts w:ascii="Century" w:hAnsi="Century"/>
          <w:sz w:val="32"/>
          <w:szCs w:val="32"/>
        </w:rPr>
        <w:t xml:space="preserve"> be upon the seal of the prophets and messengers.</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Praise be to </w:t>
      </w:r>
      <w:proofErr w:type="spellStart"/>
      <w:r>
        <w:rPr>
          <w:rFonts w:ascii="Century" w:hAnsi="Century"/>
          <w:sz w:val="32"/>
          <w:szCs w:val="32"/>
        </w:rPr>
        <w:t>Allâh</w:t>
      </w:r>
      <w:proofErr w:type="spellEnd"/>
      <w:r>
        <w:rPr>
          <w:rFonts w:ascii="Century" w:hAnsi="Century"/>
          <w:sz w:val="32"/>
          <w:szCs w:val="32"/>
        </w:rPr>
        <w:t>, and peace and blessings be upon the seal of the prophets and messengers, either:</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xml:space="preserve">! In this life, one is exposed to a lot of things and issues with unknown consequences, the good and evil of which he knows not. Nor does he know of their usefulness or harm. Thus, he gets confused and dwells in hesitation. Should he do this deed or not? </w:t>
      </w:r>
      <w:r>
        <w:rPr>
          <w:rFonts w:ascii="Century" w:hAnsi="Century"/>
          <w:sz w:val="32"/>
          <w:szCs w:val="32"/>
        </w:rPr>
        <w:lastRenderedPageBreak/>
        <w:t xml:space="preserve">Issues, which at times are very crucial, and relate to his future life, such as marriage, job, travel, trade, and so on. This is all the more reason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legislated for us, </w:t>
      </w:r>
      <w:proofErr w:type="spellStart"/>
      <w:r>
        <w:rPr>
          <w:rFonts w:ascii="Century" w:hAnsi="Century"/>
          <w:sz w:val="32"/>
          <w:szCs w:val="32"/>
        </w:rPr>
        <w:t>Salâh</w:t>
      </w:r>
      <w:proofErr w:type="spellEnd"/>
      <w:r>
        <w:rPr>
          <w:rFonts w:ascii="Century" w:hAnsi="Century"/>
          <w:sz w:val="32"/>
          <w:szCs w:val="32"/>
        </w:rPr>
        <w:t xml:space="preserve"> Al-</w:t>
      </w:r>
      <w:proofErr w:type="spellStart"/>
      <w:r>
        <w:rPr>
          <w:rFonts w:ascii="Century" w:hAnsi="Century"/>
          <w:sz w:val="32"/>
          <w:szCs w:val="32"/>
        </w:rPr>
        <w:t>Istikhaarah</w:t>
      </w:r>
      <w:proofErr w:type="spellEnd"/>
      <w:r>
        <w:rPr>
          <w:rFonts w:ascii="Century" w:hAnsi="Century"/>
          <w:sz w:val="32"/>
          <w:szCs w:val="32"/>
        </w:rPr>
        <w:t xml:space="preserve"> (</w:t>
      </w:r>
      <w:proofErr w:type="spellStart"/>
      <w:r>
        <w:rPr>
          <w:rFonts w:ascii="Century" w:hAnsi="Century"/>
          <w:sz w:val="32"/>
          <w:szCs w:val="32"/>
        </w:rPr>
        <w:t>Istikhara</w:t>
      </w:r>
      <w:proofErr w:type="spellEnd"/>
      <w:r>
        <w:rPr>
          <w:rFonts w:ascii="Century" w:hAnsi="Century"/>
          <w:sz w:val="32"/>
          <w:szCs w:val="32"/>
        </w:rPr>
        <w:t xml:space="preserve"> means to ask </w:t>
      </w:r>
      <w:proofErr w:type="spellStart"/>
      <w:r>
        <w:rPr>
          <w:rFonts w:ascii="Century" w:hAnsi="Century"/>
          <w:sz w:val="32"/>
          <w:szCs w:val="32"/>
        </w:rPr>
        <w:t>Allâh</w:t>
      </w:r>
      <w:proofErr w:type="spellEnd"/>
      <w:r>
        <w:rPr>
          <w:rFonts w:ascii="Century" w:hAnsi="Century"/>
          <w:sz w:val="32"/>
          <w:szCs w:val="32"/>
        </w:rPr>
        <w:t xml:space="preserve"> to guide one to the right sort of action concerning any job or a deed). So, when one intends to do something, or determines to carry out a certain matter, or an issue comes up in his mind and would like to embark on it, or a job is offered to him, he should do </w:t>
      </w:r>
      <w:proofErr w:type="spellStart"/>
      <w:r>
        <w:rPr>
          <w:rFonts w:ascii="Century" w:hAnsi="Century"/>
          <w:sz w:val="32"/>
          <w:szCs w:val="32"/>
        </w:rPr>
        <w:t>istikhaarah</w:t>
      </w:r>
      <w:proofErr w:type="spellEnd"/>
      <w:r>
        <w:rPr>
          <w:rFonts w:ascii="Century" w:hAnsi="Century"/>
          <w:sz w:val="32"/>
          <w:szCs w:val="32"/>
        </w:rPr>
        <w:t xml:space="preserve"> by asking his Lord to choose the best for him, and then proceeds relying on </w:t>
      </w:r>
      <w:proofErr w:type="spellStart"/>
      <w:r>
        <w:rPr>
          <w:rFonts w:ascii="Century" w:hAnsi="Century"/>
          <w:sz w:val="32"/>
          <w:szCs w:val="32"/>
        </w:rPr>
        <w:t>Allâh</w:t>
      </w:r>
      <w:proofErr w:type="spellEnd"/>
      <w:r>
        <w:rPr>
          <w:rFonts w:ascii="Century" w:hAnsi="Century"/>
          <w:sz w:val="32"/>
          <w:szCs w:val="32"/>
        </w:rPr>
        <w:t>, the Most Blessed and Most High.</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According to </w:t>
      </w:r>
      <w:proofErr w:type="spellStart"/>
      <w:r>
        <w:rPr>
          <w:rFonts w:ascii="Century" w:hAnsi="Century"/>
          <w:sz w:val="32"/>
          <w:szCs w:val="32"/>
        </w:rPr>
        <w:t>Sahih</w:t>
      </w:r>
      <w:proofErr w:type="spellEnd"/>
      <w:r>
        <w:rPr>
          <w:rFonts w:ascii="Century" w:hAnsi="Century"/>
          <w:sz w:val="32"/>
          <w:szCs w:val="32"/>
        </w:rPr>
        <w:t xml:space="preserve"> Al-</w:t>
      </w:r>
      <w:proofErr w:type="spellStart"/>
      <w:r>
        <w:rPr>
          <w:rFonts w:ascii="Century" w:hAnsi="Century"/>
          <w:sz w:val="32"/>
          <w:szCs w:val="32"/>
        </w:rPr>
        <w:t>Bukhari</w:t>
      </w:r>
      <w:proofErr w:type="spellEnd"/>
      <w:r>
        <w:rPr>
          <w:rFonts w:ascii="Century" w:hAnsi="Century"/>
          <w:sz w:val="32"/>
          <w:szCs w:val="32"/>
        </w:rPr>
        <w:t xml:space="preserve">,  Jabir, may </w:t>
      </w:r>
      <w:proofErr w:type="spellStart"/>
      <w:r>
        <w:rPr>
          <w:rFonts w:ascii="Century" w:hAnsi="Century"/>
          <w:sz w:val="32"/>
          <w:szCs w:val="32"/>
        </w:rPr>
        <w:t>Allâh</w:t>
      </w:r>
      <w:proofErr w:type="spellEnd"/>
      <w:r>
        <w:rPr>
          <w:rFonts w:ascii="Century" w:hAnsi="Century"/>
          <w:sz w:val="32"/>
          <w:szCs w:val="32"/>
        </w:rPr>
        <w:t xml:space="preserve"> be pleased with him, said,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teach us the way of doing </w:t>
      </w:r>
      <w:proofErr w:type="spellStart"/>
      <w:r>
        <w:rPr>
          <w:rFonts w:ascii="Century" w:hAnsi="Century"/>
          <w:sz w:val="32"/>
          <w:szCs w:val="32"/>
        </w:rPr>
        <w:t>Istikhara</w:t>
      </w:r>
      <w:proofErr w:type="spellEnd"/>
      <w:r>
        <w:rPr>
          <w:rFonts w:ascii="Century" w:hAnsi="Century"/>
          <w:sz w:val="32"/>
          <w:szCs w:val="32"/>
        </w:rPr>
        <w:t xml:space="preserve">, in all matters as he taught us the </w:t>
      </w:r>
      <w:proofErr w:type="spellStart"/>
      <w:r>
        <w:rPr>
          <w:rFonts w:ascii="Century" w:hAnsi="Century"/>
          <w:sz w:val="32"/>
          <w:szCs w:val="32"/>
        </w:rPr>
        <w:t>Surahs</w:t>
      </w:r>
      <w:proofErr w:type="spellEnd"/>
      <w:r>
        <w:rPr>
          <w:rFonts w:ascii="Century" w:hAnsi="Century"/>
          <w:sz w:val="32"/>
          <w:szCs w:val="32"/>
        </w:rPr>
        <w:t xml:space="preserve"> of the Qur'an. He said, "If anyone of you thinks of doing </w:t>
      </w:r>
      <w:proofErr w:type="spellStart"/>
      <w:r>
        <w:rPr>
          <w:rFonts w:ascii="Century" w:hAnsi="Century"/>
          <w:sz w:val="32"/>
          <w:szCs w:val="32"/>
        </w:rPr>
        <w:t>any thing</w:t>
      </w:r>
      <w:proofErr w:type="spellEnd"/>
      <w:r>
        <w:rPr>
          <w:rFonts w:ascii="Century" w:hAnsi="Century"/>
          <w:sz w:val="32"/>
          <w:szCs w:val="32"/>
        </w:rPr>
        <w:t xml:space="preserve"> he should offer a two </w:t>
      </w:r>
      <w:proofErr w:type="spellStart"/>
      <w:r>
        <w:rPr>
          <w:rFonts w:ascii="Century" w:hAnsi="Century"/>
          <w:sz w:val="32"/>
          <w:szCs w:val="32"/>
        </w:rPr>
        <w:t>rak`ah</w:t>
      </w:r>
      <w:proofErr w:type="spellEnd"/>
      <w:r>
        <w:rPr>
          <w:rFonts w:ascii="Century" w:hAnsi="Century"/>
          <w:sz w:val="32"/>
          <w:szCs w:val="32"/>
        </w:rPr>
        <w:t xml:space="preserve"> prayer other than the compulsory ones and say (after the prayer): -- '</w:t>
      </w:r>
      <w:proofErr w:type="spellStart"/>
      <w:r>
        <w:rPr>
          <w:rFonts w:ascii="Century" w:hAnsi="Century"/>
          <w:sz w:val="32"/>
          <w:szCs w:val="32"/>
        </w:rPr>
        <w:t>Allâhumma</w:t>
      </w:r>
      <w:proofErr w:type="spellEnd"/>
      <w:r>
        <w:rPr>
          <w:rFonts w:ascii="Century" w:hAnsi="Century"/>
          <w:sz w:val="32"/>
          <w:szCs w:val="32"/>
        </w:rPr>
        <w:t xml:space="preserve"> </w:t>
      </w:r>
      <w:proofErr w:type="spellStart"/>
      <w:r>
        <w:rPr>
          <w:rFonts w:ascii="Century" w:hAnsi="Century"/>
          <w:sz w:val="32"/>
          <w:szCs w:val="32"/>
        </w:rPr>
        <w:t>inni</w:t>
      </w:r>
      <w:proofErr w:type="spellEnd"/>
      <w:r>
        <w:rPr>
          <w:rFonts w:ascii="Century" w:hAnsi="Century"/>
          <w:sz w:val="32"/>
          <w:szCs w:val="32"/>
        </w:rPr>
        <w:t xml:space="preserve"> </w:t>
      </w:r>
      <w:proofErr w:type="spellStart"/>
      <w:r>
        <w:rPr>
          <w:rFonts w:ascii="Century" w:hAnsi="Century"/>
          <w:sz w:val="32"/>
          <w:szCs w:val="32"/>
        </w:rPr>
        <w:t>astakhiruka</w:t>
      </w:r>
      <w:proofErr w:type="spellEnd"/>
      <w:r>
        <w:rPr>
          <w:rFonts w:ascii="Century" w:hAnsi="Century"/>
          <w:sz w:val="32"/>
          <w:szCs w:val="32"/>
        </w:rPr>
        <w:t xml:space="preserve"> </w:t>
      </w:r>
      <w:proofErr w:type="spellStart"/>
      <w:r>
        <w:rPr>
          <w:rFonts w:ascii="Century" w:hAnsi="Century"/>
          <w:sz w:val="32"/>
          <w:szCs w:val="32"/>
        </w:rPr>
        <w:t>bi'ilmika</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astaqdiruka</w:t>
      </w:r>
      <w:proofErr w:type="spellEnd"/>
      <w:r>
        <w:rPr>
          <w:rFonts w:ascii="Century" w:hAnsi="Century"/>
          <w:sz w:val="32"/>
          <w:szCs w:val="32"/>
        </w:rPr>
        <w:t xml:space="preserve"> bi-</w:t>
      </w:r>
      <w:proofErr w:type="spellStart"/>
      <w:r>
        <w:rPr>
          <w:rFonts w:ascii="Century" w:hAnsi="Century"/>
          <w:sz w:val="32"/>
          <w:szCs w:val="32"/>
        </w:rPr>
        <w:t>qudratika</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as'aluka</w:t>
      </w:r>
      <w:proofErr w:type="spellEnd"/>
      <w:r>
        <w:rPr>
          <w:rFonts w:ascii="Century" w:hAnsi="Century"/>
          <w:sz w:val="32"/>
          <w:szCs w:val="32"/>
        </w:rPr>
        <w:t xml:space="preserve"> min </w:t>
      </w:r>
      <w:proofErr w:type="spellStart"/>
      <w:r>
        <w:rPr>
          <w:rFonts w:ascii="Century" w:hAnsi="Century"/>
          <w:sz w:val="32"/>
          <w:szCs w:val="32"/>
        </w:rPr>
        <w:t>fadwlika</w:t>
      </w:r>
      <w:proofErr w:type="spellEnd"/>
      <w:r>
        <w:rPr>
          <w:rFonts w:ascii="Century" w:hAnsi="Century"/>
          <w:sz w:val="32"/>
          <w:szCs w:val="32"/>
        </w:rPr>
        <w:t xml:space="preserve"> Al-`</w:t>
      </w:r>
      <w:proofErr w:type="spellStart"/>
      <w:r>
        <w:rPr>
          <w:rFonts w:ascii="Century" w:hAnsi="Century"/>
          <w:sz w:val="32"/>
          <w:szCs w:val="32"/>
        </w:rPr>
        <w:t>azim</w:t>
      </w:r>
      <w:proofErr w:type="spellEnd"/>
      <w:r>
        <w:rPr>
          <w:rFonts w:ascii="Century" w:hAnsi="Century"/>
          <w:sz w:val="32"/>
          <w:szCs w:val="32"/>
        </w:rPr>
        <w:t xml:space="preserve"> </w:t>
      </w:r>
      <w:proofErr w:type="spellStart"/>
      <w:r>
        <w:rPr>
          <w:rFonts w:ascii="Century" w:hAnsi="Century"/>
          <w:sz w:val="32"/>
          <w:szCs w:val="32"/>
        </w:rPr>
        <w:t>Fa-innaka</w:t>
      </w:r>
      <w:proofErr w:type="spellEnd"/>
      <w:r>
        <w:rPr>
          <w:rFonts w:ascii="Century" w:hAnsi="Century"/>
          <w:sz w:val="32"/>
          <w:szCs w:val="32"/>
        </w:rPr>
        <w:t xml:space="preserve"> </w:t>
      </w:r>
      <w:proofErr w:type="spellStart"/>
      <w:r>
        <w:rPr>
          <w:rFonts w:ascii="Century" w:hAnsi="Century"/>
          <w:sz w:val="32"/>
          <w:szCs w:val="32"/>
        </w:rPr>
        <w:t>taqdiru</w:t>
      </w:r>
      <w:proofErr w:type="spellEnd"/>
      <w:r>
        <w:rPr>
          <w:rFonts w:ascii="Century" w:hAnsi="Century"/>
          <w:sz w:val="32"/>
          <w:szCs w:val="32"/>
        </w:rPr>
        <w:t xml:space="preserve"> </w:t>
      </w:r>
      <w:proofErr w:type="spellStart"/>
      <w:r>
        <w:rPr>
          <w:rFonts w:ascii="Century" w:hAnsi="Century"/>
          <w:sz w:val="32"/>
          <w:szCs w:val="32"/>
        </w:rPr>
        <w:t>Wala</w:t>
      </w:r>
      <w:proofErr w:type="spellEnd"/>
      <w:r>
        <w:rPr>
          <w:rFonts w:ascii="Century" w:hAnsi="Century"/>
          <w:sz w:val="32"/>
          <w:szCs w:val="32"/>
        </w:rPr>
        <w:t xml:space="preserve"> </w:t>
      </w:r>
      <w:proofErr w:type="spellStart"/>
      <w:r>
        <w:rPr>
          <w:rFonts w:ascii="Century" w:hAnsi="Century"/>
          <w:sz w:val="32"/>
          <w:szCs w:val="32"/>
        </w:rPr>
        <w:t>aqdiru</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ta'lamu</w:t>
      </w:r>
      <w:proofErr w:type="spellEnd"/>
      <w:r>
        <w:rPr>
          <w:rFonts w:ascii="Century" w:hAnsi="Century"/>
          <w:sz w:val="32"/>
          <w:szCs w:val="32"/>
        </w:rPr>
        <w:t xml:space="preserve"> </w:t>
      </w:r>
      <w:proofErr w:type="spellStart"/>
      <w:r>
        <w:rPr>
          <w:rFonts w:ascii="Century" w:hAnsi="Century"/>
          <w:sz w:val="32"/>
          <w:szCs w:val="32"/>
        </w:rPr>
        <w:t>Wala</w:t>
      </w:r>
      <w:proofErr w:type="spellEnd"/>
      <w:r>
        <w:rPr>
          <w:rFonts w:ascii="Century" w:hAnsi="Century"/>
          <w:sz w:val="32"/>
          <w:szCs w:val="32"/>
        </w:rPr>
        <w:t xml:space="preserve"> </w:t>
      </w:r>
      <w:proofErr w:type="spellStart"/>
      <w:r>
        <w:rPr>
          <w:rFonts w:ascii="Century" w:hAnsi="Century"/>
          <w:sz w:val="32"/>
          <w:szCs w:val="32"/>
        </w:rPr>
        <w:t>a'lamu</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anta '</w:t>
      </w:r>
      <w:proofErr w:type="spellStart"/>
      <w:r>
        <w:rPr>
          <w:rFonts w:ascii="Century" w:hAnsi="Century"/>
          <w:sz w:val="32"/>
          <w:szCs w:val="32"/>
        </w:rPr>
        <w:t>allamu</w:t>
      </w:r>
      <w:proofErr w:type="spellEnd"/>
      <w:r>
        <w:rPr>
          <w:rFonts w:ascii="Century" w:hAnsi="Century"/>
          <w:sz w:val="32"/>
          <w:szCs w:val="32"/>
        </w:rPr>
        <w:t xml:space="preserve"> l-</w:t>
      </w:r>
      <w:proofErr w:type="spellStart"/>
      <w:r>
        <w:rPr>
          <w:rFonts w:ascii="Century" w:hAnsi="Century"/>
          <w:sz w:val="32"/>
          <w:szCs w:val="32"/>
        </w:rPr>
        <w:t>ghuyub</w:t>
      </w:r>
      <w:proofErr w:type="spellEnd"/>
      <w:r>
        <w:rPr>
          <w:rFonts w:ascii="Century" w:hAnsi="Century"/>
          <w:sz w:val="32"/>
          <w:szCs w:val="32"/>
        </w:rPr>
        <w:t xml:space="preserve">. </w:t>
      </w:r>
      <w:proofErr w:type="spellStart"/>
      <w:r>
        <w:rPr>
          <w:rFonts w:ascii="Century" w:hAnsi="Century"/>
          <w:sz w:val="32"/>
          <w:szCs w:val="32"/>
        </w:rPr>
        <w:lastRenderedPageBreak/>
        <w:t>Allâhumma</w:t>
      </w:r>
      <w:proofErr w:type="spellEnd"/>
      <w:r>
        <w:rPr>
          <w:rFonts w:ascii="Century" w:hAnsi="Century"/>
          <w:sz w:val="32"/>
          <w:szCs w:val="32"/>
        </w:rPr>
        <w:t xml:space="preserve">, in </w:t>
      </w:r>
      <w:proofErr w:type="spellStart"/>
      <w:r>
        <w:rPr>
          <w:rFonts w:ascii="Century" w:hAnsi="Century"/>
          <w:sz w:val="32"/>
          <w:szCs w:val="32"/>
        </w:rPr>
        <w:t>kunta</w:t>
      </w:r>
      <w:proofErr w:type="spellEnd"/>
      <w:r>
        <w:rPr>
          <w:rFonts w:ascii="Century" w:hAnsi="Century"/>
          <w:sz w:val="32"/>
          <w:szCs w:val="32"/>
        </w:rPr>
        <w:t xml:space="preserve"> </w:t>
      </w:r>
      <w:proofErr w:type="spellStart"/>
      <w:r>
        <w:rPr>
          <w:rFonts w:ascii="Century" w:hAnsi="Century"/>
          <w:sz w:val="32"/>
          <w:szCs w:val="32"/>
        </w:rPr>
        <w:t>ta'lam</w:t>
      </w:r>
      <w:proofErr w:type="spellEnd"/>
      <w:r>
        <w:rPr>
          <w:rFonts w:ascii="Century" w:hAnsi="Century"/>
          <w:sz w:val="32"/>
          <w:szCs w:val="32"/>
        </w:rPr>
        <w:t xml:space="preserve"> </w:t>
      </w:r>
      <w:proofErr w:type="spellStart"/>
      <w:r>
        <w:rPr>
          <w:rFonts w:ascii="Century" w:hAnsi="Century"/>
          <w:sz w:val="32"/>
          <w:szCs w:val="32"/>
        </w:rPr>
        <w:t>anna</w:t>
      </w:r>
      <w:proofErr w:type="spellEnd"/>
      <w:r>
        <w:rPr>
          <w:rFonts w:ascii="Century" w:hAnsi="Century"/>
          <w:sz w:val="32"/>
          <w:szCs w:val="32"/>
        </w:rPr>
        <w:t xml:space="preserve"> </w:t>
      </w:r>
      <w:proofErr w:type="spellStart"/>
      <w:r>
        <w:rPr>
          <w:rFonts w:ascii="Century" w:hAnsi="Century"/>
          <w:sz w:val="32"/>
          <w:szCs w:val="32"/>
        </w:rPr>
        <w:t>hadha-lamra</w:t>
      </w:r>
      <w:proofErr w:type="spellEnd"/>
      <w:r>
        <w:rPr>
          <w:rFonts w:ascii="Century" w:hAnsi="Century"/>
          <w:sz w:val="32"/>
          <w:szCs w:val="32"/>
        </w:rPr>
        <w:t xml:space="preserve"> </w:t>
      </w:r>
      <w:proofErr w:type="spellStart"/>
      <w:r>
        <w:rPr>
          <w:rFonts w:ascii="Century" w:hAnsi="Century"/>
          <w:sz w:val="32"/>
          <w:szCs w:val="32"/>
        </w:rPr>
        <w:t>Khairun</w:t>
      </w:r>
      <w:proofErr w:type="spellEnd"/>
      <w:r>
        <w:rPr>
          <w:rFonts w:ascii="Century" w:hAnsi="Century"/>
          <w:sz w:val="32"/>
          <w:szCs w:val="32"/>
        </w:rPr>
        <w:t xml:space="preserve"> </w:t>
      </w:r>
      <w:proofErr w:type="spellStart"/>
      <w:r>
        <w:rPr>
          <w:rFonts w:ascii="Century" w:hAnsi="Century"/>
          <w:sz w:val="32"/>
          <w:szCs w:val="32"/>
        </w:rPr>
        <w:t>li</w:t>
      </w:r>
      <w:proofErr w:type="spellEnd"/>
      <w:r>
        <w:rPr>
          <w:rFonts w:ascii="Century" w:hAnsi="Century"/>
          <w:sz w:val="32"/>
          <w:szCs w:val="32"/>
        </w:rPr>
        <w:t xml:space="preserve"> </w:t>
      </w:r>
      <w:proofErr w:type="spellStart"/>
      <w:r>
        <w:rPr>
          <w:rFonts w:ascii="Century" w:hAnsi="Century"/>
          <w:sz w:val="32"/>
          <w:szCs w:val="32"/>
        </w:rPr>
        <w:t>fi</w:t>
      </w:r>
      <w:proofErr w:type="spellEnd"/>
      <w:r>
        <w:rPr>
          <w:rFonts w:ascii="Century" w:hAnsi="Century"/>
          <w:sz w:val="32"/>
          <w:szCs w:val="32"/>
        </w:rPr>
        <w:t xml:space="preserve"> </w:t>
      </w:r>
      <w:proofErr w:type="spellStart"/>
      <w:r>
        <w:rPr>
          <w:rFonts w:ascii="Century" w:hAnsi="Century"/>
          <w:sz w:val="32"/>
          <w:szCs w:val="32"/>
        </w:rPr>
        <w:t>dini</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ma'ashi</w:t>
      </w:r>
      <w:proofErr w:type="spellEnd"/>
      <w:r>
        <w:rPr>
          <w:rFonts w:ascii="Century" w:hAnsi="Century"/>
          <w:sz w:val="32"/>
          <w:szCs w:val="32"/>
        </w:rPr>
        <w:t xml:space="preserve"> </w:t>
      </w:r>
      <w:proofErr w:type="spellStart"/>
      <w:r>
        <w:rPr>
          <w:rFonts w:ascii="Century" w:hAnsi="Century"/>
          <w:sz w:val="32"/>
          <w:szCs w:val="32"/>
        </w:rPr>
        <w:t>wa'aqibati</w:t>
      </w:r>
      <w:proofErr w:type="spellEnd"/>
      <w:r>
        <w:rPr>
          <w:rFonts w:ascii="Century" w:hAnsi="Century"/>
          <w:sz w:val="32"/>
          <w:szCs w:val="32"/>
        </w:rPr>
        <w:t xml:space="preserve"> `</w:t>
      </w:r>
      <w:proofErr w:type="spellStart"/>
      <w:r>
        <w:rPr>
          <w:rFonts w:ascii="Century" w:hAnsi="Century"/>
          <w:sz w:val="32"/>
          <w:szCs w:val="32"/>
        </w:rPr>
        <w:t>Amri</w:t>
      </w:r>
      <w:proofErr w:type="spellEnd"/>
      <w:r>
        <w:rPr>
          <w:rFonts w:ascii="Century" w:hAnsi="Century"/>
          <w:sz w:val="32"/>
          <w:szCs w:val="32"/>
        </w:rPr>
        <w:t xml:space="preserve"> (or '</w:t>
      </w:r>
      <w:proofErr w:type="spellStart"/>
      <w:r>
        <w:rPr>
          <w:rFonts w:ascii="Century" w:hAnsi="Century"/>
          <w:sz w:val="32"/>
          <w:szCs w:val="32"/>
        </w:rPr>
        <w:t>ajili</w:t>
      </w:r>
      <w:proofErr w:type="spellEnd"/>
      <w:r>
        <w:rPr>
          <w:rFonts w:ascii="Century" w:hAnsi="Century"/>
          <w:sz w:val="32"/>
          <w:szCs w:val="32"/>
        </w:rPr>
        <w:t xml:space="preserve"> `</w:t>
      </w:r>
      <w:proofErr w:type="spellStart"/>
      <w:r>
        <w:rPr>
          <w:rFonts w:ascii="Century" w:hAnsi="Century"/>
          <w:sz w:val="32"/>
          <w:szCs w:val="32"/>
        </w:rPr>
        <w:t>Amri</w:t>
      </w:r>
      <w:proofErr w:type="spellEnd"/>
      <w:r>
        <w:rPr>
          <w:rFonts w:ascii="Century" w:hAnsi="Century"/>
          <w:sz w:val="32"/>
          <w:szCs w:val="32"/>
        </w:rPr>
        <w:t xml:space="preserve"> </w:t>
      </w:r>
      <w:proofErr w:type="spellStart"/>
      <w:r>
        <w:rPr>
          <w:rFonts w:ascii="Century" w:hAnsi="Century"/>
          <w:sz w:val="32"/>
          <w:szCs w:val="32"/>
        </w:rPr>
        <w:t>wa'ajilihi</w:t>
      </w:r>
      <w:proofErr w:type="spellEnd"/>
      <w:r>
        <w:rPr>
          <w:rFonts w:ascii="Century" w:hAnsi="Century"/>
          <w:sz w:val="32"/>
          <w:szCs w:val="32"/>
        </w:rPr>
        <w:t xml:space="preserve">) </w:t>
      </w:r>
      <w:proofErr w:type="spellStart"/>
      <w:r>
        <w:rPr>
          <w:rFonts w:ascii="Century" w:hAnsi="Century"/>
          <w:sz w:val="32"/>
          <w:szCs w:val="32"/>
        </w:rPr>
        <w:t>Faqdurhu</w:t>
      </w:r>
      <w:proofErr w:type="spellEnd"/>
      <w:r>
        <w:rPr>
          <w:rFonts w:ascii="Century" w:hAnsi="Century"/>
          <w:sz w:val="32"/>
          <w:szCs w:val="32"/>
        </w:rPr>
        <w:t xml:space="preserve"> </w:t>
      </w:r>
      <w:proofErr w:type="spellStart"/>
      <w:r>
        <w:rPr>
          <w:rFonts w:ascii="Century" w:hAnsi="Century"/>
          <w:sz w:val="32"/>
          <w:szCs w:val="32"/>
        </w:rPr>
        <w:t>li</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yas-sirhu</w:t>
      </w:r>
      <w:proofErr w:type="spellEnd"/>
      <w:r>
        <w:rPr>
          <w:rFonts w:ascii="Century" w:hAnsi="Century"/>
          <w:sz w:val="32"/>
          <w:szCs w:val="32"/>
        </w:rPr>
        <w:t xml:space="preserve"> </w:t>
      </w:r>
      <w:proofErr w:type="spellStart"/>
      <w:r>
        <w:rPr>
          <w:rFonts w:ascii="Century" w:hAnsi="Century"/>
          <w:sz w:val="32"/>
          <w:szCs w:val="32"/>
        </w:rPr>
        <w:t>li</w:t>
      </w:r>
      <w:proofErr w:type="spellEnd"/>
      <w:r>
        <w:rPr>
          <w:rFonts w:ascii="Century" w:hAnsi="Century"/>
          <w:sz w:val="32"/>
          <w:szCs w:val="32"/>
        </w:rPr>
        <w:t xml:space="preserve"> </w:t>
      </w:r>
      <w:proofErr w:type="spellStart"/>
      <w:r>
        <w:rPr>
          <w:rFonts w:ascii="Century" w:hAnsi="Century"/>
          <w:sz w:val="32"/>
          <w:szCs w:val="32"/>
        </w:rPr>
        <w:t>thumma</w:t>
      </w:r>
      <w:proofErr w:type="spellEnd"/>
      <w:r>
        <w:rPr>
          <w:rFonts w:ascii="Century" w:hAnsi="Century"/>
          <w:sz w:val="32"/>
          <w:szCs w:val="32"/>
        </w:rPr>
        <w:t xml:space="preserve"> </w:t>
      </w:r>
      <w:proofErr w:type="spellStart"/>
      <w:r>
        <w:rPr>
          <w:rFonts w:ascii="Century" w:hAnsi="Century"/>
          <w:sz w:val="32"/>
          <w:szCs w:val="32"/>
        </w:rPr>
        <w:t>barik</w:t>
      </w:r>
      <w:proofErr w:type="spellEnd"/>
      <w:r>
        <w:rPr>
          <w:rFonts w:ascii="Century" w:hAnsi="Century"/>
          <w:sz w:val="32"/>
          <w:szCs w:val="32"/>
        </w:rPr>
        <w:t xml:space="preserve"> </w:t>
      </w:r>
      <w:proofErr w:type="spellStart"/>
      <w:r>
        <w:rPr>
          <w:rFonts w:ascii="Century" w:hAnsi="Century"/>
          <w:sz w:val="32"/>
          <w:szCs w:val="32"/>
        </w:rPr>
        <w:t>li</w:t>
      </w:r>
      <w:proofErr w:type="spellEnd"/>
      <w:r>
        <w:rPr>
          <w:rFonts w:ascii="Century" w:hAnsi="Century"/>
          <w:sz w:val="32"/>
          <w:szCs w:val="32"/>
        </w:rPr>
        <w:t xml:space="preserve"> </w:t>
      </w:r>
      <w:proofErr w:type="spellStart"/>
      <w:r>
        <w:rPr>
          <w:rFonts w:ascii="Century" w:hAnsi="Century"/>
          <w:sz w:val="32"/>
          <w:szCs w:val="32"/>
        </w:rPr>
        <w:t>Fihi</w:t>
      </w:r>
      <w:proofErr w:type="spellEnd"/>
      <w:r>
        <w:rPr>
          <w:rFonts w:ascii="Century" w:hAnsi="Century"/>
          <w:sz w:val="32"/>
          <w:szCs w:val="32"/>
        </w:rPr>
        <w:t xml:space="preserve">, </w:t>
      </w:r>
      <w:proofErr w:type="spellStart"/>
      <w:r>
        <w:rPr>
          <w:rFonts w:ascii="Century" w:hAnsi="Century"/>
          <w:sz w:val="32"/>
          <w:szCs w:val="32"/>
        </w:rPr>
        <w:t>Allâhumma</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in </w:t>
      </w:r>
      <w:proofErr w:type="spellStart"/>
      <w:r>
        <w:rPr>
          <w:rFonts w:ascii="Century" w:hAnsi="Century"/>
          <w:sz w:val="32"/>
          <w:szCs w:val="32"/>
        </w:rPr>
        <w:t>kunta</w:t>
      </w:r>
      <w:proofErr w:type="spellEnd"/>
      <w:r>
        <w:rPr>
          <w:rFonts w:ascii="Century" w:hAnsi="Century"/>
          <w:sz w:val="32"/>
          <w:szCs w:val="32"/>
        </w:rPr>
        <w:t xml:space="preserve"> </w:t>
      </w:r>
      <w:proofErr w:type="spellStart"/>
      <w:r>
        <w:rPr>
          <w:rFonts w:ascii="Century" w:hAnsi="Century"/>
          <w:sz w:val="32"/>
          <w:szCs w:val="32"/>
        </w:rPr>
        <w:t>ta'lamu</w:t>
      </w:r>
      <w:proofErr w:type="spellEnd"/>
      <w:r>
        <w:rPr>
          <w:rFonts w:ascii="Century" w:hAnsi="Century"/>
          <w:sz w:val="32"/>
          <w:szCs w:val="32"/>
        </w:rPr>
        <w:t xml:space="preserve"> </w:t>
      </w:r>
      <w:proofErr w:type="spellStart"/>
      <w:r>
        <w:rPr>
          <w:rFonts w:ascii="Century" w:hAnsi="Century"/>
          <w:sz w:val="32"/>
          <w:szCs w:val="32"/>
        </w:rPr>
        <w:t>anna</w:t>
      </w:r>
      <w:proofErr w:type="spellEnd"/>
      <w:r>
        <w:rPr>
          <w:rFonts w:ascii="Century" w:hAnsi="Century"/>
          <w:sz w:val="32"/>
          <w:szCs w:val="32"/>
        </w:rPr>
        <w:t xml:space="preserve"> </w:t>
      </w:r>
      <w:proofErr w:type="spellStart"/>
      <w:r>
        <w:rPr>
          <w:rFonts w:ascii="Century" w:hAnsi="Century"/>
          <w:sz w:val="32"/>
          <w:szCs w:val="32"/>
        </w:rPr>
        <w:t>hadha-lamra</w:t>
      </w:r>
      <w:proofErr w:type="spellEnd"/>
      <w:r>
        <w:rPr>
          <w:rFonts w:ascii="Century" w:hAnsi="Century"/>
          <w:sz w:val="32"/>
          <w:szCs w:val="32"/>
        </w:rPr>
        <w:t xml:space="preserve"> </w:t>
      </w:r>
      <w:proofErr w:type="spellStart"/>
      <w:r>
        <w:rPr>
          <w:rFonts w:ascii="Century" w:hAnsi="Century"/>
          <w:sz w:val="32"/>
          <w:szCs w:val="32"/>
        </w:rPr>
        <w:t>shar</w:t>
      </w:r>
      <w:proofErr w:type="spellEnd"/>
      <w:r>
        <w:rPr>
          <w:rFonts w:ascii="Century" w:hAnsi="Century"/>
          <w:sz w:val="32"/>
          <w:szCs w:val="32"/>
        </w:rPr>
        <w:t xml:space="preserve">-run </w:t>
      </w:r>
      <w:proofErr w:type="spellStart"/>
      <w:r>
        <w:rPr>
          <w:rFonts w:ascii="Century" w:hAnsi="Century"/>
          <w:sz w:val="32"/>
          <w:szCs w:val="32"/>
        </w:rPr>
        <w:t>li</w:t>
      </w:r>
      <w:proofErr w:type="spellEnd"/>
      <w:r>
        <w:rPr>
          <w:rFonts w:ascii="Century" w:hAnsi="Century"/>
          <w:sz w:val="32"/>
          <w:szCs w:val="32"/>
        </w:rPr>
        <w:t xml:space="preserve"> </w:t>
      </w:r>
      <w:proofErr w:type="spellStart"/>
      <w:r>
        <w:rPr>
          <w:rFonts w:ascii="Century" w:hAnsi="Century"/>
          <w:sz w:val="32"/>
          <w:szCs w:val="32"/>
        </w:rPr>
        <w:t>fi</w:t>
      </w:r>
      <w:proofErr w:type="spellEnd"/>
      <w:r>
        <w:rPr>
          <w:rFonts w:ascii="Century" w:hAnsi="Century"/>
          <w:sz w:val="32"/>
          <w:szCs w:val="32"/>
        </w:rPr>
        <w:t xml:space="preserve"> </w:t>
      </w:r>
      <w:proofErr w:type="spellStart"/>
      <w:r>
        <w:rPr>
          <w:rFonts w:ascii="Century" w:hAnsi="Century"/>
          <w:sz w:val="32"/>
          <w:szCs w:val="32"/>
        </w:rPr>
        <w:t>dini</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ma'ashi</w:t>
      </w:r>
      <w:proofErr w:type="spellEnd"/>
      <w:r>
        <w:rPr>
          <w:rFonts w:ascii="Century" w:hAnsi="Century"/>
          <w:sz w:val="32"/>
          <w:szCs w:val="32"/>
        </w:rPr>
        <w:t xml:space="preserve"> </w:t>
      </w:r>
      <w:proofErr w:type="spellStart"/>
      <w:r>
        <w:rPr>
          <w:rFonts w:ascii="Century" w:hAnsi="Century"/>
          <w:sz w:val="32"/>
          <w:szCs w:val="32"/>
        </w:rPr>
        <w:t>wa'aqibati</w:t>
      </w:r>
      <w:proofErr w:type="spellEnd"/>
      <w:r>
        <w:rPr>
          <w:rFonts w:ascii="Century" w:hAnsi="Century"/>
          <w:sz w:val="32"/>
          <w:szCs w:val="32"/>
        </w:rPr>
        <w:t xml:space="preserve"> `</w:t>
      </w:r>
      <w:proofErr w:type="spellStart"/>
      <w:r>
        <w:rPr>
          <w:rFonts w:ascii="Century" w:hAnsi="Century"/>
          <w:sz w:val="32"/>
          <w:szCs w:val="32"/>
        </w:rPr>
        <w:t>Amri</w:t>
      </w:r>
      <w:proofErr w:type="spellEnd"/>
      <w:r>
        <w:rPr>
          <w:rFonts w:ascii="Century" w:hAnsi="Century"/>
          <w:sz w:val="32"/>
          <w:szCs w:val="32"/>
        </w:rPr>
        <w:t xml:space="preserve"> (or </w:t>
      </w:r>
      <w:proofErr w:type="spellStart"/>
      <w:r>
        <w:rPr>
          <w:rFonts w:ascii="Century" w:hAnsi="Century"/>
          <w:sz w:val="32"/>
          <w:szCs w:val="32"/>
        </w:rPr>
        <w:t>fi'ajili</w:t>
      </w:r>
      <w:proofErr w:type="spellEnd"/>
      <w:r>
        <w:rPr>
          <w:rFonts w:ascii="Century" w:hAnsi="Century"/>
          <w:sz w:val="32"/>
          <w:szCs w:val="32"/>
        </w:rPr>
        <w:t xml:space="preserve"> `</w:t>
      </w:r>
      <w:proofErr w:type="spellStart"/>
      <w:r>
        <w:rPr>
          <w:rFonts w:ascii="Century" w:hAnsi="Century"/>
          <w:sz w:val="32"/>
          <w:szCs w:val="32"/>
        </w:rPr>
        <w:t>Amri</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ajilihi</w:t>
      </w:r>
      <w:proofErr w:type="spellEnd"/>
      <w:r>
        <w:rPr>
          <w:rFonts w:ascii="Century" w:hAnsi="Century"/>
          <w:sz w:val="32"/>
          <w:szCs w:val="32"/>
        </w:rPr>
        <w:t xml:space="preserve">) </w:t>
      </w:r>
      <w:proofErr w:type="spellStart"/>
      <w:r>
        <w:rPr>
          <w:rFonts w:ascii="Century" w:hAnsi="Century"/>
          <w:sz w:val="32"/>
          <w:szCs w:val="32"/>
        </w:rPr>
        <w:t>Fasrifhu</w:t>
      </w:r>
      <w:proofErr w:type="spellEnd"/>
      <w:r>
        <w:rPr>
          <w:rFonts w:ascii="Century" w:hAnsi="Century"/>
          <w:sz w:val="32"/>
          <w:szCs w:val="32"/>
        </w:rPr>
        <w:t xml:space="preserve"> </w:t>
      </w:r>
      <w:proofErr w:type="spellStart"/>
      <w:r>
        <w:rPr>
          <w:rFonts w:ascii="Century" w:hAnsi="Century"/>
          <w:sz w:val="32"/>
          <w:szCs w:val="32"/>
        </w:rPr>
        <w:t>anni</w:t>
      </w:r>
      <w:proofErr w:type="spellEnd"/>
      <w:r>
        <w:rPr>
          <w:rFonts w:ascii="Century" w:hAnsi="Century"/>
          <w:sz w:val="32"/>
          <w:szCs w:val="32"/>
        </w:rPr>
        <w:t xml:space="preserve"> was-</w:t>
      </w:r>
      <w:proofErr w:type="spellStart"/>
      <w:r>
        <w:rPr>
          <w:rFonts w:ascii="Century" w:hAnsi="Century"/>
          <w:sz w:val="32"/>
          <w:szCs w:val="32"/>
        </w:rPr>
        <w:t>rifni</w:t>
      </w:r>
      <w:proofErr w:type="spellEnd"/>
      <w:r>
        <w:rPr>
          <w:rFonts w:ascii="Century" w:hAnsi="Century"/>
          <w:sz w:val="32"/>
          <w:szCs w:val="32"/>
        </w:rPr>
        <w:t xml:space="preserve"> </w:t>
      </w:r>
      <w:proofErr w:type="spellStart"/>
      <w:r>
        <w:rPr>
          <w:rFonts w:ascii="Century" w:hAnsi="Century"/>
          <w:sz w:val="32"/>
          <w:szCs w:val="32"/>
        </w:rPr>
        <w:t>anhu</w:t>
      </w:r>
      <w:proofErr w:type="spellEnd"/>
      <w:r>
        <w:rPr>
          <w:rFonts w:ascii="Century" w:hAnsi="Century"/>
          <w:sz w:val="32"/>
          <w:szCs w:val="32"/>
        </w:rPr>
        <w:t xml:space="preserve">. </w:t>
      </w:r>
      <w:proofErr w:type="spellStart"/>
      <w:r>
        <w:rPr>
          <w:rFonts w:ascii="Century" w:hAnsi="Century"/>
          <w:sz w:val="32"/>
          <w:szCs w:val="32"/>
        </w:rPr>
        <w:t>Waqdur</w:t>
      </w:r>
      <w:proofErr w:type="spellEnd"/>
      <w:r>
        <w:rPr>
          <w:rFonts w:ascii="Century" w:hAnsi="Century"/>
          <w:sz w:val="32"/>
          <w:szCs w:val="32"/>
        </w:rPr>
        <w:t xml:space="preserve"> </w:t>
      </w:r>
      <w:proofErr w:type="spellStart"/>
      <w:r>
        <w:rPr>
          <w:rFonts w:ascii="Century" w:hAnsi="Century"/>
          <w:sz w:val="32"/>
          <w:szCs w:val="32"/>
        </w:rPr>
        <w:t>li</w:t>
      </w:r>
      <w:proofErr w:type="spellEnd"/>
      <w:r>
        <w:rPr>
          <w:rFonts w:ascii="Century" w:hAnsi="Century"/>
          <w:sz w:val="32"/>
          <w:szCs w:val="32"/>
        </w:rPr>
        <w:t xml:space="preserve"> al-</w:t>
      </w:r>
      <w:proofErr w:type="spellStart"/>
      <w:r>
        <w:rPr>
          <w:rFonts w:ascii="Century" w:hAnsi="Century"/>
          <w:sz w:val="32"/>
          <w:szCs w:val="32"/>
        </w:rPr>
        <w:t>khaira</w:t>
      </w:r>
      <w:proofErr w:type="spellEnd"/>
      <w:r>
        <w:rPr>
          <w:rFonts w:ascii="Century" w:hAnsi="Century"/>
          <w:sz w:val="32"/>
          <w:szCs w:val="32"/>
        </w:rPr>
        <w:t xml:space="preserve"> </w:t>
      </w:r>
      <w:proofErr w:type="spellStart"/>
      <w:r>
        <w:rPr>
          <w:rFonts w:ascii="Century" w:hAnsi="Century"/>
          <w:sz w:val="32"/>
          <w:szCs w:val="32"/>
        </w:rPr>
        <w:t>haithu</w:t>
      </w:r>
      <w:proofErr w:type="spellEnd"/>
      <w:r>
        <w:rPr>
          <w:rFonts w:ascii="Century" w:hAnsi="Century"/>
          <w:sz w:val="32"/>
          <w:szCs w:val="32"/>
        </w:rPr>
        <w:t xml:space="preserve"> kana </w:t>
      </w:r>
      <w:proofErr w:type="spellStart"/>
      <w:r>
        <w:rPr>
          <w:rFonts w:ascii="Century" w:hAnsi="Century"/>
          <w:sz w:val="32"/>
          <w:szCs w:val="32"/>
        </w:rPr>
        <w:t>Thumma</w:t>
      </w:r>
      <w:proofErr w:type="spellEnd"/>
      <w:r>
        <w:rPr>
          <w:rFonts w:ascii="Century" w:hAnsi="Century"/>
          <w:sz w:val="32"/>
          <w:szCs w:val="32"/>
        </w:rPr>
        <w:t xml:space="preserve"> </w:t>
      </w:r>
      <w:proofErr w:type="spellStart"/>
      <w:r>
        <w:rPr>
          <w:rFonts w:ascii="Century" w:hAnsi="Century"/>
          <w:sz w:val="32"/>
          <w:szCs w:val="32"/>
        </w:rPr>
        <w:t>ardini</w:t>
      </w:r>
      <w:proofErr w:type="spellEnd"/>
      <w:r>
        <w:rPr>
          <w:rFonts w:ascii="Century" w:hAnsi="Century"/>
          <w:sz w:val="32"/>
          <w:szCs w:val="32"/>
        </w:rPr>
        <w:t xml:space="preserve"> </w:t>
      </w:r>
      <w:proofErr w:type="spellStart"/>
      <w:r>
        <w:rPr>
          <w:rFonts w:ascii="Century" w:hAnsi="Century"/>
          <w:sz w:val="32"/>
          <w:szCs w:val="32"/>
        </w:rPr>
        <w:t>bihi</w:t>
      </w:r>
      <w:proofErr w:type="spellEnd"/>
      <w:r>
        <w:rPr>
          <w:rFonts w:ascii="Century" w:hAnsi="Century"/>
          <w:sz w:val="32"/>
          <w:szCs w:val="32"/>
        </w:rPr>
        <w:t xml:space="preserve">.' (O </w:t>
      </w:r>
      <w:proofErr w:type="spellStart"/>
      <w:r>
        <w:rPr>
          <w:rFonts w:ascii="Century" w:hAnsi="Century"/>
          <w:sz w:val="32"/>
          <w:szCs w:val="32"/>
        </w:rPr>
        <w:t>Allâh</w:t>
      </w:r>
      <w:proofErr w:type="spellEnd"/>
      <w:r>
        <w:rPr>
          <w:rFonts w:ascii="Century" w:hAnsi="Century"/>
          <w:sz w:val="32"/>
          <w:szCs w:val="32"/>
        </w:rPr>
        <w:t xml:space="preserve">! I ask guidance from Your knowledge, And Power from Your Might and I ask for Your great blessings. You are capable and I am not. You know and I do not and You are the All-knower of the unseen. O </w:t>
      </w:r>
      <w:proofErr w:type="spellStart"/>
      <w:r>
        <w:rPr>
          <w:rFonts w:ascii="Century" w:hAnsi="Century"/>
          <w:sz w:val="32"/>
          <w:szCs w:val="32"/>
        </w:rPr>
        <w:t>Allâh</w:t>
      </w:r>
      <w:proofErr w:type="spellEnd"/>
      <w:r>
        <w:rPr>
          <w:rFonts w:ascii="Century" w:hAnsi="Century"/>
          <w:sz w:val="32"/>
          <w:szCs w:val="32"/>
        </w:rPr>
        <w:t xml:space="preserve">! If You know that this affair is good for my religion and my subsistence and in my Hereafter--(or he said: If it is better for my present and later needs)--Then You ordain it for me and make it easy for me to get, And then bless me in it, and if You know that this affair is harmful to me in my religion and subsistence and in the Hereafter--(or he said: If it is worse for my present and later needs)--Then keep it away from me and let me be away from it. And ordain for me whatever is good for me, and make me satisfied with it).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added that then the person should name (mention) his need".</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Moreover, </w:t>
      </w:r>
      <w:proofErr w:type="spellStart"/>
      <w:r>
        <w:rPr>
          <w:rFonts w:ascii="Century" w:hAnsi="Century"/>
          <w:sz w:val="32"/>
          <w:szCs w:val="32"/>
        </w:rPr>
        <w:t>Istikhaarah</w:t>
      </w:r>
      <w:proofErr w:type="spellEnd"/>
      <w:r>
        <w:rPr>
          <w:rFonts w:ascii="Century" w:hAnsi="Century"/>
          <w:sz w:val="32"/>
          <w:szCs w:val="32"/>
        </w:rPr>
        <w:t xml:space="preserve"> prayer is offered as two </w:t>
      </w:r>
      <w:proofErr w:type="spellStart"/>
      <w:r>
        <w:rPr>
          <w:rFonts w:ascii="Century" w:hAnsi="Century"/>
          <w:sz w:val="32"/>
          <w:szCs w:val="32"/>
        </w:rPr>
        <w:t>rak'ahs</w:t>
      </w:r>
      <w:proofErr w:type="spellEnd"/>
      <w:r>
        <w:rPr>
          <w:rFonts w:ascii="Century" w:hAnsi="Century"/>
          <w:sz w:val="32"/>
          <w:szCs w:val="32"/>
        </w:rPr>
        <w:t xml:space="preserve"> besides the non-obligatory prayer. It does not have a specific time. It is offered at all times in the day or night, but it is better to explore those times when prayer is likely to be answered. </w:t>
      </w:r>
      <w:proofErr w:type="spellStart"/>
      <w:r>
        <w:rPr>
          <w:rFonts w:ascii="Century" w:hAnsi="Century"/>
          <w:sz w:val="32"/>
          <w:szCs w:val="32"/>
        </w:rPr>
        <w:t>Salâh</w:t>
      </w:r>
      <w:proofErr w:type="spellEnd"/>
      <w:r>
        <w:rPr>
          <w:rFonts w:ascii="Century" w:hAnsi="Century"/>
          <w:sz w:val="32"/>
          <w:szCs w:val="32"/>
        </w:rPr>
        <w:t xml:space="preserve"> Al-</w:t>
      </w:r>
      <w:proofErr w:type="spellStart"/>
      <w:r>
        <w:rPr>
          <w:rFonts w:ascii="Century" w:hAnsi="Century"/>
          <w:sz w:val="32"/>
          <w:szCs w:val="32"/>
        </w:rPr>
        <w:t>Istikhaarah</w:t>
      </w:r>
      <w:proofErr w:type="spellEnd"/>
      <w:r>
        <w:rPr>
          <w:rFonts w:ascii="Century" w:hAnsi="Century"/>
          <w:sz w:val="32"/>
          <w:szCs w:val="32"/>
        </w:rPr>
        <w:t xml:space="preserve"> is one of the most viable means by which a Muslim can proceed with his determination, and it reveals to him the path of goodness; because he reposes trust in </w:t>
      </w:r>
      <w:proofErr w:type="spellStart"/>
      <w:r>
        <w:rPr>
          <w:rFonts w:ascii="Century" w:hAnsi="Century"/>
          <w:sz w:val="32"/>
          <w:szCs w:val="32"/>
        </w:rPr>
        <w:t>Allâh</w:t>
      </w:r>
      <w:proofErr w:type="spellEnd"/>
      <w:r>
        <w:rPr>
          <w:rFonts w:ascii="Century" w:hAnsi="Century"/>
          <w:sz w:val="32"/>
          <w:szCs w:val="32"/>
        </w:rPr>
        <w:t xml:space="preserve"> without any other object besides Him, and surrenders his affair to </w:t>
      </w:r>
      <w:proofErr w:type="spellStart"/>
      <w:r>
        <w:rPr>
          <w:rFonts w:ascii="Century" w:hAnsi="Century"/>
          <w:sz w:val="32"/>
          <w:szCs w:val="32"/>
        </w:rPr>
        <w:t>Allâh</w:t>
      </w:r>
      <w:proofErr w:type="spellEnd"/>
      <w:r>
        <w:rPr>
          <w:rFonts w:ascii="Century" w:hAnsi="Century"/>
          <w:sz w:val="32"/>
          <w:szCs w:val="32"/>
        </w:rPr>
        <w:t xml:space="preserve">, the Most Purified and Exalted. In fact, "It is part of man's happiness to consult and do </w:t>
      </w:r>
      <w:proofErr w:type="spellStart"/>
      <w:r>
        <w:rPr>
          <w:rFonts w:ascii="Century" w:hAnsi="Century"/>
          <w:sz w:val="32"/>
          <w:szCs w:val="32"/>
        </w:rPr>
        <w:t>Istikharah</w:t>
      </w:r>
      <w:proofErr w:type="spellEnd"/>
      <w:r>
        <w:rPr>
          <w:rFonts w:ascii="Century" w:hAnsi="Century"/>
          <w:sz w:val="32"/>
          <w:szCs w:val="32"/>
        </w:rPr>
        <w:t xml:space="preserve"> with his Lord, and to be satisfied with whatever He may decree. Indeed, it is part of the</w:t>
      </w:r>
      <w:r>
        <w:t xml:space="preserve"> </w:t>
      </w:r>
      <w:r>
        <w:rPr>
          <w:rFonts w:ascii="Century" w:hAnsi="Century"/>
          <w:sz w:val="32"/>
          <w:szCs w:val="32"/>
        </w:rPr>
        <w:t xml:space="preserve">miserableness of man to abandon doing </w:t>
      </w:r>
      <w:proofErr w:type="spellStart"/>
      <w:r>
        <w:rPr>
          <w:rFonts w:ascii="Century" w:hAnsi="Century"/>
          <w:sz w:val="32"/>
          <w:szCs w:val="32"/>
        </w:rPr>
        <w:t>Istikhaarah</w:t>
      </w:r>
      <w:proofErr w:type="spellEnd"/>
      <w:r>
        <w:rPr>
          <w:rFonts w:ascii="Century" w:hAnsi="Century"/>
          <w:sz w:val="32"/>
          <w:szCs w:val="32"/>
        </w:rPr>
        <w:t xml:space="preserve">, and to express indignation towards what </w:t>
      </w:r>
      <w:proofErr w:type="spellStart"/>
      <w:r>
        <w:rPr>
          <w:rFonts w:ascii="Century" w:hAnsi="Century"/>
          <w:sz w:val="32"/>
          <w:szCs w:val="32"/>
        </w:rPr>
        <w:t>Allâh</w:t>
      </w:r>
      <w:proofErr w:type="spellEnd"/>
      <w:r>
        <w:rPr>
          <w:rFonts w:ascii="Century" w:hAnsi="Century"/>
          <w:sz w:val="32"/>
          <w:szCs w:val="32"/>
        </w:rPr>
        <w:t xml:space="preserve"> has decreed."</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There are great virtues and solemn impacts resulting, from one's commitment to observing the supererogatory prayers and consistently maintaining them. Below are some as follows:</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They bring the love of </w:t>
      </w:r>
      <w:proofErr w:type="spellStart"/>
      <w:r>
        <w:rPr>
          <w:rFonts w:ascii="Century" w:hAnsi="Century"/>
          <w:sz w:val="32"/>
          <w:szCs w:val="32"/>
        </w:rPr>
        <w:t>Allâh</w:t>
      </w:r>
      <w:proofErr w:type="spellEnd"/>
      <w:r>
        <w:rPr>
          <w:rFonts w:ascii="Century" w:hAnsi="Century"/>
          <w:sz w:val="32"/>
          <w:szCs w:val="32"/>
        </w:rPr>
        <w:t xml:space="preserve"> to the slave. In </w:t>
      </w:r>
      <w:proofErr w:type="spellStart"/>
      <w:r>
        <w:rPr>
          <w:rFonts w:ascii="Century" w:hAnsi="Century"/>
          <w:sz w:val="32"/>
          <w:szCs w:val="32"/>
        </w:rPr>
        <w:t>Sahih</w:t>
      </w:r>
      <w:proofErr w:type="spellEnd"/>
      <w:r>
        <w:rPr>
          <w:rFonts w:ascii="Century" w:hAnsi="Century"/>
          <w:sz w:val="32"/>
          <w:szCs w:val="32"/>
        </w:rPr>
        <w:t xml:space="preserve"> Al-</w:t>
      </w:r>
      <w:proofErr w:type="spellStart"/>
      <w:r>
        <w:rPr>
          <w:rFonts w:ascii="Century" w:hAnsi="Century"/>
          <w:sz w:val="32"/>
          <w:szCs w:val="32"/>
        </w:rPr>
        <w:t>Bukhari</w:t>
      </w:r>
      <w:proofErr w:type="spellEnd"/>
      <w:r>
        <w:rPr>
          <w:rFonts w:ascii="Century" w:hAnsi="Century"/>
          <w:sz w:val="32"/>
          <w:szCs w:val="32"/>
        </w:rPr>
        <w:t xml:space="preserv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in what he narrates from his </w:t>
      </w:r>
      <w:r>
        <w:rPr>
          <w:rFonts w:ascii="Century" w:hAnsi="Century"/>
          <w:sz w:val="32"/>
          <w:szCs w:val="32"/>
        </w:rPr>
        <w:lastRenderedPageBreak/>
        <w:t xml:space="preserve">Lord, the Almighty that: (And My slave keeps on coming closer to Me through performing </w:t>
      </w:r>
      <w:proofErr w:type="spellStart"/>
      <w:r>
        <w:rPr>
          <w:rFonts w:ascii="Century" w:hAnsi="Century"/>
          <w:sz w:val="32"/>
          <w:szCs w:val="32"/>
        </w:rPr>
        <w:t>Nawafil</w:t>
      </w:r>
      <w:proofErr w:type="spellEnd"/>
      <w:r>
        <w:rPr>
          <w:rFonts w:ascii="Century" w:hAnsi="Century"/>
          <w:sz w:val="32"/>
          <w:szCs w:val="32"/>
        </w:rPr>
        <w:t xml:space="preserve"> (prayer or doing extra deeds besides what is obligatory) till I love him. When I love him I become his hearing with which he hears, his seeing with which he sees, his hand with which he strikes, and his leg with which he walks; and if he asks (something) from Me, I will give it to him, and if he asks My Protection (refuge), I will protect him).</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Among the fruits of supererogatory prayers is that they make up for the shortage that occurs in the obligatory prayer. It has been narrated in </w:t>
      </w:r>
      <w:proofErr w:type="spellStart"/>
      <w:r>
        <w:rPr>
          <w:rFonts w:ascii="Century" w:hAnsi="Century"/>
          <w:sz w:val="32"/>
          <w:szCs w:val="32"/>
        </w:rPr>
        <w:t>Sunan</w:t>
      </w:r>
      <w:proofErr w:type="spellEnd"/>
      <w:r>
        <w:rPr>
          <w:rFonts w:ascii="Century" w:hAnsi="Century"/>
          <w:sz w:val="32"/>
          <w:szCs w:val="32"/>
        </w:rPr>
        <w:t xml:space="preserve"> Abu </w:t>
      </w:r>
      <w:proofErr w:type="spellStart"/>
      <w:r>
        <w:rPr>
          <w:rFonts w:ascii="Century" w:hAnsi="Century"/>
          <w:sz w:val="32"/>
          <w:szCs w:val="32"/>
        </w:rPr>
        <w:t>Dawud</w:t>
      </w:r>
      <w:proofErr w:type="spellEnd"/>
      <w:r>
        <w:rPr>
          <w:rFonts w:ascii="Century" w:hAnsi="Century"/>
          <w:sz w:val="32"/>
          <w:szCs w:val="32"/>
        </w:rPr>
        <w:t xml:space="preserve"> and others that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The first thing about which the people will be called to account out of their actions on the Day of Judgment is prayer. Our Lord, the Exalted, will say to the angels - though He knows better: Look into the prayer of My slave and see whether he has offered it perfectly or imperfectly. If it is perfect, that will be recorded perfect. If it is defective, He will say: See there are some optional prayers offered by My slave. If there are optional prayer to his credit, He will say: Compensate the obligatory prayer by the optional prayer for My slave. "</w:t>
      </w:r>
    </w:p>
    <w:p w:rsidR="00517D22" w:rsidRDefault="00517D22" w:rsidP="00C74F98">
      <w:pPr>
        <w:bidi w:val="0"/>
        <w:spacing w:before="100" w:beforeAutospacing="1" w:after="100" w:afterAutospacing="1" w:line="567" w:lineRule="atLeast"/>
        <w:jc w:val="both"/>
        <w:rPr>
          <w:rFonts w:ascii="Century" w:hAnsi="Century"/>
          <w:i/>
          <w:iCs/>
          <w:sz w:val="32"/>
          <w:szCs w:val="32"/>
        </w:rPr>
      </w:pPr>
      <w:r>
        <w:rPr>
          <w:rFonts w:ascii="Century" w:hAnsi="Century"/>
          <w:i/>
          <w:iCs/>
          <w:sz w:val="32"/>
          <w:szCs w:val="32"/>
        </w:rPr>
        <w:lastRenderedPageBreak/>
        <w:t>Seize the vacant time to perform some additional prayers; for your death can be sudden.</w:t>
      </w:r>
    </w:p>
    <w:p w:rsidR="00517D22" w:rsidRDefault="00517D22" w:rsidP="00C74F98">
      <w:pPr>
        <w:bidi w:val="0"/>
        <w:spacing w:before="100" w:beforeAutospacing="1" w:after="100" w:afterAutospacing="1" w:line="567" w:lineRule="atLeast"/>
        <w:jc w:val="both"/>
        <w:rPr>
          <w:rFonts w:ascii="Century" w:hAnsi="Century"/>
          <w:i/>
          <w:iCs/>
          <w:sz w:val="32"/>
          <w:szCs w:val="32"/>
        </w:rPr>
      </w:pPr>
      <w:r>
        <w:rPr>
          <w:rFonts w:ascii="Century" w:hAnsi="Century"/>
          <w:i/>
          <w:iCs/>
          <w:sz w:val="32"/>
          <w:szCs w:val="32"/>
        </w:rPr>
        <w:t>How many a healthy person have you seen quite free from all ailments but he gave up his sound soul inadvertently.</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Muslims! Behold! Let's take provisions from the supererogatory prayers, perhaps we might earn the love of </w:t>
      </w:r>
      <w:proofErr w:type="spellStart"/>
      <w:r>
        <w:rPr>
          <w:rFonts w:ascii="Century" w:hAnsi="Century"/>
          <w:sz w:val="32"/>
          <w:szCs w:val="32"/>
        </w:rPr>
        <w:t>Allâh</w:t>
      </w:r>
      <w:proofErr w:type="spellEnd"/>
      <w:r>
        <w:rPr>
          <w:rFonts w:ascii="Century" w:hAnsi="Century"/>
          <w:sz w:val="32"/>
          <w:szCs w:val="32"/>
        </w:rPr>
        <w:t xml:space="preserve"> and His satisfaction with us on the day of meeting with Him. We should not </w:t>
      </w:r>
      <w:r>
        <w:rPr>
          <w:rFonts w:ascii="Century" w:hAnsi="Century"/>
          <w:strike/>
          <w:sz w:val="32"/>
          <w:szCs w:val="32"/>
        </w:rPr>
        <w:t>be</w:t>
      </w:r>
      <w:r>
        <w:rPr>
          <w:rFonts w:ascii="Century" w:hAnsi="Century"/>
          <w:sz w:val="32"/>
          <w:szCs w:val="32"/>
        </w:rPr>
        <w:t xml:space="preserve"> act niggardly to ourselves by not performing some extra </w:t>
      </w:r>
      <w:proofErr w:type="spellStart"/>
      <w:r>
        <w:rPr>
          <w:rFonts w:ascii="Century" w:hAnsi="Century"/>
          <w:sz w:val="32"/>
          <w:szCs w:val="32"/>
        </w:rPr>
        <w:t>sujud</w:t>
      </w:r>
      <w:proofErr w:type="spellEnd"/>
      <w:r>
        <w:rPr>
          <w:rFonts w:ascii="Century" w:hAnsi="Century"/>
          <w:sz w:val="32"/>
          <w:szCs w:val="32"/>
        </w:rPr>
        <w:t xml:space="preserve"> (prostration) or </w:t>
      </w:r>
      <w:proofErr w:type="spellStart"/>
      <w:r>
        <w:rPr>
          <w:rFonts w:ascii="Century" w:hAnsi="Century"/>
          <w:sz w:val="32"/>
          <w:szCs w:val="32"/>
        </w:rPr>
        <w:t>ruku</w:t>
      </w:r>
      <w:proofErr w:type="spellEnd"/>
      <w:r>
        <w:rPr>
          <w:rFonts w:ascii="Century" w:hAnsi="Century"/>
          <w:sz w:val="32"/>
          <w:szCs w:val="32"/>
        </w:rPr>
        <w:t>' (bowing); for its usefulness is great in this world and the hereafter. It requires nothing but a few minutes to observe them. How much are in need to be committed to these supererogatory prayers, maintain them!</w:t>
      </w:r>
    </w:p>
    <w:p w:rsidR="00517D22" w:rsidRDefault="00517D22" w:rsidP="00C74F98">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much prayers and blessings of </w:t>
      </w:r>
      <w:proofErr w:type="spellStart"/>
      <w:r>
        <w:rPr>
          <w:rFonts w:ascii="Century" w:hAnsi="Century"/>
          <w:sz w:val="32"/>
          <w:szCs w:val="32"/>
        </w:rPr>
        <w:t>Allâh</w:t>
      </w:r>
      <w:proofErr w:type="spellEnd"/>
      <w:r>
        <w:rPr>
          <w:rFonts w:ascii="Century" w:hAnsi="Century"/>
          <w:sz w:val="32"/>
          <w:szCs w:val="32"/>
        </w:rPr>
        <w:t xml:space="preserve"> upon this noble leading Prophet, the one </w:t>
      </w:r>
      <w:proofErr w:type="spellStart"/>
      <w:r>
        <w:rPr>
          <w:rFonts w:ascii="Century" w:hAnsi="Century"/>
          <w:sz w:val="32"/>
          <w:szCs w:val="32"/>
        </w:rPr>
        <w:t>Allâh</w:t>
      </w:r>
      <w:proofErr w:type="spellEnd"/>
      <w:r>
        <w:rPr>
          <w:rFonts w:ascii="Century" w:hAnsi="Century"/>
          <w:sz w:val="32"/>
          <w:szCs w:val="32"/>
        </w:rPr>
        <w:t>, the Most Exalted and Glorified, has commanded you to do so when He said,</w:t>
      </w:r>
    </w:p>
    <w:p w:rsidR="00517D22" w:rsidRDefault="009C106B" w:rsidP="00C74F98">
      <w:pPr>
        <w:bidi w:val="0"/>
        <w:jc w:val="center"/>
        <w:rPr>
          <w:rFonts w:ascii="Century" w:hAnsi="Century"/>
          <w:sz w:val="32"/>
          <w:szCs w:val="32"/>
        </w:rPr>
      </w:pPr>
      <w:r>
        <w:rPr>
          <w:rFonts w:ascii="Traditional Arabic" w:hAnsi="Traditional Arabic" w:cs="Traditional Arabic"/>
          <w:b/>
          <w:bCs/>
          <w:sz w:val="35"/>
          <w:szCs w:val="35"/>
          <w:rtl/>
        </w:rPr>
        <w:t>(</w:t>
      </w:r>
      <w:r w:rsidR="00517D22">
        <w:rPr>
          <w:rFonts w:ascii="Traditional Arabic" w:hAnsi="Traditional Arabic" w:cs="Traditional Arabic"/>
          <w:b/>
          <w:bCs/>
          <w:sz w:val="35"/>
          <w:szCs w:val="35"/>
          <w:rtl/>
        </w:rPr>
        <w:t xml:space="preserve"> إِنَّ اللَّهَ وَمَلَائِكَتَهُ يُصَلُّونَ عَلَى النَّبِيِّ يَا أَيُّهَا الَّذِينَ آمَنُوا صَلُّوا عَلَيْهِ وَسَلِّمُوا تَسْلِيمًا </w:t>
      </w:r>
      <w:r>
        <w:rPr>
          <w:rFonts w:ascii="Traditional Arabic" w:hAnsi="Traditional Arabic" w:cs="Traditional Arabic"/>
          <w:b/>
          <w:bCs/>
          <w:sz w:val="35"/>
          <w:szCs w:val="35"/>
          <w:rtl/>
        </w:rPr>
        <w:t>)</w:t>
      </w:r>
    </w:p>
    <w:p w:rsidR="00517D22" w:rsidRDefault="00517D22" w:rsidP="00C74F98">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xml:space="preserve"> sends His </w:t>
      </w:r>
      <w:proofErr w:type="spellStart"/>
      <w:r>
        <w:rPr>
          <w:rFonts w:ascii="Century" w:hAnsi="Century"/>
          <w:sz w:val="32"/>
          <w:szCs w:val="32"/>
        </w:rPr>
        <w:t>Salâh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xml:space="preserve">, Blessings, Mercy, etc.) on the Prophet (Muhammad) and also His </w:t>
      </w:r>
      <w:r>
        <w:rPr>
          <w:rFonts w:ascii="Century" w:hAnsi="Century"/>
          <w:sz w:val="32"/>
          <w:szCs w:val="32"/>
        </w:rPr>
        <w:lastRenderedPageBreak/>
        <w:t xml:space="preserve">angels too (ask </w:t>
      </w:r>
      <w:proofErr w:type="spellStart"/>
      <w:r>
        <w:rPr>
          <w:rFonts w:ascii="Century" w:hAnsi="Century"/>
          <w:sz w:val="32"/>
          <w:szCs w:val="32"/>
        </w:rPr>
        <w:t>Allâh</w:t>
      </w:r>
      <w:proofErr w:type="spellEnd"/>
      <w:r>
        <w:rPr>
          <w:rFonts w:ascii="Century" w:hAnsi="Century"/>
          <w:sz w:val="32"/>
          <w:szCs w:val="32"/>
        </w:rPr>
        <w:t xml:space="preserve"> to bless and forgive him). O you who believe! Send your </w:t>
      </w:r>
      <w:proofErr w:type="spellStart"/>
      <w:r>
        <w:rPr>
          <w:rFonts w:ascii="Century" w:hAnsi="Century"/>
          <w:sz w:val="32"/>
          <w:szCs w:val="32"/>
        </w:rPr>
        <w:t>Salâh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 him (Muhammad), and (you should) greet him with the Islamic way of greeting [Al-</w:t>
      </w:r>
      <w:proofErr w:type="spellStart"/>
      <w:r>
        <w:rPr>
          <w:rFonts w:ascii="Century" w:hAnsi="Century"/>
          <w:sz w:val="32"/>
          <w:szCs w:val="32"/>
        </w:rPr>
        <w:t>Ahzab</w:t>
      </w:r>
      <w:proofErr w:type="spellEnd"/>
      <w:r>
        <w:rPr>
          <w:rFonts w:ascii="Century" w:hAnsi="Century"/>
          <w:sz w:val="32"/>
          <w:szCs w:val="32"/>
        </w:rPr>
        <w:t>: 56].</w:t>
      </w:r>
    </w:p>
    <w:p w:rsidR="00C85AC8" w:rsidRPr="00517D22" w:rsidRDefault="00C85AC8" w:rsidP="00C74F98">
      <w:pPr>
        <w:bidi w:val="0"/>
      </w:pPr>
    </w:p>
    <w:sectPr w:rsidR="00C85AC8" w:rsidRPr="00517D22" w:rsidSect="00FA7CD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Traditional Arabic">
    <w:altName w:val="QCF2BSML"/>
    <w:charset w:val="B2"/>
    <w:family w:val="auto"/>
    <w:pitch w:val="default"/>
    <w:sig w:usb0="00002001" w:usb1="00000000" w:usb2="00000000" w:usb3="00000000" w:csb0="0000004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5AC8"/>
    <w:rsid w:val="001A071E"/>
    <w:rsid w:val="00517D22"/>
    <w:rsid w:val="00577AA8"/>
    <w:rsid w:val="00635CF1"/>
    <w:rsid w:val="00640D58"/>
    <w:rsid w:val="009C106B"/>
    <w:rsid w:val="00C74F98"/>
    <w:rsid w:val="00C85AC8"/>
    <w:rsid w:val="00FA7C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CD1"/>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7CD1"/>
    <w:rPr>
      <w:rFonts w:ascii="Tahoma" w:hAnsi="Tahoma" w:cs="Tahoma"/>
      <w:sz w:val="16"/>
      <w:szCs w:val="16"/>
    </w:rPr>
  </w:style>
  <w:style w:type="paragraph" w:styleId="a4">
    <w:name w:val="annotation text"/>
    <w:basedOn w:val="a"/>
    <w:link w:val="Char0"/>
    <w:rsid w:val="00FA7CD1"/>
  </w:style>
  <w:style w:type="paragraph" w:styleId="a5">
    <w:name w:val="footer"/>
    <w:basedOn w:val="a"/>
    <w:link w:val="Char1"/>
    <w:uiPriority w:val="99"/>
    <w:unhideWhenUsed/>
    <w:rsid w:val="00FA7CD1"/>
    <w:pPr>
      <w:tabs>
        <w:tab w:val="center" w:pos="4153"/>
        <w:tab w:val="right" w:pos="8306"/>
      </w:tabs>
    </w:pPr>
  </w:style>
  <w:style w:type="paragraph" w:styleId="a6">
    <w:name w:val="header"/>
    <w:basedOn w:val="a"/>
    <w:link w:val="Char2"/>
    <w:uiPriority w:val="99"/>
    <w:unhideWhenUsed/>
    <w:rsid w:val="00FA7CD1"/>
    <w:pPr>
      <w:tabs>
        <w:tab w:val="center" w:pos="4153"/>
        <w:tab w:val="right" w:pos="8306"/>
      </w:tabs>
    </w:pPr>
  </w:style>
  <w:style w:type="character" w:styleId="a7">
    <w:name w:val="annotation reference"/>
    <w:rsid w:val="00FA7CD1"/>
    <w:rPr>
      <w:sz w:val="16"/>
      <w:szCs w:val="16"/>
    </w:rPr>
  </w:style>
  <w:style w:type="paragraph" w:customStyle="1" w:styleId="1">
    <w:name w:val="سرد الفقرات1"/>
    <w:basedOn w:val="a"/>
    <w:uiPriority w:val="34"/>
    <w:qFormat/>
    <w:rsid w:val="00FA7CD1"/>
    <w:pPr>
      <w:ind w:left="720"/>
      <w:contextualSpacing/>
    </w:pPr>
  </w:style>
  <w:style w:type="character" w:customStyle="1" w:styleId="Char0">
    <w:name w:val="نص تعليق Char"/>
    <w:link w:val="a4"/>
    <w:rsid w:val="00FA7CD1"/>
    <w:rPr>
      <w:rFonts w:ascii="Times New Roman" w:eastAsia="Times New Roman" w:hAnsi="Times New Roman" w:cs="Times New Roman"/>
      <w:sz w:val="24"/>
      <w:szCs w:val="24"/>
    </w:rPr>
  </w:style>
  <w:style w:type="character" w:customStyle="1" w:styleId="Char">
    <w:name w:val="نص في بالون Char"/>
    <w:link w:val="a3"/>
    <w:uiPriority w:val="99"/>
    <w:semiHidden/>
    <w:rsid w:val="00FA7CD1"/>
    <w:rPr>
      <w:rFonts w:ascii="Tahoma" w:eastAsia="Times New Roman" w:hAnsi="Tahoma" w:cs="Tahoma"/>
      <w:sz w:val="16"/>
      <w:szCs w:val="16"/>
    </w:rPr>
  </w:style>
  <w:style w:type="character" w:customStyle="1" w:styleId="Char2">
    <w:name w:val="رأس صفحة Char"/>
    <w:link w:val="a6"/>
    <w:uiPriority w:val="99"/>
    <w:rsid w:val="00FA7CD1"/>
    <w:rPr>
      <w:rFonts w:ascii="Times New Roman" w:eastAsia="Times New Roman" w:hAnsi="Times New Roman" w:cs="Times New Roman"/>
      <w:sz w:val="24"/>
      <w:szCs w:val="24"/>
    </w:rPr>
  </w:style>
  <w:style w:type="character" w:customStyle="1" w:styleId="Char1">
    <w:name w:val="تذييل صفحة Char"/>
    <w:link w:val="a5"/>
    <w:uiPriority w:val="99"/>
    <w:rsid w:val="00FA7CD1"/>
    <w:rPr>
      <w:rFonts w:ascii="Times New Roman" w:eastAsia="Times New Roman" w:hAnsi="Times New Roman" w:cs="Times New Roman"/>
      <w:sz w:val="24"/>
      <w:szCs w:val="24"/>
    </w:rPr>
  </w:style>
  <w:style w:type="paragraph" w:styleId="a8">
    <w:name w:val="List Paragraph"/>
    <w:basedOn w:val="a"/>
    <w:uiPriority w:val="34"/>
    <w:qFormat/>
    <w:rsid w:val="00577AA8"/>
    <w:pPr>
      <w:ind w:left="720" w:firstLine="720"/>
      <w:contextualSpacing/>
      <w:jc w:val="lowKashida"/>
    </w:pPr>
    <w:rPr>
      <w:rFonts w:cs="ATraditional Arabi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9402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2401</Words>
  <Characters>13688</Characters>
  <Application>Microsoft Office Word</Application>
  <DocSecurity>0</DocSecurity>
  <Lines>114</Lines>
  <Paragraphs>32</Paragraphs>
  <ScaleCrop>false</ScaleCrop>
  <Company/>
  <LinksUpToDate>false</LinksUpToDate>
  <CharactersWithSpaces>16057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Admin</cp:lastModifiedBy>
  <cp:revision>9</cp:revision>
  <dcterms:created xsi:type="dcterms:W3CDTF">2016-12-02T13:30:00Z</dcterms:created>
  <dcterms:modified xsi:type="dcterms:W3CDTF">2018-02-11T18:17:00Z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