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CE35D9" w14:textId="77777777" w:rsidR="00D1793B" w:rsidRDefault="00D1793B" w:rsidP="00D1793B">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أم المؤمنين خديجة صِدِّيقة النساء</w:t>
      </w:r>
    </w:p>
    <w:p w14:paraId="30F4C79C" w14:textId="77777777" w:rsidR="00D1793B" w:rsidRDefault="00D1793B" w:rsidP="00D1793B">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399A763A" w14:textId="77777777" w:rsidR="00D1793B" w:rsidRDefault="00D1793B" w:rsidP="00D1793B">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فَبَيْنَ أَيْدِينَا </w:t>
      </w:r>
      <w:r>
        <w:rPr>
          <w:rFonts w:ascii="Simplified Arabic" w:hAnsi="Simplified Arabic" w:cs="Simplified Arabic"/>
          <w:b/>
          <w:bCs/>
          <w:color w:val="C00000"/>
          <w:sz w:val="32"/>
          <w:szCs w:val="32"/>
          <w:rtl/>
        </w:rPr>
        <w:t>قُطُوفٌ مِنْ سِيرَةِ أُمِّ الْمُؤْمِنِينَ خَدِيجَةَ</w:t>
      </w:r>
      <w:r>
        <w:rPr>
          <w:rFonts w:ascii="Simplified Arabic" w:hAnsi="Simplified Arabic" w:cs="Simplified Arabic"/>
          <w:sz w:val="32"/>
          <w:szCs w:val="32"/>
          <w:rtl/>
        </w:rPr>
        <w:t>، أَوَّلِ مَنْ أَسْلَمَتْ فَلَمْ يَتَقَدَّمْهَا رَجُلٌ وَلَا امْرَأَةٌ، فَهِيَ الْأُولَى فِي عَالَمِ الصِّدِّيقَاتِ، آوَتْ رَسُولَ اللَّهِ صَلَّى اللَّهُ عَلَيْهِ وَسَلَّمَ حِينَ رَفَضَهُ النَّاسُ، وَأَشْرَكَتْهُ فِي مَالِهَا حِينَ حَرَمَهُ النَّاسُ، قَالَ ابْنُ كَثِيرٍ رَحِمَهُ اللَّهُ: (خَدِيجَةُ رَضِيَ اللَّهُ عَنْهَا ‌رَغِبَتْ فِي تَزْوِيجِ رَسُولِ اللَّهِ صَلَّى اللَّهُ عَلَيْهِ وَسَلَّمَ بِهَا، وَبَذَلَتْ فِي ذَلِكَ أَمْوَالَهَا، وَصَدَّقَتْهُ حِينَ نَزَلَ عَلَيْهِ الْوَحْيُ مِنَ اللَّهِ عَزَّ وَجَلَّ)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5B65EA4"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وَهِيَ أَوَّلُ مَنْ كَمُلَ مِنَ النِّسَاءِ، كَانَتْ عَاقِلَةً جَلِيلَةً، دَيِّنَةً مَصُونَةً، ثَابِتَةً مُثَبِّتَةً لِزَوْجِهَا وَقْتَ الشَّدَائِدِ وَالْأَزَمَاتِ، وَكَانَ النَّبِيُّ صَلَّى اللَّهُ عَلَيْهِ وَسَلَّمَ يُثْنِي عَلَيْهَا، وَيُفَضِّلُهَا عَلَى سَائِرِ أُمَّهَاتِ الْمُؤْمِنِينَ، وَيُبَالِغُ فِي تَعْظِيمِهَا، </w:t>
      </w:r>
      <w:r>
        <w:rPr>
          <w:rFonts w:ascii="Simplified Arabic" w:hAnsi="Simplified Arabic" w:cs="Simplified Arabic"/>
          <w:b/>
          <w:bCs/>
          <w:color w:val="C00000"/>
          <w:sz w:val="32"/>
          <w:szCs w:val="32"/>
          <w:rtl/>
        </w:rPr>
        <w:t>وَمِنْ أَعْظَمِ مَنَاقِبِهَا رَضِيَ اللَّهُ عَنْهَا</w:t>
      </w:r>
      <w:r>
        <w:rPr>
          <w:rFonts w:ascii="Simplified Arabic" w:hAnsi="Simplified Arabic" w:cs="Simplified Arabic"/>
          <w:sz w:val="32"/>
          <w:szCs w:val="32"/>
          <w:rtl/>
        </w:rPr>
        <w:t>:</w:t>
      </w:r>
    </w:p>
    <w:p w14:paraId="7059B608"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أَوَّلُ مَنْ آمَنَتْ بِالنَّبِيِّ صَلَّى اللَّهُ عَلَيْهِ وَسَلَّمَ، وَصَدَّقَتْ بِبَعْثَتِهِ</w:t>
      </w:r>
      <w:r>
        <w:rPr>
          <w:rFonts w:ascii="Simplified Arabic" w:hAnsi="Simplified Arabic" w:cs="Simplified Arabic"/>
          <w:sz w:val="32"/>
          <w:szCs w:val="32"/>
          <w:rtl/>
        </w:rPr>
        <w:t>: قَالَ رَسُولُ اللَّهِ صَلَّى اللَّهُ عَلَيْهِ وَسَلَّمَ – فِي الثَّنَاءِ عَلَى خَدِيجَةَ رَضِيَ اللَّهُ عَنْهَا: «</w:t>
      </w:r>
      <w:r>
        <w:rPr>
          <w:rFonts w:ascii="Simplified Arabic" w:hAnsi="Simplified Arabic" w:cs="Simplified Arabic"/>
          <w:b/>
          <w:bCs/>
          <w:sz w:val="32"/>
          <w:szCs w:val="32"/>
          <w:rtl/>
        </w:rPr>
        <w:t>‌آمَنَتْ ‌بِي ‌إِذْ ‌كَفَرَ ‌بِي ‌النَّاسُ، وَصَدَّقَتْنِي إِذْ كَذَّبَنِي النَّاسُ، وَوَاسَتْنِي بِمَالِهَا إِذْ حَرَمَنِي النَّاسُ، وَرَزَقَنِي اللَّهُ عَزَّ وَجَلَّ وَلَدَهَا إِذْ حَرَمَنِي أَوْلَادَ النِّسَاءِ</w:t>
      </w:r>
      <w:r>
        <w:rPr>
          <w:rFonts w:ascii="Simplified Arabic" w:hAnsi="Simplified Arabic" w:cs="Simplified Arabic"/>
          <w:sz w:val="32"/>
          <w:szCs w:val="32"/>
          <w:rtl/>
        </w:rPr>
        <w:t>» صَحِيحٌ – رَوَاهُ أَحْمَدُ.</w:t>
      </w:r>
    </w:p>
    <w:p w14:paraId="3CA945DF"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الْأَثِيرِ رَحِمَهُ اللَّهُ: (خَدِيجَةُ رَضِيَ اللَّهُ عَنْهَا ‌أَوَّلُ ‌خَلْقِ ‌اللَّهِ ‌أَسْلَمَ بِإِجْمَاعِ الْمُسْلِمِينَ، لَمْ يَتَقَدَّمْهَا رَجُلٌ وَلَا امْرَأَةٌ)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(وَأَوَّلُ ‌مَنْ ‌صَدَّقَتْ ‌بِبَعْثَتِهِ مُطْلَقًا)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الْقَيِّمِ رَحِمَهُ اللَّهُ: (وَبَادَرَ إِلَى الِاسْتِجَابَةِ لَهُ صَلَّى اللَّهُ عَلَيْهِ وَسَلَّمَ ‌صِدِّيقَةُ ‌النِّسَاءِ: خَدِيجَةُ بِنْتُ خُوَيْلِدٍ، وَقَامَتْ بِأَعْبَاءِ الصِّدِّيقِيَّةِ... وَهِيَ الَّتِي ‌وَازَرَتْهُ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عَلَى ‌النُّبُوَّةِ، وَجَاهَدَتْ مَعَهُ، وَوَاسَتْهُ بِنَفْسِهَا وَمَالِهَا)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حَجَرٍ رَحِمَهُ اللَّهُ: (وَمِمَّا اخْتَصَّتْ بِهِ: سَبْقُهَا نِسَاءَ هَذِهِ الْأُمَّةِ إِلَى الْإِيمَانِ، فَسَنَّتْ ذَلِكَ لِكُلِّ مَنْ آمَنَتْ بَعْدَهَا، فَيَكُونُ لَهَا مِثْلُ أَجْرِهِنَّ)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4EA4451"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 بَشَّرَهَا النَّبِيُّ صَلَّى اللَّهُ عَلَيْهِ وَسَلَّمَ وَجِبْرِيلُ عَلَيْهِ السَّلَامُ بِالْجَنَّةِ</w:t>
      </w:r>
      <w:r>
        <w:rPr>
          <w:rFonts w:ascii="Simplified Arabic" w:hAnsi="Simplified Arabic" w:cs="Simplified Arabic"/>
          <w:sz w:val="32"/>
          <w:szCs w:val="32"/>
          <w:rtl/>
        </w:rPr>
        <w:t xml:space="preserve">: </w:t>
      </w:r>
    </w:p>
    <w:p w14:paraId="6A4BBC21" w14:textId="77777777" w:rsidR="00D1793B" w:rsidRDefault="00D1793B" w:rsidP="00D1793B">
      <w:pPr>
        <w:jc w:val="both"/>
        <w:rPr>
          <w:rFonts w:ascii="Simplified Arabic" w:hAnsi="Simplified Arabic" w:cs="Simplified Arabic"/>
          <w:sz w:val="32"/>
          <w:szCs w:val="32"/>
          <w:rtl/>
        </w:rPr>
      </w:pPr>
      <w:r>
        <w:rPr>
          <w:rFonts w:ascii="Simplified Arabic" w:hAnsi="Simplified Arabic" w:cs="Simplified Arabic"/>
          <w:sz w:val="32"/>
          <w:szCs w:val="32"/>
          <w:rtl/>
        </w:rPr>
        <w:t>عَنْ أَبِي هُرَيْرَةَ رَضِيَ اللَّهُ عَنْهُ قَالَ: «</w:t>
      </w:r>
      <w:r>
        <w:rPr>
          <w:rFonts w:ascii="Simplified Arabic" w:hAnsi="Simplified Arabic" w:cs="Simplified Arabic"/>
          <w:b/>
          <w:bCs/>
          <w:sz w:val="32"/>
          <w:szCs w:val="32"/>
          <w:rtl/>
        </w:rPr>
        <w:t>أَتَى جِبْرِيلُ النَّبِيَّ صَلَّى اللَّهُ عَلَيْهِ وَسَلَّمَ فَقَالَ: يَا رَسُولَ اللَّهِ، هَذِهِ خَدِيجَةُ قَدْ أَتَتْ مَعَهَا إِنَاءٌ فِيهِ إِدَامٌ، أَوْ طَعَامٌ، أَوْ شَرَابٌ، فَإِذَا هِيَ أَتَتْكَ؛ فَاقْرَأْ عَلَيْهَا السَّلَامَ مِنْ رَبِّهَا وَمِنِّي، وَبَشِّرْهَا بِبَيْتٍ</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7"/>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فِي الْجَنَّةِ مِنْ قَصَبٍ</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8"/>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لَا صَخَبَ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فِيهِ، وَلَا نَصَبَ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أُمِرْتُ أَنْ أُبَشِّرَ خَدِيجَةَ بِبَيْتٍ فِي الْجَنَّةِ مِنْ قَصَبٍ، لَا صَخَبَ فِيهِ، وَلَا نَصَبَ</w:t>
      </w:r>
      <w:r>
        <w:rPr>
          <w:rFonts w:ascii="Simplified Arabic" w:hAnsi="Simplified Arabic" w:cs="Simplified Arabic"/>
          <w:sz w:val="32"/>
          <w:szCs w:val="32"/>
          <w:rtl/>
        </w:rPr>
        <w:t xml:space="preserve">» صَحِيحٌ – رَوَاهُ أَحْمَدُ وَابْنُ حِبَّانَ وَالْحَاكِمُ. </w:t>
      </w:r>
      <w:r>
        <w:rPr>
          <w:rFonts w:ascii="Simplified Arabic" w:hAnsi="Simplified Arabic" w:cs="Simplified Arabic"/>
          <w:b/>
          <w:bCs/>
          <w:color w:val="C00000"/>
          <w:sz w:val="32"/>
          <w:szCs w:val="32"/>
          <w:rtl/>
        </w:rPr>
        <w:t>وَفِي الْحَدِيثَيْنِ مَنْقَبَتَانِ عَظِيمَتَانِ</w:t>
      </w:r>
      <w:r>
        <w:rPr>
          <w:rFonts w:ascii="Simplified Arabic" w:hAnsi="Simplified Arabic" w:cs="Simplified Arabic"/>
          <w:sz w:val="32"/>
          <w:szCs w:val="32"/>
          <w:rtl/>
        </w:rPr>
        <w:t xml:space="preserve">: </w:t>
      </w:r>
    </w:p>
    <w:p w14:paraId="767D1C9F"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sz w:val="32"/>
          <w:szCs w:val="32"/>
          <w:rtl/>
        </w:rPr>
        <w:t xml:space="preserve"> أَرْسَلَ اللَّهُ تَعَالَى إِلَيْهَا السَّلَامَ مَعَ جِبْرِيلَ، وَأَرْسَلَ جِبْرِيلُ إِلَيْهَا السَّلَامَ مَعَ النَّبِيِّ صَلَّى اللَّهُ عَلَيْهِ وَسَلَّمَ، وَهَذِهِ خَاصِّيَّةٌ ‌لَا ‌تُعْرَفُ ‌لِامْرَأَةٍ سِوَاهَا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8BFE969"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sz w:val="32"/>
          <w:szCs w:val="32"/>
          <w:rtl/>
        </w:rPr>
        <w:t xml:space="preserve"> جَاءَتْهَا الْبُشْرَى بِبَيْتٍ فِي الْجَنَّةِ مِنْ لُؤْلُؤٍ مُجَوَّفٍ وَاسِعٍ، لَا صِيَاحَ فِيهِ، وَلَا تَعَبَ.</w:t>
      </w:r>
    </w:p>
    <w:p w14:paraId="356A3F7B"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أَوَّلُ امْرَأَةٍ تَزَوَّجَهَا النَّبِيُّ صَلَّى اللَّهُ عَلَيْهِ وَسَلَّمَ، وَلَمْ يَتَزَوَّجْ مَعَهَا غَيْرَهَا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قَالَتْ عَائِشَةُ رَضِيَ اللَّهُ عَنْهَا: «لَمْ يَتَزَوَّجِ النَّبِيُّ صَلَّى اللَّهُ عَلَيْهِ وَسَلَّمَ عَلَى خَدِيجَةَ حَتَّى مَاتَتْ» رَوَاهُ مُسْلِمٌ. قَالَ الذَّهَبِيُّ رَحِمَهُ اللَّهُ: (‌وَمِنْ ‌كَرَامَتِهَا ‌عَلَيْهِ صَلَّى اللَّهُ عَلَيْهِ وَسَلَّمَ: أَنَّهَا لَمْ يَتَزَوَّجِ امْرَأَةً قَبْلَهَا، وَجَاءَهُ مِنْهَا عِدَّةُ أَوْلَادٍ، وَلَمْ يَتَزَوَّجْ عَلَيْهَا قَطُّ، وَلَا تَسَرَّى إِلَى أَنْ قَضَتْ نَحْبَهَا، فَوَجَدَ لِفَقْدِهَا؛ فَإِنَّهَا كَانَتْ نِعْمَ الْقَرِينُ)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وَقَالَ ابْنُ حَجَرٍ رَحِمَهُ اللَّهُ: (‌وَمِمَّا ‌كَافَأَ ‌النَّبِيُّ صَلَّى اللَّهُ عَلَيْهِ وَسَلَّمَ بِهِ خَدِيجَةَ - فِي الدُّنْيَا: أَنَّهُ لَمْ يَتَزَوَّجْ فِي حَيَاتِهَا </w:t>
      </w:r>
      <w:r>
        <w:rPr>
          <w:rFonts w:ascii="Simplified Arabic" w:hAnsi="Simplified Arabic" w:cs="Simplified Arabic"/>
          <w:sz w:val="32"/>
          <w:szCs w:val="32"/>
          <w:rtl/>
        </w:rPr>
        <w:lastRenderedPageBreak/>
        <w:t>غَيْرَهَا، وَهَذَا مِمَّا لَا اخْتِلَافَ فِيهِ بَيْنَ أَهْلِ الْعِلْمِ بِالْأَخْبَارِ؛ وَفِيهِ دَلِيلٌ عَلَى عِظَمِ قَدْرِهَا عِنْدَهُ، وَعَلَى مَزِيدِ فَضْلِهَا؛ ‌لِأَنَّهَا ‌أَغْنَتْهُ ‌عَنْ ‌غَيْرِهَا، وَاخْتَصَّتْ بِهِ بِقَدْرِ مَا اشْتَرَكَ فِيهِ غَيْرُهَا مَرَّتَيْنِ؛ لِأَنَّهُ صَلَّى اللَّهُ عَلَيْهِ وَسَلَّمَ عَاشَ بَعْدَ أَنْ تَزَوَّجَهَا ثَمَانِيَةً وَثَلَاثِينَ عَامًا انْفَرَدَتْ خَدِيجَةُ مِنْهَا بِخَمْسَةٍ وَعِشْرِينَ عَامًا، وَهِيَ نَحْوَ الثُّلُثَيْنِ مِنَ الْمَجْمُوعِ، وَمَعَ طُولِ الْمُدَّةِ فَصَانَ قَلْبَهَا فِيهَا مِنَ الْغَيْرَةِ، وَمِنْ نَكَدِ الضَّرَائِرِ الَّذِي رُبَّمَا حَصَلَ لَهُ هُوَ مِنْهُ مَا يُشَوِّشُ عَلَيْهِ بِذَلِكَ، وَهِيَ فَضِيلَةٌ لَمْ يُشَارِكْهَا فِيهَا غَيْرُهَا)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8121F76"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هِيَ الْقُدْوَةُ لِلنِّسَاءِ فِي إِعَانَةِ الْمَرْأَةِ لِزَوْجِهَا فِي الشَّدَائِدِ</w:t>
      </w:r>
      <w:r>
        <w:rPr>
          <w:rFonts w:ascii="Simplified Arabic" w:hAnsi="Simplified Arabic" w:cs="Simplified Arabic"/>
          <w:sz w:val="32"/>
          <w:szCs w:val="32"/>
          <w:rtl/>
        </w:rPr>
        <w:t>: فَقَدْ وَاسَتِ النَّبِيَّ صَلَّى اللَّهُ عَلَيْهِ وَسَلَّمَ بِمَالِهَا، وَثَبَّتَتْ جَأْشَهُ وَفُؤَادَهُ، وَصَدَّقَتْهُ قَبْلَ كُلِّ أَحَدٍ، وَمَنَّ اللَّهُ عَلَيْهَا بِعَقْلٍ رَاجِحٍ، وَقَلْبٍ عَقُولٍ، وَيَكْفِي تَثْبِيتُهَا لِلنَّبِيِّ صَلَّى اللَّهُ عَلَيْهِ فِي اللَّحَظَاتِ الْحَرِجَةِ مِنْ بَعْثَتِهِ الْمُبَارَكَةِ، إِذْ قَالَتْ لَهُ: «كَلَّا، وَاللَّهِ مَا يُخْزِيكَ اللَّهُ أَبَدًا؛ إِنَّكَ لَتَصِلُ الرَّحِمَ، وَتَحْمِلُ الْكَلَّ، وَتَكْسِبُ الْمَعْدُومَ، وَتَقْرِي الضَّيْفَ، وَتُعِينُ عَلَى نَوَائِبِ الْحَقِّ» رَوَاهُ الْبُخَارِيُّ.</w:t>
      </w:r>
    </w:p>
    <w:p w14:paraId="7A4DBA2B"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أَثْنَى اللَّهُ تَعَالَى عَلَيْهَا فِي الْقُرْآنِ الْعَظِيمِ</w:t>
      </w:r>
      <w:r>
        <w:rPr>
          <w:rFonts w:ascii="Simplified Arabic" w:hAnsi="Simplified Arabic" w:cs="Simplified Arabic"/>
          <w:sz w:val="32"/>
          <w:szCs w:val="32"/>
          <w:rtl/>
        </w:rPr>
        <w:t>: فَهِيَ مِنْ أُمَّهَاتِ الْمُؤْمِنِينَ اللَّاتِي أَثْنَى اللَّهُ عَلَيْهِنَّ، فَقَالَ سُبْحَانَهُ: {</w:t>
      </w:r>
      <w:r>
        <w:rPr>
          <w:rFonts w:cs="Simplified Arabic"/>
          <w:bCs/>
          <w:color w:val="00B050"/>
          <w:sz w:val="44"/>
          <w:szCs w:val="32"/>
          <w:rtl/>
        </w:rPr>
        <w:t>النَّبِيُّ أَوْلَى بِالْمُؤْمِنِينَ مِنْ أَنْفُسِهِمْ وَأَزْوَاجُهُ أُمَّهَاتُهُمْ</w:t>
      </w:r>
      <w:r>
        <w:rPr>
          <w:rFonts w:ascii="Simplified Arabic" w:hAnsi="Simplified Arabic" w:cs="Simplified Arabic"/>
          <w:sz w:val="32"/>
          <w:szCs w:val="32"/>
          <w:rtl/>
        </w:rPr>
        <w:t>} [الْأَحْزَابِ: 6]؛ (أَيْ: ‌فِي ‌الْحُرْمَةِ ‌وَالِاحْتِرَامِ، وَالْإِكْرَامِ وَالتَّوْقِيرِ وَالْإِعْظَامِ، وَلَكِنْ لَا</w:t>
      </w:r>
      <w:r>
        <w:rPr>
          <w:rFonts w:hint="cs"/>
          <w:rtl/>
        </w:rPr>
        <w:t xml:space="preserve"> </w:t>
      </w:r>
      <w:r>
        <w:rPr>
          <w:rFonts w:ascii="Simplified Arabic" w:hAnsi="Simplified Arabic" w:cs="Simplified Arabic"/>
          <w:sz w:val="32"/>
          <w:szCs w:val="32"/>
          <w:rtl/>
        </w:rPr>
        <w:t>تَجُوزُ الْخَلْوَةُ بِهِنَّ)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تَعَالَى: {</w:t>
      </w:r>
      <w:r>
        <w:rPr>
          <w:rFonts w:cs="Simplified Arabic"/>
          <w:bCs/>
          <w:color w:val="00B050"/>
          <w:sz w:val="44"/>
          <w:szCs w:val="32"/>
          <w:rtl/>
        </w:rPr>
        <w:t>وَاذْكُرْنَ مَا يُتْلَى فِي بُيُوتِكُنَّ مِنْ آيَاتِ اللَّهِ وَالْحِكْمَةِ</w:t>
      </w:r>
      <w:r>
        <w:rPr>
          <w:rFonts w:ascii="Simplified Arabic" w:hAnsi="Simplified Arabic" w:cs="Simplified Arabic"/>
          <w:sz w:val="32"/>
          <w:szCs w:val="32"/>
          <w:rtl/>
        </w:rPr>
        <w:t>} [الْأَحْزَابِ: 34]، وَقَالَ سُبْحَانَهُ: {</w:t>
      </w:r>
      <w:r>
        <w:rPr>
          <w:rFonts w:cs="Simplified Arabic"/>
          <w:bCs/>
          <w:color w:val="00B050"/>
          <w:sz w:val="44"/>
          <w:szCs w:val="32"/>
          <w:rtl/>
        </w:rPr>
        <w:t>إِنَّمَا يُرِيدُ اللَّهُ لِيُذْهِبَ عَنْكُمُ الرِّجْسَ أَهْلَ الْبَيْتِ وَيُطَهِّرَكُمْ تَطْهِيرًا</w:t>
      </w:r>
      <w:r>
        <w:rPr>
          <w:rFonts w:ascii="Simplified Arabic" w:hAnsi="Simplified Arabic" w:cs="Simplified Arabic"/>
          <w:sz w:val="32"/>
          <w:szCs w:val="32"/>
          <w:rtl/>
        </w:rPr>
        <w:t xml:space="preserve">} [الْأَحْزَابِ: 33]. </w:t>
      </w:r>
    </w:p>
    <w:p w14:paraId="12EC0EB1" w14:textId="77777777" w:rsidR="00D1793B" w:rsidRDefault="00D1793B" w:rsidP="00D1793B">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4FC5493" w14:textId="77777777" w:rsidR="00D1793B" w:rsidRDefault="00D1793B" w:rsidP="00D1793B">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مَنَاقِبِهَا رَضِيَ اللَّهُ عَنْهَا</w:t>
      </w:r>
      <w:r>
        <w:rPr>
          <w:rFonts w:ascii="Simplified Arabic" w:hAnsi="Simplified Arabic" w:cs="Simplified Arabic"/>
          <w:sz w:val="32"/>
          <w:szCs w:val="32"/>
          <w:rtl/>
        </w:rPr>
        <w:t>:</w:t>
      </w:r>
    </w:p>
    <w:p w14:paraId="5F454EB0"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أَنَّهَا خَيْرُ نِسَاءِ الْأَرْضِ فِي زَمَانِهَا</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خَيْرُ نِسَائِهَا مَرْيَمُ بِنْتُ عِمْرَانَ، وَخَيْرُ نِسَائِهَا خَدِيجَةُ بِنْتُ</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خُوَيْلِدٍ</w:t>
      </w:r>
      <w:r>
        <w:rPr>
          <w:rFonts w:ascii="Simplified Arabic" w:hAnsi="Simplified Arabic" w:cs="Simplified Arabic"/>
          <w:sz w:val="32"/>
          <w:szCs w:val="32"/>
          <w:rtl/>
        </w:rPr>
        <w:t>» رَوَاهُ مُسْلِمٌ. أَيْ: خَيْرُ نِسَاءِ الْأَرْضِ فِي زَمَانِهَا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صَلَّى اللَّهُ عَلَيْهِ وَسَلَّمَ: «</w:t>
      </w:r>
      <w:r>
        <w:rPr>
          <w:rFonts w:ascii="Simplified Arabic" w:hAnsi="Simplified Arabic" w:cs="Simplified Arabic"/>
          <w:b/>
          <w:bCs/>
          <w:sz w:val="32"/>
          <w:szCs w:val="32"/>
          <w:rtl/>
        </w:rPr>
        <w:t xml:space="preserve">حَسْبُكَ مِنْ نِسَاءِ </w:t>
      </w:r>
      <w:r>
        <w:rPr>
          <w:rFonts w:ascii="Simplified Arabic" w:hAnsi="Simplified Arabic" w:cs="Simplified Arabic"/>
          <w:b/>
          <w:bCs/>
          <w:sz w:val="32"/>
          <w:szCs w:val="32"/>
          <w:rtl/>
        </w:rPr>
        <w:lastRenderedPageBreak/>
        <w:t>الْعَالَمِينَ: مَرْيَمُ ابْنَةُ عِمْرَانَ، وَخَدِيجَةُ بِنْتُ خُوَيْلِدٍ، وَفَاطِمَةُ بِنْتُ مُحَمَّدٍ، وَآسِيَةُ امْرَأَةُ فِرْعَوْنَ</w:t>
      </w:r>
      <w:r>
        <w:rPr>
          <w:rFonts w:ascii="Simplified Arabic" w:hAnsi="Simplified Arabic" w:cs="Simplified Arabic"/>
          <w:sz w:val="32"/>
          <w:szCs w:val="32"/>
          <w:rtl/>
        </w:rPr>
        <w:t>» صَحِيحٌ – رَوَاهُ التِّرْمِذِيُّ.</w:t>
      </w:r>
    </w:p>
    <w:p w14:paraId="00E89420"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أَحَبَّهَا النَّبِيُّ حُبًّا عَظِيمًا، وَأَكْثَرَ مِنَ الثَّنَاءِ عَلَيْهَا بَعْدَ مَوْتِهَا</w:t>
      </w:r>
      <w:r>
        <w:rPr>
          <w:rFonts w:ascii="Simplified Arabic" w:hAnsi="Simplified Arabic" w:cs="Simplified Arabic"/>
          <w:sz w:val="32"/>
          <w:szCs w:val="32"/>
          <w:rtl/>
        </w:rPr>
        <w:t xml:space="preserve">: </w:t>
      </w:r>
    </w:p>
    <w:p w14:paraId="75874F76"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قَالَتْ عَائِشَةُ رَضِيَ اللَّهُ عَنْهَا: «مَا غِرْتُ عَلَى أَحَدٍ مِنْ نِسَاءِ النَّبِيِّ صَلَّى اللَّهُ عَلَيْهِ وَسَلَّمَ مَا غِرْتُ عَلَى خَدِيجَةَ، وَمَا رَأَيْتُهَا، وَلَكِنْ كَانَ النَّبِيُّ صَلَّى اللَّهُ عَلَيْهِ وَسَلَّمَ يُكْثِرُ ذِكْرَهَا، وَرُبَّمَا ذَبَحَ الشَّاةَ ثُمَّ يُقَطِّعُهَا أَعْضَاءً ثُمَّ يَبْعَثُهَا فِي صَدَائِقِ خَدِيجَةَ، فَرُبَّمَا قُلْتُ لَهُ: كَأَنَّهُ لَمْ يَكُنْ فِي الدُّنْيَا امْرَأَةٌ إِلَّا خَدِيجَةُ؟» فَيَقُولُ: «</w:t>
      </w:r>
      <w:r>
        <w:rPr>
          <w:rFonts w:ascii="Simplified Arabic" w:hAnsi="Simplified Arabic" w:cs="Simplified Arabic"/>
          <w:b/>
          <w:bCs/>
          <w:sz w:val="32"/>
          <w:szCs w:val="32"/>
          <w:rtl/>
        </w:rPr>
        <w:t>إِنَّهَا كَانَتْ وَكَانَتْ، وَكَانَ لِي مِنْهَا وَلَدٌ</w:t>
      </w:r>
      <w:r>
        <w:rPr>
          <w:rFonts w:ascii="Simplified Arabic" w:hAnsi="Simplified Arabic" w:cs="Simplified Arabic"/>
          <w:sz w:val="32"/>
          <w:szCs w:val="32"/>
          <w:rtl/>
        </w:rPr>
        <w:t>» رَوَاهُ الْبُخَارِيُّ.</w:t>
      </w:r>
    </w:p>
    <w:p w14:paraId="630058C7"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وَقَالَتْ عَائِشَةُ رَضِيَ اللَّهُ عَنْهَا: «كَانَ النَّبِيُّ صَلَّى اللَّهُ عَلَيْهِ وَسَلَّمَ إِذَا ذَكَرَ خَدِيجَةَ أَثْنَى عَلَيْهَا، فَأَحْسَنَ الثَّنَاءَ. فَغِرْتُ يَوْمًا فَقُلْتُ: مَا أَكْثَرَ مَا تَذْكُرُهَا، حَمْرَاءَ الشِّدْقِ</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قَدْ أَبْدَلَكَ اللَّهُ عَزَّ وَجَلَّ بِهَا خَيْرًا مِنْهَا؟! قَالَ: «</w:t>
      </w:r>
      <w:r>
        <w:rPr>
          <w:rFonts w:ascii="Simplified Arabic" w:hAnsi="Simplified Arabic" w:cs="Simplified Arabic"/>
          <w:b/>
          <w:bCs/>
          <w:sz w:val="32"/>
          <w:szCs w:val="32"/>
          <w:rtl/>
        </w:rPr>
        <w:t>مَا أَبْدَلَنِي اللَّهُ عَزَّ وَجَلَّ خَيْرًا مِنْهَا</w:t>
      </w:r>
      <w:r>
        <w:rPr>
          <w:rFonts w:ascii="Simplified Arabic" w:hAnsi="Simplified Arabic" w:cs="Simplified Arabic"/>
          <w:sz w:val="32"/>
          <w:szCs w:val="32"/>
          <w:rtl/>
        </w:rPr>
        <w:t xml:space="preserve">» صَحِيحٌ – رَوَاهُ أَحْمَدُ. </w:t>
      </w:r>
    </w:p>
    <w:p w14:paraId="1F5AB9DD"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وَقَالَ أَنَسٌ رَضِيَ اللَّهُ عَنْهُ: كَانَ النَّبِيُّ صَلَّى اللَّهُ عَلَيْهِ وَسَلَّمَ إِذَا أُتِيَ بِالشَّيْءِ يَقُولُ: «</w:t>
      </w:r>
      <w:r>
        <w:rPr>
          <w:rFonts w:ascii="Simplified Arabic" w:hAnsi="Simplified Arabic" w:cs="Simplified Arabic"/>
          <w:b/>
          <w:bCs/>
          <w:sz w:val="32"/>
          <w:szCs w:val="32"/>
          <w:rtl/>
        </w:rPr>
        <w:t>اذْهَبُوا بِهِ إِلَى فُلَانَةَ؛ ‌فَإِنَّهَا ‌كَانَتْ ‌صَدِيقَةَ ‌خَدِيجَةَ. اذْهَبُوا بِهِ إِلَى بَيْتِ فُلَانَةَ؛ فَإِنَّهَا كَانَتْ تُحِبُّ خَدِيجَةَ</w:t>
      </w:r>
      <w:r>
        <w:rPr>
          <w:rFonts w:ascii="Simplified Arabic" w:hAnsi="Simplified Arabic" w:cs="Simplified Arabic"/>
          <w:sz w:val="32"/>
          <w:szCs w:val="32"/>
          <w:rtl/>
        </w:rPr>
        <w:t>» حَسَنٌ – رَوَاهُ الْبُخَارِيُّ فِي (الْأَدَبِ الْمُفْرَدِ).</w:t>
      </w:r>
    </w:p>
    <w:p w14:paraId="76991884"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الْعَرَبِيِّ رَحِمَهُ اللَّهُ: (كَانَ النَّبِيُّ صَلَّى اللَّهُ عَلَيْهِ وَسَلَّمَ قَدِ انْتَفَعَ بِخَدِيجَةَ رَضِيَ اللَّهُ عَنْهَا: بِرَأْيِهَا وَمَالِهَا وَنَصْرِهَا؛ فَرَعَاهَا حَيَّةً وَمَيِّتَةً، وَبَرَّهَا مَوْجُودَةً وَمَعْدُومَةً، وَأَتَى بَعْدَ مَوْتِهَا مَا يَعْلَمُ أَنَّهُ يَسُرُّهَا لَوْ كَانَ فِي حَيَاتِهَا)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A4E79DC"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أَخْبَرَ صَلَّى اللَّهُ عَلَيْهِ وَسَلَّمَ بِأَنَّ اللَّهَ رَزَقَهُ حُبَّ خَدِيجَةَ</w:t>
      </w:r>
      <w:r>
        <w:rPr>
          <w:rFonts w:ascii="Simplified Arabic" w:hAnsi="Simplified Arabic" w:cs="Simplified Arabic"/>
          <w:sz w:val="32"/>
          <w:szCs w:val="32"/>
          <w:rtl/>
        </w:rPr>
        <w:t>: تَغَلْغَلَ حُبُّ خَدِيجَةَ فِي قَلْبِ النَّبِيِّ صَلَّى اللَّهُ عَلَيْهِ وَسَلَّمَ، وَهَا هِيَ عَائِشَةُ تُعَاتِبُهُ ذَاتَ يَوْمٍ – فِي شَأْنِ خَدِيجَةَ؛ فَأَجَابَهَا بِقَوْلِهِ: «</w:t>
      </w:r>
      <w:r>
        <w:rPr>
          <w:rFonts w:ascii="Simplified Arabic" w:hAnsi="Simplified Arabic" w:cs="Simplified Arabic"/>
          <w:b/>
          <w:bCs/>
          <w:sz w:val="32"/>
          <w:szCs w:val="32"/>
          <w:rtl/>
        </w:rPr>
        <w:t>إِنِّي قَدْ رُزِقْتُ حُبَّهَا</w:t>
      </w:r>
      <w:r>
        <w:rPr>
          <w:rFonts w:ascii="Simplified Arabic" w:hAnsi="Simplified Arabic" w:cs="Simplified Arabic"/>
          <w:sz w:val="32"/>
          <w:szCs w:val="32"/>
          <w:rtl/>
        </w:rPr>
        <w:t>» رَوَاهُ مُسْلِمٌ. قَالَ النَّوَوِيُّ رَحِمَهُ اللَّهُ: (فِيهِ إِشَارَةٌ إِلَى أَنَّ ‌حُبَّهَا ‌فَضِيلَةٌ حَصَلَتْ)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FA5DB24" w14:textId="77777777" w:rsidR="00D1793B" w:rsidRDefault="00D1793B" w:rsidP="00D1793B">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أَيُّهَا الْمُسْلِمُونَ.. </w:t>
      </w:r>
      <w:r>
        <w:rPr>
          <w:rFonts w:ascii="Simplified Arabic" w:hAnsi="Simplified Arabic" w:cs="Simplified Arabic"/>
          <w:b/>
          <w:bCs/>
          <w:color w:val="C00000"/>
          <w:sz w:val="32"/>
          <w:szCs w:val="32"/>
          <w:rtl/>
        </w:rPr>
        <w:t>وَعِنْدَ الْمُقَارَنَةِ بَيْنَ فَضْلِ خَدِيجَةَ وَعَائِشَةَ رَضِيَ اللَّهُ عَنْهُمَا</w:t>
      </w:r>
      <w:r>
        <w:rPr>
          <w:rFonts w:ascii="Simplified Arabic" w:hAnsi="Simplified Arabic" w:cs="Simplified Arabic"/>
          <w:sz w:val="32"/>
          <w:szCs w:val="32"/>
          <w:rtl/>
        </w:rPr>
        <w:t xml:space="preserve">: </w:t>
      </w:r>
    </w:p>
    <w:p w14:paraId="78D4D555" w14:textId="77777777" w:rsidR="00D1793B" w:rsidRDefault="00D1793B" w:rsidP="00D1793B">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يَقُولُ ابْنُ تَيْمِيَّةَ رَحِمَهُ اللَّهُ: (إِنَّ ‌سَبْقَ ‌خَدِيجَةَ ‌وَتَأْثِيرَهَا فِي أَوَّلِ الْإِسْلَامِ؛ وَنَصْرَهَا وَقِيَامَهَا فِي الدِّينِ لَمْ تَشْرَكْهَا فِيهِ عَائِشَةُ، وَلَا غَيْرُهَا مِنْ أُمَّهَاتِ الْمُؤْمِنِينَ. وَتَأْثِيرُ عَائِشَةَ فِي آخِرِ الْإِسْلَامِ وَحَمْلِ الدِّينِ وَتَبْلِيغِهِ إِلَى الْأُمَّةِ؛ وَإِدْرَاكُهَا مِنَ الْعِلْمِ مَا لَمْ تَشْرَكْهَا فِيهِ خَدِيجَةُ وَلَا غَيْرُهَا مِمَّا تَمَيَّزَتْ بِهِ عَنْ غَيْرِهَا)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رَضِيَ اللَّهُ عَنْهُنَّ، وَأَرْضَاهُنَّ.</w:t>
      </w:r>
    </w:p>
    <w:p w14:paraId="7205A451" w14:textId="77777777" w:rsidR="00405E0C" w:rsidRPr="0065599C" w:rsidRDefault="00405E0C" w:rsidP="0065599C"/>
    <w:sectPr w:rsidR="00405E0C" w:rsidRPr="0065599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36C4" w14:textId="77777777" w:rsidR="00446496" w:rsidRDefault="00446496" w:rsidP="00D61F43">
      <w:r>
        <w:separator/>
      </w:r>
    </w:p>
  </w:endnote>
  <w:endnote w:type="continuationSeparator" w:id="0">
    <w:p w14:paraId="04B5A33A" w14:textId="77777777" w:rsidR="00446496" w:rsidRDefault="00446496" w:rsidP="00D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AACC" w14:textId="77777777" w:rsidR="00446496" w:rsidRDefault="00446496" w:rsidP="00D61F43">
      <w:r>
        <w:separator/>
      </w:r>
    </w:p>
  </w:footnote>
  <w:footnote w:type="continuationSeparator" w:id="0">
    <w:p w14:paraId="238B683D" w14:textId="77777777" w:rsidR="00446496" w:rsidRDefault="00446496" w:rsidP="00D61F43">
      <w:r>
        <w:continuationSeparator/>
      </w:r>
    </w:p>
  </w:footnote>
  <w:footnote w:id="1">
    <w:p w14:paraId="1809153E"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(3/160).</w:t>
      </w:r>
    </w:p>
  </w:footnote>
  <w:footnote w:id="2">
    <w:p w14:paraId="2F80ACA3"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أسد الغابة في معرفة الصحابة، (5/260).</w:t>
      </w:r>
    </w:p>
  </w:footnote>
  <w:footnote w:id="3">
    <w:p w14:paraId="766BBD22"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الإصابة في تمييز الصحابة، (8/99).</w:t>
      </w:r>
    </w:p>
  </w:footnote>
  <w:footnote w:id="4">
    <w:p w14:paraId="1E43ABFA"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rPr>
        <w:t>‌</w:t>
      </w:r>
      <w:r>
        <w:rPr>
          <w:rFonts w:ascii="Simplified Arabic" w:hAnsi="Simplified Arabic" w:cs="Simplified Arabic"/>
          <w:b/>
          <w:bCs/>
          <w:rtl/>
        </w:rPr>
        <w:t>وازَرَته</w:t>
      </w:r>
      <w:r>
        <w:rPr>
          <w:rFonts w:ascii="Simplified Arabic" w:hAnsi="Simplified Arabic" w:cs="Simplified Arabic"/>
          <w:rtl/>
        </w:rPr>
        <w:t>: يُقال: وازَرَه على الأمر: أعانه وقَوَّاه. انظر: لسان العرب، (15/285).</w:t>
      </w:r>
    </w:p>
  </w:footnote>
  <w:footnote w:id="5">
    <w:p w14:paraId="25295B95"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زاد المعاد، (3/17)؛ (1/94).</w:t>
      </w:r>
    </w:p>
  </w:footnote>
  <w:footnote w:id="6">
    <w:p w14:paraId="3EAB1ABA"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(7/137).</w:t>
      </w:r>
    </w:p>
  </w:footnote>
  <w:footnote w:id="7">
    <w:p w14:paraId="452D22DE" w14:textId="77777777" w:rsidR="00D1793B" w:rsidRDefault="00D1793B" w:rsidP="00D1793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قَالَ السُّهَيْلِيُّ: (</w:t>
      </w:r>
      <w:r>
        <w:rPr>
          <w:rFonts w:ascii="Simplified Arabic" w:hAnsi="Simplified Arabic" w:cs="Simplified Arabic"/>
          <w:b/>
          <w:bCs/>
          <w:sz w:val="20"/>
          <w:szCs w:val="20"/>
          <w:rtl/>
        </w:rPr>
        <w:t>لِذِكْرِ الْبَيْتِ مَعْنًى لَطِيفٌ</w:t>
      </w:r>
      <w:r>
        <w:rPr>
          <w:rFonts w:ascii="Simplified Arabic" w:hAnsi="Simplified Arabic" w:cs="Simplified Arabic"/>
          <w:sz w:val="20"/>
          <w:szCs w:val="20"/>
          <w:rtl/>
        </w:rPr>
        <w:t>؛ لِأَنَّهَا كَانَتْ رَبَّةَ بَيْتٍ قَبْلَ الْمَبْعَثِ، ثُمَّ صَارَتْ رَبَّةَ بَيْتٍ فِي الْإِسْلَامِ مُنْفَرِدَةً بِهِ، فَلَمْ يَكُنْ عَلَى وَجْهِ الْأَرْضِ فِي أَوَّلِ يَوْمِ بَعْثِ النَّبِيِّ صلى الله عليه وسلم بَيْتُ إِسْلَامٍ إِلَّا بَيْتُهَا، وَهِيَ فَضِيلَةٌ مَا شَارَكَهَا فِيهَا أَيْضًا غَيْرُهَا، وَجَزَاءُ الْفِعْلِ يُذْكَرُ غَالِبًا بِلَفْظِهِ، وَإِنْ كَانَ أَشْرَفَ مِنْهُ، فَلِهَذَا جَاءَ فِي الْحَدِيثِ: بِلَفْظِ الْبَيْتِ، ‌دُونَ ‌لَفْظِ ‌الْقَصْرِ). فتح الباري، لابن حجر (7/138).</w:t>
      </w:r>
    </w:p>
  </w:footnote>
  <w:footnote w:id="8">
    <w:p w14:paraId="6F9F7B8F"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القَصَبُ</w:t>
      </w:r>
      <w:r>
        <w:rPr>
          <w:rFonts w:ascii="Simplified Arabic" w:hAnsi="Simplified Arabic" w:cs="Simplified Arabic"/>
          <w:rtl/>
        </w:rPr>
        <w:t xml:space="preserve"> - فِي هَذَا الْحَدِيثِ: لُؤْلُؤٌ مُجَوَّف ‌وَاسِعٌ، ‌كالقَصْر ‌المُنِيف. والقَصَبُ - مِنَ الجَوْهر: مَا اسْتَطال مِنْهُ فِي تَجْويف. انظر: النهاية في غريب الحديث والأثر، (4/67).</w:t>
      </w:r>
    </w:p>
  </w:footnote>
  <w:footnote w:id="9">
    <w:p w14:paraId="5453FFC7"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الصَّخَبُ</w:t>
      </w:r>
      <w:r>
        <w:rPr>
          <w:rFonts w:ascii="Simplified Arabic" w:hAnsi="Simplified Arabic" w:cs="Simplified Arabic"/>
          <w:rtl/>
        </w:rPr>
        <w:t>: الصِّياح.</w:t>
      </w:r>
    </w:p>
  </w:footnote>
  <w:footnote w:id="10">
    <w:p w14:paraId="3588659D"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النَّصَبُ</w:t>
      </w:r>
      <w:r>
        <w:rPr>
          <w:rFonts w:ascii="Simplified Arabic" w:hAnsi="Simplified Arabic" w:cs="Simplified Arabic"/>
          <w:rtl/>
        </w:rPr>
        <w:t xml:space="preserve">: التعب؛ </w:t>
      </w:r>
      <w:r>
        <w:rPr>
          <w:rFonts w:ascii="Simplified Arabic" w:hAnsi="Simplified Arabic" w:cs="Simplified Arabic"/>
          <w:b/>
          <w:bCs/>
          <w:rtl/>
        </w:rPr>
        <w:t>والمعنى</w:t>
      </w:r>
      <w:r>
        <w:rPr>
          <w:rFonts w:ascii="Simplified Arabic" w:hAnsi="Simplified Arabic" w:cs="Simplified Arabic"/>
          <w:rtl/>
        </w:rPr>
        <w:t>: أنَّ قصور الجنة ما فيها صَخَبٌ ولا تَعَبٌ؛ بل فيها كمال الاستراحة، وطِيب العيش والرفاهية، بخلاف بيوت الدنيا؛ فإنها لا تخلو عن صَخَبٍ مِنْ ساكنيها، وعن نَصَبٍ في بنائها وإصلاحها، فإنَّ الدنيا دارُ عَنَاء. انظر: المفاتيح في شرح المصابيح، (6/333).</w:t>
      </w:r>
    </w:p>
  </w:footnote>
  <w:footnote w:id="11">
    <w:p w14:paraId="4CAEF63A"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زاد المعاد، لابن القيم (1/105).</w:t>
      </w:r>
    </w:p>
  </w:footnote>
  <w:footnote w:id="12">
    <w:p w14:paraId="6F28DFC4" w14:textId="77777777" w:rsidR="00D1793B" w:rsidRDefault="00D1793B" w:rsidP="00D1793B">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تَزَوَّجَها وهي في الأربعين من عمرها، وهو في الخامسة والعشرين، ولم يتزوج صلى الله عليه وسلم عليها غيرَها حتى ماتت، وهي أفضل نساء قومها نسبًا وثروةً وعقلًا، وكل أولادِه منها سوى إبراهيمَ.</w:t>
      </w:r>
    </w:p>
  </w:footnote>
  <w:footnote w:id="13">
    <w:p w14:paraId="0E1D5419"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(3/409).</w:t>
      </w:r>
    </w:p>
  </w:footnote>
  <w:footnote w:id="14">
    <w:p w14:paraId="162FFA28"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(7/137).</w:t>
      </w:r>
    </w:p>
  </w:footnote>
  <w:footnote w:id="15">
    <w:p w14:paraId="499C976A"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(6/380).</w:t>
      </w:r>
    </w:p>
  </w:footnote>
  <w:footnote w:id="16">
    <w:p w14:paraId="176990E8" w14:textId="77777777" w:rsidR="00D1793B" w:rsidRDefault="00D1793B" w:rsidP="00D1793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(7/168).</w:t>
      </w:r>
    </w:p>
  </w:footnote>
  <w:footnote w:id="17">
    <w:p w14:paraId="47E8CE20" w14:textId="77777777" w:rsidR="00D1793B" w:rsidRDefault="00D1793B" w:rsidP="00D1793B">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وفي رواية البخاري ومسلم: «حَمْرَاءِ الشِّدْقَيْنِ»: </w:t>
      </w:r>
      <w:r>
        <w:rPr>
          <w:rFonts w:ascii="Simplified Arabic" w:hAnsi="Simplified Arabic" w:cs="Simplified Arabic"/>
          <w:b/>
          <w:bCs/>
          <w:rtl/>
        </w:rPr>
        <w:t>مَعْنَاهُ</w:t>
      </w:r>
      <w:r>
        <w:rPr>
          <w:rFonts w:ascii="Simplified Arabic" w:hAnsi="Simplified Arabic" w:cs="Simplified Arabic"/>
          <w:rtl/>
        </w:rPr>
        <w:t>: ‌عَجُوزٌ ‌كَبِيرَةٌ ‌جِدًّا، حَتَّى قَدْ سَقَطَتْ أَسْنَانُهَا مِنَ الْكِبَرِ، إِنَّمَا بَقِيَ فِيهِ حُمْرَةُ لِثَّتَيْهَا. فإنَّ الأسنانَ إذا سقطتْ، ظهرتْ الحُمرةُ في الفم. انظر: شرح النووي على مسلم، (15/202).</w:t>
      </w:r>
    </w:p>
  </w:footnote>
  <w:footnote w:id="18">
    <w:p w14:paraId="49388428" w14:textId="77777777" w:rsidR="00D1793B" w:rsidRDefault="00D1793B" w:rsidP="00D1793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عارضة الأحوذي لشرح الترمذي، (14/252).</w:t>
      </w:r>
    </w:p>
  </w:footnote>
  <w:footnote w:id="19">
    <w:p w14:paraId="1832C6E7" w14:textId="77777777" w:rsidR="00D1793B" w:rsidRDefault="00D1793B" w:rsidP="00D1793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(15/201).</w:t>
      </w:r>
    </w:p>
  </w:footnote>
  <w:footnote w:id="20">
    <w:p w14:paraId="6F05539F" w14:textId="77777777" w:rsidR="00D1793B" w:rsidRDefault="00D1793B" w:rsidP="00D1793B">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(4/393).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AE"/>
    <w:rsid w:val="000039E1"/>
    <w:rsid w:val="00016FC0"/>
    <w:rsid w:val="000278A1"/>
    <w:rsid w:val="00027911"/>
    <w:rsid w:val="00030764"/>
    <w:rsid w:val="00032BEA"/>
    <w:rsid w:val="00042AF5"/>
    <w:rsid w:val="00042E22"/>
    <w:rsid w:val="0005266C"/>
    <w:rsid w:val="00053A92"/>
    <w:rsid w:val="000648C7"/>
    <w:rsid w:val="00067834"/>
    <w:rsid w:val="00071CF3"/>
    <w:rsid w:val="00074C66"/>
    <w:rsid w:val="0007674B"/>
    <w:rsid w:val="000816C7"/>
    <w:rsid w:val="00091C5D"/>
    <w:rsid w:val="000927F9"/>
    <w:rsid w:val="0009603A"/>
    <w:rsid w:val="00096F94"/>
    <w:rsid w:val="000A13DF"/>
    <w:rsid w:val="000A1CCF"/>
    <w:rsid w:val="000B2678"/>
    <w:rsid w:val="000C7C4F"/>
    <w:rsid w:val="000E0C6E"/>
    <w:rsid w:val="000E735F"/>
    <w:rsid w:val="000E743E"/>
    <w:rsid w:val="000F2669"/>
    <w:rsid w:val="000F641B"/>
    <w:rsid w:val="0010155C"/>
    <w:rsid w:val="00105036"/>
    <w:rsid w:val="00117232"/>
    <w:rsid w:val="00120D85"/>
    <w:rsid w:val="001265C3"/>
    <w:rsid w:val="001320CB"/>
    <w:rsid w:val="0013795A"/>
    <w:rsid w:val="00141FED"/>
    <w:rsid w:val="001474DB"/>
    <w:rsid w:val="00150647"/>
    <w:rsid w:val="00163A3E"/>
    <w:rsid w:val="00167006"/>
    <w:rsid w:val="00176311"/>
    <w:rsid w:val="0018213B"/>
    <w:rsid w:val="001936F2"/>
    <w:rsid w:val="001939CC"/>
    <w:rsid w:val="001A2417"/>
    <w:rsid w:val="001B1C00"/>
    <w:rsid w:val="001C3612"/>
    <w:rsid w:val="001C7928"/>
    <w:rsid w:val="001D6B1E"/>
    <w:rsid w:val="001E1048"/>
    <w:rsid w:val="001F69F1"/>
    <w:rsid w:val="002101C6"/>
    <w:rsid w:val="00216941"/>
    <w:rsid w:val="0021712B"/>
    <w:rsid w:val="00221D79"/>
    <w:rsid w:val="00235BC1"/>
    <w:rsid w:val="002508CD"/>
    <w:rsid w:val="00264B21"/>
    <w:rsid w:val="00271029"/>
    <w:rsid w:val="00274124"/>
    <w:rsid w:val="002958E9"/>
    <w:rsid w:val="002B3284"/>
    <w:rsid w:val="002B3307"/>
    <w:rsid w:val="002B3F9D"/>
    <w:rsid w:val="002C4910"/>
    <w:rsid w:val="002D39CC"/>
    <w:rsid w:val="002D39D5"/>
    <w:rsid w:val="00325618"/>
    <w:rsid w:val="003370FE"/>
    <w:rsid w:val="00337D6C"/>
    <w:rsid w:val="003415DF"/>
    <w:rsid w:val="00353CE1"/>
    <w:rsid w:val="00357B8A"/>
    <w:rsid w:val="00361E4B"/>
    <w:rsid w:val="003802E5"/>
    <w:rsid w:val="003848A5"/>
    <w:rsid w:val="0038645B"/>
    <w:rsid w:val="003939E6"/>
    <w:rsid w:val="003C461B"/>
    <w:rsid w:val="003D1D0A"/>
    <w:rsid w:val="003E2EBA"/>
    <w:rsid w:val="003E6FD6"/>
    <w:rsid w:val="003F5479"/>
    <w:rsid w:val="00405E0C"/>
    <w:rsid w:val="00414E42"/>
    <w:rsid w:val="0042189C"/>
    <w:rsid w:val="004218D4"/>
    <w:rsid w:val="0043076F"/>
    <w:rsid w:val="004363FA"/>
    <w:rsid w:val="00436BA7"/>
    <w:rsid w:val="004372D3"/>
    <w:rsid w:val="00437E5B"/>
    <w:rsid w:val="004404F5"/>
    <w:rsid w:val="00446496"/>
    <w:rsid w:val="00463E6B"/>
    <w:rsid w:val="00465BC3"/>
    <w:rsid w:val="004666A0"/>
    <w:rsid w:val="004668A2"/>
    <w:rsid w:val="004820B7"/>
    <w:rsid w:val="004A37BE"/>
    <w:rsid w:val="004B79DB"/>
    <w:rsid w:val="004C5377"/>
    <w:rsid w:val="004D4BEC"/>
    <w:rsid w:val="004E417E"/>
    <w:rsid w:val="004F0445"/>
    <w:rsid w:val="004F0A23"/>
    <w:rsid w:val="00501604"/>
    <w:rsid w:val="00501659"/>
    <w:rsid w:val="00503160"/>
    <w:rsid w:val="0050417A"/>
    <w:rsid w:val="00511889"/>
    <w:rsid w:val="005127C8"/>
    <w:rsid w:val="0053072E"/>
    <w:rsid w:val="005346F4"/>
    <w:rsid w:val="00550753"/>
    <w:rsid w:val="00557120"/>
    <w:rsid w:val="00560FEE"/>
    <w:rsid w:val="00566A11"/>
    <w:rsid w:val="0057535E"/>
    <w:rsid w:val="005765F8"/>
    <w:rsid w:val="005771A1"/>
    <w:rsid w:val="00581B0B"/>
    <w:rsid w:val="005864E5"/>
    <w:rsid w:val="005A161A"/>
    <w:rsid w:val="005B2944"/>
    <w:rsid w:val="005B33F4"/>
    <w:rsid w:val="005B7584"/>
    <w:rsid w:val="005C1652"/>
    <w:rsid w:val="005D69DF"/>
    <w:rsid w:val="005E2EB9"/>
    <w:rsid w:val="005E662F"/>
    <w:rsid w:val="005F79F0"/>
    <w:rsid w:val="00603C27"/>
    <w:rsid w:val="00612177"/>
    <w:rsid w:val="00614E97"/>
    <w:rsid w:val="00654109"/>
    <w:rsid w:val="0065529F"/>
    <w:rsid w:val="0065599C"/>
    <w:rsid w:val="00662750"/>
    <w:rsid w:val="00685AE8"/>
    <w:rsid w:val="006B09A8"/>
    <w:rsid w:val="006C33A0"/>
    <w:rsid w:val="006C3745"/>
    <w:rsid w:val="006D3655"/>
    <w:rsid w:val="006E33F2"/>
    <w:rsid w:val="006F2A02"/>
    <w:rsid w:val="006F6D81"/>
    <w:rsid w:val="00703A2F"/>
    <w:rsid w:val="007116AC"/>
    <w:rsid w:val="0072532E"/>
    <w:rsid w:val="00725F85"/>
    <w:rsid w:val="00731662"/>
    <w:rsid w:val="00747B4E"/>
    <w:rsid w:val="00756AAC"/>
    <w:rsid w:val="00764C68"/>
    <w:rsid w:val="0079102D"/>
    <w:rsid w:val="00791102"/>
    <w:rsid w:val="007E729F"/>
    <w:rsid w:val="00816127"/>
    <w:rsid w:val="0081668F"/>
    <w:rsid w:val="00816894"/>
    <w:rsid w:val="00846E1F"/>
    <w:rsid w:val="00851F71"/>
    <w:rsid w:val="00856079"/>
    <w:rsid w:val="0087106F"/>
    <w:rsid w:val="0087681C"/>
    <w:rsid w:val="008769FE"/>
    <w:rsid w:val="00880619"/>
    <w:rsid w:val="00886EA4"/>
    <w:rsid w:val="00890F14"/>
    <w:rsid w:val="00893AEC"/>
    <w:rsid w:val="0089648C"/>
    <w:rsid w:val="008B4580"/>
    <w:rsid w:val="008B5833"/>
    <w:rsid w:val="008C1C31"/>
    <w:rsid w:val="008C608A"/>
    <w:rsid w:val="008C655F"/>
    <w:rsid w:val="008D4390"/>
    <w:rsid w:val="008D5860"/>
    <w:rsid w:val="008D6DF1"/>
    <w:rsid w:val="008D6EE7"/>
    <w:rsid w:val="008E1FD8"/>
    <w:rsid w:val="008E25EF"/>
    <w:rsid w:val="00904E8D"/>
    <w:rsid w:val="00922D09"/>
    <w:rsid w:val="00930C3E"/>
    <w:rsid w:val="009323F2"/>
    <w:rsid w:val="00944822"/>
    <w:rsid w:val="00947B29"/>
    <w:rsid w:val="009524A9"/>
    <w:rsid w:val="00984392"/>
    <w:rsid w:val="009A2503"/>
    <w:rsid w:val="009B0920"/>
    <w:rsid w:val="009B195C"/>
    <w:rsid w:val="009C1AAD"/>
    <w:rsid w:val="009C27B1"/>
    <w:rsid w:val="009D12BD"/>
    <w:rsid w:val="009D3F72"/>
    <w:rsid w:val="009D59B6"/>
    <w:rsid w:val="00A12A9C"/>
    <w:rsid w:val="00A3036C"/>
    <w:rsid w:val="00A82288"/>
    <w:rsid w:val="00A8712E"/>
    <w:rsid w:val="00A91D03"/>
    <w:rsid w:val="00AB30CD"/>
    <w:rsid w:val="00AC5AB1"/>
    <w:rsid w:val="00AD56F5"/>
    <w:rsid w:val="00AE3DD8"/>
    <w:rsid w:val="00B011D4"/>
    <w:rsid w:val="00B122CD"/>
    <w:rsid w:val="00B15616"/>
    <w:rsid w:val="00B213AA"/>
    <w:rsid w:val="00B24938"/>
    <w:rsid w:val="00B27EFD"/>
    <w:rsid w:val="00B50E48"/>
    <w:rsid w:val="00B60431"/>
    <w:rsid w:val="00B60DCA"/>
    <w:rsid w:val="00B62AC6"/>
    <w:rsid w:val="00B62FE4"/>
    <w:rsid w:val="00B71C92"/>
    <w:rsid w:val="00B90686"/>
    <w:rsid w:val="00B91F19"/>
    <w:rsid w:val="00B9633B"/>
    <w:rsid w:val="00BB39E2"/>
    <w:rsid w:val="00BC1BA4"/>
    <w:rsid w:val="00BC783B"/>
    <w:rsid w:val="00BD6F3D"/>
    <w:rsid w:val="00BF34FC"/>
    <w:rsid w:val="00C24B28"/>
    <w:rsid w:val="00C26201"/>
    <w:rsid w:val="00C43E23"/>
    <w:rsid w:val="00C44F46"/>
    <w:rsid w:val="00C61A3E"/>
    <w:rsid w:val="00C626E2"/>
    <w:rsid w:val="00C67788"/>
    <w:rsid w:val="00C8265B"/>
    <w:rsid w:val="00C91974"/>
    <w:rsid w:val="00C91A31"/>
    <w:rsid w:val="00CA3211"/>
    <w:rsid w:val="00CA7E51"/>
    <w:rsid w:val="00CC5E0B"/>
    <w:rsid w:val="00CC7C16"/>
    <w:rsid w:val="00CD490C"/>
    <w:rsid w:val="00CD6D78"/>
    <w:rsid w:val="00CD7A12"/>
    <w:rsid w:val="00CD7AFD"/>
    <w:rsid w:val="00CE63D3"/>
    <w:rsid w:val="00CF02EA"/>
    <w:rsid w:val="00CF7109"/>
    <w:rsid w:val="00D00454"/>
    <w:rsid w:val="00D0109D"/>
    <w:rsid w:val="00D07536"/>
    <w:rsid w:val="00D15C2A"/>
    <w:rsid w:val="00D1644A"/>
    <w:rsid w:val="00D1793B"/>
    <w:rsid w:val="00D21331"/>
    <w:rsid w:val="00D34A19"/>
    <w:rsid w:val="00D4263D"/>
    <w:rsid w:val="00D534C3"/>
    <w:rsid w:val="00D54BF4"/>
    <w:rsid w:val="00D608E2"/>
    <w:rsid w:val="00D61F43"/>
    <w:rsid w:val="00D62927"/>
    <w:rsid w:val="00D66470"/>
    <w:rsid w:val="00D922AA"/>
    <w:rsid w:val="00DA073C"/>
    <w:rsid w:val="00DA440B"/>
    <w:rsid w:val="00DC36C6"/>
    <w:rsid w:val="00DD0D66"/>
    <w:rsid w:val="00DE0A9E"/>
    <w:rsid w:val="00DE13B0"/>
    <w:rsid w:val="00DE4EE1"/>
    <w:rsid w:val="00DE5E40"/>
    <w:rsid w:val="00E1495D"/>
    <w:rsid w:val="00E171CB"/>
    <w:rsid w:val="00E172C5"/>
    <w:rsid w:val="00E21C96"/>
    <w:rsid w:val="00E303C0"/>
    <w:rsid w:val="00E33F95"/>
    <w:rsid w:val="00E35316"/>
    <w:rsid w:val="00E64FEC"/>
    <w:rsid w:val="00E74948"/>
    <w:rsid w:val="00E74C36"/>
    <w:rsid w:val="00E77F55"/>
    <w:rsid w:val="00E8343C"/>
    <w:rsid w:val="00E8697E"/>
    <w:rsid w:val="00E93795"/>
    <w:rsid w:val="00EA5B41"/>
    <w:rsid w:val="00EB1227"/>
    <w:rsid w:val="00EC6FB4"/>
    <w:rsid w:val="00EC778B"/>
    <w:rsid w:val="00EC7BFF"/>
    <w:rsid w:val="00EE0FC0"/>
    <w:rsid w:val="00EE1D80"/>
    <w:rsid w:val="00EF16F7"/>
    <w:rsid w:val="00F10888"/>
    <w:rsid w:val="00F16054"/>
    <w:rsid w:val="00F24782"/>
    <w:rsid w:val="00F26AC6"/>
    <w:rsid w:val="00F46FAE"/>
    <w:rsid w:val="00F5404E"/>
    <w:rsid w:val="00F7128B"/>
    <w:rsid w:val="00F7317A"/>
    <w:rsid w:val="00F74251"/>
    <w:rsid w:val="00F84631"/>
    <w:rsid w:val="00F87D82"/>
    <w:rsid w:val="00F91221"/>
    <w:rsid w:val="00F916F9"/>
    <w:rsid w:val="00F91D3A"/>
    <w:rsid w:val="00FA0960"/>
    <w:rsid w:val="00FA2F27"/>
    <w:rsid w:val="00FB4370"/>
    <w:rsid w:val="00FC34C1"/>
    <w:rsid w:val="00FF1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0199"/>
  <w15:chartTrackingRefBased/>
  <w15:docId w15:val="{0AA6F38D-C67D-4E39-870C-E4EBF8D0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6C"/>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46F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46F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46FA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46FA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46FA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46F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46F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46F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46FA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46FA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46FA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46FA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46FA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46FAE"/>
    <w:rPr>
      <w:rFonts w:eastAsiaTheme="majorEastAsia" w:cstheme="majorBidi"/>
      <w:color w:val="2F5496" w:themeColor="accent1" w:themeShade="BF"/>
    </w:rPr>
  </w:style>
  <w:style w:type="character" w:customStyle="1" w:styleId="6Char">
    <w:name w:val="عنوان 6 Char"/>
    <w:basedOn w:val="a0"/>
    <w:link w:val="6"/>
    <w:uiPriority w:val="9"/>
    <w:semiHidden/>
    <w:rsid w:val="00F46FAE"/>
    <w:rPr>
      <w:rFonts w:eastAsiaTheme="majorEastAsia" w:cstheme="majorBidi"/>
      <w:i/>
      <w:iCs/>
      <w:color w:val="595959" w:themeColor="text1" w:themeTint="A6"/>
    </w:rPr>
  </w:style>
  <w:style w:type="character" w:customStyle="1" w:styleId="7Char">
    <w:name w:val="عنوان 7 Char"/>
    <w:basedOn w:val="a0"/>
    <w:link w:val="7"/>
    <w:uiPriority w:val="9"/>
    <w:semiHidden/>
    <w:rsid w:val="00F46FAE"/>
    <w:rPr>
      <w:rFonts w:eastAsiaTheme="majorEastAsia" w:cstheme="majorBidi"/>
      <w:color w:val="595959" w:themeColor="text1" w:themeTint="A6"/>
    </w:rPr>
  </w:style>
  <w:style w:type="character" w:customStyle="1" w:styleId="8Char">
    <w:name w:val="عنوان 8 Char"/>
    <w:basedOn w:val="a0"/>
    <w:link w:val="8"/>
    <w:uiPriority w:val="9"/>
    <w:semiHidden/>
    <w:rsid w:val="00F46FAE"/>
    <w:rPr>
      <w:rFonts w:eastAsiaTheme="majorEastAsia" w:cstheme="majorBidi"/>
      <w:i/>
      <w:iCs/>
      <w:color w:val="272727" w:themeColor="text1" w:themeTint="D8"/>
    </w:rPr>
  </w:style>
  <w:style w:type="character" w:customStyle="1" w:styleId="9Char">
    <w:name w:val="عنوان 9 Char"/>
    <w:basedOn w:val="a0"/>
    <w:link w:val="9"/>
    <w:uiPriority w:val="9"/>
    <w:semiHidden/>
    <w:rsid w:val="00F46FAE"/>
    <w:rPr>
      <w:rFonts w:eastAsiaTheme="majorEastAsia" w:cstheme="majorBidi"/>
      <w:color w:val="272727" w:themeColor="text1" w:themeTint="D8"/>
    </w:rPr>
  </w:style>
  <w:style w:type="paragraph" w:styleId="a3">
    <w:name w:val="Title"/>
    <w:basedOn w:val="a"/>
    <w:next w:val="a"/>
    <w:link w:val="Char"/>
    <w:uiPriority w:val="10"/>
    <w:qFormat/>
    <w:rsid w:val="00F46F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46F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6F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46F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6FA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46FAE"/>
    <w:rPr>
      <w:i/>
      <w:iCs/>
      <w:color w:val="404040" w:themeColor="text1" w:themeTint="BF"/>
    </w:rPr>
  </w:style>
  <w:style w:type="paragraph" w:styleId="a6">
    <w:name w:val="List Paragraph"/>
    <w:basedOn w:val="a"/>
    <w:uiPriority w:val="34"/>
    <w:qFormat/>
    <w:rsid w:val="00F46FA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46FAE"/>
    <w:rPr>
      <w:i/>
      <w:iCs/>
      <w:color w:val="2F5496" w:themeColor="accent1" w:themeShade="BF"/>
    </w:rPr>
  </w:style>
  <w:style w:type="paragraph" w:styleId="a8">
    <w:name w:val="Intense Quote"/>
    <w:basedOn w:val="a"/>
    <w:next w:val="a"/>
    <w:link w:val="Char2"/>
    <w:uiPriority w:val="30"/>
    <w:qFormat/>
    <w:rsid w:val="00F46FA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46FAE"/>
    <w:rPr>
      <w:i/>
      <w:iCs/>
      <w:color w:val="2F5496" w:themeColor="accent1" w:themeShade="BF"/>
    </w:rPr>
  </w:style>
  <w:style w:type="character" w:styleId="a9">
    <w:name w:val="Intense Reference"/>
    <w:basedOn w:val="a0"/>
    <w:uiPriority w:val="32"/>
    <w:qFormat/>
    <w:rsid w:val="00F46FAE"/>
    <w:rPr>
      <w:b/>
      <w:bCs/>
      <w:smallCaps/>
      <w:color w:val="2F5496" w:themeColor="accent1" w:themeShade="BF"/>
      <w:spacing w:val="5"/>
    </w:rPr>
  </w:style>
  <w:style w:type="paragraph" w:styleId="aa">
    <w:name w:val="footnote text"/>
    <w:basedOn w:val="a"/>
    <w:link w:val="Char3"/>
    <w:uiPriority w:val="99"/>
    <w:semiHidden/>
    <w:unhideWhenUsed/>
    <w:rsid w:val="00D61F43"/>
    <w:rPr>
      <w:sz w:val="20"/>
      <w:szCs w:val="20"/>
    </w:rPr>
  </w:style>
  <w:style w:type="character" w:customStyle="1" w:styleId="Char3">
    <w:name w:val="نص حاشية سفلية Char"/>
    <w:basedOn w:val="a0"/>
    <w:link w:val="aa"/>
    <w:uiPriority w:val="99"/>
    <w:semiHidden/>
    <w:rsid w:val="00D61F43"/>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D61F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2482</TotalTime>
  <Pages>5</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311</cp:revision>
  <dcterms:created xsi:type="dcterms:W3CDTF">2026-02-18T22:21:00Z</dcterms:created>
  <dcterms:modified xsi:type="dcterms:W3CDTF">2026-02-21T09:59:00Z</dcterms:modified>
</cp:coreProperties>
</file>