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01B" w14:textId="29048000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الحمدُ لِلَّهِ رَبِّ العالَمِينَ، مُعِزِّ مَنِ اتَّقَى، ومُذِلِّ مَنِ اعتَدَى، يُدَبِّرُ الأُمُورَ كُلَّهَا، لا إِلٰهَ إِلَّا هُوَ، عَلَيْهِ تَوَكَّلْنَا وَإِلَيْهِ نُنِيبُ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وأشهدُ أن لا إِلٰهَ إِلَّا اللَّهُ وَحْدَهُ لا شَرِيكَ لَهُ، شَهادَةً تُنَجِّينَا يَوْمَ نَلْقَاهُ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وأشهدُ أَنَّ مُحَمَّدًا عَبْدُهُ وَرَسُولُهُ، أَرسَلَهُ رَبُّهُ رَحْمَةً لِلْعالَمِينَ، صَلَّى اللَّهُ عَلَيْهِ وَعَلَى </w:t>
      </w:r>
      <w:proofErr w:type="spellStart"/>
      <w:r w:rsidRPr="009823E5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 وَصَحْبِهِ وَسَلَّمَ تَسْلِيمًا كَثِيرًا إِلَى يَوْمِ الدِّينِ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E2E8EA5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أمّا بَعْدُ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...</w:t>
      </w:r>
    </w:p>
    <w:p w14:paraId="21BEC355" w14:textId="1A88E310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فَاتَّقُوا اللَّهَ عِبادَ اللَّهِ، فَالتَّقْوَى حِرْزُ القُلُوبِ، وَنُورُ الدُّرُوبِ، وَسَبَبُ النَّجَاةِ يَوْمَ تُكْشَفُ السُّتُورُ وَتَضِلُّ الحُجَجُ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E585E36" w14:textId="495BDE90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أَيُّهَا الْمُؤْمِنُونَ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إِنَّ مِنْ رَحْمَةِ رَبِّنَا أَنَّهُ أَعْلَمَنَا بِعَلامَاتِ السَّاعَةِ الكُبْرَى؛ لِنَصْحُوَ مِنْ غَفْلَتِنَا، وَلْنَرْجِعْ إِلَيْهِ رُجُوعَ الْمُحِبِّ الخَائِفِ الرَّاجِي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وَمِنْ أَعْظَمِ تِلْكَ العَلَامَاتِ 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بَعْدَ خُرُوجِ الدَّجَّالِ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-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نُزُولُ عِيسَى ابْنِ مَرْيَمَ عَلَيْهِ السَّلَامُ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D4A8F78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يَنْزِلُ عَلَيْهِ السَّلَامُ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عِنْدَ اشْتِدَادِ الْفِتَنِ وَاضْطِرَابِ الزَّمَانِ، فَيُظْهِرُ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اللَّهُ بِهِ الحَقَّ، وَيُطْفِئُ نَارَ </w:t>
      </w:r>
      <w:proofErr w:type="spellStart"/>
      <w:r w:rsidRPr="009823E5">
        <w:rPr>
          <w:rFonts w:ascii="Traditional Arabic" w:hAnsi="Traditional Arabic" w:cs="Traditional Arabic"/>
          <w:sz w:val="70"/>
          <w:szCs w:val="70"/>
          <w:rtl/>
        </w:rPr>
        <w:t>البَاطِلِ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  <w:proofErr w:type="spellEnd"/>
    </w:p>
    <w:p w14:paraId="0F22F84A" w14:textId="28C67123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يَنْزِلُ لَا بِنُبُوَّةٍ جَدِيدَةٍ، وَلَا بِشَرِيعَةٍ مُبْتَدَعَةٍ، بَلْ حَاكِمًا عَدْلًا، يَتَّبِعُ شَرِيعَةَ مُحَمَّدٍ ﷺ، يَكْسِرُ الصَّلِيبَ، وَيَقْتُلُ الخِنزِيرَ، وَيَضَعُ الجِزْيَةَ، وَلَا يَقْبَلُ إِلَّا الإِسْلَامَ لِلَّهِ رَبِّ العَالَمِينَ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B9BEAFA" w14:textId="66794145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وَيَكُونُ نُزُولُهُ تَثْبِيتًا لِلْمُؤْمِنِينَ، وَبِشَارَةً لِأَهْلِ التَّقْوَى، وَنُورًا فِي لَيْلِ الفِتَنِ الطَّوِيلِ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فَيَهْلِكُ اللَّهُ بِهِ الدَّجَّالَ، وَتُرْفَعُ رَايَةُ التَّوْحِيدِ، وَيَعُمُّ الأَمْنُ بَعْدَ الخَوْفِ، وَالعَدْلُ بَعْدَ الظُّلْمِ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7924639" w14:textId="23C3D6A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يَا عِبَادَ اللَّهِ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لَيْسَتْ هَذِهِ أَخْبَارًا لِلتَّسْلِيَةِ؛ بَلْ رِسَالَةٌ تَقْرَعُ القُلُوبَ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تُوبُوا إِلَى رَبِّكُمْ، ثَبِّتُوا التَّوْحِيدَ، تَعَلَّمُوا دِينَكُمْ، وَاحْذَرُوا الفِتَنَ صَغِيرَهَا قَبْلَ كَبِيرِهَا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19CC48A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أَقُولُ قَوْلِي هَذَا، وَأَسْتَغْفِرُ اللَّهَ لِي وَلَكُمْ، فَاسْتَغْفِرُوهُ؛ إِنَّهُ هُوَ الغَفُورُ الرَّحِيمُ</w:t>
      </w:r>
      <w:r w:rsidRPr="009823E5">
        <w:rPr>
          <w:rFonts w:ascii="Traditional Arabic" w:hAnsi="Traditional Arabic" w:cs="Traditional Arabic"/>
          <w:sz w:val="70"/>
          <w:szCs w:val="70"/>
        </w:rPr>
        <w:t>.</w:t>
      </w:r>
    </w:p>
    <w:p w14:paraId="68F26945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78CF48B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13602DF6" w14:textId="7A356576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lastRenderedPageBreak/>
        <w:t>الحمدُ لِلَّهِ حَمْدًا كَثِيرًا طَيِّبًا مُبَارَكًا فِيهِ، كَمَا يُحِبُّ رَبُّنَا وَيَرْضَى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وأشهدُ أن لا إِلٰهَ إِلَّا اللَّهُ وَحْدَهُ لَا شَرِيكَ لَهُ، وَأَشْهَدُ أَنَّ مُحَمَّدًا عَبْدُهُ وَرَسُولُهُ، صَلَّى اللَّهُ عَلَيْهِ وَسَلَّمَ تَسْلِيمًا كَثِيرًا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EEAFADA" w14:textId="77777777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أمّا بَعْدُ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..</w:t>
      </w:r>
    </w:p>
    <w:p w14:paraId="6BCFE113" w14:textId="667682A2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فَاتَّقُوا اللَّهَ عِبَادَ اللَّهِ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0FA8446" w14:textId="34E00C0E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إِذَا كَانَ نُزُولُ عِيسَى عَلَيْهِ السَّلَامُ عَلامَةً لِقُرْبِ السَّاعَةِ، فَاعْلَمُوا أَنَّ السَّاعَةَ آتِيَةٌ لَا رَيْبَ فِيهَا، وَأَنَّ المَوْتَ أَقْرَبُ إِلَى أَحَدِنَا مِنْ شِرَاكِ نَعْلِهِ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فَلْيَكُنْ هَمُّنَا: قَلْبًا سَلِيمًا، وَعَمَلًا صَالِحًا، وَتَوْبَةً نَصُوحًا، وَاسْتِعْدَادًا لِلِّقَاءِ يَوْمَ لَا يَنْفَعُ مَالٌ وَلَا بَنُونَ إِلَّا مَنْ أَتَى اللَّهَ بِقَلْبٍ سَلِيمٍ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5B13A56" w14:textId="4638E758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رَبُّوا أَبْنَاءَكُمْ عَلَى القُرْآنِ، وَاغْرِسُوا فِي قُلُوبِهِمْ حُبَّ رَسُولِ اللَّهِ ﷺ، وَاحْفَظُوا بُيُوتَكُمْ مِنْ كُلِّ مَا يُطْفِئُ نُورَ الفِطْرَةِ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وَالْزَمُوا الجَمَاعَةَ؛ فَإِنَّ يَدَ اللَّهِ مَعَ الجَمَاعَةِ، وَمَنْ شَذَّ </w:t>
      </w:r>
      <w:proofErr w:type="spellStart"/>
      <w:r w:rsidRPr="009823E5">
        <w:rPr>
          <w:rFonts w:ascii="Traditional Arabic" w:hAnsi="Traditional Arabic" w:cs="Traditional Arabic"/>
          <w:sz w:val="70"/>
          <w:szCs w:val="70"/>
          <w:rtl/>
        </w:rPr>
        <w:t>شَذَّ</w:t>
      </w:r>
      <w:proofErr w:type="spellEnd"/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 فِي النَّارِ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5CD13EA" w14:textId="7DF274F0" w:rsidR="00BC7339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اللَّهُمَّ يَا مُقَلِّبَ القُلُوبِ ثَبِّتْ قُلُوبَنَا عَلَى دِينِكَ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 xml:space="preserve">اللَّهُمَّ اجْعَلْنَا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lastRenderedPageBreak/>
        <w:t>مِنْ أَهْلِ التَّوْحِيدِ وَالسُّنَّةِ، وَارْزُقْنَا الثَّبَاتَ عِنْدَ الفِتَنِ مَا ظَهَرَ مِنْهَا وَمَا بَطَنَ</w:t>
      </w:r>
      <w:r w:rsid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اللَّهُمَّ أَحْسِنْ خَاتِمَتَنَا، وَاجْعَلْ لِقَاءَكَ أَحَبَّ إِلَيْنَا مِنَ الدُّنْيَا وَمَا فِيهَا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823E5">
        <w:rPr>
          <w:rFonts w:ascii="Traditional Arabic" w:hAnsi="Traditional Arabic" w:cs="Traditional Arabic"/>
          <w:sz w:val="70"/>
          <w:szCs w:val="70"/>
          <w:rtl/>
        </w:rPr>
        <w:t>اللَّهُمَّ انْصُرِ الإِسْلَامَ وَأَعِزَّ المُسْلِمِينَ، وَأَصْلِحْ وُلَاةَ أُمُورِهِمْ، وَاجْمَعْ كَلِمَتَهُمْ عَلَى الحَقِّ وَالهُدَى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</w:p>
    <w:p w14:paraId="04C17FD4" w14:textId="1B8FD5AB" w:rsidR="00ED430E" w:rsidRPr="009823E5" w:rsidRDefault="00BC7339" w:rsidP="009823E5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823E5">
        <w:rPr>
          <w:rFonts w:ascii="Traditional Arabic" w:hAnsi="Traditional Arabic" w:cs="Traditional Arabic"/>
          <w:sz w:val="70"/>
          <w:szCs w:val="70"/>
          <w:rtl/>
        </w:rPr>
        <w:t>﴿إِنَّ اللَّهَ يَأْمُرُ بِالْعَدْلِ وَالْإِحْسَانِ وَإِيتَاءِ ذِي الْقُرْبَى وَيَنْهَى عَنِ الْفَحْشَاءِ وَالْمُنكَرِ وَالْبَغْيِ يَعِظُكُمْ لَعَلَّكُمْ تَذَكَّرُونَ﴾</w:t>
      </w:r>
      <w:r w:rsidRPr="009823E5">
        <w:rPr>
          <w:rFonts w:ascii="Traditional Arabic" w:hAnsi="Traditional Arabic" w:cs="Traditional Arabic"/>
          <w:sz w:val="70"/>
          <w:szCs w:val="70"/>
        </w:rPr>
        <w:t>.</w:t>
      </w:r>
      <w:r w:rsidRPr="009823E5">
        <w:rPr>
          <w:rFonts w:ascii="Traditional Arabic" w:hAnsi="Traditional Arabic" w:cs="Traditional Arabic"/>
          <w:sz w:val="70"/>
          <w:szCs w:val="70"/>
        </w:rPr>
        <w:br/>
      </w:r>
      <w:r w:rsidRPr="009823E5">
        <w:rPr>
          <w:rFonts w:ascii="Traditional Arabic" w:hAnsi="Traditional Arabic" w:cs="Traditional Arabic"/>
          <w:sz w:val="70"/>
          <w:szCs w:val="70"/>
          <w:rtl/>
        </w:rPr>
        <w:t>فَاذْكُرُوا اللَّهَ يَذْكُرْكُمْ، وَاشْكُرُوهُ عَلَى نِعَمِهِ يَزِدْكُمْ، وَلَذِكْرُ اللَّهِ أَكْبَرُ، وَاللَّهُ يَعْلَمُ مَا تَصْنَعُونَ</w:t>
      </w:r>
      <w:r w:rsidRPr="009823E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sectPr w:rsidR="00ED430E" w:rsidRPr="009823E5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9"/>
    <w:rsid w:val="001430A7"/>
    <w:rsid w:val="00354A38"/>
    <w:rsid w:val="00480C30"/>
    <w:rsid w:val="00617A73"/>
    <w:rsid w:val="006C3311"/>
    <w:rsid w:val="009823E5"/>
    <w:rsid w:val="009E0B5D"/>
    <w:rsid w:val="00B96DD7"/>
    <w:rsid w:val="00BC7339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142B4"/>
  <w15:chartTrackingRefBased/>
  <w15:docId w15:val="{C98B272E-CE2B-45AF-8AAF-B8D8CE1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C733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733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BC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C7339"/>
    <w:rPr>
      <w:b/>
      <w:bCs/>
    </w:rPr>
  </w:style>
  <w:style w:type="paragraph" w:styleId="a5">
    <w:name w:val="No Spacing"/>
    <w:uiPriority w:val="1"/>
    <w:qFormat/>
    <w:rsid w:val="00BC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3</cp:revision>
  <cp:lastPrinted>2025-12-25T16:56:00Z</cp:lastPrinted>
  <dcterms:created xsi:type="dcterms:W3CDTF">2025-12-25T16:48:00Z</dcterms:created>
  <dcterms:modified xsi:type="dcterms:W3CDTF">2025-12-25T16:56:00Z</dcterms:modified>
</cp:coreProperties>
</file>