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12F4" w14:textId="51602DB2" w:rsidR="009F06DC" w:rsidRPr="00E94729" w:rsidRDefault="009F06DC" w:rsidP="00391E39">
      <w:pPr>
        <w:spacing w:line="276" w:lineRule="auto"/>
        <w:rPr>
          <w:rFonts w:ascii="Traditional Arabic" w:hAnsi="Traditional Arabic"/>
          <w:b/>
          <w:bCs/>
          <w:sz w:val="44"/>
          <w:szCs w:val="44"/>
          <w:rtl/>
        </w:rPr>
      </w:pPr>
      <w:r w:rsidRPr="00E94729">
        <w:rPr>
          <w:rFonts w:ascii="Traditional Arabic" w:hAnsi="Traditional Arabic"/>
          <w:b/>
          <w:bCs/>
          <w:sz w:val="44"/>
          <w:szCs w:val="44"/>
          <w:rtl/>
        </w:rPr>
        <w:t xml:space="preserve">الخطبة </w:t>
      </w:r>
      <w:proofErr w:type="gramStart"/>
      <w:r w:rsidRPr="00E94729">
        <w:rPr>
          <w:rFonts w:ascii="Traditional Arabic" w:hAnsi="Traditional Arabic"/>
          <w:b/>
          <w:bCs/>
          <w:sz w:val="44"/>
          <w:szCs w:val="44"/>
          <w:rtl/>
        </w:rPr>
        <w:t>الأولى :</w:t>
      </w:r>
      <w:proofErr w:type="gramEnd"/>
      <w:r w:rsidRPr="00E94729">
        <w:rPr>
          <w:rFonts w:ascii="Traditional Arabic" w:hAnsi="Traditional Arabic"/>
          <w:b/>
          <w:bCs/>
          <w:sz w:val="44"/>
          <w:szCs w:val="44"/>
          <w:rtl/>
        </w:rPr>
        <w:t xml:space="preserve"> </w:t>
      </w:r>
      <w:r w:rsidR="00203B18">
        <w:rPr>
          <w:rFonts w:ascii="Traditional Arabic" w:hAnsi="Traditional Arabic" w:hint="cs"/>
          <w:b/>
          <w:bCs/>
          <w:sz w:val="44"/>
          <w:szCs w:val="44"/>
          <w:rtl/>
        </w:rPr>
        <w:t xml:space="preserve">حديث </w:t>
      </w:r>
      <w:proofErr w:type="gramStart"/>
      <w:r w:rsidR="00203B18">
        <w:rPr>
          <w:rFonts w:ascii="Traditional Arabic" w:hAnsi="Traditional Arabic" w:hint="cs"/>
          <w:b/>
          <w:bCs/>
          <w:sz w:val="44"/>
          <w:szCs w:val="44"/>
          <w:rtl/>
        </w:rPr>
        <w:t>الهجرة</w:t>
      </w:r>
      <w:r w:rsidRPr="00E94729">
        <w:rPr>
          <w:rFonts w:ascii="Traditional Arabic" w:hAnsi="Traditional Arabic"/>
          <w:b/>
          <w:bCs/>
          <w:sz w:val="44"/>
          <w:szCs w:val="44"/>
          <w:rtl/>
        </w:rPr>
        <w:t xml:space="preserve"> .</w:t>
      </w:r>
      <w:proofErr w:type="gramEnd"/>
      <w:r w:rsidR="00193C88" w:rsidRPr="00E94729">
        <w:rPr>
          <w:rFonts w:ascii="Traditional Arabic" w:hAnsi="Traditional Arabic"/>
          <w:b/>
          <w:bCs/>
          <w:sz w:val="44"/>
          <w:szCs w:val="44"/>
          <w:rtl/>
        </w:rPr>
        <w:t xml:space="preserve">    </w:t>
      </w:r>
      <w:r w:rsidR="00203B18">
        <w:rPr>
          <w:rFonts w:ascii="Traditional Arabic" w:hAnsi="Traditional Arabic" w:hint="cs"/>
          <w:b/>
          <w:bCs/>
          <w:sz w:val="44"/>
          <w:szCs w:val="44"/>
          <w:rtl/>
        </w:rPr>
        <w:t xml:space="preserve">     </w:t>
      </w:r>
      <w:r w:rsidRPr="00E94729">
        <w:rPr>
          <w:rFonts w:ascii="Traditional Arabic" w:hAnsi="Traditional Arabic"/>
          <w:b/>
          <w:bCs/>
          <w:sz w:val="44"/>
          <w:szCs w:val="44"/>
          <w:rtl/>
        </w:rPr>
        <w:t xml:space="preserve"> </w:t>
      </w:r>
      <w:r w:rsidR="00203B18">
        <w:rPr>
          <w:rFonts w:ascii="Traditional Arabic" w:hAnsi="Traditional Arabic" w:hint="cs"/>
          <w:b/>
          <w:bCs/>
          <w:sz w:val="44"/>
          <w:szCs w:val="44"/>
          <w:rtl/>
        </w:rPr>
        <w:t>2</w:t>
      </w:r>
      <w:r w:rsidRPr="00E94729">
        <w:rPr>
          <w:rFonts w:ascii="Traditional Arabic" w:hAnsi="Traditional Arabic"/>
          <w:b/>
          <w:bCs/>
          <w:sz w:val="44"/>
          <w:szCs w:val="44"/>
          <w:rtl/>
        </w:rPr>
        <w:t>/</w:t>
      </w:r>
      <w:r w:rsidR="00193C88" w:rsidRPr="00E94729">
        <w:rPr>
          <w:rFonts w:ascii="Traditional Arabic" w:hAnsi="Traditional Arabic"/>
          <w:b/>
          <w:bCs/>
          <w:sz w:val="44"/>
          <w:szCs w:val="44"/>
          <w:rtl/>
        </w:rPr>
        <w:t>1</w:t>
      </w:r>
      <w:r w:rsidRPr="00E94729">
        <w:rPr>
          <w:rFonts w:ascii="Traditional Arabic" w:hAnsi="Traditional Arabic"/>
          <w:b/>
          <w:bCs/>
          <w:sz w:val="44"/>
          <w:szCs w:val="44"/>
          <w:rtl/>
        </w:rPr>
        <w:t>/14</w:t>
      </w:r>
      <w:r w:rsidR="00193C88" w:rsidRPr="00E94729">
        <w:rPr>
          <w:rFonts w:ascii="Traditional Arabic" w:hAnsi="Traditional Arabic"/>
          <w:b/>
          <w:bCs/>
          <w:sz w:val="44"/>
          <w:szCs w:val="44"/>
          <w:rtl/>
        </w:rPr>
        <w:t>4</w:t>
      </w:r>
      <w:r w:rsidR="00203B18">
        <w:rPr>
          <w:rFonts w:ascii="Traditional Arabic" w:hAnsi="Traditional Arabic" w:hint="cs"/>
          <w:b/>
          <w:bCs/>
          <w:sz w:val="44"/>
          <w:szCs w:val="44"/>
          <w:rtl/>
        </w:rPr>
        <w:t>7</w:t>
      </w:r>
      <w:r w:rsidRPr="00E94729">
        <w:rPr>
          <w:rFonts w:ascii="Traditional Arabic" w:hAnsi="Traditional Arabic"/>
          <w:b/>
          <w:bCs/>
          <w:sz w:val="44"/>
          <w:szCs w:val="44"/>
          <w:rtl/>
        </w:rPr>
        <w:t>هـ</w:t>
      </w:r>
    </w:p>
    <w:p w14:paraId="061FC42E" w14:textId="3C0DFC7A" w:rsidR="009F06DC" w:rsidRPr="00E94729" w:rsidRDefault="00193C88" w:rsidP="00391E39">
      <w:pPr>
        <w:spacing w:line="276" w:lineRule="auto"/>
        <w:rPr>
          <w:rFonts w:ascii="Traditional Arabic" w:hAnsi="Traditional Arabic"/>
          <w:b/>
          <w:bCs/>
          <w:sz w:val="44"/>
          <w:szCs w:val="44"/>
          <w:rtl/>
        </w:rPr>
      </w:pPr>
      <w:r w:rsidRPr="00E94729">
        <w:rPr>
          <w:rFonts w:ascii="Traditional Arabic" w:hAnsi="Traditional Arabic"/>
          <w:b/>
          <w:bCs/>
          <w:sz w:val="44"/>
          <w:szCs w:val="44"/>
          <w:rtl/>
        </w:rPr>
        <w:t>الحَمْدُ للهِ</w:t>
      </w:r>
      <w:r w:rsidR="009F06DC" w:rsidRPr="00E94729">
        <w:rPr>
          <w:rFonts w:ascii="Traditional Arabic" w:hAnsi="Traditional Arabic"/>
          <w:b/>
          <w:bCs/>
          <w:sz w:val="44"/>
          <w:szCs w:val="44"/>
          <w:rtl/>
        </w:rPr>
        <w:t xml:space="preserve"> الرَّحِيمِ الرَّحْمَنِ، نَشْكُرُ ربنا على ما من علينا من الخير والبر والإحسان، وَأَشْهَدُ أَنْ لاَ إِلَهَ إِلاَّ اللهُ وَحْدَهُ لاَ شَرِيكَ لَهُ؛ هَدَانَا لِلْإِيمَانِ، وَعَلَّمَنَا القُرْآنَ؛ وَأَشْهَدُ أَنَّ مُحَمَّدًا عَبْدُهُ وَرَسُولُهُ؛ صَلَّى اللهُ وَسَلَّمَ وَبَارَكَ عَلَيْهِ وَعَلَى </w:t>
      </w:r>
      <w:proofErr w:type="spellStart"/>
      <w:r w:rsidR="009F06DC" w:rsidRPr="00E94729">
        <w:rPr>
          <w:rFonts w:ascii="Traditional Arabic" w:hAnsi="Traditional Arabic"/>
          <w:b/>
          <w:bCs/>
          <w:sz w:val="44"/>
          <w:szCs w:val="44"/>
          <w:rtl/>
        </w:rPr>
        <w:t>آلِهِ</w:t>
      </w:r>
      <w:proofErr w:type="spellEnd"/>
      <w:r w:rsidR="009F06DC" w:rsidRPr="00E94729">
        <w:rPr>
          <w:rFonts w:ascii="Traditional Arabic" w:hAnsi="Traditional Arabic"/>
          <w:b/>
          <w:bCs/>
          <w:sz w:val="44"/>
          <w:szCs w:val="44"/>
          <w:rtl/>
        </w:rPr>
        <w:t xml:space="preserve"> وَأَصْحَابِهِ والتَّابِعِينَ لَهُمْ بِإِحْسَانٍ إِلَى يَوْمِ </w:t>
      </w:r>
      <w:proofErr w:type="spellStart"/>
      <w:proofErr w:type="gramStart"/>
      <w:r w:rsidR="009F06DC" w:rsidRPr="00E94729">
        <w:rPr>
          <w:rFonts w:ascii="Traditional Arabic" w:hAnsi="Traditional Arabic"/>
          <w:b/>
          <w:bCs/>
          <w:sz w:val="44"/>
          <w:szCs w:val="44"/>
          <w:rtl/>
        </w:rPr>
        <w:t>الدِّينِ.أَمَّا</w:t>
      </w:r>
      <w:proofErr w:type="spellEnd"/>
      <w:proofErr w:type="gramEnd"/>
      <w:r w:rsidR="009F06DC" w:rsidRPr="00E94729">
        <w:rPr>
          <w:rFonts w:ascii="Traditional Arabic" w:hAnsi="Traditional Arabic"/>
          <w:b/>
          <w:bCs/>
          <w:sz w:val="44"/>
          <w:szCs w:val="44"/>
          <w:rtl/>
        </w:rPr>
        <w:t xml:space="preserve"> بَعْدُ:</w:t>
      </w:r>
      <w:r w:rsidR="00391E39">
        <w:rPr>
          <w:rFonts w:ascii="Traditional Arabic" w:hAnsi="Traditional Arabic" w:hint="cs"/>
          <w:b/>
          <w:bCs/>
          <w:sz w:val="44"/>
          <w:szCs w:val="44"/>
          <w:rtl/>
        </w:rPr>
        <w:t xml:space="preserve"> </w:t>
      </w:r>
      <w:r w:rsidR="00807417" w:rsidRPr="00E94729">
        <w:rPr>
          <w:rFonts w:ascii="Traditional Arabic" w:hAnsi="Traditional Arabic"/>
          <w:b/>
          <w:bCs/>
          <w:sz w:val="44"/>
          <w:szCs w:val="44"/>
          <w:rtl/>
        </w:rPr>
        <w:t xml:space="preserve">فاتقوا الله </w:t>
      </w:r>
      <w:r w:rsidR="001A4781" w:rsidRPr="00E94729">
        <w:rPr>
          <w:rFonts w:ascii="Traditional Arabic" w:hAnsi="Traditional Arabic"/>
          <w:b/>
          <w:bCs/>
          <w:sz w:val="44"/>
          <w:szCs w:val="44"/>
          <w:rtl/>
        </w:rPr>
        <w:t xml:space="preserve">ويعلمكم </w:t>
      </w:r>
      <w:proofErr w:type="gramStart"/>
      <w:r w:rsidR="001A4781" w:rsidRPr="00E94729">
        <w:rPr>
          <w:rFonts w:ascii="Traditional Arabic" w:hAnsi="Traditional Arabic"/>
          <w:b/>
          <w:bCs/>
          <w:sz w:val="44"/>
          <w:szCs w:val="44"/>
          <w:rtl/>
        </w:rPr>
        <w:t>الله ،</w:t>
      </w:r>
      <w:proofErr w:type="gramEnd"/>
      <w:r w:rsidR="001A4781" w:rsidRPr="00E94729">
        <w:rPr>
          <w:rFonts w:ascii="Traditional Arabic" w:hAnsi="Traditional Arabic"/>
          <w:b/>
          <w:bCs/>
          <w:sz w:val="44"/>
          <w:szCs w:val="44"/>
          <w:rtl/>
        </w:rPr>
        <w:t xml:space="preserve"> </w:t>
      </w:r>
      <w:r w:rsidR="00807417" w:rsidRPr="00E94729">
        <w:rPr>
          <w:rFonts w:ascii="Traditional Arabic" w:hAnsi="Traditional Arabic"/>
          <w:b/>
          <w:bCs/>
          <w:sz w:val="44"/>
          <w:szCs w:val="44"/>
          <w:rtl/>
        </w:rPr>
        <w:t xml:space="preserve">واعلموا انكم ملا </w:t>
      </w:r>
      <w:proofErr w:type="gramStart"/>
      <w:r w:rsidR="00807417" w:rsidRPr="00E94729">
        <w:rPr>
          <w:rFonts w:ascii="Traditional Arabic" w:hAnsi="Traditional Arabic"/>
          <w:b/>
          <w:bCs/>
          <w:sz w:val="44"/>
          <w:szCs w:val="44"/>
          <w:rtl/>
        </w:rPr>
        <w:t>قوه</w:t>
      </w:r>
      <w:r w:rsidR="001A4781" w:rsidRPr="00E94729">
        <w:rPr>
          <w:rFonts w:ascii="Traditional Arabic" w:hAnsi="Traditional Arabic"/>
          <w:b/>
          <w:bCs/>
          <w:sz w:val="44"/>
          <w:szCs w:val="44"/>
          <w:rtl/>
        </w:rPr>
        <w:t xml:space="preserve"> </w:t>
      </w:r>
      <w:r w:rsidR="00807417" w:rsidRPr="00E94729">
        <w:rPr>
          <w:rFonts w:ascii="Traditional Arabic" w:hAnsi="Traditional Arabic"/>
          <w:b/>
          <w:bCs/>
          <w:sz w:val="44"/>
          <w:szCs w:val="44"/>
          <w:rtl/>
        </w:rPr>
        <w:t>.</w:t>
      </w:r>
      <w:proofErr w:type="gramEnd"/>
      <w:r w:rsidR="00807417" w:rsidRPr="00E94729">
        <w:rPr>
          <w:rFonts w:ascii="Traditional Arabic" w:hAnsi="Traditional Arabic"/>
          <w:b/>
          <w:bCs/>
          <w:sz w:val="44"/>
          <w:szCs w:val="44"/>
          <w:rtl/>
        </w:rPr>
        <w:t>.</w:t>
      </w:r>
    </w:p>
    <w:p w14:paraId="1DA6F10B" w14:textId="76A70760" w:rsidR="00CB2BCF" w:rsidRPr="00E94729" w:rsidRDefault="00CB2BCF" w:rsidP="00391E39">
      <w:pPr>
        <w:spacing w:line="276" w:lineRule="auto"/>
        <w:ind w:firstLine="0"/>
        <w:rPr>
          <w:rFonts w:ascii="Traditional Arabic" w:hAnsi="Traditional Arabic"/>
          <w:b/>
          <w:bCs/>
          <w:sz w:val="44"/>
          <w:szCs w:val="44"/>
          <w:rtl/>
        </w:rPr>
      </w:pPr>
      <w:r w:rsidRPr="00E94729">
        <w:rPr>
          <w:rFonts w:ascii="Traditional Arabic" w:hAnsi="Traditional Arabic"/>
          <w:b/>
          <w:bCs/>
          <w:sz w:val="44"/>
          <w:szCs w:val="44"/>
          <w:rtl/>
        </w:rPr>
        <w:t xml:space="preserve">أخرج البخاري ومسلم عن </w:t>
      </w:r>
      <w:r w:rsidRPr="00CB2BCF">
        <w:rPr>
          <w:rFonts w:ascii="Traditional Arabic" w:hAnsi="Traditional Arabic"/>
          <w:b/>
          <w:bCs/>
          <w:sz w:val="44"/>
          <w:szCs w:val="44"/>
          <w:rtl/>
        </w:rPr>
        <w:t>البَرَاء</w:t>
      </w:r>
      <w:r w:rsidRPr="00E94729">
        <w:rPr>
          <w:rFonts w:ascii="Traditional Arabic" w:hAnsi="Traditional Arabic"/>
          <w:b/>
          <w:bCs/>
          <w:sz w:val="44"/>
          <w:szCs w:val="44"/>
          <w:rtl/>
        </w:rPr>
        <w:t>ِ</w:t>
      </w:r>
      <w:r w:rsidRPr="00CB2BCF">
        <w:rPr>
          <w:rFonts w:ascii="Traditional Arabic" w:hAnsi="Traditional Arabic"/>
          <w:b/>
          <w:bCs/>
          <w:sz w:val="44"/>
          <w:szCs w:val="44"/>
          <w:rtl/>
        </w:rPr>
        <w:t xml:space="preserve"> بْنَ عَازِبٍ، </w:t>
      </w:r>
      <w:r w:rsidRPr="00E94729">
        <w:rPr>
          <w:rFonts w:ascii="Traditional Arabic" w:hAnsi="Traditional Arabic"/>
          <w:b/>
          <w:bCs/>
          <w:sz w:val="44"/>
          <w:szCs w:val="44"/>
          <w:rtl/>
        </w:rPr>
        <w:t>قال</w:t>
      </w:r>
      <w:r w:rsidRPr="00CB2BCF">
        <w:rPr>
          <w:rFonts w:ascii="Traditional Arabic" w:hAnsi="Traditional Arabic"/>
          <w:b/>
          <w:bCs/>
          <w:sz w:val="44"/>
          <w:szCs w:val="44"/>
          <w:rtl/>
        </w:rPr>
        <w:t>: جَاءَ أَبُو بَكْرٍ</w:t>
      </w:r>
      <w:r w:rsidR="00391E39">
        <w:rPr>
          <w:rFonts w:ascii="Traditional Arabic" w:hAnsi="Traditional Arabic" w:hint="cs"/>
          <w:b/>
          <w:bCs/>
          <w:sz w:val="44"/>
          <w:szCs w:val="44"/>
        </w:rPr>
        <w:sym w:font="KFGQPC Arabic Symbols 01" w:char="F068"/>
      </w:r>
      <w:r w:rsidRPr="00CB2BCF">
        <w:rPr>
          <w:rFonts w:ascii="Traditional Arabic" w:hAnsi="Traditional Arabic"/>
          <w:b/>
          <w:bCs/>
          <w:sz w:val="44"/>
          <w:szCs w:val="44"/>
          <w:rtl/>
        </w:rPr>
        <w:t xml:space="preserve">، إِلَى أَبِي فِي مَنْزِلِهِ، فَاشْتَرَى مِنْهُ رَحْلًا، فَقَالَ لَهُ أَبِي: يَا أَبَا بَكْرٍ، حَدِّثْنِي كَيْفَ صَنَعْتُمَا حِينَ سَرَيْتَ مَعَ رَسُولِ اللَّهِ </w:t>
      </w:r>
      <w:r w:rsidRPr="00E94729">
        <w:rPr>
          <w:rFonts w:ascii="Traditional Arabic" w:hAnsi="Traditional Arabic"/>
          <w:b/>
          <w:bCs/>
          <w:sz w:val="44"/>
          <w:szCs w:val="44"/>
        </w:rPr>
        <w:sym w:font="AGA Arabesque" w:char="F072"/>
      </w:r>
      <w:r w:rsidRPr="00CB2BCF">
        <w:rPr>
          <w:rFonts w:ascii="Traditional Arabic" w:hAnsi="Traditional Arabic"/>
          <w:b/>
          <w:bCs/>
          <w:sz w:val="44"/>
          <w:szCs w:val="44"/>
          <w:rtl/>
        </w:rPr>
        <w:t xml:space="preserve">، قَالَ: نَعَمْ، أَسْرَيْنَا لَيْلَتَنَا وَمِنَ الغَدِ، حَتَّى قَامَ قَائِمُ الظَّهِيرَةِ وَخَلاَ الطَّرِيقُ لاَ يَمُرُّ فِيهِ أَحَدٌ، فَرُفِعَتْ لَنَا صَخْرَةٌ طَوِيلَةٌ لَهَا ظِلٌّ، لَمْ تَأْتِ عَلَيْهِ الشَّمْسُ، فَنَزَلْنَا عِنْدَهُ، وَسَوَّيْتُ لِلنَّبِيِّ </w:t>
      </w:r>
      <w:r w:rsidRPr="00E94729">
        <w:rPr>
          <w:rFonts w:ascii="Traditional Arabic" w:hAnsi="Traditional Arabic"/>
          <w:b/>
          <w:bCs/>
          <w:sz w:val="44"/>
          <w:szCs w:val="44"/>
        </w:rPr>
        <w:sym w:font="AGA Arabesque" w:char="F072"/>
      </w:r>
      <w:r w:rsidRPr="00E94729">
        <w:rPr>
          <w:rFonts w:ascii="Traditional Arabic" w:hAnsi="Traditional Arabic"/>
          <w:b/>
          <w:bCs/>
          <w:sz w:val="44"/>
          <w:szCs w:val="44"/>
          <w:rtl/>
        </w:rPr>
        <w:t xml:space="preserve"> </w:t>
      </w:r>
      <w:r w:rsidRPr="00CB2BCF">
        <w:rPr>
          <w:rFonts w:ascii="Traditional Arabic" w:hAnsi="Traditional Arabic"/>
          <w:b/>
          <w:bCs/>
          <w:sz w:val="44"/>
          <w:szCs w:val="44"/>
          <w:rtl/>
        </w:rPr>
        <w:t xml:space="preserve">مَكَانًا بِيَدِي يَنَامُ عَلَيْهِ، وَبَسَطْتُ فِيهِ فَرْوَةً، وَقُلْتُ: نَمْ يَا رَسُولَ اللَّهِ وَأَنَا أَنْفُضُ لَكَ مَا حَوْلَكَ، فَنَامَ وَخَرَجْتُ أَنْفُضُ مَا حَوْلَهُ، فَإِذَا أَنَا بِرَاعٍ مُقْبِلٍ بِغَنَمِهِ فَقُلْتُ لَهُ: يَا غُلاَمُ: أَفِي غَنَمِكَ لَبَنٌ؟ قَالَ: نَعَمْ، قُلْتُ: </w:t>
      </w:r>
      <w:proofErr w:type="spellStart"/>
      <w:r w:rsidRPr="00CB2BCF">
        <w:rPr>
          <w:rFonts w:ascii="Traditional Arabic" w:hAnsi="Traditional Arabic"/>
          <w:b/>
          <w:bCs/>
          <w:sz w:val="44"/>
          <w:szCs w:val="44"/>
          <w:rtl/>
        </w:rPr>
        <w:t>أَفَتَحْلُبُ</w:t>
      </w:r>
      <w:proofErr w:type="spellEnd"/>
      <w:r w:rsidRPr="00CB2BCF">
        <w:rPr>
          <w:rFonts w:ascii="Traditional Arabic" w:hAnsi="Traditional Arabic"/>
          <w:b/>
          <w:bCs/>
          <w:sz w:val="44"/>
          <w:szCs w:val="44"/>
          <w:rtl/>
        </w:rPr>
        <w:t>، قَالَ: نَعَمْ</w:t>
      </w:r>
      <w:r w:rsidRPr="00E94729">
        <w:rPr>
          <w:rFonts w:ascii="Traditional Arabic" w:hAnsi="Traditional Arabic"/>
          <w:b/>
          <w:bCs/>
          <w:sz w:val="44"/>
          <w:szCs w:val="44"/>
          <w:rtl/>
        </w:rPr>
        <w:t xml:space="preserve"> </w:t>
      </w:r>
      <w:r w:rsidRPr="00CB2BCF">
        <w:rPr>
          <w:rFonts w:ascii="Traditional Arabic" w:hAnsi="Traditional Arabic"/>
          <w:b/>
          <w:bCs/>
          <w:sz w:val="44"/>
          <w:szCs w:val="44"/>
          <w:rtl/>
        </w:rPr>
        <w:t xml:space="preserve">، فَحَلَبَ فِي قَعْبٍ كُثْبَةً مِنْ لَبَنٍ، وَمَعِي إِدَاوَةٌ حَمَلْتُهَا لِلنَّبِيِّ </w:t>
      </w:r>
      <w:r w:rsidRPr="00E94729">
        <w:rPr>
          <w:rFonts w:ascii="Traditional Arabic" w:hAnsi="Traditional Arabic"/>
          <w:b/>
          <w:bCs/>
          <w:sz w:val="44"/>
          <w:szCs w:val="44"/>
        </w:rPr>
        <w:sym w:font="AGA Arabesque" w:char="F072"/>
      </w:r>
      <w:r w:rsidRPr="00E94729">
        <w:rPr>
          <w:rFonts w:ascii="Traditional Arabic" w:hAnsi="Traditional Arabic"/>
          <w:b/>
          <w:bCs/>
          <w:sz w:val="44"/>
          <w:szCs w:val="44"/>
          <w:rtl/>
        </w:rPr>
        <w:t xml:space="preserve"> </w:t>
      </w:r>
      <w:r w:rsidRPr="00CB2BCF">
        <w:rPr>
          <w:rFonts w:ascii="Traditional Arabic" w:hAnsi="Traditional Arabic"/>
          <w:b/>
          <w:bCs/>
          <w:sz w:val="44"/>
          <w:szCs w:val="44"/>
          <w:rtl/>
        </w:rPr>
        <w:t xml:space="preserve">يَرْتَوِي مِنْهَا، يَشْرَبُ وَيَتَوَضَّأُ، فَأَتَيْتُ النَّبِيَّ </w:t>
      </w:r>
      <w:r w:rsidRPr="00E94729">
        <w:rPr>
          <w:rFonts w:ascii="Traditional Arabic" w:hAnsi="Traditional Arabic"/>
          <w:b/>
          <w:bCs/>
          <w:sz w:val="44"/>
          <w:szCs w:val="44"/>
        </w:rPr>
        <w:sym w:font="AGA Arabesque" w:char="F072"/>
      </w:r>
      <w:r w:rsidRPr="00E94729">
        <w:rPr>
          <w:rFonts w:ascii="Traditional Arabic" w:hAnsi="Traditional Arabic"/>
          <w:b/>
          <w:bCs/>
          <w:sz w:val="44"/>
          <w:szCs w:val="44"/>
          <w:rtl/>
        </w:rPr>
        <w:t xml:space="preserve"> </w:t>
      </w:r>
      <w:r w:rsidRPr="00CB2BCF">
        <w:rPr>
          <w:rFonts w:ascii="Traditional Arabic" w:hAnsi="Traditional Arabic"/>
          <w:b/>
          <w:bCs/>
          <w:sz w:val="44"/>
          <w:szCs w:val="44"/>
          <w:rtl/>
        </w:rPr>
        <w:t xml:space="preserve">فَكَرِهْتُ أَنْ أُوقِظَهُ، </w:t>
      </w:r>
      <w:proofErr w:type="spellStart"/>
      <w:r w:rsidRPr="00CB2BCF">
        <w:rPr>
          <w:rFonts w:ascii="Traditional Arabic" w:hAnsi="Traditional Arabic"/>
          <w:b/>
          <w:bCs/>
          <w:sz w:val="44"/>
          <w:szCs w:val="44"/>
          <w:rtl/>
        </w:rPr>
        <w:t>فَوَافَقْتُهُ</w:t>
      </w:r>
      <w:proofErr w:type="spellEnd"/>
      <w:r w:rsidRPr="00CB2BCF">
        <w:rPr>
          <w:rFonts w:ascii="Traditional Arabic" w:hAnsi="Traditional Arabic"/>
          <w:b/>
          <w:bCs/>
          <w:sz w:val="44"/>
          <w:szCs w:val="44"/>
          <w:rtl/>
        </w:rPr>
        <w:t xml:space="preserve"> حِينَ اسْتَيْقَظَ، فَصَبَبْتُ مِنَ المَاءِ عَلَى اللَّبَنِ حَتَّى بَرَدَ أَسْفَلُهُ، فَقُلْتُ: اشْرَبْ يَا رَسُولَ اللَّهِ، قَالَ: فَشَرِبَ حَتَّى رَضِيتُ، ثُمَّ قَالَ: «أَلَمْ يَأْنِ لِلرَّحِيلِ» قُلْتُ: بَلَى، قَالَ: فَارْتَحَلْنَا بَعْدَمَا مَالَتِ الشَّمْسُ، وَاتَّبَعَنَا سُرَاقَةُ بْنُ مَالِكٍ، فَقُلْتُ: أُتِينَا يَا رَسُولَ اللَّهِ، فَقَالَ: «لاَ تَحْزَنْ إِنَّ اللَّهَ مَعَنَا» فَدَعَا عَلَيْهِ النَّبِيُّ </w:t>
      </w:r>
      <w:r w:rsidRPr="00E94729">
        <w:rPr>
          <w:rFonts w:ascii="Traditional Arabic" w:hAnsi="Traditional Arabic"/>
          <w:b/>
          <w:bCs/>
          <w:sz w:val="44"/>
          <w:szCs w:val="44"/>
        </w:rPr>
        <w:sym w:font="AGA Arabesque" w:char="F072"/>
      </w:r>
      <w:r w:rsidRPr="00E94729">
        <w:rPr>
          <w:rFonts w:ascii="Traditional Arabic" w:hAnsi="Traditional Arabic"/>
          <w:b/>
          <w:bCs/>
          <w:sz w:val="44"/>
          <w:szCs w:val="44"/>
          <w:rtl/>
        </w:rPr>
        <w:t xml:space="preserve"> </w:t>
      </w:r>
      <w:r w:rsidRPr="00CB2BCF">
        <w:rPr>
          <w:rFonts w:ascii="Traditional Arabic" w:hAnsi="Traditional Arabic"/>
          <w:b/>
          <w:bCs/>
          <w:sz w:val="44"/>
          <w:szCs w:val="44"/>
          <w:rtl/>
        </w:rPr>
        <w:t>فَارْتَطَمَتْ بِهِ فَرَسُهُ إِلَى بَطْنِهَا</w:t>
      </w:r>
      <w:r w:rsidRPr="00E94729">
        <w:rPr>
          <w:rFonts w:ascii="Traditional Arabic" w:hAnsi="Traditional Arabic"/>
          <w:b/>
          <w:bCs/>
          <w:sz w:val="44"/>
          <w:szCs w:val="44"/>
          <w:rtl/>
        </w:rPr>
        <w:t>،</w:t>
      </w:r>
      <w:r w:rsidRPr="00CB2BCF">
        <w:rPr>
          <w:rFonts w:ascii="Traditional Arabic" w:hAnsi="Traditional Arabic"/>
          <w:b/>
          <w:bCs/>
          <w:sz w:val="44"/>
          <w:szCs w:val="44"/>
          <w:rtl/>
        </w:rPr>
        <w:t xml:space="preserve"> فَقَالَ: إِنِّي أُرَاكُمَا قَدْ دَعَوْتُمَا عَلَيَّ، فَادْعُوَا لِي، فَاللَّهُ لَكُمَا أَنْ أَرُدَّ عَنْكُمَا الطَّلَبَ، فَدَعَا لَهُ النَّبِيُّ </w:t>
      </w:r>
      <w:r w:rsidRPr="00E94729">
        <w:rPr>
          <w:rFonts w:ascii="Traditional Arabic" w:hAnsi="Traditional Arabic"/>
          <w:b/>
          <w:bCs/>
          <w:sz w:val="44"/>
          <w:szCs w:val="44"/>
        </w:rPr>
        <w:sym w:font="AGA Arabesque" w:char="F072"/>
      </w:r>
      <w:r w:rsidRPr="00E94729">
        <w:rPr>
          <w:rFonts w:ascii="Traditional Arabic" w:hAnsi="Traditional Arabic"/>
          <w:b/>
          <w:bCs/>
          <w:sz w:val="44"/>
          <w:szCs w:val="44"/>
          <w:rtl/>
        </w:rPr>
        <w:t xml:space="preserve"> </w:t>
      </w:r>
      <w:r w:rsidRPr="00CB2BCF">
        <w:rPr>
          <w:rFonts w:ascii="Traditional Arabic" w:hAnsi="Traditional Arabic"/>
          <w:b/>
          <w:bCs/>
          <w:sz w:val="44"/>
          <w:szCs w:val="44"/>
          <w:rtl/>
        </w:rPr>
        <w:t xml:space="preserve">فَنَجَا، فَجَعَلَ لاَ يَلْقَى أَحَدًا إِلَّا قَالَ: قَدْ كَفَيْتُكُمْ مَا هُنَا، فَلاَ يَلْقَى أَحَدًا إِلَّا رَدَّهُ، </w:t>
      </w:r>
      <w:r w:rsidRPr="00CB2BCF">
        <w:rPr>
          <w:rFonts w:ascii="Traditional Arabic" w:hAnsi="Traditional Arabic"/>
          <w:b/>
          <w:bCs/>
          <w:sz w:val="44"/>
          <w:szCs w:val="44"/>
          <w:rtl/>
        </w:rPr>
        <w:lastRenderedPageBreak/>
        <w:t>قَالَ: وَوَفَى لَنَا</w:t>
      </w:r>
      <w:r w:rsidRPr="00E94729">
        <w:rPr>
          <w:rFonts w:ascii="Traditional Arabic" w:hAnsi="Traditional Arabic"/>
          <w:b/>
          <w:bCs/>
          <w:sz w:val="44"/>
          <w:szCs w:val="44"/>
          <w:rtl/>
        </w:rPr>
        <w:t>.</w:t>
      </w:r>
    </w:p>
    <w:p w14:paraId="19ED1513" w14:textId="3F1AB9AF" w:rsidR="00265FE3" w:rsidRPr="00E94729" w:rsidRDefault="00265FE3" w:rsidP="00391E39">
      <w:pPr>
        <w:spacing w:line="276" w:lineRule="auto"/>
        <w:ind w:firstLine="0"/>
        <w:rPr>
          <w:rFonts w:ascii="Traditional Arabic" w:hAnsi="Traditional Arabic"/>
          <w:b/>
          <w:bCs/>
          <w:sz w:val="44"/>
          <w:szCs w:val="44"/>
          <w:rtl/>
        </w:rPr>
      </w:pPr>
      <w:r w:rsidRPr="00E94729">
        <w:rPr>
          <w:rFonts w:ascii="Traditional Arabic" w:hAnsi="Traditional Arabic"/>
          <w:b/>
          <w:bCs/>
          <w:sz w:val="44"/>
          <w:szCs w:val="44"/>
          <w:rtl/>
        </w:rPr>
        <w:t xml:space="preserve">هذا الحديث العظيم الجليل ليس مجرد سرد لوقائع، أو رواية حادثة مرت في التاريخ، أو مجرد حكاية تُروى للأجيال، </w:t>
      </w:r>
      <w:r w:rsidRPr="00265FE3">
        <w:rPr>
          <w:rFonts w:ascii="Traditional Arabic" w:hAnsi="Traditional Arabic"/>
          <w:b/>
          <w:bCs/>
          <w:sz w:val="44"/>
          <w:szCs w:val="44"/>
          <w:rtl/>
        </w:rPr>
        <w:t>بل هو كنز من الحكم</w:t>
      </w:r>
      <w:r w:rsidR="00571515">
        <w:rPr>
          <w:rFonts w:ascii="Traditional Arabic" w:hAnsi="Traditional Arabic" w:hint="cs"/>
          <w:b/>
          <w:bCs/>
          <w:sz w:val="44"/>
          <w:szCs w:val="44"/>
          <w:rtl/>
        </w:rPr>
        <w:t xml:space="preserve"> الجليلة،</w:t>
      </w:r>
      <w:r w:rsidRPr="00265FE3">
        <w:rPr>
          <w:rFonts w:ascii="Traditional Arabic" w:hAnsi="Traditional Arabic"/>
          <w:b/>
          <w:bCs/>
          <w:sz w:val="44"/>
          <w:szCs w:val="44"/>
          <w:rtl/>
        </w:rPr>
        <w:t xml:space="preserve"> والمعاني </w:t>
      </w:r>
      <w:proofErr w:type="gramStart"/>
      <w:r w:rsidRPr="00265FE3">
        <w:rPr>
          <w:rFonts w:ascii="Traditional Arabic" w:hAnsi="Traditional Arabic"/>
          <w:b/>
          <w:bCs/>
          <w:sz w:val="44"/>
          <w:szCs w:val="44"/>
          <w:rtl/>
        </w:rPr>
        <w:t>النبيلة</w:t>
      </w:r>
      <w:r w:rsidRPr="00E94729">
        <w:rPr>
          <w:rFonts w:ascii="Traditional Arabic" w:hAnsi="Traditional Arabic"/>
          <w:b/>
          <w:bCs/>
          <w:sz w:val="44"/>
          <w:szCs w:val="44"/>
          <w:rtl/>
        </w:rPr>
        <w:t xml:space="preserve"> ،</w:t>
      </w:r>
      <w:proofErr w:type="gramEnd"/>
      <w:r w:rsidRPr="00E94729">
        <w:rPr>
          <w:rFonts w:ascii="Traditional Arabic" w:hAnsi="Traditional Arabic"/>
          <w:b/>
          <w:bCs/>
          <w:sz w:val="44"/>
          <w:szCs w:val="44"/>
          <w:rtl/>
        </w:rPr>
        <w:t xml:space="preserve"> </w:t>
      </w:r>
    </w:p>
    <w:p w14:paraId="614BDDE1" w14:textId="145A5097" w:rsidR="00265FE3" w:rsidRPr="00265FE3" w:rsidRDefault="00571515" w:rsidP="00391E39">
      <w:pPr>
        <w:spacing w:line="276" w:lineRule="auto"/>
        <w:ind w:firstLine="0"/>
        <w:rPr>
          <w:rFonts w:ascii="Traditional Arabic" w:hAnsi="Traditional Arabic"/>
          <w:b/>
          <w:bCs/>
          <w:sz w:val="44"/>
          <w:szCs w:val="44"/>
        </w:rPr>
      </w:pPr>
      <w:r>
        <w:rPr>
          <w:rFonts w:ascii="Traditional Arabic" w:hAnsi="Traditional Arabic" w:hint="cs"/>
          <w:b/>
          <w:bCs/>
          <w:sz w:val="44"/>
          <w:szCs w:val="44"/>
          <w:rtl/>
        </w:rPr>
        <w:t>رحلة</w:t>
      </w:r>
      <w:r w:rsidR="00265FE3" w:rsidRPr="00265FE3">
        <w:rPr>
          <w:rFonts w:ascii="Traditional Arabic" w:hAnsi="Traditional Arabic"/>
          <w:b/>
          <w:bCs/>
          <w:sz w:val="44"/>
          <w:szCs w:val="44"/>
          <w:rtl/>
        </w:rPr>
        <w:t xml:space="preserve"> </w:t>
      </w:r>
      <w:r>
        <w:rPr>
          <w:rFonts w:ascii="Traditional Arabic" w:hAnsi="Traditional Arabic" w:hint="cs"/>
          <w:b/>
          <w:bCs/>
          <w:sz w:val="44"/>
          <w:szCs w:val="44"/>
          <w:rtl/>
        </w:rPr>
        <w:t>الهجرة ت</w:t>
      </w:r>
      <w:r w:rsidR="00265FE3" w:rsidRPr="00265FE3">
        <w:rPr>
          <w:rFonts w:ascii="Traditional Arabic" w:hAnsi="Traditional Arabic"/>
          <w:b/>
          <w:bCs/>
          <w:sz w:val="44"/>
          <w:szCs w:val="44"/>
          <w:rtl/>
        </w:rPr>
        <w:t>فتح لنا نافذة نرى من خلالها صورة الحياة النقية التي عاشها الصحابة</w:t>
      </w:r>
      <w:r w:rsidR="00265FE3" w:rsidRPr="00265FE3">
        <w:rPr>
          <w:rFonts w:ascii="Traditional Arabic" w:hAnsi="Traditional Arabic"/>
          <w:b/>
          <w:bCs/>
          <w:sz w:val="44"/>
          <w:szCs w:val="44"/>
        </w:rPr>
        <w:t>.</w:t>
      </w:r>
    </w:p>
    <w:p w14:paraId="368BE12C" w14:textId="45A14607" w:rsidR="00265FE3" w:rsidRPr="00E94729" w:rsidRDefault="00265FE3" w:rsidP="00391E39">
      <w:pPr>
        <w:spacing w:line="276" w:lineRule="auto"/>
        <w:ind w:firstLine="0"/>
        <w:rPr>
          <w:rFonts w:ascii="Traditional Arabic" w:hAnsi="Traditional Arabic"/>
          <w:b/>
          <w:bCs/>
          <w:sz w:val="44"/>
          <w:szCs w:val="44"/>
          <w:rtl/>
        </w:rPr>
      </w:pPr>
      <w:r w:rsidRPr="00265FE3">
        <w:rPr>
          <w:rFonts w:ascii="Traditional Arabic" w:hAnsi="Traditional Arabic"/>
          <w:b/>
          <w:bCs/>
          <w:sz w:val="44"/>
          <w:szCs w:val="44"/>
          <w:rtl/>
        </w:rPr>
        <w:t xml:space="preserve">في تفاصيل </w:t>
      </w:r>
      <w:r w:rsidR="00571515">
        <w:rPr>
          <w:rFonts w:ascii="Traditional Arabic" w:hAnsi="Traditional Arabic" w:hint="cs"/>
          <w:b/>
          <w:bCs/>
          <w:sz w:val="44"/>
          <w:szCs w:val="44"/>
          <w:rtl/>
        </w:rPr>
        <w:t>الرحلة</w:t>
      </w:r>
      <w:r w:rsidRPr="00265FE3">
        <w:rPr>
          <w:rFonts w:ascii="Traditional Arabic" w:hAnsi="Traditional Arabic"/>
          <w:b/>
          <w:bCs/>
          <w:sz w:val="44"/>
          <w:szCs w:val="44"/>
          <w:rtl/>
        </w:rPr>
        <w:t xml:space="preserve"> نلمس معاني الصحبة الصالحة، والإخلاص في الخدمة، والتضحية دون كلل ولا ملل، وكيف أن أبسط الأفعال كإعداد فراش للنبي، أو حلب شاة ليشرب منها، كانت أعمالًا عظيمة في ميزان الإيمان</w:t>
      </w:r>
      <w:r w:rsidRPr="00265FE3">
        <w:rPr>
          <w:rFonts w:ascii="Traditional Arabic" w:hAnsi="Traditional Arabic"/>
          <w:b/>
          <w:bCs/>
          <w:sz w:val="44"/>
          <w:szCs w:val="44"/>
        </w:rPr>
        <w:t>.</w:t>
      </w:r>
      <w:r w:rsidRPr="00E94729">
        <w:rPr>
          <w:rFonts w:ascii="Traditional Arabic" w:hAnsi="Traditional Arabic"/>
          <w:b/>
          <w:bCs/>
          <w:sz w:val="44"/>
          <w:szCs w:val="44"/>
          <w:rtl/>
        </w:rPr>
        <w:t xml:space="preserve"> </w:t>
      </w:r>
    </w:p>
    <w:p w14:paraId="4AB32E09" w14:textId="4E159639" w:rsidR="00285100" w:rsidRPr="00E94729" w:rsidRDefault="00285100" w:rsidP="00391E39">
      <w:pPr>
        <w:spacing w:line="276" w:lineRule="auto"/>
        <w:ind w:firstLine="0"/>
        <w:rPr>
          <w:rFonts w:ascii="Traditional Arabic" w:hAnsi="Traditional Arabic"/>
          <w:b/>
          <w:bCs/>
          <w:sz w:val="44"/>
          <w:szCs w:val="44"/>
          <w:rtl/>
        </w:rPr>
      </w:pPr>
      <w:r w:rsidRPr="00E94729">
        <w:rPr>
          <w:rFonts w:ascii="Traditional Arabic" w:hAnsi="Traditional Arabic"/>
          <w:b/>
          <w:bCs/>
          <w:sz w:val="44"/>
          <w:szCs w:val="44"/>
          <w:rtl/>
        </w:rPr>
        <w:t xml:space="preserve">سبقَ الأنامَ إلى الهدى </w:t>
      </w:r>
      <w:proofErr w:type="gramStart"/>
      <w:r w:rsidRPr="00E94729">
        <w:rPr>
          <w:rFonts w:ascii="Traditional Arabic" w:hAnsi="Traditional Arabic"/>
          <w:b/>
          <w:bCs/>
          <w:sz w:val="44"/>
          <w:szCs w:val="44"/>
          <w:rtl/>
        </w:rPr>
        <w:t xml:space="preserve">بخطاهُ،   </w:t>
      </w:r>
      <w:proofErr w:type="gramEnd"/>
      <w:r w:rsidRPr="00E94729">
        <w:rPr>
          <w:rFonts w:ascii="Traditional Arabic" w:hAnsi="Traditional Arabic"/>
          <w:b/>
          <w:bCs/>
          <w:sz w:val="44"/>
          <w:szCs w:val="44"/>
          <w:rtl/>
        </w:rPr>
        <w:t xml:space="preserve">  وهو الصدّيقُ، الحقُّ في يمناهُ</w:t>
      </w:r>
    </w:p>
    <w:p w14:paraId="0487A289" w14:textId="522DB144" w:rsidR="00285100" w:rsidRPr="00E94729" w:rsidRDefault="00285100" w:rsidP="00391E39">
      <w:pPr>
        <w:spacing w:line="276" w:lineRule="auto"/>
        <w:ind w:firstLine="0"/>
        <w:rPr>
          <w:rFonts w:ascii="Traditional Arabic" w:hAnsi="Traditional Arabic"/>
          <w:b/>
          <w:bCs/>
          <w:sz w:val="44"/>
          <w:szCs w:val="44"/>
          <w:rtl/>
        </w:rPr>
      </w:pPr>
      <w:r w:rsidRPr="00E94729">
        <w:rPr>
          <w:rFonts w:ascii="Traditional Arabic" w:hAnsi="Traditional Arabic"/>
          <w:b/>
          <w:bCs/>
          <w:sz w:val="44"/>
          <w:szCs w:val="44"/>
          <w:rtl/>
        </w:rPr>
        <w:t xml:space="preserve">يمشي مع المختارِ في شعفِ </w:t>
      </w:r>
      <w:proofErr w:type="gramStart"/>
      <w:r w:rsidRPr="00E94729">
        <w:rPr>
          <w:rFonts w:ascii="Traditional Arabic" w:hAnsi="Traditional Arabic"/>
          <w:b/>
          <w:bCs/>
          <w:sz w:val="44"/>
          <w:szCs w:val="44"/>
          <w:rtl/>
        </w:rPr>
        <w:t xml:space="preserve">الدُّجى،   </w:t>
      </w:r>
      <w:proofErr w:type="gramEnd"/>
      <w:r w:rsidRPr="00E94729">
        <w:rPr>
          <w:rFonts w:ascii="Traditional Arabic" w:hAnsi="Traditional Arabic"/>
          <w:b/>
          <w:bCs/>
          <w:sz w:val="44"/>
          <w:szCs w:val="44"/>
          <w:rtl/>
        </w:rPr>
        <w:t>ويُظِلُّهُ من حرِّها برداهُ</w:t>
      </w:r>
    </w:p>
    <w:p w14:paraId="4AFE9F5A" w14:textId="1CAA46A9" w:rsidR="00265FE3" w:rsidRPr="00E94729" w:rsidRDefault="00740C39" w:rsidP="00391E39">
      <w:pPr>
        <w:spacing w:line="276" w:lineRule="auto"/>
        <w:ind w:firstLine="0"/>
        <w:rPr>
          <w:rFonts w:ascii="Traditional Arabic" w:hAnsi="Traditional Arabic"/>
          <w:b/>
          <w:bCs/>
          <w:sz w:val="44"/>
          <w:szCs w:val="44"/>
          <w:rtl/>
        </w:rPr>
      </w:pPr>
      <w:r w:rsidRPr="00E94729">
        <w:rPr>
          <w:rFonts w:ascii="Traditional Arabic" w:hAnsi="Traditional Arabic"/>
          <w:b/>
          <w:bCs/>
          <w:sz w:val="44"/>
          <w:szCs w:val="44"/>
          <w:rtl/>
        </w:rPr>
        <w:t>{وَمَا لِأَحَدٍ عِنْدَهُ مِنْ نِعْمَةٍ تُجْزَى إِلَّا ابْتِغَاءَ وَجْهِ رَبِّهِ الْأَعْلَى وَلَسَوْفَ يَرْضَى}</w:t>
      </w:r>
    </w:p>
    <w:p w14:paraId="07587364" w14:textId="1FAF5D15" w:rsidR="00740C39" w:rsidRPr="00E94729" w:rsidRDefault="00571515" w:rsidP="00391E39">
      <w:pPr>
        <w:ind w:firstLine="0"/>
        <w:rPr>
          <w:rFonts w:ascii="Traditional Arabic" w:hAnsi="Traditional Arabic"/>
          <w:b/>
          <w:bCs/>
          <w:sz w:val="44"/>
          <w:szCs w:val="44"/>
          <w:rtl/>
        </w:rPr>
      </w:pPr>
      <w:r>
        <w:rPr>
          <w:rFonts w:ascii="Traditional Arabic" w:hAnsi="Traditional Arabic" w:hint="cs"/>
          <w:b/>
          <w:bCs/>
          <w:sz w:val="44"/>
          <w:szCs w:val="44"/>
          <w:rtl/>
        </w:rPr>
        <w:t>رحلة تجلي لنا</w:t>
      </w:r>
      <w:r w:rsidR="00740C39" w:rsidRPr="00740C39">
        <w:rPr>
          <w:rFonts w:ascii="Traditional Arabic" w:hAnsi="Traditional Arabic"/>
          <w:b/>
          <w:bCs/>
          <w:sz w:val="44"/>
          <w:szCs w:val="44"/>
          <w:rtl/>
        </w:rPr>
        <w:t xml:space="preserve"> أن الصحبة في سبيل الله ليست مجرّد رفقة، بل عقدُ وفاءٍ لا يقطعه خوف،</w:t>
      </w:r>
      <w:r>
        <w:rPr>
          <w:rFonts w:ascii="Traditional Arabic" w:hAnsi="Traditional Arabic" w:hint="cs"/>
          <w:b/>
          <w:bCs/>
          <w:sz w:val="44"/>
          <w:szCs w:val="44"/>
          <w:rtl/>
        </w:rPr>
        <w:t xml:space="preserve"> </w:t>
      </w:r>
      <w:r w:rsidR="00740C39" w:rsidRPr="00740C39">
        <w:rPr>
          <w:rFonts w:ascii="Traditional Arabic" w:hAnsi="Traditional Arabic"/>
          <w:b/>
          <w:bCs/>
          <w:sz w:val="44"/>
          <w:szCs w:val="44"/>
          <w:rtl/>
        </w:rPr>
        <w:t>ولا يُنقضه تهديد</w:t>
      </w:r>
      <w:r w:rsidR="00740C39" w:rsidRPr="00740C39">
        <w:rPr>
          <w:rFonts w:ascii="Traditional Arabic" w:hAnsi="Traditional Arabic"/>
          <w:b/>
          <w:bCs/>
          <w:sz w:val="44"/>
          <w:szCs w:val="44"/>
        </w:rPr>
        <w:t>.</w:t>
      </w:r>
    </w:p>
    <w:p w14:paraId="209D9FB8" w14:textId="77777777" w:rsidR="00740C39" w:rsidRPr="00E94729" w:rsidRDefault="00740C39" w:rsidP="00391E39">
      <w:pPr>
        <w:ind w:firstLine="0"/>
        <w:rPr>
          <w:rFonts w:ascii="Traditional Arabic" w:hAnsi="Traditional Arabic"/>
          <w:b/>
          <w:bCs/>
          <w:sz w:val="44"/>
          <w:szCs w:val="44"/>
          <w:rtl/>
        </w:rPr>
      </w:pPr>
      <w:r w:rsidRPr="00740C39">
        <w:rPr>
          <w:rFonts w:ascii="Traditional Arabic" w:hAnsi="Traditional Arabic"/>
          <w:b/>
          <w:bCs/>
          <w:sz w:val="44"/>
          <w:szCs w:val="44"/>
          <w:rtl/>
        </w:rPr>
        <w:t>وأن التوكل على الله ليس كلامًا يُقال، بل يقينٌ يُعاش في لحظة المطاردة، وفي الغار، وتحت سيوف الطلب</w:t>
      </w:r>
      <w:r w:rsidRPr="00740C39">
        <w:rPr>
          <w:rFonts w:ascii="Traditional Arabic" w:hAnsi="Traditional Arabic"/>
          <w:b/>
          <w:bCs/>
          <w:sz w:val="44"/>
          <w:szCs w:val="44"/>
        </w:rPr>
        <w:t>.</w:t>
      </w:r>
    </w:p>
    <w:p w14:paraId="66980B6E" w14:textId="5A052963" w:rsidR="00740C39" w:rsidRPr="00740C39" w:rsidRDefault="00740C39" w:rsidP="00391E39">
      <w:pPr>
        <w:ind w:firstLine="0"/>
        <w:rPr>
          <w:rFonts w:ascii="Traditional Arabic" w:hAnsi="Traditional Arabic"/>
          <w:b/>
          <w:bCs/>
          <w:sz w:val="44"/>
          <w:szCs w:val="44"/>
        </w:rPr>
      </w:pPr>
      <w:r w:rsidRPr="00740C39">
        <w:rPr>
          <w:rFonts w:ascii="Traditional Arabic" w:hAnsi="Traditional Arabic"/>
          <w:b/>
          <w:bCs/>
          <w:sz w:val="44"/>
          <w:szCs w:val="44"/>
          <w:rtl/>
        </w:rPr>
        <w:t>وأن الخدمة في أوقات الشدة أعظم من الخدمة في أوقات الرخاء، فاليد التي بردت اللبن للنبي ﷺ، كانت تمسح بظلال الطمأنينة على وجه التاريخ</w:t>
      </w:r>
      <w:r w:rsidRPr="00740C39">
        <w:rPr>
          <w:rFonts w:ascii="Traditional Arabic" w:hAnsi="Traditional Arabic"/>
          <w:b/>
          <w:bCs/>
          <w:sz w:val="44"/>
          <w:szCs w:val="44"/>
        </w:rPr>
        <w:t>.</w:t>
      </w:r>
    </w:p>
    <w:p w14:paraId="71FB594B" w14:textId="2ACC00F6" w:rsidR="00740C39" w:rsidRPr="00E94729" w:rsidRDefault="00740C39" w:rsidP="00391E39">
      <w:pPr>
        <w:ind w:firstLine="0"/>
        <w:rPr>
          <w:rFonts w:ascii="Traditional Arabic" w:hAnsi="Traditional Arabic"/>
          <w:b/>
          <w:bCs/>
          <w:sz w:val="44"/>
          <w:szCs w:val="44"/>
          <w:rtl/>
        </w:rPr>
      </w:pPr>
      <w:r w:rsidRPr="00E94729">
        <w:rPr>
          <w:rFonts w:ascii="Traditional Arabic" w:hAnsi="Traditional Arabic"/>
          <w:b/>
          <w:bCs/>
          <w:sz w:val="44"/>
          <w:szCs w:val="44"/>
          <w:rtl/>
        </w:rPr>
        <w:t>رحلة الهجرة</w:t>
      </w:r>
      <w:r w:rsidR="00391E39">
        <w:rPr>
          <w:rFonts w:ascii="Traditional Arabic" w:hAnsi="Traditional Arabic" w:hint="cs"/>
          <w:b/>
          <w:bCs/>
          <w:sz w:val="44"/>
          <w:szCs w:val="44"/>
          <w:rtl/>
        </w:rPr>
        <w:t>..</w:t>
      </w:r>
      <w:r w:rsidRPr="00740C39">
        <w:rPr>
          <w:rFonts w:ascii="Traditional Arabic" w:hAnsi="Traditional Arabic"/>
          <w:b/>
          <w:bCs/>
          <w:sz w:val="44"/>
          <w:szCs w:val="44"/>
          <w:rtl/>
        </w:rPr>
        <w:t xml:space="preserve"> لم تكن انتقالًا من مكانٍ إلى آخر، بل عبورًا من مرحلة إلى مرحلة، ومن دعوةٍ مضيّقةٍ إلى أفقٍ رحب من النور والتمكين</w:t>
      </w:r>
      <w:r w:rsidRPr="00740C39">
        <w:rPr>
          <w:rFonts w:ascii="Traditional Arabic" w:hAnsi="Traditional Arabic"/>
          <w:b/>
          <w:bCs/>
          <w:sz w:val="44"/>
          <w:szCs w:val="44"/>
        </w:rPr>
        <w:t>.</w:t>
      </w:r>
    </w:p>
    <w:p w14:paraId="76E8F05B" w14:textId="3DCAFD23" w:rsidR="00E94729" w:rsidRPr="00E94729" w:rsidRDefault="00E94729" w:rsidP="00391E39">
      <w:pPr>
        <w:ind w:firstLine="0"/>
        <w:rPr>
          <w:rFonts w:ascii="Traditional Arabic" w:hAnsi="Traditional Arabic"/>
          <w:b/>
          <w:bCs/>
          <w:sz w:val="44"/>
          <w:szCs w:val="44"/>
          <w:rtl/>
        </w:rPr>
      </w:pPr>
      <w:r w:rsidRPr="00E94729">
        <w:rPr>
          <w:rFonts w:ascii="Traditional Arabic" w:hAnsi="Traditional Arabic"/>
          <w:b/>
          <w:bCs/>
          <w:sz w:val="44"/>
          <w:szCs w:val="44"/>
          <w:rtl/>
        </w:rPr>
        <w:t>الهجرة إعلانًا بأن الدين لا يُقمع، وأن الرسالة لا تموت، وأن الحق، وإن طال ليله، لا بد أن تشرق شمسه.</w:t>
      </w:r>
    </w:p>
    <w:p w14:paraId="6159C9E5" w14:textId="767DBEA4" w:rsidR="00E94729" w:rsidRPr="00E94729" w:rsidRDefault="00571515" w:rsidP="00391E39">
      <w:pPr>
        <w:ind w:firstLine="0"/>
        <w:rPr>
          <w:rFonts w:ascii="Traditional Arabic" w:hAnsi="Traditional Arabic"/>
          <w:b/>
          <w:bCs/>
          <w:sz w:val="44"/>
          <w:szCs w:val="44"/>
          <w:rtl/>
        </w:rPr>
      </w:pPr>
      <w:r>
        <w:rPr>
          <w:rFonts w:ascii="Traditional Arabic" w:hAnsi="Traditional Arabic" w:hint="cs"/>
          <w:b/>
          <w:bCs/>
          <w:sz w:val="44"/>
          <w:szCs w:val="44"/>
          <w:rtl/>
        </w:rPr>
        <w:lastRenderedPageBreak/>
        <w:t>رحلة</w:t>
      </w:r>
      <w:r w:rsidR="00E94729" w:rsidRPr="00E94729">
        <w:rPr>
          <w:rFonts w:ascii="Traditional Arabic" w:hAnsi="Traditional Arabic"/>
          <w:b/>
          <w:bCs/>
          <w:sz w:val="44"/>
          <w:szCs w:val="44"/>
          <w:rtl/>
        </w:rPr>
        <w:t xml:space="preserve"> الهجرة درسًا خالدًا في أن المبادئ لا تُشترى، وأن العقيدة أغلى من الأوطان</w:t>
      </w:r>
      <w:r>
        <w:rPr>
          <w:rFonts w:ascii="Traditional Arabic" w:hAnsi="Traditional Arabic" w:hint="cs"/>
          <w:b/>
          <w:bCs/>
          <w:sz w:val="44"/>
          <w:szCs w:val="44"/>
          <w:rtl/>
        </w:rPr>
        <w:t xml:space="preserve"> إذا حاربت </w:t>
      </w:r>
      <w:proofErr w:type="gramStart"/>
      <w:r>
        <w:rPr>
          <w:rFonts w:ascii="Traditional Arabic" w:hAnsi="Traditional Arabic" w:hint="cs"/>
          <w:b/>
          <w:bCs/>
          <w:sz w:val="44"/>
          <w:szCs w:val="44"/>
          <w:rtl/>
        </w:rPr>
        <w:t>الإيمان ،</w:t>
      </w:r>
      <w:proofErr w:type="gramEnd"/>
      <w:r w:rsidR="00E94729" w:rsidRPr="00E94729">
        <w:rPr>
          <w:rFonts w:ascii="Traditional Arabic" w:hAnsi="Traditional Arabic"/>
          <w:b/>
          <w:bCs/>
          <w:sz w:val="44"/>
          <w:szCs w:val="44"/>
          <w:rtl/>
        </w:rPr>
        <w:t xml:space="preserve"> وأن </w:t>
      </w:r>
      <w:r w:rsidR="00585CDA">
        <w:rPr>
          <w:rFonts w:ascii="Traditional Arabic" w:hAnsi="Traditional Arabic" w:hint="cs"/>
          <w:b/>
          <w:bCs/>
          <w:sz w:val="44"/>
          <w:szCs w:val="44"/>
          <w:rtl/>
        </w:rPr>
        <w:t>الصبر على الحق</w:t>
      </w:r>
      <w:r w:rsidR="00E94729" w:rsidRPr="00E94729">
        <w:rPr>
          <w:rFonts w:ascii="Traditional Arabic" w:hAnsi="Traditional Arabic"/>
          <w:b/>
          <w:bCs/>
          <w:sz w:val="44"/>
          <w:szCs w:val="44"/>
          <w:rtl/>
        </w:rPr>
        <w:t xml:space="preserve"> لا يعرفه إلا من سكن اليقين قلبه، وامتلأ الإيمان في روحه حتى فاض على جوارحه صبرًا وثباتًا.</w:t>
      </w:r>
    </w:p>
    <w:p w14:paraId="4CA33354" w14:textId="1C3145C9" w:rsidR="00E94729" w:rsidRPr="00E94729" w:rsidRDefault="00571515" w:rsidP="00391E39">
      <w:pPr>
        <w:ind w:firstLine="0"/>
        <w:rPr>
          <w:rFonts w:ascii="Traditional Arabic" w:hAnsi="Traditional Arabic"/>
          <w:b/>
          <w:bCs/>
          <w:sz w:val="44"/>
          <w:szCs w:val="44"/>
          <w:rtl/>
        </w:rPr>
      </w:pPr>
      <w:r>
        <w:rPr>
          <w:rFonts w:ascii="Traditional Arabic" w:hAnsi="Traditional Arabic" w:hint="cs"/>
          <w:b/>
          <w:bCs/>
          <w:sz w:val="44"/>
          <w:szCs w:val="44"/>
          <w:rtl/>
        </w:rPr>
        <w:t>رحلة الهجرة</w:t>
      </w:r>
      <w:r w:rsidRPr="00E94729">
        <w:rPr>
          <w:rFonts w:ascii="Traditional Arabic" w:hAnsi="Traditional Arabic"/>
          <w:b/>
          <w:bCs/>
          <w:sz w:val="44"/>
          <w:szCs w:val="44"/>
          <w:rtl/>
        </w:rPr>
        <w:t xml:space="preserve"> مرآة تعكس روح الإسلام وجوهره، </w:t>
      </w:r>
      <w:r w:rsidR="00585CDA" w:rsidRPr="00265FE3">
        <w:rPr>
          <w:rFonts w:ascii="Traditional Arabic" w:hAnsi="Traditional Arabic"/>
          <w:b/>
          <w:bCs/>
          <w:sz w:val="44"/>
          <w:szCs w:val="44"/>
          <w:rtl/>
        </w:rPr>
        <w:t>ودروس لا تنضب في الإيمان والتوكل، والصبر والإيثار</w:t>
      </w:r>
      <w:r w:rsidR="00585CDA" w:rsidRPr="00265FE3">
        <w:rPr>
          <w:rFonts w:ascii="Traditional Arabic" w:hAnsi="Traditional Arabic"/>
          <w:b/>
          <w:bCs/>
          <w:sz w:val="44"/>
          <w:szCs w:val="44"/>
        </w:rPr>
        <w:t>.</w:t>
      </w:r>
    </w:p>
    <w:p w14:paraId="6E7D5E57" w14:textId="294EDEC7" w:rsidR="00E94729" w:rsidRPr="00E94729" w:rsidRDefault="00E94729" w:rsidP="00391E39">
      <w:pPr>
        <w:ind w:firstLine="0"/>
        <w:rPr>
          <w:rFonts w:ascii="Traditional Arabic" w:hAnsi="Traditional Arabic"/>
          <w:b/>
          <w:bCs/>
          <w:sz w:val="44"/>
          <w:szCs w:val="44"/>
          <w:rtl/>
        </w:rPr>
      </w:pPr>
      <w:r w:rsidRPr="00E94729">
        <w:rPr>
          <w:rFonts w:ascii="Traditional Arabic" w:hAnsi="Traditional Arabic"/>
          <w:b/>
          <w:bCs/>
          <w:sz w:val="44"/>
          <w:szCs w:val="44"/>
          <w:rtl/>
        </w:rPr>
        <w:t xml:space="preserve">هاجر النبي ﷺ لا يحمل مالًا ولا جيشًا، لكنّه كان يحمل في قلبه وحي السماء، وفي عينيه بريق الأمل، وفي خطواته وعد </w:t>
      </w:r>
      <w:proofErr w:type="spellStart"/>
      <w:r w:rsidRPr="00E94729">
        <w:rPr>
          <w:rFonts w:ascii="Traditional Arabic" w:hAnsi="Traditional Arabic"/>
          <w:b/>
          <w:bCs/>
          <w:sz w:val="44"/>
          <w:szCs w:val="44"/>
          <w:rtl/>
        </w:rPr>
        <w:t>الله:"إِلَّا</w:t>
      </w:r>
      <w:proofErr w:type="spellEnd"/>
      <w:r w:rsidRPr="00E94729">
        <w:rPr>
          <w:rFonts w:ascii="Traditional Arabic" w:hAnsi="Traditional Arabic"/>
          <w:b/>
          <w:bCs/>
          <w:sz w:val="44"/>
          <w:szCs w:val="44"/>
          <w:rtl/>
        </w:rPr>
        <w:t xml:space="preserve"> تَنصُرُوهُ فَقَدْ نَصَرَهُ اللَّهُ..."</w:t>
      </w:r>
    </w:p>
    <w:p w14:paraId="4286C177" w14:textId="09F45E56" w:rsidR="00E94729" w:rsidRPr="00E94729" w:rsidRDefault="00E94729" w:rsidP="00391E39">
      <w:pPr>
        <w:ind w:firstLine="0"/>
        <w:rPr>
          <w:rFonts w:ascii="Traditional Arabic" w:hAnsi="Traditional Arabic"/>
          <w:b/>
          <w:bCs/>
          <w:sz w:val="44"/>
          <w:szCs w:val="44"/>
          <w:rtl/>
        </w:rPr>
      </w:pPr>
      <w:r w:rsidRPr="00E94729">
        <w:rPr>
          <w:rFonts w:ascii="Traditional Arabic" w:hAnsi="Traditional Arabic"/>
          <w:b/>
          <w:bCs/>
          <w:sz w:val="44"/>
          <w:szCs w:val="44"/>
          <w:rtl/>
        </w:rPr>
        <w:t xml:space="preserve"> خطو</w:t>
      </w:r>
      <w:r w:rsidR="00585CDA">
        <w:rPr>
          <w:rFonts w:ascii="Traditional Arabic" w:hAnsi="Traditional Arabic" w:hint="cs"/>
          <w:b/>
          <w:bCs/>
          <w:sz w:val="44"/>
          <w:szCs w:val="44"/>
          <w:rtl/>
        </w:rPr>
        <w:t>ات مباركات طاهرات غيرن</w:t>
      </w:r>
      <w:r w:rsidRPr="00E94729">
        <w:rPr>
          <w:rFonts w:ascii="Traditional Arabic" w:hAnsi="Traditional Arabic"/>
          <w:b/>
          <w:bCs/>
          <w:sz w:val="44"/>
          <w:szCs w:val="44"/>
          <w:rtl/>
        </w:rPr>
        <w:t xml:space="preserve"> ملامح التاريخ، </w:t>
      </w:r>
      <w:r w:rsidR="00585CDA">
        <w:rPr>
          <w:rFonts w:ascii="Traditional Arabic" w:hAnsi="Traditional Arabic" w:hint="cs"/>
          <w:b/>
          <w:bCs/>
          <w:sz w:val="44"/>
          <w:szCs w:val="44"/>
          <w:rtl/>
        </w:rPr>
        <w:t>خطوات بين</w:t>
      </w:r>
      <w:r w:rsidRPr="00E94729">
        <w:rPr>
          <w:rFonts w:ascii="Traditional Arabic" w:hAnsi="Traditional Arabic"/>
          <w:b/>
          <w:bCs/>
          <w:sz w:val="44"/>
          <w:szCs w:val="44"/>
          <w:rtl/>
        </w:rPr>
        <w:t xml:space="preserve"> </w:t>
      </w:r>
      <w:r w:rsidR="00585CDA">
        <w:rPr>
          <w:rFonts w:ascii="Traditional Arabic" w:hAnsi="Traditional Arabic" w:hint="cs"/>
          <w:b/>
          <w:bCs/>
          <w:sz w:val="44"/>
          <w:szCs w:val="44"/>
          <w:rtl/>
        </w:rPr>
        <w:t>مهدن امة</w:t>
      </w:r>
      <w:r w:rsidRPr="00E94729">
        <w:rPr>
          <w:rFonts w:ascii="Traditional Arabic" w:hAnsi="Traditional Arabic"/>
          <w:b/>
          <w:bCs/>
          <w:sz w:val="44"/>
          <w:szCs w:val="44"/>
          <w:rtl/>
        </w:rPr>
        <w:t xml:space="preserve"> تقود العالم بنور القرآن وسنة المصطفى.</w:t>
      </w:r>
    </w:p>
    <w:p w14:paraId="46B8CC4B" w14:textId="77777777" w:rsidR="00E94729" w:rsidRPr="00E94729" w:rsidRDefault="00E94729" w:rsidP="00391E39">
      <w:pPr>
        <w:ind w:firstLine="0"/>
        <w:rPr>
          <w:rFonts w:ascii="Traditional Arabic" w:hAnsi="Traditional Arabic"/>
          <w:b/>
          <w:bCs/>
          <w:sz w:val="44"/>
          <w:szCs w:val="44"/>
          <w:rtl/>
        </w:rPr>
      </w:pPr>
      <w:r w:rsidRPr="00E94729">
        <w:rPr>
          <w:rFonts w:ascii="Traditional Arabic" w:hAnsi="Traditional Arabic"/>
          <w:b/>
          <w:bCs/>
          <w:sz w:val="44"/>
          <w:szCs w:val="44"/>
          <w:rtl/>
        </w:rPr>
        <w:t>الهجرة لم تكن غيابًا عن مكة، بل كانت حضورًا في كل بقعة سيُذكر فيها اسم الله عاليًا.</w:t>
      </w:r>
    </w:p>
    <w:p w14:paraId="774F75B1" w14:textId="36F0A89C" w:rsidR="00E94729" w:rsidRPr="00740C39" w:rsidRDefault="00E94729" w:rsidP="00391E39">
      <w:pPr>
        <w:ind w:firstLine="0"/>
        <w:rPr>
          <w:rFonts w:ascii="Traditional Arabic" w:hAnsi="Traditional Arabic"/>
          <w:b/>
          <w:bCs/>
          <w:sz w:val="44"/>
          <w:szCs w:val="44"/>
        </w:rPr>
      </w:pPr>
      <w:r w:rsidRPr="00E94729">
        <w:rPr>
          <w:rFonts w:ascii="Traditional Arabic" w:hAnsi="Traditional Arabic"/>
          <w:b/>
          <w:bCs/>
          <w:sz w:val="44"/>
          <w:szCs w:val="44"/>
          <w:rtl/>
        </w:rPr>
        <w:t>رحلة</w:t>
      </w:r>
      <w:r w:rsidR="00585CDA">
        <w:rPr>
          <w:rFonts w:ascii="Traditional Arabic" w:hAnsi="Traditional Arabic" w:hint="cs"/>
          <w:b/>
          <w:bCs/>
          <w:sz w:val="44"/>
          <w:szCs w:val="44"/>
          <w:rtl/>
        </w:rPr>
        <w:t xml:space="preserve"> الهجرة</w:t>
      </w:r>
      <w:r w:rsidRPr="00E94729">
        <w:rPr>
          <w:rFonts w:ascii="Traditional Arabic" w:hAnsi="Traditional Arabic"/>
          <w:b/>
          <w:bCs/>
          <w:sz w:val="44"/>
          <w:szCs w:val="44"/>
          <w:rtl/>
        </w:rPr>
        <w:t xml:space="preserve"> بداية الفتح، ومهد الدولة، وبوابة النصر، ومنارة للأجيال أن طريق الحق لا يخلو من الشوك، لكنه ينتهي دومًا إلى الجنات.</w:t>
      </w:r>
    </w:p>
    <w:p w14:paraId="72F0605C" w14:textId="7BF8EEC1" w:rsidR="00740C39" w:rsidRPr="00E94729" w:rsidRDefault="00740C39" w:rsidP="00391E39">
      <w:pPr>
        <w:ind w:firstLine="0"/>
        <w:rPr>
          <w:rFonts w:ascii="Traditional Arabic" w:hAnsi="Traditional Arabic"/>
          <w:b/>
          <w:bCs/>
          <w:sz w:val="44"/>
          <w:szCs w:val="44"/>
          <w:rtl/>
        </w:rPr>
      </w:pPr>
      <w:r w:rsidRPr="00740C39">
        <w:rPr>
          <w:rFonts w:ascii="Traditional Arabic" w:hAnsi="Traditional Arabic"/>
          <w:b/>
          <w:bCs/>
          <w:sz w:val="44"/>
          <w:szCs w:val="44"/>
        </w:rPr>
        <w:t>«</w:t>
      </w:r>
      <w:r w:rsidRPr="00740C39">
        <w:rPr>
          <w:rFonts w:ascii="Traditional Arabic" w:hAnsi="Traditional Arabic"/>
          <w:b/>
          <w:bCs/>
          <w:sz w:val="44"/>
          <w:szCs w:val="44"/>
          <w:rtl/>
        </w:rPr>
        <w:t>لا تَحْزَنْ إِنَّ اللَّهَ مَعَنَا</w:t>
      </w:r>
      <w:r w:rsidRPr="00740C39">
        <w:rPr>
          <w:rFonts w:ascii="Traditional Arabic" w:hAnsi="Traditional Arabic"/>
          <w:b/>
          <w:bCs/>
          <w:sz w:val="44"/>
          <w:szCs w:val="44"/>
        </w:rPr>
        <w:t>»</w:t>
      </w:r>
      <w:r w:rsidRPr="00740C39">
        <w:rPr>
          <w:rFonts w:ascii="Traditional Arabic" w:hAnsi="Traditional Arabic"/>
          <w:b/>
          <w:bCs/>
          <w:sz w:val="44"/>
          <w:szCs w:val="44"/>
          <w:rtl/>
        </w:rPr>
        <w:t>، قمة السكينة، ومفاتيح الثقة، ونبراس الأمان لكل مؤمنٍ يسير في درب الدعوة، محاطًا بالمخاوف والشدائد</w:t>
      </w:r>
      <w:r w:rsidRPr="00740C39">
        <w:rPr>
          <w:rFonts w:ascii="Traditional Arabic" w:hAnsi="Traditional Arabic"/>
          <w:b/>
          <w:bCs/>
          <w:sz w:val="44"/>
          <w:szCs w:val="44"/>
        </w:rPr>
        <w:t>.</w:t>
      </w:r>
    </w:p>
    <w:p w14:paraId="683AD9BD" w14:textId="6441CE4E" w:rsidR="00CB2BCF" w:rsidRDefault="00CB2BCF" w:rsidP="00391E39">
      <w:pPr>
        <w:ind w:firstLine="0"/>
        <w:rPr>
          <w:rFonts w:ascii="Traditional Arabic" w:hAnsi="Traditional Arabic"/>
          <w:b/>
          <w:bCs/>
          <w:sz w:val="44"/>
          <w:szCs w:val="44"/>
          <w:rtl/>
        </w:rPr>
      </w:pPr>
      <w:r w:rsidRPr="00E94729">
        <w:rPr>
          <w:rFonts w:ascii="Traditional Arabic" w:hAnsi="Traditional Arabic"/>
          <w:b/>
          <w:bCs/>
          <w:sz w:val="44"/>
          <w:szCs w:val="44"/>
          <w:rtl/>
        </w:rPr>
        <w:t xml:space="preserve"> </w:t>
      </w:r>
      <w:r w:rsidR="00585CDA">
        <w:rPr>
          <w:rFonts w:ascii="Traditional Arabic" w:hAnsi="Traditional Arabic" w:hint="cs"/>
          <w:b/>
          <w:bCs/>
          <w:sz w:val="44"/>
          <w:szCs w:val="44"/>
          <w:rtl/>
        </w:rPr>
        <w:t xml:space="preserve">الهجرة تلخص لنا </w:t>
      </w:r>
      <w:r w:rsidRPr="00E94729">
        <w:rPr>
          <w:rFonts w:ascii="Traditional Arabic" w:hAnsi="Traditional Arabic"/>
          <w:b/>
          <w:bCs/>
          <w:sz w:val="44"/>
          <w:szCs w:val="44"/>
          <w:rtl/>
        </w:rPr>
        <w:t>طريق الحياة، وتذكرنا أن الهجرة ليست فقط مكانًا وزمانًا، بل هي حالة قلبية، وقوة إيمان، ونضال مستمر على دروب الحق.</w:t>
      </w:r>
    </w:p>
    <w:p w14:paraId="25419839" w14:textId="77777777" w:rsidR="00856B3B" w:rsidRDefault="00856B3B" w:rsidP="00391E39">
      <w:pPr>
        <w:rPr>
          <w:rFonts w:ascii="Traditional Arabic" w:hAnsi="Traditional Arabic"/>
          <w:b/>
          <w:bCs/>
          <w:sz w:val="44"/>
          <w:szCs w:val="44"/>
          <w:rtl/>
        </w:rPr>
      </w:pPr>
      <w:r w:rsidRPr="00856B3B">
        <w:rPr>
          <w:rFonts w:ascii="Traditional Arabic" w:hAnsi="Traditional Arabic"/>
          <w:b/>
          <w:bCs/>
          <w:sz w:val="44"/>
          <w:szCs w:val="44"/>
          <w:rtl/>
        </w:rPr>
        <w:t>الهجرة لم تكن مجرد انتقال جسدي، بل كانت ارتحالاً روحياً من ضيق الدنيا إلى سَعة الإيمان، ومن ظلمة الجهل إلى نور الوحي، ومن ظلم البشر إلى عدل السماء.</w:t>
      </w:r>
    </w:p>
    <w:p w14:paraId="0CF2E403" w14:textId="556EE99C" w:rsidR="0074077D" w:rsidRDefault="0074077D" w:rsidP="0074077D">
      <w:pPr>
        <w:rPr>
          <w:rFonts w:ascii="Traditional Arabic" w:hAnsi="Traditional Arabic"/>
          <w:b/>
          <w:bCs/>
          <w:sz w:val="44"/>
          <w:szCs w:val="44"/>
          <w:rtl/>
        </w:rPr>
      </w:pPr>
      <w:r w:rsidRPr="00856B3B">
        <w:rPr>
          <w:rFonts w:ascii="Traditional Arabic" w:hAnsi="Traditional Arabic"/>
          <w:b/>
          <w:bCs/>
          <w:sz w:val="44"/>
          <w:szCs w:val="44"/>
          <w:rtl/>
        </w:rPr>
        <w:t xml:space="preserve">الهجرة منهج حياة ونبراس </w:t>
      </w:r>
      <w:proofErr w:type="gramStart"/>
      <w:r w:rsidRPr="00856B3B">
        <w:rPr>
          <w:rFonts w:ascii="Traditional Arabic" w:hAnsi="Traditional Arabic"/>
          <w:b/>
          <w:bCs/>
          <w:sz w:val="44"/>
          <w:szCs w:val="44"/>
          <w:rtl/>
        </w:rPr>
        <w:t>هداية</w:t>
      </w:r>
      <w:r>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ومواقف تصنع </w:t>
      </w:r>
      <w:proofErr w:type="gramStart"/>
      <w:r>
        <w:rPr>
          <w:rFonts w:ascii="Traditional Arabic" w:hAnsi="Traditional Arabic" w:hint="cs"/>
          <w:b/>
          <w:bCs/>
          <w:sz w:val="44"/>
          <w:szCs w:val="44"/>
          <w:rtl/>
        </w:rPr>
        <w:t>أمماً  وتربي</w:t>
      </w:r>
      <w:proofErr w:type="gramEnd"/>
      <w:r>
        <w:rPr>
          <w:rFonts w:ascii="Traditional Arabic" w:hAnsi="Traditional Arabic" w:hint="cs"/>
          <w:b/>
          <w:bCs/>
          <w:sz w:val="44"/>
          <w:szCs w:val="44"/>
          <w:rtl/>
        </w:rPr>
        <w:t xml:space="preserve"> </w:t>
      </w:r>
      <w:proofErr w:type="gramStart"/>
      <w:r>
        <w:rPr>
          <w:rFonts w:ascii="Traditional Arabic" w:hAnsi="Traditional Arabic" w:hint="cs"/>
          <w:b/>
          <w:bCs/>
          <w:sz w:val="44"/>
          <w:szCs w:val="44"/>
          <w:rtl/>
        </w:rPr>
        <w:t>أجيلاً  وتبني</w:t>
      </w:r>
      <w:proofErr w:type="gramEnd"/>
      <w:r>
        <w:rPr>
          <w:rFonts w:ascii="Traditional Arabic" w:hAnsi="Traditional Arabic" w:hint="cs"/>
          <w:b/>
          <w:bCs/>
          <w:sz w:val="44"/>
          <w:szCs w:val="44"/>
          <w:rtl/>
        </w:rPr>
        <w:t xml:space="preserve"> مجتمعا..</w:t>
      </w:r>
    </w:p>
    <w:p w14:paraId="27CE15EF" w14:textId="77777777" w:rsidR="0074077D" w:rsidRDefault="0074077D" w:rsidP="0074077D">
      <w:pPr>
        <w:rPr>
          <w:rFonts w:ascii="Traditional Arabic" w:hAnsi="Traditional Arabic"/>
          <w:b/>
          <w:bCs/>
          <w:sz w:val="44"/>
          <w:szCs w:val="44"/>
          <w:rtl/>
        </w:rPr>
      </w:pPr>
    </w:p>
    <w:p w14:paraId="0F0D5141" w14:textId="15D3840D" w:rsidR="0074077D" w:rsidRPr="00856B3B" w:rsidRDefault="00203B18" w:rsidP="00203B18">
      <w:pPr>
        <w:spacing w:line="276" w:lineRule="auto"/>
        <w:rPr>
          <w:rFonts w:ascii="Traditional Arabic" w:hAnsi="Traditional Arabic"/>
          <w:b/>
          <w:bCs/>
          <w:sz w:val="44"/>
          <w:szCs w:val="44"/>
          <w:rtl/>
        </w:rPr>
      </w:pPr>
      <w:r w:rsidRPr="00E94729">
        <w:rPr>
          <w:rFonts w:ascii="Traditional Arabic" w:hAnsi="Traditional Arabic"/>
          <w:b/>
          <w:bCs/>
          <w:sz w:val="44"/>
          <w:szCs w:val="44"/>
          <w:rtl/>
        </w:rPr>
        <w:t>أستغفر الله لي ولكم فاستغفروه إن ربنا لغفور شكور.</w:t>
      </w:r>
    </w:p>
    <w:p w14:paraId="369866E0" w14:textId="06B1E897" w:rsidR="00585CDA" w:rsidRPr="0074077D" w:rsidRDefault="00585CDA" w:rsidP="0074077D">
      <w:pPr>
        <w:rPr>
          <w:rFonts w:ascii="Traditional Arabic" w:hAnsi="Traditional Arabic"/>
          <w:b/>
          <w:bCs/>
          <w:sz w:val="40"/>
          <w:szCs w:val="40"/>
          <w:rtl/>
        </w:rPr>
      </w:pPr>
      <w:r w:rsidRPr="0074077D">
        <w:rPr>
          <w:rFonts w:ascii="Traditional Arabic" w:hAnsi="Traditional Arabic"/>
          <w:b/>
          <w:bCs/>
          <w:sz w:val="40"/>
          <w:szCs w:val="40"/>
          <w:rtl/>
        </w:rPr>
        <w:lastRenderedPageBreak/>
        <w:t xml:space="preserve">الخطبة </w:t>
      </w:r>
      <w:proofErr w:type="spellStart"/>
      <w:r w:rsidRPr="0074077D">
        <w:rPr>
          <w:rFonts w:ascii="Traditional Arabic" w:hAnsi="Traditional Arabic"/>
          <w:b/>
          <w:bCs/>
          <w:sz w:val="40"/>
          <w:szCs w:val="40"/>
          <w:rtl/>
        </w:rPr>
        <w:t>الثانيةا</w:t>
      </w:r>
      <w:proofErr w:type="spellEnd"/>
      <w:r w:rsidR="0074077D" w:rsidRPr="0074077D">
        <w:rPr>
          <w:rFonts w:ascii="Traditional Arabic" w:hAnsi="Traditional Arabic" w:hint="cs"/>
          <w:b/>
          <w:bCs/>
          <w:sz w:val="40"/>
          <w:szCs w:val="40"/>
          <w:rtl/>
        </w:rPr>
        <w:t xml:space="preserve"> </w:t>
      </w:r>
      <w:proofErr w:type="spellStart"/>
      <w:r w:rsidRPr="0074077D">
        <w:rPr>
          <w:rFonts w:ascii="Traditional Arabic" w:hAnsi="Traditional Arabic"/>
          <w:b/>
          <w:bCs/>
          <w:sz w:val="40"/>
          <w:szCs w:val="40"/>
          <w:rtl/>
        </w:rPr>
        <w:t>لحمدلله</w:t>
      </w:r>
      <w:proofErr w:type="spellEnd"/>
      <w:r w:rsidRPr="0074077D">
        <w:rPr>
          <w:rFonts w:ascii="Traditional Arabic" w:hAnsi="Traditional Arabic"/>
          <w:b/>
          <w:bCs/>
          <w:sz w:val="40"/>
          <w:szCs w:val="40"/>
          <w:rtl/>
        </w:rPr>
        <w:t xml:space="preserve"> على إحسانه والشكر له على توفيقه وامتننا وصلى الله وسلم على </w:t>
      </w:r>
      <w:proofErr w:type="spellStart"/>
      <w:r w:rsidRPr="0074077D">
        <w:rPr>
          <w:rFonts w:ascii="Traditional Arabic" w:hAnsi="Traditional Arabic"/>
          <w:b/>
          <w:bCs/>
          <w:sz w:val="40"/>
          <w:szCs w:val="40"/>
          <w:rtl/>
        </w:rPr>
        <w:t>على</w:t>
      </w:r>
      <w:proofErr w:type="spellEnd"/>
      <w:r w:rsidRPr="0074077D">
        <w:rPr>
          <w:rFonts w:ascii="Traditional Arabic" w:hAnsi="Traditional Arabic"/>
          <w:b/>
          <w:bCs/>
          <w:sz w:val="40"/>
          <w:szCs w:val="40"/>
          <w:rtl/>
        </w:rPr>
        <w:t xml:space="preserve"> عبده ورسوله اما </w:t>
      </w:r>
      <w:proofErr w:type="gramStart"/>
      <w:r w:rsidRPr="0074077D">
        <w:rPr>
          <w:rFonts w:ascii="Traditional Arabic" w:hAnsi="Traditional Arabic"/>
          <w:b/>
          <w:bCs/>
          <w:sz w:val="40"/>
          <w:szCs w:val="40"/>
          <w:rtl/>
        </w:rPr>
        <w:t>بعد .</w:t>
      </w:r>
      <w:proofErr w:type="gramEnd"/>
    </w:p>
    <w:p w14:paraId="54DC9B7A" w14:textId="63565BFA" w:rsidR="00856B3B" w:rsidRPr="00856B3B" w:rsidRDefault="00856B3B" w:rsidP="0074077D">
      <w:pPr>
        <w:ind w:firstLine="0"/>
        <w:rPr>
          <w:rFonts w:ascii="Traditional Arabic" w:hAnsi="Traditional Arabic"/>
          <w:b/>
          <w:bCs/>
          <w:sz w:val="40"/>
          <w:szCs w:val="40"/>
        </w:rPr>
      </w:pPr>
      <w:r w:rsidRPr="00856B3B">
        <w:rPr>
          <w:rFonts w:ascii="Traditional Arabic" w:hAnsi="Traditional Arabic"/>
          <w:b/>
          <w:bCs/>
          <w:sz w:val="40"/>
          <w:szCs w:val="40"/>
          <w:rtl/>
        </w:rPr>
        <w:t>التاريخ الهجري ليس مجرّد أرقامٍ تتعاقب على أوراق التقويم، بل هو نبضُ أمةٍ، وسجلُّ حضارة، وخيطُ ضوءٍ موصولٌ بأعظم لحظةٍ عرفها الوجود</w:t>
      </w:r>
      <w:r w:rsidRPr="00856B3B">
        <w:rPr>
          <w:rFonts w:ascii="Traditional Arabic" w:hAnsi="Traditional Arabic"/>
          <w:b/>
          <w:bCs/>
          <w:sz w:val="40"/>
          <w:szCs w:val="40"/>
        </w:rPr>
        <w:t xml:space="preserve">: </w:t>
      </w:r>
      <w:r w:rsidRPr="00856B3B">
        <w:rPr>
          <w:rFonts w:ascii="Traditional Arabic" w:hAnsi="Traditional Arabic"/>
          <w:b/>
          <w:bCs/>
          <w:sz w:val="40"/>
          <w:szCs w:val="40"/>
          <w:rtl/>
        </w:rPr>
        <w:t>لحظة الهجرة النبوية، حين انشقّ ليل الظلم، وولد فجر الإيمان</w:t>
      </w:r>
      <w:r w:rsidRPr="00856B3B">
        <w:rPr>
          <w:rFonts w:ascii="Traditional Arabic" w:hAnsi="Traditional Arabic"/>
          <w:b/>
          <w:bCs/>
          <w:sz w:val="40"/>
          <w:szCs w:val="40"/>
        </w:rPr>
        <w:t>.</w:t>
      </w:r>
    </w:p>
    <w:p w14:paraId="2E4567F2" w14:textId="3C7F504F" w:rsidR="00856B3B" w:rsidRPr="00856B3B" w:rsidRDefault="00856B3B" w:rsidP="0074077D">
      <w:pPr>
        <w:ind w:firstLine="0"/>
        <w:rPr>
          <w:rFonts w:ascii="Traditional Arabic" w:hAnsi="Traditional Arabic"/>
          <w:b/>
          <w:bCs/>
          <w:sz w:val="40"/>
          <w:szCs w:val="40"/>
        </w:rPr>
      </w:pPr>
      <w:r w:rsidRPr="00856B3B">
        <w:rPr>
          <w:rFonts w:ascii="Traditional Arabic" w:hAnsi="Traditional Arabic"/>
          <w:b/>
          <w:bCs/>
          <w:sz w:val="40"/>
          <w:szCs w:val="40"/>
          <w:rtl/>
        </w:rPr>
        <w:t>لقد اختار الفاروق عمر بن الخطاب رضي الله عنه أن يكون بدء التقويم من هجرة رسول الله ﷺ، لا من مولده، ولا من بعثته، لأن الهجرة كانت فجر التحوّل من الاستضعاف إلى التمكين، ومن الدعوة السرية إلى الدولة الراشدة، وكأنما أراد أن يهمس في أذن الأجيال</w:t>
      </w:r>
      <w:r w:rsidRPr="00856B3B">
        <w:rPr>
          <w:rFonts w:ascii="Traditional Arabic" w:hAnsi="Traditional Arabic"/>
          <w:b/>
          <w:bCs/>
          <w:sz w:val="40"/>
          <w:szCs w:val="40"/>
        </w:rPr>
        <w:t>:</w:t>
      </w:r>
      <w:r w:rsidRPr="0074077D">
        <w:rPr>
          <w:rFonts w:ascii="Traditional Arabic" w:hAnsi="Traditional Arabic" w:hint="cs"/>
          <w:b/>
          <w:bCs/>
          <w:sz w:val="40"/>
          <w:szCs w:val="40"/>
          <w:rtl/>
        </w:rPr>
        <w:t xml:space="preserve"> </w:t>
      </w:r>
      <w:r w:rsidRPr="0074077D">
        <w:rPr>
          <w:rFonts w:ascii="Traditional Arabic" w:hAnsi="Traditional Arabic"/>
          <w:b/>
          <w:bCs/>
          <w:sz w:val="40"/>
          <w:szCs w:val="40"/>
        </w:rPr>
        <w:t>"</w:t>
      </w:r>
      <w:r w:rsidRPr="0074077D">
        <w:rPr>
          <w:rFonts w:ascii="Traditional Arabic" w:hAnsi="Traditional Arabic"/>
          <w:b/>
          <w:bCs/>
          <w:sz w:val="40"/>
          <w:szCs w:val="40"/>
          <w:rtl/>
        </w:rPr>
        <w:t>هنا بدأت الأمة... فهنا يجب أن تبدأ ذاكرتكم</w:t>
      </w:r>
      <w:r w:rsidR="00391E39" w:rsidRPr="0074077D">
        <w:rPr>
          <w:rFonts w:ascii="Traditional Arabic" w:hAnsi="Traditional Arabic"/>
          <w:b/>
          <w:bCs/>
          <w:sz w:val="40"/>
          <w:szCs w:val="40"/>
        </w:rPr>
        <w:t xml:space="preserve"> </w:t>
      </w:r>
      <w:r w:rsidR="00391E39" w:rsidRPr="0074077D">
        <w:rPr>
          <w:rFonts w:ascii="Traditional Arabic" w:hAnsi="Traditional Arabic" w:hint="cs"/>
          <w:b/>
          <w:bCs/>
          <w:sz w:val="40"/>
          <w:szCs w:val="40"/>
          <w:rtl/>
        </w:rPr>
        <w:t>وتاريخكم..</w:t>
      </w:r>
    </w:p>
    <w:p w14:paraId="7598BA2F" w14:textId="0C069A79" w:rsidR="00E74B3A" w:rsidRPr="00E74B3A" w:rsidRDefault="00E74B3A" w:rsidP="0074077D">
      <w:pPr>
        <w:ind w:firstLine="0"/>
        <w:rPr>
          <w:rFonts w:ascii="Traditional Arabic" w:hAnsi="Traditional Arabic"/>
          <w:b/>
          <w:bCs/>
          <w:sz w:val="40"/>
          <w:szCs w:val="40"/>
        </w:rPr>
      </w:pPr>
      <w:r w:rsidRPr="00E74B3A">
        <w:rPr>
          <w:rFonts w:ascii="Traditional Arabic" w:hAnsi="Traditional Arabic"/>
          <w:b/>
          <w:bCs/>
          <w:sz w:val="40"/>
          <w:szCs w:val="40"/>
          <w:rtl/>
        </w:rPr>
        <w:t xml:space="preserve">كل عام هجري يذكّرنا </w:t>
      </w:r>
      <w:r w:rsidR="0077404D">
        <w:rPr>
          <w:rFonts w:ascii="Traditional Arabic" w:hAnsi="Traditional Arabic" w:hint="cs"/>
          <w:b/>
          <w:bCs/>
          <w:sz w:val="40"/>
          <w:szCs w:val="40"/>
          <w:rtl/>
        </w:rPr>
        <w:t>ب</w:t>
      </w:r>
      <w:r w:rsidRPr="0074077D">
        <w:rPr>
          <w:rFonts w:ascii="Traditional Arabic" w:hAnsi="Traditional Arabic" w:hint="cs"/>
          <w:b/>
          <w:bCs/>
          <w:sz w:val="40"/>
          <w:szCs w:val="40"/>
          <w:rtl/>
        </w:rPr>
        <w:t>صحبة</w:t>
      </w:r>
      <w:r w:rsidRPr="00E74B3A">
        <w:rPr>
          <w:rFonts w:ascii="Traditional Arabic" w:hAnsi="Traditional Arabic"/>
          <w:b/>
          <w:bCs/>
          <w:sz w:val="40"/>
          <w:szCs w:val="40"/>
          <w:rtl/>
        </w:rPr>
        <w:t xml:space="preserve"> أبي بكر، </w:t>
      </w:r>
      <w:r w:rsidRPr="0074077D">
        <w:rPr>
          <w:rFonts w:ascii="Traditional Arabic" w:hAnsi="Traditional Arabic" w:hint="cs"/>
          <w:b/>
          <w:bCs/>
          <w:sz w:val="40"/>
          <w:szCs w:val="40"/>
          <w:rtl/>
        </w:rPr>
        <w:t>وخدمة</w:t>
      </w:r>
      <w:r w:rsidRPr="00E74B3A">
        <w:rPr>
          <w:rFonts w:ascii="Traditional Arabic" w:hAnsi="Traditional Arabic"/>
          <w:b/>
          <w:bCs/>
          <w:sz w:val="40"/>
          <w:szCs w:val="40"/>
          <w:rtl/>
        </w:rPr>
        <w:t xml:space="preserve"> أسماء، وعزم المهاجرين، ووفاء الأنصار</w:t>
      </w:r>
      <w:r w:rsidRPr="00E74B3A">
        <w:rPr>
          <w:rFonts w:ascii="Traditional Arabic" w:hAnsi="Traditional Arabic"/>
          <w:b/>
          <w:bCs/>
          <w:sz w:val="40"/>
          <w:szCs w:val="40"/>
        </w:rPr>
        <w:t>.</w:t>
      </w:r>
    </w:p>
    <w:p w14:paraId="7F2B811A" w14:textId="77777777" w:rsidR="00E74B3A" w:rsidRPr="0074077D" w:rsidRDefault="00E74B3A" w:rsidP="0074077D">
      <w:pPr>
        <w:ind w:firstLine="0"/>
        <w:rPr>
          <w:rFonts w:ascii="Traditional Arabic" w:hAnsi="Traditional Arabic"/>
          <w:b/>
          <w:bCs/>
          <w:sz w:val="40"/>
          <w:szCs w:val="40"/>
          <w:rtl/>
        </w:rPr>
      </w:pPr>
      <w:r w:rsidRPr="00E74B3A">
        <w:rPr>
          <w:rFonts w:ascii="Traditional Arabic" w:hAnsi="Traditional Arabic"/>
          <w:b/>
          <w:bCs/>
          <w:sz w:val="40"/>
          <w:szCs w:val="40"/>
          <w:rtl/>
        </w:rPr>
        <w:t>هو تقويم لا يبدأ بعرش ملكٍ، بل بخطوة نبيٍّ في درب النور</w:t>
      </w:r>
      <w:r w:rsidRPr="00E74B3A">
        <w:rPr>
          <w:rFonts w:ascii="Traditional Arabic" w:hAnsi="Traditional Arabic"/>
          <w:b/>
          <w:bCs/>
          <w:sz w:val="40"/>
          <w:szCs w:val="40"/>
        </w:rPr>
        <w:t>.</w:t>
      </w:r>
    </w:p>
    <w:p w14:paraId="42D9F8B6" w14:textId="7D281B72" w:rsidR="00E74B3A" w:rsidRPr="0074077D" w:rsidRDefault="00E74B3A" w:rsidP="0074077D">
      <w:pPr>
        <w:rPr>
          <w:rFonts w:ascii="Traditional Arabic" w:hAnsi="Traditional Arabic"/>
          <w:b/>
          <w:bCs/>
          <w:sz w:val="40"/>
          <w:szCs w:val="40"/>
          <w:rtl/>
        </w:rPr>
      </w:pPr>
      <w:r w:rsidRPr="00E74B3A">
        <w:rPr>
          <w:rFonts w:ascii="Traditional Arabic" w:hAnsi="Traditional Arabic"/>
          <w:b/>
          <w:bCs/>
          <w:sz w:val="40"/>
          <w:szCs w:val="40"/>
          <w:rtl/>
        </w:rPr>
        <w:t>ف</w:t>
      </w:r>
      <w:r w:rsidR="008B4091" w:rsidRPr="0074077D">
        <w:rPr>
          <w:rFonts w:ascii="Traditional Arabic" w:hAnsi="Traditional Arabic" w:hint="cs"/>
          <w:b/>
          <w:bCs/>
          <w:sz w:val="40"/>
          <w:szCs w:val="40"/>
          <w:rtl/>
        </w:rPr>
        <w:t>ي</w:t>
      </w:r>
      <w:r w:rsidRPr="00E74B3A">
        <w:rPr>
          <w:rFonts w:ascii="Traditional Arabic" w:hAnsi="Traditional Arabic"/>
          <w:b/>
          <w:bCs/>
          <w:sz w:val="40"/>
          <w:szCs w:val="40"/>
          <w:rtl/>
        </w:rPr>
        <w:t>ه ن</w:t>
      </w:r>
      <w:r w:rsidR="00391E39" w:rsidRPr="0074077D">
        <w:rPr>
          <w:rFonts w:ascii="Traditional Arabic" w:hAnsi="Traditional Arabic" w:hint="cs"/>
          <w:b/>
          <w:bCs/>
          <w:sz w:val="40"/>
          <w:szCs w:val="40"/>
          <w:rtl/>
        </w:rPr>
        <w:t>ُ</w:t>
      </w:r>
      <w:r w:rsidRPr="00E74B3A">
        <w:rPr>
          <w:rFonts w:ascii="Traditional Arabic" w:hAnsi="Traditional Arabic"/>
          <w:b/>
          <w:bCs/>
          <w:sz w:val="40"/>
          <w:szCs w:val="40"/>
          <w:rtl/>
        </w:rPr>
        <w:t>رتّب صومنا، وحجّنا، وزكاتنا، وأيام الله العظيمة</w:t>
      </w:r>
      <w:r w:rsidRPr="00E74B3A">
        <w:rPr>
          <w:rFonts w:ascii="Traditional Arabic" w:hAnsi="Traditional Arabic"/>
          <w:b/>
          <w:bCs/>
          <w:sz w:val="40"/>
          <w:szCs w:val="40"/>
        </w:rPr>
        <w:t>.</w:t>
      </w:r>
      <w:r w:rsidRPr="00E74B3A">
        <w:rPr>
          <w:rFonts w:ascii="Traditional Arabic" w:hAnsi="Traditional Arabic"/>
          <w:b/>
          <w:bCs/>
          <w:sz w:val="40"/>
          <w:szCs w:val="40"/>
          <w:rtl/>
        </w:rPr>
        <w:t xml:space="preserve"> </w:t>
      </w:r>
      <w:r w:rsidR="0074077D" w:rsidRPr="0074077D">
        <w:rPr>
          <w:rFonts w:ascii="Traditional Arabic" w:hAnsi="Traditional Arabic" w:hint="cs"/>
          <w:b/>
          <w:bCs/>
          <w:sz w:val="40"/>
          <w:szCs w:val="40"/>
          <w:rtl/>
        </w:rPr>
        <w:t xml:space="preserve">"يسألونك </w:t>
      </w:r>
      <w:r w:rsidRPr="00E74B3A">
        <w:rPr>
          <w:rFonts w:ascii="Traditional Arabic" w:hAnsi="Traditional Arabic"/>
          <w:b/>
          <w:bCs/>
          <w:sz w:val="40"/>
          <w:szCs w:val="40"/>
          <w:rtl/>
        </w:rPr>
        <w:t>عَنِ الأَهِلَّةِ قُلْ هِيَ مَوَاقِيتُ لِلنَّاسِ وَالْحَجِّ</w:t>
      </w:r>
      <w:r w:rsidRPr="00E74B3A">
        <w:rPr>
          <w:rFonts w:ascii="Traditional Arabic" w:hAnsi="Traditional Arabic"/>
          <w:b/>
          <w:bCs/>
          <w:sz w:val="40"/>
          <w:szCs w:val="40"/>
        </w:rPr>
        <w:t>"</w:t>
      </w:r>
    </w:p>
    <w:p w14:paraId="032C0E4A" w14:textId="2FEE8A2A" w:rsidR="00E74B3A" w:rsidRPr="00E74B3A" w:rsidRDefault="008B4091" w:rsidP="0074077D">
      <w:pPr>
        <w:rPr>
          <w:rFonts w:ascii="Traditional Arabic" w:hAnsi="Traditional Arabic"/>
          <w:b/>
          <w:bCs/>
          <w:sz w:val="40"/>
          <w:szCs w:val="40"/>
        </w:rPr>
      </w:pPr>
      <w:r w:rsidRPr="0074077D">
        <w:rPr>
          <w:rFonts w:ascii="Traditional Arabic" w:hAnsi="Traditional Arabic" w:hint="cs"/>
          <w:b/>
          <w:bCs/>
          <w:sz w:val="40"/>
          <w:szCs w:val="40"/>
          <w:rtl/>
        </w:rPr>
        <w:t xml:space="preserve">التاريخ الهجري </w:t>
      </w:r>
      <w:r w:rsidR="00E74B3A" w:rsidRPr="00E74B3A">
        <w:rPr>
          <w:rFonts w:ascii="Traditional Arabic" w:hAnsi="Traditional Arabic"/>
          <w:b/>
          <w:bCs/>
          <w:sz w:val="40"/>
          <w:szCs w:val="40"/>
          <w:rtl/>
        </w:rPr>
        <w:t xml:space="preserve">توثيق أمجاد الأمة </w:t>
      </w:r>
      <w:proofErr w:type="spellStart"/>
      <w:proofErr w:type="gramStart"/>
      <w:r w:rsidR="00E74B3A" w:rsidRPr="00E74B3A">
        <w:rPr>
          <w:rFonts w:ascii="Traditional Arabic" w:hAnsi="Traditional Arabic"/>
          <w:b/>
          <w:bCs/>
          <w:sz w:val="40"/>
          <w:szCs w:val="40"/>
          <w:rtl/>
        </w:rPr>
        <w:t>ومعاركها</w:t>
      </w:r>
      <w:r w:rsidRPr="0074077D">
        <w:rPr>
          <w:rFonts w:ascii="Traditional Arabic" w:hAnsi="Traditional Arabic" w:hint="cs"/>
          <w:b/>
          <w:bCs/>
          <w:sz w:val="40"/>
          <w:szCs w:val="40"/>
          <w:rtl/>
        </w:rPr>
        <w:t>.</w:t>
      </w:r>
      <w:r w:rsidR="0077404D">
        <w:rPr>
          <w:rFonts w:ascii="Traditional Arabic" w:hAnsi="Traditional Arabic" w:hint="cs"/>
          <w:b/>
          <w:bCs/>
          <w:sz w:val="40"/>
          <w:szCs w:val="40"/>
          <w:rtl/>
        </w:rPr>
        <w:t>ففي</w:t>
      </w:r>
      <w:proofErr w:type="spellEnd"/>
      <w:proofErr w:type="gramEnd"/>
      <w:r w:rsidR="0077404D">
        <w:rPr>
          <w:rFonts w:ascii="Traditional Arabic" w:hAnsi="Traditional Arabic" w:hint="cs"/>
          <w:b/>
          <w:bCs/>
          <w:sz w:val="40"/>
          <w:szCs w:val="40"/>
          <w:rtl/>
        </w:rPr>
        <w:t xml:space="preserve"> </w:t>
      </w:r>
      <w:r w:rsidR="00E74B3A" w:rsidRPr="00E74B3A">
        <w:rPr>
          <w:rFonts w:ascii="Traditional Arabic" w:hAnsi="Traditional Arabic"/>
          <w:b/>
          <w:bCs/>
          <w:sz w:val="40"/>
          <w:szCs w:val="40"/>
          <w:rtl/>
        </w:rPr>
        <w:t>كل شهر هجري له قصة، وكل عام صفحة من سفر المجد</w:t>
      </w:r>
      <w:r w:rsidR="00E74B3A" w:rsidRPr="00E74B3A">
        <w:rPr>
          <w:rFonts w:ascii="Traditional Arabic" w:hAnsi="Traditional Arabic"/>
          <w:b/>
          <w:bCs/>
          <w:sz w:val="40"/>
          <w:szCs w:val="40"/>
        </w:rPr>
        <w:t>.</w:t>
      </w:r>
    </w:p>
    <w:p w14:paraId="303C225E" w14:textId="683AF966" w:rsidR="00E74B3A" w:rsidRPr="00E74B3A" w:rsidRDefault="00E74B3A" w:rsidP="0074077D">
      <w:pPr>
        <w:rPr>
          <w:rFonts w:ascii="Traditional Arabic" w:hAnsi="Traditional Arabic"/>
          <w:b/>
          <w:bCs/>
          <w:sz w:val="40"/>
          <w:szCs w:val="40"/>
        </w:rPr>
      </w:pPr>
      <w:r w:rsidRPr="00E74B3A">
        <w:rPr>
          <w:rFonts w:ascii="Traditional Arabic" w:hAnsi="Traditional Arabic"/>
          <w:b/>
          <w:bCs/>
          <w:sz w:val="40"/>
          <w:szCs w:val="40"/>
          <w:rtl/>
        </w:rPr>
        <w:t>الاعتزاز بالتاريخ الهجري</w:t>
      </w:r>
      <w:r w:rsidR="008B4091" w:rsidRPr="0074077D">
        <w:rPr>
          <w:rFonts w:ascii="Traditional Arabic" w:hAnsi="Traditional Arabic" w:hint="cs"/>
          <w:b/>
          <w:bCs/>
          <w:sz w:val="40"/>
          <w:szCs w:val="40"/>
          <w:rtl/>
        </w:rPr>
        <w:t xml:space="preserve"> </w:t>
      </w:r>
      <w:r w:rsidRPr="00E74B3A">
        <w:rPr>
          <w:rFonts w:ascii="Traditional Arabic" w:hAnsi="Traditional Arabic"/>
          <w:b/>
          <w:bCs/>
          <w:sz w:val="40"/>
          <w:szCs w:val="40"/>
          <w:rtl/>
        </w:rPr>
        <w:t>من صميم الولاء للدين</w:t>
      </w:r>
      <w:r w:rsidR="008B4091" w:rsidRPr="0074077D">
        <w:rPr>
          <w:rFonts w:ascii="Traditional Arabic" w:hAnsi="Traditional Arabic" w:hint="cs"/>
          <w:b/>
          <w:bCs/>
          <w:sz w:val="40"/>
          <w:szCs w:val="40"/>
          <w:rtl/>
        </w:rPr>
        <w:t>..</w:t>
      </w:r>
      <w:r w:rsidRPr="00E74B3A">
        <w:rPr>
          <w:rFonts w:ascii="Traditional Arabic" w:hAnsi="Traditional Arabic"/>
          <w:b/>
          <w:bCs/>
          <w:sz w:val="40"/>
          <w:szCs w:val="40"/>
          <w:rtl/>
        </w:rPr>
        <w:t xml:space="preserve"> </w:t>
      </w:r>
      <w:r w:rsidR="008B4091" w:rsidRPr="0074077D">
        <w:rPr>
          <w:rFonts w:ascii="Traditional Arabic" w:hAnsi="Traditional Arabic" w:hint="cs"/>
          <w:b/>
          <w:bCs/>
          <w:sz w:val="40"/>
          <w:szCs w:val="40"/>
          <w:rtl/>
        </w:rPr>
        <w:t>الاعتزاز</w:t>
      </w:r>
      <w:r w:rsidRPr="00E74B3A">
        <w:rPr>
          <w:rFonts w:ascii="Traditional Arabic" w:hAnsi="Traditional Arabic"/>
          <w:b/>
          <w:bCs/>
          <w:sz w:val="40"/>
          <w:szCs w:val="40"/>
          <w:rtl/>
        </w:rPr>
        <w:t xml:space="preserve"> بالتاريخ الهجري، يعني أن تفتخر بأن بدايتك لا تصنعها التواريخ الميلادية، ولا حسابات </w:t>
      </w:r>
      <w:proofErr w:type="gramStart"/>
      <w:r w:rsidRPr="00E74B3A">
        <w:rPr>
          <w:rFonts w:ascii="Traditional Arabic" w:hAnsi="Traditional Arabic"/>
          <w:b/>
          <w:bCs/>
          <w:sz w:val="40"/>
          <w:szCs w:val="40"/>
          <w:rtl/>
        </w:rPr>
        <w:t>الأمم ،</w:t>
      </w:r>
      <w:proofErr w:type="gramEnd"/>
      <w:r w:rsidRPr="00E74B3A">
        <w:rPr>
          <w:rFonts w:ascii="Traditional Arabic" w:hAnsi="Traditional Arabic"/>
          <w:b/>
          <w:bCs/>
          <w:sz w:val="40"/>
          <w:szCs w:val="40"/>
          <w:rtl/>
        </w:rPr>
        <w:t xml:space="preserve"> بل يصنعها حدثٌ غيّر مجرى التاريخ: هجرة المصطفى </w:t>
      </w:r>
      <w:proofErr w:type="gramStart"/>
      <w:r w:rsidRPr="00E74B3A">
        <w:rPr>
          <w:rFonts w:ascii="Traditional Arabic" w:hAnsi="Traditional Arabic"/>
          <w:b/>
          <w:bCs/>
          <w:sz w:val="40"/>
          <w:szCs w:val="40"/>
          <w:rtl/>
        </w:rPr>
        <w:t>ﷺ</w:t>
      </w:r>
      <w:r w:rsidRPr="00E74B3A">
        <w:rPr>
          <w:rFonts w:ascii="Traditional Arabic" w:hAnsi="Traditional Arabic"/>
          <w:b/>
          <w:bCs/>
          <w:sz w:val="40"/>
          <w:szCs w:val="40"/>
        </w:rPr>
        <w:t>.</w:t>
      </w:r>
      <w:r w:rsidR="0074077D" w:rsidRPr="0074077D">
        <w:rPr>
          <w:rFonts w:ascii="Traditional Arabic" w:hAnsi="Traditional Arabic" w:hint="cs"/>
          <w:b/>
          <w:bCs/>
          <w:sz w:val="40"/>
          <w:szCs w:val="40"/>
          <w:rtl/>
        </w:rPr>
        <w:t>.</w:t>
      </w:r>
      <w:proofErr w:type="gramEnd"/>
      <w:r w:rsidR="0074077D" w:rsidRPr="0074077D">
        <w:rPr>
          <w:rFonts w:ascii="Traditional Arabic" w:hAnsi="Traditional Arabic" w:hint="cs"/>
          <w:b/>
          <w:bCs/>
          <w:sz w:val="40"/>
          <w:szCs w:val="40"/>
          <w:rtl/>
        </w:rPr>
        <w:t xml:space="preserve"> و</w:t>
      </w:r>
      <w:r w:rsidR="008B4091" w:rsidRPr="0074077D">
        <w:rPr>
          <w:rFonts w:ascii="Traditional Arabic" w:hAnsi="Traditional Arabic" w:hint="cs"/>
          <w:b/>
          <w:bCs/>
          <w:sz w:val="40"/>
          <w:szCs w:val="40"/>
          <w:rtl/>
        </w:rPr>
        <w:t>ليكن هو شعار أيامك وتحديد مناسباتك ،</w:t>
      </w:r>
      <w:r w:rsidR="0077404D">
        <w:rPr>
          <w:rFonts w:ascii="Traditional Arabic" w:hAnsi="Traditional Arabic" w:hint="cs"/>
          <w:b/>
          <w:bCs/>
          <w:sz w:val="40"/>
          <w:szCs w:val="40"/>
          <w:rtl/>
        </w:rPr>
        <w:t xml:space="preserve"> </w:t>
      </w:r>
      <w:r w:rsidR="002A7003">
        <w:rPr>
          <w:rFonts w:ascii="Traditional Arabic" w:hAnsi="Traditional Arabic" w:hint="cs"/>
          <w:b/>
          <w:bCs/>
          <w:sz w:val="40"/>
          <w:szCs w:val="40"/>
          <w:rtl/>
        </w:rPr>
        <w:t xml:space="preserve">ولاتكن ممن </w:t>
      </w:r>
      <w:r w:rsidR="0077404D">
        <w:rPr>
          <w:rFonts w:ascii="Traditional Arabic" w:hAnsi="Traditional Arabic" w:hint="cs"/>
          <w:b/>
          <w:bCs/>
          <w:sz w:val="40"/>
          <w:szCs w:val="40"/>
          <w:rtl/>
        </w:rPr>
        <w:t xml:space="preserve"> </w:t>
      </w:r>
      <w:r w:rsidR="002A7003">
        <w:rPr>
          <w:rFonts w:ascii="Traditional Arabic" w:hAnsi="Traditional Arabic" w:hint="cs"/>
          <w:b/>
          <w:bCs/>
          <w:sz w:val="40"/>
          <w:szCs w:val="40"/>
          <w:rtl/>
        </w:rPr>
        <w:t>ي</w:t>
      </w:r>
      <w:r w:rsidR="0077404D">
        <w:rPr>
          <w:rFonts w:ascii="Traditional Arabic" w:hAnsi="Traditional Arabic" w:hint="cs"/>
          <w:b/>
          <w:bCs/>
          <w:sz w:val="40"/>
          <w:szCs w:val="40"/>
          <w:rtl/>
        </w:rPr>
        <w:t xml:space="preserve">سارع </w:t>
      </w:r>
      <w:r w:rsidR="002A7003">
        <w:rPr>
          <w:rFonts w:ascii="Traditional Arabic" w:hAnsi="Traditional Arabic" w:hint="cs"/>
          <w:b/>
          <w:bCs/>
          <w:sz w:val="40"/>
          <w:szCs w:val="40"/>
          <w:rtl/>
        </w:rPr>
        <w:t xml:space="preserve">لتوثيق </w:t>
      </w:r>
      <w:r w:rsidR="0077404D">
        <w:rPr>
          <w:rFonts w:ascii="Traditional Arabic" w:hAnsi="Traditional Arabic" w:hint="cs"/>
          <w:b/>
          <w:bCs/>
          <w:sz w:val="40"/>
          <w:szCs w:val="40"/>
          <w:rtl/>
        </w:rPr>
        <w:t>اعراسه واجتماعاته</w:t>
      </w:r>
      <w:r w:rsidR="002A7003">
        <w:rPr>
          <w:rFonts w:ascii="Traditional Arabic" w:hAnsi="Traditional Arabic" w:hint="cs"/>
          <w:b/>
          <w:bCs/>
          <w:sz w:val="40"/>
          <w:szCs w:val="40"/>
          <w:rtl/>
        </w:rPr>
        <w:t xml:space="preserve"> ومواعيده وكلامه</w:t>
      </w:r>
      <w:r w:rsidR="0077404D">
        <w:rPr>
          <w:rFonts w:ascii="Traditional Arabic" w:hAnsi="Traditional Arabic" w:hint="cs"/>
          <w:b/>
          <w:bCs/>
          <w:sz w:val="40"/>
          <w:szCs w:val="40"/>
          <w:rtl/>
        </w:rPr>
        <w:t xml:space="preserve"> </w:t>
      </w:r>
      <w:r w:rsidR="002A7003">
        <w:rPr>
          <w:rFonts w:ascii="Traditional Arabic" w:hAnsi="Traditional Arabic" w:hint="cs"/>
          <w:b/>
          <w:bCs/>
          <w:sz w:val="40"/>
          <w:szCs w:val="40"/>
          <w:rtl/>
        </w:rPr>
        <w:t>بالتاريخ الافرنجي ..</w:t>
      </w:r>
      <w:r w:rsidR="0077404D">
        <w:rPr>
          <w:rFonts w:ascii="Traditional Arabic" w:hAnsi="Traditional Arabic" w:hint="cs"/>
          <w:b/>
          <w:bCs/>
          <w:sz w:val="40"/>
          <w:szCs w:val="40"/>
          <w:rtl/>
        </w:rPr>
        <w:t xml:space="preserve"> </w:t>
      </w:r>
      <w:r w:rsidR="008B4091" w:rsidRPr="0074077D">
        <w:rPr>
          <w:rFonts w:ascii="Traditional Arabic" w:hAnsi="Traditional Arabic" w:hint="cs"/>
          <w:b/>
          <w:bCs/>
          <w:sz w:val="40"/>
          <w:szCs w:val="40"/>
          <w:rtl/>
        </w:rPr>
        <w:t xml:space="preserve"> </w:t>
      </w:r>
      <w:proofErr w:type="gramStart"/>
      <w:r w:rsidR="0074077D" w:rsidRPr="0074077D">
        <w:rPr>
          <w:rFonts w:ascii="Traditional Arabic" w:hAnsi="Traditional Arabic" w:hint="cs"/>
          <w:b/>
          <w:bCs/>
          <w:sz w:val="40"/>
          <w:szCs w:val="40"/>
          <w:rtl/>
        </w:rPr>
        <w:t>حدث</w:t>
      </w:r>
      <w:proofErr w:type="gramEnd"/>
      <w:r w:rsidR="0074077D" w:rsidRPr="0074077D">
        <w:rPr>
          <w:rFonts w:ascii="Traditional Arabic" w:hAnsi="Traditional Arabic" w:hint="cs"/>
          <w:b/>
          <w:bCs/>
          <w:sz w:val="40"/>
          <w:szCs w:val="40"/>
          <w:rtl/>
        </w:rPr>
        <w:t xml:space="preserve"> </w:t>
      </w:r>
      <w:r w:rsidR="0074077D" w:rsidRPr="0074077D">
        <w:rPr>
          <w:rFonts w:ascii="Traditional Arabic" w:hAnsi="Traditional Arabic"/>
          <w:b/>
          <w:bCs/>
          <w:sz w:val="40"/>
          <w:szCs w:val="40"/>
          <w:rtl/>
        </w:rPr>
        <w:t>ابْن</w:t>
      </w:r>
      <w:r w:rsidR="0074077D" w:rsidRPr="0074077D">
        <w:rPr>
          <w:rFonts w:ascii="Traditional Arabic" w:hAnsi="Traditional Arabic" w:hint="cs"/>
          <w:b/>
          <w:bCs/>
          <w:sz w:val="40"/>
          <w:szCs w:val="40"/>
          <w:rtl/>
        </w:rPr>
        <w:t>ُ</w:t>
      </w:r>
      <w:r w:rsidR="0074077D" w:rsidRPr="0074077D">
        <w:rPr>
          <w:rFonts w:ascii="Traditional Arabic" w:hAnsi="Traditional Arabic"/>
          <w:b/>
          <w:bCs/>
          <w:sz w:val="40"/>
          <w:szCs w:val="40"/>
          <w:rtl/>
        </w:rPr>
        <w:t xml:space="preserve"> عُمَرَ رَضِيَ اللهُ عَنْهُمَا، </w:t>
      </w:r>
      <w:r w:rsidR="0074077D" w:rsidRPr="0074077D">
        <w:rPr>
          <w:rFonts w:ascii="Traditional Arabic" w:hAnsi="Traditional Arabic" w:hint="cs"/>
          <w:b/>
          <w:bCs/>
          <w:sz w:val="40"/>
          <w:szCs w:val="40"/>
          <w:rtl/>
        </w:rPr>
        <w:t xml:space="preserve">عن رسول الله </w:t>
      </w:r>
      <w:r w:rsidR="0074077D" w:rsidRPr="0074077D">
        <w:rPr>
          <w:rFonts w:ascii="Traditional Arabic" w:hAnsi="Traditional Arabic"/>
          <w:b/>
          <w:bCs/>
          <w:sz w:val="40"/>
          <w:szCs w:val="40"/>
        </w:rPr>
        <w:sym w:font="AGA Arabesque" w:char="F072"/>
      </w:r>
      <w:r w:rsidR="0074077D" w:rsidRPr="0074077D">
        <w:rPr>
          <w:rFonts w:ascii="Traditional Arabic" w:hAnsi="Traditional Arabic"/>
          <w:b/>
          <w:bCs/>
          <w:sz w:val="40"/>
          <w:szCs w:val="40"/>
          <w:rtl/>
        </w:rPr>
        <w:t xml:space="preserve"> </w:t>
      </w:r>
      <w:r w:rsidR="0074077D" w:rsidRPr="0074077D">
        <w:rPr>
          <w:rFonts w:ascii="Traditional Arabic" w:hAnsi="Traditional Arabic" w:hint="cs"/>
          <w:b/>
          <w:bCs/>
          <w:sz w:val="40"/>
          <w:szCs w:val="40"/>
          <w:rtl/>
        </w:rPr>
        <w:t>أنه</w:t>
      </w:r>
      <w:r w:rsidR="0074077D" w:rsidRPr="0074077D">
        <w:rPr>
          <w:rFonts w:ascii="Traditional Arabic" w:hAnsi="Traditional Arabic"/>
          <w:b/>
          <w:bCs/>
          <w:sz w:val="40"/>
          <w:szCs w:val="40"/>
          <w:rtl/>
        </w:rPr>
        <w:t xml:space="preserve"> قَالَ: «إِنَّا أُمَّةٌ أُمِّيَّةٌ، لَا نَكْتُبُ وَلَا نَحْسُبُ، الشَّهْرُ هَكَذَا وَهَكَذَا </w:t>
      </w:r>
      <w:proofErr w:type="spellStart"/>
      <w:r w:rsidR="0074077D" w:rsidRPr="0074077D">
        <w:rPr>
          <w:rFonts w:ascii="Traditional Arabic" w:hAnsi="Traditional Arabic"/>
          <w:b/>
          <w:bCs/>
          <w:sz w:val="40"/>
          <w:szCs w:val="40"/>
          <w:rtl/>
        </w:rPr>
        <w:t>وَهَكَذَا</w:t>
      </w:r>
      <w:proofErr w:type="spellEnd"/>
      <w:r w:rsidR="0074077D" w:rsidRPr="0074077D">
        <w:rPr>
          <w:rFonts w:ascii="Traditional Arabic" w:hAnsi="Traditional Arabic"/>
          <w:b/>
          <w:bCs/>
          <w:sz w:val="40"/>
          <w:szCs w:val="40"/>
          <w:rtl/>
        </w:rPr>
        <w:t xml:space="preserve">» وَعَقَدَ الْإِبْهَامَ فِي </w:t>
      </w:r>
      <w:proofErr w:type="gramStart"/>
      <w:r w:rsidR="0074077D" w:rsidRPr="0074077D">
        <w:rPr>
          <w:rFonts w:ascii="Traditional Arabic" w:hAnsi="Traditional Arabic"/>
          <w:b/>
          <w:bCs/>
          <w:sz w:val="40"/>
          <w:szCs w:val="40"/>
          <w:rtl/>
        </w:rPr>
        <w:t>الثَّالِثَةِ</w:t>
      </w:r>
      <w:r w:rsidR="0074077D" w:rsidRPr="0074077D">
        <w:rPr>
          <w:rFonts w:ascii="Traditional Arabic" w:hAnsi="Traditional Arabic" w:hint="cs"/>
          <w:b/>
          <w:bCs/>
          <w:sz w:val="40"/>
          <w:szCs w:val="40"/>
          <w:rtl/>
        </w:rPr>
        <w:t xml:space="preserve"> .</w:t>
      </w:r>
      <w:proofErr w:type="gramEnd"/>
      <w:r w:rsidR="0074077D" w:rsidRPr="0074077D">
        <w:rPr>
          <w:rFonts w:ascii="Traditional Arabic" w:hAnsi="Traditional Arabic" w:hint="cs"/>
          <w:b/>
          <w:bCs/>
          <w:sz w:val="40"/>
          <w:szCs w:val="40"/>
          <w:rtl/>
        </w:rPr>
        <w:t xml:space="preserve"> متفق </w:t>
      </w:r>
      <w:proofErr w:type="gramStart"/>
      <w:r w:rsidR="0074077D" w:rsidRPr="0074077D">
        <w:rPr>
          <w:rFonts w:ascii="Traditional Arabic" w:hAnsi="Traditional Arabic" w:hint="cs"/>
          <w:b/>
          <w:bCs/>
          <w:sz w:val="40"/>
          <w:szCs w:val="40"/>
          <w:rtl/>
        </w:rPr>
        <w:t>عليه .</w:t>
      </w:r>
      <w:proofErr w:type="gramEnd"/>
      <w:r w:rsidR="0077404D">
        <w:rPr>
          <w:rFonts w:ascii="Traditional Arabic" w:hAnsi="Traditional Arabic" w:hint="cs"/>
          <w:b/>
          <w:bCs/>
          <w:sz w:val="40"/>
          <w:szCs w:val="40"/>
          <w:rtl/>
        </w:rPr>
        <w:t xml:space="preserve"> </w:t>
      </w:r>
    </w:p>
    <w:p w14:paraId="05E430A5" w14:textId="6E7D957A" w:rsidR="00193C88" w:rsidRPr="00203B18" w:rsidRDefault="00203B18" w:rsidP="00203B18">
      <w:pPr>
        <w:ind w:firstLine="0"/>
        <w:rPr>
          <w:rFonts w:ascii="Traditional Arabic" w:hAnsi="Traditional Arabic"/>
          <w:b/>
          <w:bCs/>
        </w:rPr>
      </w:pPr>
      <w:r w:rsidRPr="00203B18">
        <w:rPr>
          <w:rFonts w:ascii="Traditional Arabic" w:hAnsi="Traditional Arabic" w:hint="cs"/>
          <w:b/>
          <w:bCs/>
          <w:rtl/>
        </w:rPr>
        <w:t xml:space="preserve">ثم صلوا وسلموا على المبعوث رحمة وهداية للعالمين اللهم صل وسلم على عبدك ورسولك نبينا </w:t>
      </w:r>
      <w:proofErr w:type="gramStart"/>
      <w:r w:rsidRPr="00203B18">
        <w:rPr>
          <w:rFonts w:ascii="Traditional Arabic" w:hAnsi="Traditional Arabic" w:hint="cs"/>
          <w:b/>
          <w:bCs/>
          <w:rtl/>
        </w:rPr>
        <w:t>محمد .</w:t>
      </w:r>
      <w:proofErr w:type="gramEnd"/>
      <w:r w:rsidRPr="00203B18">
        <w:rPr>
          <w:rFonts w:ascii="Traditional Arabic" w:hAnsi="Traditional Arabic" w:hint="cs"/>
          <w:b/>
          <w:bCs/>
          <w:rtl/>
        </w:rPr>
        <w:t xml:space="preserve">. اللهم آمنا في دورنا </w:t>
      </w:r>
      <w:proofErr w:type="gramStart"/>
      <w:r w:rsidRPr="00203B18">
        <w:rPr>
          <w:rFonts w:ascii="Traditional Arabic" w:hAnsi="Traditional Arabic" w:hint="cs"/>
          <w:b/>
          <w:bCs/>
          <w:rtl/>
        </w:rPr>
        <w:t>واصلح</w:t>
      </w:r>
      <w:proofErr w:type="gramEnd"/>
      <w:r w:rsidRPr="00203B18">
        <w:rPr>
          <w:rFonts w:ascii="Traditional Arabic" w:hAnsi="Traditional Arabic" w:hint="cs"/>
          <w:b/>
          <w:bCs/>
          <w:rtl/>
        </w:rPr>
        <w:t xml:space="preserve"> ولاة أمورنا</w:t>
      </w:r>
      <w:r>
        <w:rPr>
          <w:rFonts w:ascii="Traditional Arabic" w:hAnsi="Traditional Arabic" w:hint="cs"/>
          <w:b/>
          <w:bCs/>
          <w:rtl/>
        </w:rPr>
        <w:t xml:space="preserve"> ...</w:t>
      </w:r>
    </w:p>
    <w:sectPr w:rsidR="00193C88" w:rsidRPr="00203B18" w:rsidSect="00A27D18">
      <w:footerReference w:type="default" r:id="rId7"/>
      <w:pgSz w:w="11906" w:h="16838"/>
      <w:pgMar w:top="426" w:right="424" w:bottom="142" w:left="851" w:header="709" w:footer="709" w:gutter="567"/>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E349" w14:textId="77777777" w:rsidR="0088425D" w:rsidRDefault="0088425D" w:rsidP="009037A7">
      <w:r>
        <w:separator/>
      </w:r>
    </w:p>
  </w:endnote>
  <w:endnote w:type="continuationSeparator" w:id="0">
    <w:p w14:paraId="39491BFE" w14:textId="77777777" w:rsidR="0088425D" w:rsidRDefault="0088425D" w:rsidP="0090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Arabic Symbols 01">
    <w:panose1 w:val="02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52994614"/>
      <w:docPartObj>
        <w:docPartGallery w:val="Page Numbers (Bottom of Page)"/>
        <w:docPartUnique/>
      </w:docPartObj>
    </w:sdtPr>
    <w:sdtContent>
      <w:p w14:paraId="3C49A9B9" w14:textId="77777777" w:rsidR="00A223F1" w:rsidRDefault="00A223F1">
        <w:pPr>
          <w:pStyle w:val="afc"/>
          <w:jc w:val="center"/>
        </w:pPr>
        <w:r>
          <w:fldChar w:fldCharType="begin"/>
        </w:r>
        <w:r>
          <w:instrText>PAGE   \* MERGEFORMAT</w:instrText>
        </w:r>
        <w:r>
          <w:fldChar w:fldCharType="separate"/>
        </w:r>
        <w:r w:rsidR="00317F52" w:rsidRPr="00317F52">
          <w:rPr>
            <w:noProof/>
            <w:rtl/>
            <w:lang w:val="ar-SA"/>
          </w:rPr>
          <w:t>6</w:t>
        </w:r>
        <w:r>
          <w:fldChar w:fldCharType="end"/>
        </w:r>
      </w:p>
    </w:sdtContent>
  </w:sdt>
  <w:p w14:paraId="7100EEE7" w14:textId="77777777" w:rsidR="00A223F1" w:rsidRDefault="00A223F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B2CB" w14:textId="77777777" w:rsidR="0088425D" w:rsidRDefault="0088425D" w:rsidP="009037A7">
      <w:r>
        <w:separator/>
      </w:r>
    </w:p>
  </w:footnote>
  <w:footnote w:type="continuationSeparator" w:id="0">
    <w:p w14:paraId="556F2EBD" w14:textId="77777777" w:rsidR="0088425D" w:rsidRDefault="0088425D" w:rsidP="0090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029989715">
    <w:abstractNumId w:val="1"/>
  </w:num>
  <w:num w:numId="2" w16cid:durableId="146993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15"/>
    <w:rsid w:val="000416F4"/>
    <w:rsid w:val="00051AF1"/>
    <w:rsid w:val="00075B92"/>
    <w:rsid w:val="000762B5"/>
    <w:rsid w:val="00083E2A"/>
    <w:rsid w:val="00097DCB"/>
    <w:rsid w:val="00097FFE"/>
    <w:rsid w:val="000A4F6E"/>
    <w:rsid w:val="000C08E4"/>
    <w:rsid w:val="000D202C"/>
    <w:rsid w:val="000E2621"/>
    <w:rsid w:val="000F66E4"/>
    <w:rsid w:val="001068B1"/>
    <w:rsid w:val="001128A7"/>
    <w:rsid w:val="0013657C"/>
    <w:rsid w:val="00141577"/>
    <w:rsid w:val="001565A6"/>
    <w:rsid w:val="00166094"/>
    <w:rsid w:val="00173B04"/>
    <w:rsid w:val="00177D24"/>
    <w:rsid w:val="00193C88"/>
    <w:rsid w:val="001A4781"/>
    <w:rsid w:val="001B11B7"/>
    <w:rsid w:val="001B3220"/>
    <w:rsid w:val="001D0215"/>
    <w:rsid w:val="001D052F"/>
    <w:rsid w:val="001D481B"/>
    <w:rsid w:val="001E4C5C"/>
    <w:rsid w:val="00203B18"/>
    <w:rsid w:val="00205BB8"/>
    <w:rsid w:val="00211079"/>
    <w:rsid w:val="00247F6A"/>
    <w:rsid w:val="00251DDA"/>
    <w:rsid w:val="00265FE3"/>
    <w:rsid w:val="0027116D"/>
    <w:rsid w:val="00285100"/>
    <w:rsid w:val="00293FB7"/>
    <w:rsid w:val="002A02E6"/>
    <w:rsid w:val="002A7003"/>
    <w:rsid w:val="002B0C36"/>
    <w:rsid w:val="002B18B3"/>
    <w:rsid w:val="002B3A6E"/>
    <w:rsid w:val="002C0C10"/>
    <w:rsid w:val="002C46BD"/>
    <w:rsid w:val="00305526"/>
    <w:rsid w:val="00317F52"/>
    <w:rsid w:val="003342E2"/>
    <w:rsid w:val="00336EC0"/>
    <w:rsid w:val="00354155"/>
    <w:rsid w:val="00355E33"/>
    <w:rsid w:val="00391E39"/>
    <w:rsid w:val="00396E40"/>
    <w:rsid w:val="003A21AB"/>
    <w:rsid w:val="003B1D08"/>
    <w:rsid w:val="003C2DEC"/>
    <w:rsid w:val="003D7B61"/>
    <w:rsid w:val="003E7979"/>
    <w:rsid w:val="00422F8C"/>
    <w:rsid w:val="004445F8"/>
    <w:rsid w:val="00456458"/>
    <w:rsid w:val="004A3F44"/>
    <w:rsid w:val="004B051C"/>
    <w:rsid w:val="004D35AB"/>
    <w:rsid w:val="004F1F1C"/>
    <w:rsid w:val="004F3505"/>
    <w:rsid w:val="00512C46"/>
    <w:rsid w:val="005276E7"/>
    <w:rsid w:val="00562912"/>
    <w:rsid w:val="0056342C"/>
    <w:rsid w:val="00571515"/>
    <w:rsid w:val="00585CDA"/>
    <w:rsid w:val="005C7D9D"/>
    <w:rsid w:val="00601D05"/>
    <w:rsid w:val="0064321A"/>
    <w:rsid w:val="006722CA"/>
    <w:rsid w:val="0068596A"/>
    <w:rsid w:val="006E234E"/>
    <w:rsid w:val="006E6B72"/>
    <w:rsid w:val="006E6BA2"/>
    <w:rsid w:val="006F4CA7"/>
    <w:rsid w:val="0074077D"/>
    <w:rsid w:val="00740C39"/>
    <w:rsid w:val="0074520F"/>
    <w:rsid w:val="0077404D"/>
    <w:rsid w:val="00777673"/>
    <w:rsid w:val="00793F74"/>
    <w:rsid w:val="007B10E0"/>
    <w:rsid w:val="007B5D2B"/>
    <w:rsid w:val="007E6F9A"/>
    <w:rsid w:val="007F6F87"/>
    <w:rsid w:val="00807417"/>
    <w:rsid w:val="00807F8F"/>
    <w:rsid w:val="008452E1"/>
    <w:rsid w:val="00856B3B"/>
    <w:rsid w:val="00867014"/>
    <w:rsid w:val="00875E98"/>
    <w:rsid w:val="0088425D"/>
    <w:rsid w:val="00890336"/>
    <w:rsid w:val="008B4091"/>
    <w:rsid w:val="008E5ADD"/>
    <w:rsid w:val="008F42FA"/>
    <w:rsid w:val="008F4869"/>
    <w:rsid w:val="009037A7"/>
    <w:rsid w:val="00991E40"/>
    <w:rsid w:val="009A5C8F"/>
    <w:rsid w:val="009A7ACE"/>
    <w:rsid w:val="009B682D"/>
    <w:rsid w:val="009B7238"/>
    <w:rsid w:val="009F06DC"/>
    <w:rsid w:val="009F26D1"/>
    <w:rsid w:val="009F737D"/>
    <w:rsid w:val="00A223F1"/>
    <w:rsid w:val="00A27D18"/>
    <w:rsid w:val="00A342DF"/>
    <w:rsid w:val="00A44C74"/>
    <w:rsid w:val="00A65CAD"/>
    <w:rsid w:val="00A77F53"/>
    <w:rsid w:val="00AA0206"/>
    <w:rsid w:val="00AD4E8E"/>
    <w:rsid w:val="00AF267B"/>
    <w:rsid w:val="00B26F80"/>
    <w:rsid w:val="00B35423"/>
    <w:rsid w:val="00B432B8"/>
    <w:rsid w:val="00BC6176"/>
    <w:rsid w:val="00C126BD"/>
    <w:rsid w:val="00C5563F"/>
    <w:rsid w:val="00CA2389"/>
    <w:rsid w:val="00CB2BCF"/>
    <w:rsid w:val="00CB6B30"/>
    <w:rsid w:val="00CC2130"/>
    <w:rsid w:val="00CD470B"/>
    <w:rsid w:val="00CE4C14"/>
    <w:rsid w:val="00D230FC"/>
    <w:rsid w:val="00D404E6"/>
    <w:rsid w:val="00D63D87"/>
    <w:rsid w:val="00D67B73"/>
    <w:rsid w:val="00DA2616"/>
    <w:rsid w:val="00DB31DB"/>
    <w:rsid w:val="00DB5871"/>
    <w:rsid w:val="00DB5DC1"/>
    <w:rsid w:val="00DC2AB3"/>
    <w:rsid w:val="00DE4C74"/>
    <w:rsid w:val="00DE7EB1"/>
    <w:rsid w:val="00DF4E55"/>
    <w:rsid w:val="00E11D81"/>
    <w:rsid w:val="00E143F7"/>
    <w:rsid w:val="00E40ACF"/>
    <w:rsid w:val="00E40F6C"/>
    <w:rsid w:val="00E54FD6"/>
    <w:rsid w:val="00E61427"/>
    <w:rsid w:val="00E66306"/>
    <w:rsid w:val="00E74B3A"/>
    <w:rsid w:val="00E777A9"/>
    <w:rsid w:val="00E94729"/>
    <w:rsid w:val="00EC4F8F"/>
    <w:rsid w:val="00EC5007"/>
    <w:rsid w:val="00ED6969"/>
    <w:rsid w:val="00EE0FE9"/>
    <w:rsid w:val="00F033F4"/>
    <w:rsid w:val="00F04B3F"/>
    <w:rsid w:val="00F1412A"/>
    <w:rsid w:val="00F61602"/>
    <w:rsid w:val="00F70AF8"/>
    <w:rsid w:val="00F7271F"/>
    <w:rsid w:val="00F97628"/>
    <w:rsid w:val="00FA2C9F"/>
    <w:rsid w:val="00FB4F82"/>
    <w:rsid w:val="00FF6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5A65"/>
  <w15:docId w15:val="{FAA490BA-B816-4D95-9F33-471645F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9037A7"/>
    <w:pPr>
      <w:tabs>
        <w:tab w:val="center" w:pos="4153"/>
        <w:tab w:val="right" w:pos="8306"/>
      </w:tabs>
    </w:pPr>
  </w:style>
  <w:style w:type="character" w:customStyle="1" w:styleId="Char">
    <w:name w:val="تذييل الصفحة Char"/>
    <w:basedOn w:val="a0"/>
    <w:link w:val="afc"/>
    <w:uiPriority w:val="99"/>
    <w:rsid w:val="009037A7"/>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0358">
      <w:bodyDiv w:val="1"/>
      <w:marLeft w:val="0"/>
      <w:marRight w:val="0"/>
      <w:marTop w:val="0"/>
      <w:marBottom w:val="0"/>
      <w:divBdr>
        <w:top w:val="none" w:sz="0" w:space="0" w:color="auto"/>
        <w:left w:val="none" w:sz="0" w:space="0" w:color="auto"/>
        <w:bottom w:val="none" w:sz="0" w:space="0" w:color="auto"/>
        <w:right w:val="none" w:sz="0" w:space="0" w:color="auto"/>
      </w:divBdr>
    </w:div>
    <w:div w:id="199824358">
      <w:bodyDiv w:val="1"/>
      <w:marLeft w:val="0"/>
      <w:marRight w:val="0"/>
      <w:marTop w:val="0"/>
      <w:marBottom w:val="0"/>
      <w:divBdr>
        <w:top w:val="none" w:sz="0" w:space="0" w:color="auto"/>
        <w:left w:val="none" w:sz="0" w:space="0" w:color="auto"/>
        <w:bottom w:val="none" w:sz="0" w:space="0" w:color="auto"/>
        <w:right w:val="none" w:sz="0" w:space="0" w:color="auto"/>
      </w:divBdr>
      <w:divsChild>
        <w:div w:id="306784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685159">
      <w:bodyDiv w:val="1"/>
      <w:marLeft w:val="0"/>
      <w:marRight w:val="0"/>
      <w:marTop w:val="0"/>
      <w:marBottom w:val="0"/>
      <w:divBdr>
        <w:top w:val="none" w:sz="0" w:space="0" w:color="auto"/>
        <w:left w:val="none" w:sz="0" w:space="0" w:color="auto"/>
        <w:bottom w:val="none" w:sz="0" w:space="0" w:color="auto"/>
        <w:right w:val="none" w:sz="0" w:space="0" w:color="auto"/>
      </w:divBdr>
    </w:div>
    <w:div w:id="225799285">
      <w:bodyDiv w:val="1"/>
      <w:marLeft w:val="0"/>
      <w:marRight w:val="0"/>
      <w:marTop w:val="0"/>
      <w:marBottom w:val="0"/>
      <w:divBdr>
        <w:top w:val="none" w:sz="0" w:space="0" w:color="auto"/>
        <w:left w:val="none" w:sz="0" w:space="0" w:color="auto"/>
        <w:bottom w:val="none" w:sz="0" w:space="0" w:color="auto"/>
        <w:right w:val="none" w:sz="0" w:space="0" w:color="auto"/>
      </w:divBdr>
    </w:div>
    <w:div w:id="249395129">
      <w:bodyDiv w:val="1"/>
      <w:marLeft w:val="0"/>
      <w:marRight w:val="0"/>
      <w:marTop w:val="0"/>
      <w:marBottom w:val="0"/>
      <w:divBdr>
        <w:top w:val="none" w:sz="0" w:space="0" w:color="auto"/>
        <w:left w:val="none" w:sz="0" w:space="0" w:color="auto"/>
        <w:bottom w:val="none" w:sz="0" w:space="0" w:color="auto"/>
        <w:right w:val="none" w:sz="0" w:space="0" w:color="auto"/>
      </w:divBdr>
    </w:div>
    <w:div w:id="3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42438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23217">
      <w:bodyDiv w:val="1"/>
      <w:marLeft w:val="0"/>
      <w:marRight w:val="0"/>
      <w:marTop w:val="0"/>
      <w:marBottom w:val="0"/>
      <w:divBdr>
        <w:top w:val="none" w:sz="0" w:space="0" w:color="auto"/>
        <w:left w:val="none" w:sz="0" w:space="0" w:color="auto"/>
        <w:bottom w:val="none" w:sz="0" w:space="0" w:color="auto"/>
        <w:right w:val="none" w:sz="0" w:space="0" w:color="auto"/>
      </w:divBdr>
      <w:divsChild>
        <w:div w:id="1499230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386862">
      <w:bodyDiv w:val="1"/>
      <w:marLeft w:val="0"/>
      <w:marRight w:val="0"/>
      <w:marTop w:val="0"/>
      <w:marBottom w:val="0"/>
      <w:divBdr>
        <w:top w:val="none" w:sz="0" w:space="0" w:color="auto"/>
        <w:left w:val="none" w:sz="0" w:space="0" w:color="auto"/>
        <w:bottom w:val="none" w:sz="0" w:space="0" w:color="auto"/>
        <w:right w:val="none" w:sz="0" w:space="0" w:color="auto"/>
      </w:divBdr>
    </w:div>
    <w:div w:id="642782114">
      <w:bodyDiv w:val="1"/>
      <w:marLeft w:val="0"/>
      <w:marRight w:val="0"/>
      <w:marTop w:val="0"/>
      <w:marBottom w:val="0"/>
      <w:divBdr>
        <w:top w:val="none" w:sz="0" w:space="0" w:color="auto"/>
        <w:left w:val="none" w:sz="0" w:space="0" w:color="auto"/>
        <w:bottom w:val="none" w:sz="0" w:space="0" w:color="auto"/>
        <w:right w:val="none" w:sz="0" w:space="0" w:color="auto"/>
      </w:divBdr>
      <w:divsChild>
        <w:div w:id="719330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483967">
      <w:bodyDiv w:val="1"/>
      <w:marLeft w:val="0"/>
      <w:marRight w:val="0"/>
      <w:marTop w:val="0"/>
      <w:marBottom w:val="0"/>
      <w:divBdr>
        <w:top w:val="none" w:sz="0" w:space="0" w:color="auto"/>
        <w:left w:val="none" w:sz="0" w:space="0" w:color="auto"/>
        <w:bottom w:val="none" w:sz="0" w:space="0" w:color="auto"/>
        <w:right w:val="none" w:sz="0" w:space="0" w:color="auto"/>
      </w:divBdr>
    </w:div>
    <w:div w:id="1016922617">
      <w:bodyDiv w:val="1"/>
      <w:marLeft w:val="0"/>
      <w:marRight w:val="0"/>
      <w:marTop w:val="0"/>
      <w:marBottom w:val="0"/>
      <w:divBdr>
        <w:top w:val="none" w:sz="0" w:space="0" w:color="auto"/>
        <w:left w:val="none" w:sz="0" w:space="0" w:color="auto"/>
        <w:bottom w:val="none" w:sz="0" w:space="0" w:color="auto"/>
        <w:right w:val="none" w:sz="0" w:space="0" w:color="auto"/>
      </w:divBdr>
      <w:divsChild>
        <w:div w:id="1858424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235882">
      <w:bodyDiv w:val="1"/>
      <w:marLeft w:val="0"/>
      <w:marRight w:val="0"/>
      <w:marTop w:val="0"/>
      <w:marBottom w:val="0"/>
      <w:divBdr>
        <w:top w:val="none" w:sz="0" w:space="0" w:color="auto"/>
        <w:left w:val="none" w:sz="0" w:space="0" w:color="auto"/>
        <w:bottom w:val="none" w:sz="0" w:space="0" w:color="auto"/>
        <w:right w:val="none" w:sz="0" w:space="0" w:color="auto"/>
      </w:divBdr>
    </w:div>
    <w:div w:id="1515537598">
      <w:bodyDiv w:val="1"/>
      <w:marLeft w:val="0"/>
      <w:marRight w:val="0"/>
      <w:marTop w:val="0"/>
      <w:marBottom w:val="0"/>
      <w:divBdr>
        <w:top w:val="none" w:sz="0" w:space="0" w:color="auto"/>
        <w:left w:val="none" w:sz="0" w:space="0" w:color="auto"/>
        <w:bottom w:val="none" w:sz="0" w:space="0" w:color="auto"/>
        <w:right w:val="none" w:sz="0" w:space="0" w:color="auto"/>
      </w:divBdr>
    </w:div>
    <w:div w:id="1559587019">
      <w:bodyDiv w:val="1"/>
      <w:marLeft w:val="0"/>
      <w:marRight w:val="0"/>
      <w:marTop w:val="0"/>
      <w:marBottom w:val="0"/>
      <w:divBdr>
        <w:top w:val="none" w:sz="0" w:space="0" w:color="auto"/>
        <w:left w:val="none" w:sz="0" w:space="0" w:color="auto"/>
        <w:bottom w:val="none" w:sz="0" w:space="0" w:color="auto"/>
        <w:right w:val="none" w:sz="0" w:space="0" w:color="auto"/>
      </w:divBdr>
      <w:divsChild>
        <w:div w:id="821848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856601">
      <w:bodyDiv w:val="1"/>
      <w:marLeft w:val="0"/>
      <w:marRight w:val="0"/>
      <w:marTop w:val="0"/>
      <w:marBottom w:val="0"/>
      <w:divBdr>
        <w:top w:val="none" w:sz="0" w:space="0" w:color="auto"/>
        <w:left w:val="none" w:sz="0" w:space="0" w:color="auto"/>
        <w:bottom w:val="none" w:sz="0" w:space="0" w:color="auto"/>
        <w:right w:val="none" w:sz="0" w:space="0" w:color="auto"/>
      </w:divBdr>
      <w:divsChild>
        <w:div w:id="1554584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888052">
      <w:bodyDiv w:val="1"/>
      <w:marLeft w:val="0"/>
      <w:marRight w:val="0"/>
      <w:marTop w:val="0"/>
      <w:marBottom w:val="0"/>
      <w:divBdr>
        <w:top w:val="none" w:sz="0" w:space="0" w:color="auto"/>
        <w:left w:val="none" w:sz="0" w:space="0" w:color="auto"/>
        <w:bottom w:val="none" w:sz="0" w:space="0" w:color="auto"/>
        <w:right w:val="none" w:sz="0" w:space="0" w:color="auto"/>
      </w:divBdr>
      <w:divsChild>
        <w:div w:id="36467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958</Words>
  <Characters>5463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3</cp:revision>
  <cp:lastPrinted>2020-08-20T20:43:00Z</cp:lastPrinted>
  <dcterms:created xsi:type="dcterms:W3CDTF">2025-06-26T19:00:00Z</dcterms:created>
  <dcterms:modified xsi:type="dcterms:W3CDTF">2025-06-26T20:13:00Z</dcterms:modified>
</cp:coreProperties>
</file>