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172A" w14:textId="542A6DC9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</w:rPr>
      </w:pP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                 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معالم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شخصية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إبراهيم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عليه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السلام٣</w:t>
      </w:r>
    </w:p>
    <w:p w14:paraId="12274F8C" w14:textId="3E8D83F1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                              (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الولاء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والبراء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)</w:t>
      </w:r>
    </w:p>
    <w:p w14:paraId="2E165134" w14:textId="77777777" w:rsidR="006A2917" w:rsidRPr="00C84EA9" w:rsidRDefault="006A2917">
      <w:pPr>
        <w:pStyle w:val="p1"/>
        <w:bidi/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</w:pPr>
    </w:p>
    <w:p w14:paraId="09236490" w14:textId="378CC2B4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الحمدُ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للهِ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وَلِيِّ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المؤمنينَ،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وعَدُوِّ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الكافرينَ،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مَن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جَعَلَ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أوثَقَ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عُرَى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الإيمانِ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: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الحُبَّ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فيهِ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والبُغضَ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فيهِ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.</w:t>
      </w:r>
    </w:p>
    <w:p w14:paraId="2DD58C5B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والصلاةُ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والسلامُ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على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رسولِ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اللهِ،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مَنِ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اتَّخَذَ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مِنَ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المؤمنينَ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وَلِيًّا،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ومِنَ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الكافرينَ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عَدُوًّا،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فجَاهَدَ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على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ذلكَ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حتّى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أتاهُ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اليقينُ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.</w:t>
      </w:r>
    </w:p>
    <w:p w14:paraId="747640B1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779CCAFF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أيُّها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الناسُ،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عليكم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بتقوى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فهي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السبيلُ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للعِزَّةِ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والكرامةِ،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والحياةِ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الطيِّبةِ،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تعالى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55248CD9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﴿وَلَو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أَهلَ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القُرى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آمَنوا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وَاتَّقَوا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لَفَتَحنا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عَلَيهِم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بَرَكاتٍ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السَّماءِ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وَالأَرضِ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وَلكِن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كَذَّبوا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فَأَخَذناهُم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يَكسِبونَ﴾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الأعراف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٩٦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763C568B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03D0FA0D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أمّا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بعدُ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:</w:t>
      </w:r>
    </w:p>
    <w:p w14:paraId="03157940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69D94C63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أيُّها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الإخوةُ،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فبِما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لشهرِ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الحِجَّةِ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بَقيَّةً،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فكذلكَ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لذِكرى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أبينا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ابتدأناها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بَقيَّةٌ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تنتهِ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بعدُ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50545E63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4FB5E67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كُنَّا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قد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تَحدَّثنا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توحيدِ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لربِّهِ،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وخُلوصِهِ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الشِّركِ،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وكذلكَ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انقيادِهِ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واستسلامِهِ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لأمرِ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ربِّهِ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05634CD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واليومَ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نُضيفُ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معْلَمًا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معالِمِ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شخصيَّةِ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خليلِ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الواضحِ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والبارزِ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القرآنِ،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نستلهمُ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الدروسَ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والعِبَرَ،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ونتأسّى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وهو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“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وَلاؤُهُ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وبَراؤُهُ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في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ذاتِ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اللهِ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”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56345558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30BAE5A4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كانت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مشاعرُ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وبُغضٍ،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وولاءٍ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وبَراءٍ،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مرتبطةً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بربِّهِ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ومَولاهُ؛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فهو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يُحبُّهُ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ويَبغضُ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يَبغضُهُ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D0881CC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1A6831F3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فأحبابُهُ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المؤمنونَ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الموحِّدونَ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بُعَداءَ،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وأعداؤُهُ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المشركونَ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المُحادُّونَ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والمُعانِدونَ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قُرباءَ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2A50EBA7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7D6D3E3B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lastRenderedPageBreak/>
        <w:t>وهذا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المعْلَمُ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شخصيَّتِهِ،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نَوَّهَ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القرآنُ،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وأبرَزَهُ،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ودعا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أُمَّةَ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محمَّدٍ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الصّلاةُ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نَزَلَ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القرآنُ،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تَقتديَ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وتَتَأسَّى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62F95218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11CF5BE2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تعالى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5B04959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﴿قَد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كانَت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لَكُم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أُسوَةٌ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حَسَنَةٌ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وَالَّذينَ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مَعَهُ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إِذ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لِقَومِهِم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بُرَآءُ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مِنكُم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وَمِمّا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تَعبُدونَ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دونِ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كَفَرنا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بِكُم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وَبَدا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بَينَنا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وَبَينَكُمُ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العَداوَةُ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وَالبَغضاءُ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أَبَدًا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حَتّى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تُؤمِنوا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وَحدَهُ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إِلّا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قَولَ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لِأَبيهِ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لَأَستَغفِرَنَّ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أَملِكُ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شَيءٍ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رَبَّنا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عَلَيكَ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تَوَكَّلنا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وَإِلَيكَ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أَنَبنا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وَإِلَيكَ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المَصيرُ﴾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الممتحنة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٤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59EA9272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1701172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وقال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تعالى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1FE1F0B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﴿وَإِذ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إِبراهيمُ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لِأَبيهِ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وَقَومِهِ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إِنَّني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بَراءٌ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مِمّا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تَعبُدونَ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۝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إِلَّا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الَّذي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فَطَرَني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فَإِنَّهُ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سَيَهدينِ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۝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وَجَعَلَها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كَلِمَةً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باقِيَةً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عَقِبِهِ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لَعَلَّهُم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يَرجِعونَ﴾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الزخرف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٢٦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٢٨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39DB4849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2C70E2C6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وتَجلّى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الولاءُ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والبَراءُ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ثنايا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وتفاصيلِ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قصَّتِهِ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القرآنِ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الكريمِ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1B89FFF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22DEB9DA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فإذا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جادَلَ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وخاصَمَ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فإنما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يُجادلُ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ذاتِ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يُجادلُ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أجلِ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مصالحَ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دنيويَّةٍ،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روابطَ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أرضيَّةٍ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558CAD39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جادَلَ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قومَهُ،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وحاجَّهُم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شِركِهِم،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حتّى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بَيَّنَ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سخافةَ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عُقولِهِم،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وأوقَفَهُم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بُطلانِ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آلهتِهِم،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فنالَهُ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بسببِ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نالَهُ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غضبِهِم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وانتقامِهِم،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غيرَ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آبهٍ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هَيّابٍ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0DE4A10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3ACBFFEF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جادَلَ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المَلِكَ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ادّعى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الألوهيَّةَ،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فغَلَبَهُ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بحُجّتِهِ،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وانتصرَ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الواحدِ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القهّارِ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3F264F89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3BC62132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قال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تعالى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3AF4609E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﴿أَلَم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إِلَى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الَّذي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حاجَّ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إِبراهيمَ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رَبِّهِ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آتاهُ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المُلكَ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إِذ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إِبراهيمُ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رَبِّيَ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الَّذي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يُحيي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وَيُميتُ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أُحيي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وَأُميتُ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إِبراهيمُ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فَإِنَّ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يَأتي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بِالشَّمسِ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lastRenderedPageBreak/>
        <w:t>مِنَ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المَشرِقِ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فَأتِ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المَغرِبِ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فَبُهِتَ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الَّذي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كَفَرَ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وَاللَّهُ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يَهدِي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القَومَ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الظّالِمينَ﴾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البقرة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٢٥٨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4C2B64FD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37CE24B6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كيفَ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يُجادلُهُ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إبراهيمُ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رغمَ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سَطوةِ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الملكِ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وشِدّتِهِ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وقد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تَطاولَ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مقامِ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الألوهيَّةِ،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تكونُ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إلّا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إلهَ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إلّا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؟!</w:t>
      </w:r>
    </w:p>
    <w:p w14:paraId="7A633C0C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4C0381B5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وكما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جادَلَ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قومَهُ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وخاصَمَهُم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ذاتِ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فكذلكَ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فارقَهُم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ذاتِ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وهاجَرَ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ربِّهِ،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مُفارِقًا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البلدَ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وُلِدَ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ونشَأَ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3D93E56E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6DD57D48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القائلُ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حَكى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-:</w:t>
      </w:r>
    </w:p>
    <w:p w14:paraId="32342892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﴿وَأَعتَزِلُكُم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تَدعونَ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دونِ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وَأَدعو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رَبّي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عَسى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أَلّا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أَكونَ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بِدُعاءِ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رَبّي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شَقِيًّا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۝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فَلَمَّا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اعتَزَلَهُم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يَعبُدونَ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دونِ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وَهَبنا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إِسحاقَ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وَيَعقوبَ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وَكُلًّا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جَعَلنا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نَبِيًّا﴾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مريم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٤٨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٤٩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160534CB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60C71BB9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وقال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أيضًا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517F691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﴿فَآمَنَ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لوطٌ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مُهاجِرٌ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رَبّي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هُوَ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العَزيزُ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الحَكيمُ﴾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العنكبوت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٢٦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1FEF6BE0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3F0A4605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وكما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بَراؤُهُ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المشركينَ،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فقد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وَلاؤُهُ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للمؤمنينَ،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وتَجَلّى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أيضًا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ثَنايا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قِصَّتِهِ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القرآنِ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82CF8E6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4055432E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جادَلَ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الملائكةَ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لوطٍ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وأهلِ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بيتِهِ،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لمّا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أَخبَرَتهُ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الملائكةُ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بعذابِ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لقومِ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لوطٍ،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خَوفًا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يُصيبَهُم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العذابُ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21FF1B52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لوطًا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نَحنُ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أَعلَمُ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لَنُنَجِّيَنَّهُ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وَأَهلَهُ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إِلَّا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امرَأَتَهُ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كانَت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الغابِرينَ﴾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العنكبوت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٣٢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52C7E9F0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5A666B29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دَعَا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لكلِّ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مؤمنٍ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ومؤمنةٍ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حتّى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قيامِ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السّاعةِ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2629EEF8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﴿رَبَّنَا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اغفِر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وَلِوالِدَيَّ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وَلِلمُؤمِنينَ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يَومَ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يَقومُ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الحِسابُ﴾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إبراهيم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٤١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31C1693A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63EE9455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lastRenderedPageBreak/>
        <w:t>كذلكَ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كانَ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إبراهيمُ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-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عليهِ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السّلامُ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-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وكذلكَ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ينبغي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يكونَ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حالُ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كلِّ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مسلمٍ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إلى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قيامِ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السّاعةِ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.</w:t>
      </w:r>
    </w:p>
    <w:p w14:paraId="52BD7EE8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يُحبُّ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يُحبُّهُ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ويَبغضُ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يَبغضُهُ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فأعداؤُهُ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أعداءُ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ورسولِهِ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وشريعتِهِ،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وأحبابُهُ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أولياءُ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ورسولِهِ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وشريعتِهِ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4ABA780D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6E9C6888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يُقدِّمُ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المسلمُ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حقًّا،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ورسولِهِ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شيئًا،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عِرقًا،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جِنسًا،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جماعةً،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مذهبًا،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كِيانٍ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كائناً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1631322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50E1BE3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كلُّ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شيءٍ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المسلمِ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حقًّا،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وشريعتِهِ،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فهيَ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المِعيارُ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يُوازِنُ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وبُغضَهُ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7F4B2D0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أقربَ،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المسلمِ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أقربَ،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أبعَدَ،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المسلمِ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أبعَدَ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20B642D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0A0EC4C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باركَ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اللهُ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لي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ولكم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في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القرآنِ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العظيمِ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…</w:t>
      </w:r>
    </w:p>
    <w:p w14:paraId="739FC322" w14:textId="77777777" w:rsidR="006A2917" w:rsidRPr="00C84EA9" w:rsidRDefault="006A2917">
      <w:pPr>
        <w:pStyle w:val="p2"/>
        <w:rPr>
          <w:rFonts w:ascii="Baguet Script" w:hAnsi="Baguet Script" w:cs="ADLaM Display"/>
          <w:sz w:val="36"/>
          <w:szCs w:val="36"/>
          <w:rtl/>
        </w:rPr>
      </w:pPr>
    </w:p>
    <w:p w14:paraId="530DF311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الثانية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:</w:t>
      </w:r>
    </w:p>
    <w:p w14:paraId="5932AA2B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07B7090B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وبعدُ،</w:t>
      </w:r>
    </w:p>
    <w:p w14:paraId="13E2A12C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784DD4F8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إخوةَ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الإسلامِ،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هجرةُ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نبيِّنا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محمّدٍ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صلّى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وسلّم،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نتهيَّأُ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لِنعيشَ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ذِكرَاها،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مظهرٌ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عظيمٌ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مظاهرِ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والوَلاءِ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للمؤمنينَ،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والبَراءةِ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الكافرينَ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5CF032F1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وستبقى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منارةً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دالَّةً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إرادةِ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لهذه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الأمَّةِ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تَبقَى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مُتمايِزَةً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غيرِها؛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عقيدتِها،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ووَلائها،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وتاريخِها،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ونظامِها،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وشريعتِها،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وأخلاقِها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5DF2358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5C5B87A3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لقد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تَرَكَ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النبيُّ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الصّلاةُ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معهُ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المُهاجرينَ،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مكّةَ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التي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أحبّوها،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ونَشَؤوا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وارتبطتْ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مشاعرُهم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وذِكرياتُهم،</w:t>
      </w:r>
    </w:p>
    <w:p w14:paraId="3E6F598C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ليَضرِبوا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مثالًا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لكلِّ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مؤمنٍ،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بأنَّ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الوَلاءَ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يكونُ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للأرضِ،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للعِرقِ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والقبيلةِ،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وإنَّما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ورسولِهِ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ودينِهِ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50CB27D3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1CC3ACEF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lastRenderedPageBreak/>
        <w:t>لقد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حدَّدَ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النبيُّ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السّلامُ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معهُ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المُهاجرينَ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والأنصارِ،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مواقفَهم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الناسِ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حُبًّا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وبُغضًا،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ووَلاءً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وبَراءً،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خلالِ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الحقِّ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وميزانِهِ،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يُحدِّدوا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موقفَهم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الحقِّ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خلالِ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مواقفِ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الناسِ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9CE1A2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حدَّدَ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موقفَهُ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الحقِّ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خلالِ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الناسِ،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ضَلَّ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بضلالِهِم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.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حدَّدَ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موقفَهُ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الحقِّ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خلالِ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الحقِّ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ودلائلِه؛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رَشَدَ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واهتدى،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يَضُرَّهُ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ضلالُ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الناسِ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وزيغُهُم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2CE0F08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0623569D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ولنَعلَمْ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أيُّها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الإخوةُ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-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مشاعرَ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خصائصِ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النفسِ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البشريَّةِ،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يَنفكُّ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الإنسانُ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عنها،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وهي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مرتبطةٌ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يَعْظُمُ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قلبِ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الإنسانِ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عقائدَ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ومذاهبَ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وأشخاصٍ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ونحوِها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4BE7B1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فيجدُ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الإنسانُ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نفسَهُ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بفطرتِهِ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يُوافِقُهُ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وَلائِهِ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يُعظِّمُ،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ويَبغضُ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يَمسُّ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هذهِ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المُعظَّماتِ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بسوءٍ،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هكذا،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بدونِ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تَكلُّفٍ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تَصنُّعٍ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6A83C6DD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5C70F303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فبناءً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فليسَ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الوَلاءُ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والبَراءُ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أمرًا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بالبَغضاءِ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يَفهَمُ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البعضُ،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بل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توجيهٌ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موجودٌ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أصلًا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مشاعرَ،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لِتَتَسامى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أنْ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تكونَ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مرتبطةً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بقِيَمٍ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أرضيَّةٍ،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مصالحَ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دنيويَّةٍ،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اهتماماتٍ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دنيَّةٍ،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بل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لِتَرتبطَ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بأعظمِ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شيءٍ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الوجودِ،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أَنزَلَ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شَرعٍ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ودِينٍ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7427950D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2D8E0132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فهذا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ثُمامةُ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سيِّدُ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أهلِ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اليمامةِ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-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لمّا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وقعَ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الأسرِ،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وتَسنَّى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سماعُ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القرآنِ،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فبمجرَّدِ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دخلَ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الإيمانُ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قلبِه،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تغيَّرَت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كلُّ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مشاعرِه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تَبَعًا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لإيمانِه،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تكلُّفٍ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تَصنُّعٍ،</w:t>
      </w:r>
    </w:p>
    <w:p w14:paraId="3BD09D2D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بعدَ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أعلَنَ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إسلامَهُ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4D2AA229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“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يا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محمدُ،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واللهِ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ما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كانَ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على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الأرضِ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وجهٌ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أبغَضَ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إليَّ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وجهِكَ،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فقدْ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أصبحَ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وجهُكَ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أحبَّ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الوجوهِ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إليَّ،</w:t>
      </w:r>
    </w:p>
    <w:p w14:paraId="779BDE6D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واللهِ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ما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كانَ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دِينٍ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أبغضَ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إليَّ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دينِكَ،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فأصبحَ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دينُكَ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أحبَّ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الدِّينِ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إليَّ،</w:t>
      </w:r>
    </w:p>
    <w:p w14:paraId="31B0EC24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واللهِ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ما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كانَ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بلدٍ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أبغضَ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إليَّ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من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بلدِكَ،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فأصبحَ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بلدُكَ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أحبَّ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البلادِ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إليَّ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>”.</w:t>
      </w:r>
    </w:p>
    <w:p w14:paraId="6B5FF42C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أخرجه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البخاري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</w:t>
      </w:r>
    </w:p>
    <w:p w14:paraId="5B2726AE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0803D43B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ولذلكَ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صحَّ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يُجعَلَ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معاييرِ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معرفةِ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الإيمانِ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5F187F2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6DF8FE57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lastRenderedPageBreak/>
        <w:t>فانظُرْ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لِبواعِثِ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والفَرَحِ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والغَضَبِ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داخِلِكَ،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الذي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يَجعلكَ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تَهبُ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غاضبًا،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ومُجادِلًا،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ومُخاصِمًا،</w:t>
      </w:r>
    </w:p>
    <w:p w14:paraId="04424EFD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أو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فَرِحًا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جذِلا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مسرورًا،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مُحبًّا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ومُوالِيًا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ومُوافِقًا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؟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فهوَ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العظيمُ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نَفسِكَ،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وإن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ادّعيتَ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غيرَهُ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7EDCEB4A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7C3B7C9A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فإن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غيرَ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وشرعِهِ،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يحتويهِ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قِيَمٍ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وأخلاقٍ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ومبادئَ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عُليا،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فَعليكَ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تُراجِعَ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نَفسَكَ،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وتُعيدَ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مَوازينَ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داخِلِكَ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1128106A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490A7EB6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فلذلكَ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تجدُ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المؤمنَ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إلّا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ودوافعَ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والفَرَحِ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والحُزنِ،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لديهِ،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مرتبطةً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بالدِّينِ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وأهلِه؛</w:t>
      </w:r>
    </w:p>
    <w:p w14:paraId="32ABDB8B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فيُفرِحُهُ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عُلوُّ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الدِّينِ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وأهلِهِ،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ويَحزنُهُ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يَسوءُهم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ويَضُرُّهم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.</w:t>
      </w:r>
    </w:p>
    <w:p w14:paraId="06122BA8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02217C7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تَجدُهُ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أبدًا،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مُحبًّا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للكافرينَ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والمُنافقينَ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والمُجرمينَ،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مُجادِلًا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عنهم،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ومُتولِّيًا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لهم،</w:t>
      </w:r>
    </w:p>
    <w:p w14:paraId="59AF9533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مُمتَثِلًا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بذلكَ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قولَهُ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تعالى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3FFBAE6E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﴿وَلا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تُجادِل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عَنِ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الَّذينَ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يَختانونَ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أَنفُسَهُم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يُحِبُّ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خَوّانًا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أَثيمًا﴾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النساء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١٠٧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355F87D4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2CEAB00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وصدقَ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اللهُ،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إذ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جعلَ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الحُبَّ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والبُغضَ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مِعيارًا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للإيمانِ،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ودالًّا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عليهِ،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إذ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قالَ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:</w:t>
      </w:r>
    </w:p>
    <w:p w14:paraId="426EBDA0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2"/>
          <w:rFonts w:ascii="Baguet Script" w:hAnsi="Baguet Script"/>
          <w:sz w:val="36"/>
          <w:szCs w:val="36"/>
          <w:rtl/>
        </w:rPr>
        <w:t>﴿لا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تَجِدُ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قَومًا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يُؤمِنونَ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وَاليَومِ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الآخِرِ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يُوادّونَ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مَن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حادَّ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وَرَسولَهُ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وَلَو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كانوا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آباءَهُم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أَبناءَهُم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إِخوانَهُم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أَو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عَشيرَتَهُم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أُولئِكَ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كَتَبَ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قُلوبِهِمُ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الإيمانَ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وَأَيَّدَهُم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بِروحٍ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وَيُدخِلُهُم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جَنّاتٍ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تَجري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مِن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تَحتِهَا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الأَنهارُ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خالِدينَ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فيها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رَضِيَ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عَنهُم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وَرَضوا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عَنهُ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أُولئِكَ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حِزبُ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أَلا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إِنَّ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حِزبَ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اللَّهِ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هُمُ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المُفلِحونَ﴾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 [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المجادلة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 xml:space="preserve">: </w:t>
      </w:r>
      <w:r w:rsidRPr="00C84EA9">
        <w:rPr>
          <w:rStyle w:val="s2"/>
          <w:rFonts w:ascii="Baguet Script" w:hAnsi="Baguet Script"/>
          <w:sz w:val="36"/>
          <w:szCs w:val="36"/>
          <w:rtl/>
        </w:rPr>
        <w:t>٢٢</w:t>
      </w:r>
      <w:r w:rsidRPr="00C84EA9">
        <w:rPr>
          <w:rStyle w:val="s2"/>
          <w:rFonts w:ascii="Baguet Script" w:hAnsi="Baguet Script" w:cs="ADLaM Display"/>
          <w:sz w:val="36"/>
          <w:szCs w:val="36"/>
          <w:rtl/>
        </w:rPr>
        <w:t>].</w:t>
      </w:r>
    </w:p>
    <w:p w14:paraId="2D6D83DC" w14:textId="77777777" w:rsidR="006A2917" w:rsidRPr="00C84EA9" w:rsidRDefault="006A2917">
      <w:pPr>
        <w:pStyle w:val="p2"/>
        <w:bidi/>
        <w:rPr>
          <w:rFonts w:ascii="Baguet Script" w:hAnsi="Baguet Script" w:cs="ADLaM Display"/>
          <w:sz w:val="36"/>
          <w:szCs w:val="36"/>
          <w:rtl/>
        </w:rPr>
      </w:pPr>
    </w:p>
    <w:p w14:paraId="5D685581" w14:textId="77777777" w:rsidR="006A2917" w:rsidRPr="00C84EA9" w:rsidRDefault="006A2917">
      <w:pPr>
        <w:pStyle w:val="p1"/>
        <w:bidi/>
        <w:rPr>
          <w:rFonts w:ascii="Baguet Script" w:hAnsi="Baguet Script" w:cs="ADLaM Display"/>
          <w:sz w:val="36"/>
          <w:szCs w:val="36"/>
          <w:rtl/>
        </w:rPr>
      </w:pP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هذا،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وصلُّوا</w:t>
      </w:r>
      <w:r w:rsidRPr="00C84EA9">
        <w:rPr>
          <w:rStyle w:val="s1"/>
          <w:rFonts w:ascii="Baguet Script" w:hAnsi="Baguet Script" w:cs="ADLaM Display"/>
          <w:b w:val="0"/>
          <w:bCs w:val="0"/>
          <w:sz w:val="36"/>
          <w:szCs w:val="36"/>
          <w:rtl/>
        </w:rPr>
        <w:t xml:space="preserve"> </w:t>
      </w:r>
      <w:r w:rsidRPr="00C84EA9">
        <w:rPr>
          <w:rStyle w:val="s1"/>
          <w:rFonts w:ascii="Baguet Script" w:hAnsi="Baguet Script"/>
          <w:b w:val="0"/>
          <w:bCs w:val="0"/>
          <w:sz w:val="36"/>
          <w:szCs w:val="36"/>
          <w:rtl/>
        </w:rPr>
        <w:t>وسلِّموا</w:t>
      </w:r>
    </w:p>
    <w:p w14:paraId="5F1CDE57" w14:textId="77777777" w:rsidR="006A2917" w:rsidRPr="00C84EA9" w:rsidRDefault="006A2917">
      <w:pPr>
        <w:rPr>
          <w:rFonts w:ascii="Baguet Script" w:hAnsi="Baguet Script" w:cs="ADLaM Display"/>
          <w:sz w:val="36"/>
          <w:szCs w:val="36"/>
        </w:rPr>
      </w:pPr>
    </w:p>
    <w:sectPr w:rsidR="006A2917" w:rsidRPr="00C84EA9" w:rsidSect="007C5F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7"/>
    <w:rsid w:val="00091666"/>
    <w:rsid w:val="004A626C"/>
    <w:rsid w:val="006A2917"/>
    <w:rsid w:val="007C5F65"/>
    <w:rsid w:val="00C75EFD"/>
    <w:rsid w:val="00C84EA9"/>
    <w:rsid w:val="00D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B906F62"/>
  <w15:chartTrackingRefBased/>
  <w15:docId w15:val="{AF20F0FE-7D64-574C-BAE9-6849DAE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A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2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2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2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2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2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2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A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A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29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A291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A29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A291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A29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A2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A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2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A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A29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29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29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A29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29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A2917"/>
    <w:pPr>
      <w:bidi w:val="0"/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paragraph" w:customStyle="1" w:styleId="p2">
    <w:name w:val="p2"/>
    <w:basedOn w:val="a"/>
    <w:rsid w:val="006A2917"/>
    <w:pPr>
      <w:bidi w:val="0"/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6A2917"/>
    <w:rPr>
      <w:rFonts w:ascii="UICTFontTextStyleEmphasizedBody" w:hAnsi="UICTFontTextStyleEmphasizedBody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a0"/>
    <w:rsid w:val="006A2917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الجعيد</dc:creator>
  <cp:keywords/>
  <dc:description/>
  <cp:lastModifiedBy>سلطان الجعيد</cp:lastModifiedBy>
  <cp:revision>2</cp:revision>
  <dcterms:created xsi:type="dcterms:W3CDTF">2025-06-18T20:18:00Z</dcterms:created>
  <dcterms:modified xsi:type="dcterms:W3CDTF">2025-06-18T20:18:00Z</dcterms:modified>
</cp:coreProperties>
</file>