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43850031"/>
    <w:bookmarkStart w:id="1" w:name="هنا4"/>
    <w:bookmarkEnd w:id="0"/>
    <w:bookmarkEnd w:id="1"/>
    <w:p w14:paraId="7C27799C" w14:textId="77777777" w:rsidR="005F0E57" w:rsidRPr="00C615A4" w:rsidRDefault="005F0E57" w:rsidP="005F0E57">
      <w:pPr>
        <w:spacing w:line="276" w:lineRule="auto"/>
        <w:jc w:val="center"/>
        <w:rPr>
          <w:rFonts w:ascii="Traditional Arabic" w:hAnsi="Traditional Arabic"/>
          <w:b/>
          <w:bCs/>
          <w:sz w:val="36"/>
          <w:rtl/>
        </w:rPr>
      </w:pPr>
      <w:r w:rsidRPr="00C615A4">
        <w:rPr>
          <w:noProof/>
          <w:sz w:val="32"/>
          <w:szCs w:val="32"/>
          <w:rtl/>
        </w:rPr>
        <mc:AlternateContent>
          <mc:Choice Requires="wps">
            <w:drawing>
              <wp:anchor distT="0" distB="0" distL="114300" distR="114300" simplePos="0" relativeHeight="251661312" behindDoc="1" locked="0" layoutInCell="1" allowOverlap="1" wp14:anchorId="14922A5D" wp14:editId="466FE470">
                <wp:simplePos x="0" y="0"/>
                <wp:positionH relativeFrom="margin">
                  <wp:posOffset>2469515</wp:posOffset>
                </wp:positionH>
                <wp:positionV relativeFrom="paragraph">
                  <wp:posOffset>6350</wp:posOffset>
                </wp:positionV>
                <wp:extent cx="980440" cy="419100"/>
                <wp:effectExtent l="0" t="0" r="10160" b="19050"/>
                <wp:wrapNone/>
                <wp:docPr id="980827479" name="مستطيل: زوايا مستديرة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0440" cy="419100"/>
                        </a:xfrm>
                        <a:prstGeom prst="roundRect">
                          <a:avLst/>
                        </a:prstGeom>
                      </wps:spPr>
                      <wps:style>
                        <a:lnRef idx="2">
                          <a:schemeClr val="accent1">
                            <a:shade val="15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0B1957D0" id="مستطيل: زوايا مستديرة 2" o:spid="_x0000_s1026" style="position:absolute;left:0;text-align:left;margin-left:194.45pt;margin-top:.5pt;width:77.2pt;height:33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" fillcolor="white [2993]" strokecolor="#09101d [484]" strokeweight="1pt">
                <v:fill color2="#a0a0a0 [2017]" rotate="t" colors="0 white;.5 #fbfbfb;1 #d0d0d0" focus="100%" type="gradient">
                  <o:fill v:ext="view" type="gradientUnscaled"/>
                </v:fill>
                <v:stroke joinstyle="miter"/>
                <v:path arrowok="t"/>
                <w10:wrap anchorx="margin"/>
              </v:roundrect>
            </w:pict>
          </mc:Fallback>
        </mc:AlternateContent>
      </w:r>
      <w:r w:rsidRPr="00C615A4">
        <w:rPr>
          <w:rFonts w:ascii="Traditional Arabic" w:hAnsi="Traditional Arabic"/>
          <w:b/>
          <w:bCs/>
          <w:sz w:val="36"/>
          <w:rtl/>
        </w:rPr>
        <w:t>الخطبة الأولى:</w:t>
      </w:r>
    </w:p>
    <w:p w14:paraId="117156DA" w14:textId="77777777" w:rsidR="005F0E57" w:rsidRDefault="005F0E57" w:rsidP="005F0E57">
      <w:pPr>
        <w:widowControl w:val="0"/>
        <w:spacing w:beforeLines="60" w:before="144" w:line="276" w:lineRule="auto"/>
        <w:ind w:firstLine="284"/>
        <w:jc w:val="both"/>
        <w:rPr>
          <w:rFonts w:ascii="Traditional Arabic" w:eastAsia="Calibri" w:hAnsi="Traditional Arabic"/>
          <w:sz w:val="32"/>
          <w:szCs w:val="32"/>
          <w:rtl/>
        </w:rPr>
      </w:pPr>
      <w:r w:rsidRPr="008333D0">
        <w:rPr>
          <w:rFonts w:ascii="Traditional Arabic" w:eastAsia="Calibri" w:hAnsi="Traditional Arabic"/>
          <w:sz w:val="32"/>
          <w:szCs w:val="32"/>
          <w:rtl/>
        </w:rPr>
        <w:t xml:space="preserve">إنَّ الحَمْدَ للهِ، </w:t>
      </w:r>
      <w:r w:rsidRPr="008333D0">
        <w:rPr>
          <w:rFonts w:ascii="Traditional Arabic" w:eastAsia="Calibri" w:hAnsi="Traditional Arabic"/>
          <w:color w:val="000000"/>
          <w:sz w:val="32"/>
          <w:szCs w:val="32"/>
          <w:rtl/>
        </w:rPr>
        <w:t>نَحْمَد</w:t>
      </w:r>
      <w:bookmarkStart w:id="2" w:name="هنا9"/>
      <w:bookmarkEnd w:id="2"/>
      <w:r w:rsidRPr="008333D0">
        <w:rPr>
          <w:rFonts w:ascii="Traditional Arabic" w:eastAsia="Calibri" w:hAnsi="Traditional Arabic"/>
          <w:color w:val="000000"/>
          <w:sz w:val="32"/>
          <w:szCs w:val="32"/>
          <w:rtl/>
        </w:rPr>
        <w:t>ُهُ وَنَسْتَعِينُهُ وَنَسْتَغْفِرُهُ</w:t>
      </w:r>
      <w:r w:rsidRPr="008333D0">
        <w:rPr>
          <w:rFonts w:ascii="Traditional Arabic" w:eastAsia="Calibri" w:hAnsi="Traditional Arabic"/>
          <w:sz w:val="32"/>
          <w:szCs w:val="32"/>
          <w:rtl/>
        </w:rPr>
        <w:t xml:space="preserve">، </w:t>
      </w:r>
      <w:r w:rsidRPr="008333D0">
        <w:rPr>
          <w:rFonts w:ascii="Traditional Arabic" w:eastAsia="Calibri" w:hAnsi="Traditional Arabic"/>
          <w:color w:val="000000"/>
          <w:sz w:val="32"/>
          <w:szCs w:val="32"/>
          <w:rtl/>
        </w:rPr>
        <w:t>وَنَتُوبُ إلَيْهِ</w:t>
      </w:r>
      <w:r w:rsidRPr="008333D0">
        <w:rPr>
          <w:rFonts w:ascii="Traditional Arabic" w:eastAsia="Calibri" w:hAnsi="Traditional Arabic"/>
          <w:sz w:val="32"/>
          <w:szCs w:val="32"/>
          <w:rtl/>
        </w:rPr>
        <w:t xml:space="preserve">، ونعوذُ </w:t>
      </w:r>
      <w:r w:rsidRPr="008333D0">
        <w:rPr>
          <w:rFonts w:ascii="Traditional Arabic" w:eastAsia="Calibri" w:hAnsi="Traditional Arabic"/>
          <w:color w:val="000000"/>
          <w:sz w:val="32"/>
          <w:szCs w:val="32"/>
          <w:rtl/>
        </w:rPr>
        <w:t>بِاَللَّهِ مِنْ شُرُورِ أَنْفُسِنَا وَمِنْ سَيِّئَاتِ أَعْمَالِنَا</w:t>
      </w:r>
      <w:r w:rsidRPr="008333D0">
        <w:rPr>
          <w:rFonts w:ascii="Traditional Arabic" w:eastAsia="Calibri" w:hAnsi="Traditional Arabic"/>
          <w:sz w:val="32"/>
          <w:szCs w:val="32"/>
          <w:rtl/>
        </w:rPr>
        <w:t xml:space="preserve">، </w:t>
      </w:r>
      <w:r w:rsidRPr="008333D0">
        <w:rPr>
          <w:rFonts w:ascii="Traditional Arabic" w:eastAsia="Calibri" w:hAnsi="Traditional Arabic"/>
          <w:color w:val="000000"/>
          <w:sz w:val="32"/>
          <w:szCs w:val="32"/>
          <w:rtl/>
        </w:rPr>
        <w:t xml:space="preserve">مَنْ يَهْدِهِ اللَّهُ </w:t>
      </w:r>
      <w:r w:rsidRPr="008333D0">
        <w:rPr>
          <w:rFonts w:ascii="Traditional Arabic" w:eastAsia="Calibri" w:hAnsi="Traditional Arabic"/>
          <w:sz w:val="32"/>
          <w:szCs w:val="32"/>
          <w:rtl/>
        </w:rPr>
        <w:t xml:space="preserve">فلا مضلَّ </w:t>
      </w:r>
      <w:r w:rsidRPr="008333D0">
        <w:rPr>
          <w:rFonts w:ascii="Traditional Arabic" w:eastAsia="Calibri" w:hAnsi="Traditional Arabic"/>
          <w:color w:val="000000"/>
          <w:sz w:val="32"/>
          <w:szCs w:val="32"/>
          <w:rtl/>
        </w:rPr>
        <w:t>لَهُ</w:t>
      </w:r>
      <w:r w:rsidRPr="008333D0">
        <w:rPr>
          <w:rFonts w:ascii="Traditional Arabic" w:eastAsia="Calibri" w:hAnsi="Traditional Arabic"/>
          <w:sz w:val="32"/>
          <w:szCs w:val="32"/>
          <w:rtl/>
        </w:rPr>
        <w:t xml:space="preserve">، </w:t>
      </w:r>
      <w:r w:rsidRPr="008333D0">
        <w:rPr>
          <w:rFonts w:ascii="Traditional Arabic" w:eastAsia="Calibri" w:hAnsi="Traditional Arabic"/>
          <w:color w:val="000000"/>
          <w:sz w:val="32"/>
          <w:szCs w:val="32"/>
          <w:rtl/>
        </w:rPr>
        <w:t>وَمَنْ يُضْلِلْ فَلاَ هَادِيَ لَهُ</w:t>
      </w:r>
      <w:r w:rsidRPr="008333D0">
        <w:rPr>
          <w:rFonts w:ascii="Traditional Arabic" w:eastAsia="Calibri" w:hAnsi="Traditional Arabic"/>
          <w:sz w:val="32"/>
          <w:szCs w:val="32"/>
          <w:rtl/>
        </w:rPr>
        <w:t xml:space="preserve">، </w:t>
      </w:r>
      <w:r w:rsidRPr="008333D0">
        <w:rPr>
          <w:rFonts w:ascii="Traditional Arabic" w:eastAsia="Calibri" w:hAnsi="Traditional Arabic"/>
          <w:color w:val="000000"/>
          <w:sz w:val="32"/>
          <w:szCs w:val="32"/>
          <w:rtl/>
        </w:rPr>
        <w:t xml:space="preserve">وَأَشْهَدُ </w:t>
      </w:r>
      <w:r w:rsidRPr="008333D0">
        <w:rPr>
          <w:rFonts w:ascii="Traditional Arabic" w:eastAsia="Calibri" w:hAnsi="Traditional Arabic"/>
          <w:sz w:val="32"/>
          <w:szCs w:val="32"/>
          <w:rtl/>
        </w:rPr>
        <w:t xml:space="preserve">أن </w:t>
      </w:r>
      <w:r w:rsidRPr="008333D0">
        <w:rPr>
          <w:rFonts w:ascii="Traditional Arabic" w:eastAsia="Calibri" w:hAnsi="Traditional Arabic"/>
          <w:color w:val="000000"/>
          <w:sz w:val="32"/>
          <w:szCs w:val="32"/>
          <w:rtl/>
        </w:rPr>
        <w:t>لاَ إلَهَ إلا اللَّهُ وَحَدَهُ لاَ شَرِيكَ لَهُ</w:t>
      </w:r>
      <w:r w:rsidRPr="008333D0">
        <w:rPr>
          <w:rFonts w:ascii="Traditional Arabic" w:eastAsia="Calibri" w:hAnsi="Traditional Arabic"/>
          <w:sz w:val="32"/>
          <w:szCs w:val="32"/>
          <w:rtl/>
        </w:rPr>
        <w:t xml:space="preserve">، </w:t>
      </w:r>
      <w:r w:rsidRPr="008333D0">
        <w:rPr>
          <w:rFonts w:ascii="Traditional Arabic" w:eastAsia="Calibri" w:hAnsi="Traditional Arabic"/>
          <w:color w:val="000000"/>
          <w:sz w:val="32"/>
          <w:szCs w:val="32"/>
          <w:rtl/>
        </w:rPr>
        <w:t xml:space="preserve">وَأَشْهَدُ </w:t>
      </w:r>
      <w:r w:rsidRPr="008333D0">
        <w:rPr>
          <w:rFonts w:ascii="Traditional Arabic" w:eastAsia="Calibri" w:hAnsi="Traditional Arabic"/>
          <w:sz w:val="32"/>
          <w:szCs w:val="32"/>
          <w:rtl/>
        </w:rPr>
        <w:t xml:space="preserve">أنَّ </w:t>
      </w:r>
      <w:r w:rsidRPr="008333D0">
        <w:rPr>
          <w:rFonts w:ascii="Traditional Arabic" w:eastAsia="Calibri" w:hAnsi="Traditional Arabic"/>
          <w:color w:val="000000"/>
          <w:sz w:val="32"/>
          <w:szCs w:val="32"/>
          <w:rtl/>
        </w:rPr>
        <w:t>مُحَمَّدًا عَبْدُهُ وَرَسُولُه</w:t>
      </w:r>
      <w:r w:rsidRPr="008333D0">
        <w:rPr>
          <w:rFonts w:ascii="Traditional Arabic" w:eastAsia="Calibri" w:hAnsi="Traditional Arabic"/>
          <w:sz w:val="32"/>
          <w:szCs w:val="32"/>
          <w:rtl/>
        </w:rPr>
        <w:t xml:space="preserve">. </w:t>
      </w:r>
      <w:r w:rsidRPr="00785431">
        <w:rPr>
          <w:rFonts w:ascii="Traditional Arabic" w:eastAsia="Calibri" w:hAnsi="Traditional Arabic" w:cs="ATraditional Arabic"/>
          <w:sz w:val="32"/>
          <w:szCs w:val="32"/>
          <w:rtl/>
        </w:rPr>
        <w:t>{</w:t>
      </w:r>
      <w:r w:rsidRPr="008333D0">
        <w:rPr>
          <w:rFonts w:ascii="Traditional Arabic" w:eastAsia="Calibri" w:hAnsi="Traditional Arabic" w:cs="QCF2063" w:hint="cs"/>
          <w:sz w:val="32"/>
          <w:szCs w:val="32"/>
          <w:rtl/>
        </w:rPr>
        <w:t>ﱔ</w:t>
      </w:r>
      <w:r w:rsidRPr="008333D0">
        <w:rPr>
          <w:rFonts w:ascii="Traditional Arabic" w:eastAsia="Calibri" w:hAnsi="Traditional Arabic" w:cs="QCF2063"/>
          <w:sz w:val="32"/>
          <w:szCs w:val="32"/>
          <w:rtl/>
        </w:rPr>
        <w:t xml:space="preserve"> </w:t>
      </w:r>
      <w:r w:rsidRPr="008333D0">
        <w:rPr>
          <w:rFonts w:ascii="Traditional Arabic" w:eastAsia="Calibri" w:hAnsi="Traditional Arabic" w:cs="QCF2063" w:hint="cs"/>
          <w:sz w:val="32"/>
          <w:szCs w:val="32"/>
          <w:rtl/>
        </w:rPr>
        <w:t>ﱕ</w:t>
      </w:r>
      <w:r w:rsidRPr="008333D0">
        <w:rPr>
          <w:rFonts w:ascii="Traditional Arabic" w:eastAsia="Calibri" w:hAnsi="Traditional Arabic" w:cs="QCF2063"/>
          <w:sz w:val="32"/>
          <w:szCs w:val="32"/>
          <w:rtl/>
        </w:rPr>
        <w:t xml:space="preserve"> </w:t>
      </w:r>
      <w:r w:rsidRPr="008333D0">
        <w:rPr>
          <w:rFonts w:ascii="Traditional Arabic" w:eastAsia="Calibri" w:hAnsi="Traditional Arabic" w:cs="QCF2063" w:hint="cs"/>
          <w:sz w:val="32"/>
          <w:szCs w:val="32"/>
          <w:rtl/>
        </w:rPr>
        <w:t>ﱖ</w:t>
      </w:r>
      <w:r w:rsidRPr="008333D0">
        <w:rPr>
          <w:rFonts w:ascii="Traditional Arabic" w:eastAsia="Calibri" w:hAnsi="Traditional Arabic" w:cs="QCF2063"/>
          <w:sz w:val="32"/>
          <w:szCs w:val="32"/>
          <w:rtl/>
        </w:rPr>
        <w:t xml:space="preserve"> </w:t>
      </w:r>
      <w:r w:rsidRPr="008333D0">
        <w:rPr>
          <w:rFonts w:ascii="Traditional Arabic" w:eastAsia="Calibri" w:hAnsi="Traditional Arabic" w:cs="QCF2063" w:hint="cs"/>
          <w:sz w:val="32"/>
          <w:szCs w:val="32"/>
          <w:rtl/>
        </w:rPr>
        <w:t>ﱗ</w:t>
      </w:r>
      <w:r w:rsidRPr="008333D0">
        <w:rPr>
          <w:rFonts w:ascii="Traditional Arabic" w:eastAsia="Calibri" w:hAnsi="Traditional Arabic" w:cs="QCF2063"/>
          <w:sz w:val="32"/>
          <w:szCs w:val="32"/>
          <w:rtl/>
        </w:rPr>
        <w:t xml:space="preserve"> </w:t>
      </w:r>
      <w:r w:rsidRPr="008333D0">
        <w:rPr>
          <w:rFonts w:ascii="Traditional Arabic" w:eastAsia="Calibri" w:hAnsi="Traditional Arabic" w:cs="QCF2063" w:hint="cs"/>
          <w:sz w:val="32"/>
          <w:szCs w:val="32"/>
          <w:rtl/>
        </w:rPr>
        <w:t>ﱘ</w:t>
      </w:r>
      <w:r w:rsidRPr="008333D0">
        <w:rPr>
          <w:rFonts w:ascii="Traditional Arabic" w:eastAsia="Calibri" w:hAnsi="Traditional Arabic" w:cs="QCF2063"/>
          <w:sz w:val="32"/>
          <w:szCs w:val="32"/>
          <w:rtl/>
        </w:rPr>
        <w:t xml:space="preserve"> </w:t>
      </w:r>
      <w:r w:rsidRPr="008333D0">
        <w:rPr>
          <w:rFonts w:ascii="Traditional Arabic" w:eastAsia="Calibri" w:hAnsi="Traditional Arabic" w:cs="QCF2063" w:hint="cs"/>
          <w:sz w:val="32"/>
          <w:szCs w:val="32"/>
          <w:rtl/>
        </w:rPr>
        <w:t>ﱙ</w:t>
      </w:r>
      <w:r w:rsidRPr="008333D0">
        <w:rPr>
          <w:rFonts w:ascii="Traditional Arabic" w:eastAsia="Calibri" w:hAnsi="Traditional Arabic" w:cs="QCF2063"/>
          <w:sz w:val="32"/>
          <w:szCs w:val="32"/>
          <w:rtl/>
        </w:rPr>
        <w:t xml:space="preserve"> </w:t>
      </w:r>
      <w:r w:rsidRPr="008333D0">
        <w:rPr>
          <w:rFonts w:ascii="Traditional Arabic" w:eastAsia="Calibri" w:hAnsi="Traditional Arabic" w:cs="QCF2063" w:hint="cs"/>
          <w:sz w:val="32"/>
          <w:szCs w:val="32"/>
          <w:rtl/>
        </w:rPr>
        <w:t>ﱚ</w:t>
      </w:r>
      <w:r w:rsidRPr="008333D0">
        <w:rPr>
          <w:rFonts w:ascii="Traditional Arabic" w:eastAsia="Calibri" w:hAnsi="Traditional Arabic" w:cs="QCF2063"/>
          <w:sz w:val="32"/>
          <w:szCs w:val="32"/>
          <w:rtl/>
        </w:rPr>
        <w:t xml:space="preserve"> </w:t>
      </w:r>
      <w:r w:rsidRPr="008333D0">
        <w:rPr>
          <w:rFonts w:ascii="Traditional Arabic" w:eastAsia="Calibri" w:hAnsi="Traditional Arabic" w:cs="QCF2063" w:hint="cs"/>
          <w:sz w:val="32"/>
          <w:szCs w:val="32"/>
          <w:rtl/>
        </w:rPr>
        <w:t>ﱛ</w:t>
      </w:r>
      <w:r w:rsidRPr="008333D0">
        <w:rPr>
          <w:rFonts w:ascii="Traditional Arabic" w:eastAsia="Calibri" w:hAnsi="Traditional Arabic" w:cs="QCF2063"/>
          <w:sz w:val="32"/>
          <w:szCs w:val="32"/>
          <w:rtl/>
        </w:rPr>
        <w:t xml:space="preserve"> </w:t>
      </w:r>
      <w:r w:rsidRPr="008333D0">
        <w:rPr>
          <w:rFonts w:ascii="Traditional Arabic" w:eastAsia="Calibri" w:hAnsi="Traditional Arabic" w:cs="QCF2063" w:hint="cs"/>
          <w:sz w:val="32"/>
          <w:szCs w:val="32"/>
          <w:rtl/>
        </w:rPr>
        <w:t>ﱜ</w:t>
      </w:r>
      <w:r w:rsidRPr="008333D0">
        <w:rPr>
          <w:rFonts w:ascii="Traditional Arabic" w:eastAsia="Calibri" w:hAnsi="Traditional Arabic" w:cs="QCF2063"/>
          <w:sz w:val="32"/>
          <w:szCs w:val="32"/>
          <w:rtl/>
        </w:rPr>
        <w:t xml:space="preserve"> </w:t>
      </w:r>
      <w:r w:rsidRPr="008333D0">
        <w:rPr>
          <w:rFonts w:ascii="Traditional Arabic" w:eastAsia="Calibri" w:hAnsi="Traditional Arabic" w:cs="QCF2063" w:hint="cs"/>
          <w:sz w:val="32"/>
          <w:szCs w:val="32"/>
          <w:rtl/>
        </w:rPr>
        <w:t>ﱝ</w:t>
      </w:r>
      <w:r w:rsidRPr="008333D0">
        <w:rPr>
          <w:rFonts w:ascii="Traditional Arabic" w:eastAsia="Calibri" w:hAnsi="Traditional Arabic" w:cs="QCF2063"/>
          <w:sz w:val="32"/>
          <w:szCs w:val="32"/>
          <w:rtl/>
        </w:rPr>
        <w:t xml:space="preserve"> </w:t>
      </w:r>
      <w:r w:rsidRPr="008333D0">
        <w:rPr>
          <w:rFonts w:ascii="Traditional Arabic" w:eastAsia="Calibri" w:hAnsi="Traditional Arabic" w:cs="QCF2063" w:hint="cs"/>
          <w:sz w:val="32"/>
          <w:szCs w:val="32"/>
          <w:rtl/>
        </w:rPr>
        <w:t>ﱞ</w:t>
      </w:r>
      <w:r w:rsidRPr="008333D0">
        <w:rPr>
          <w:rFonts w:ascii="Traditional Arabic" w:eastAsia="Calibri" w:hAnsi="Traditional Arabic" w:cs="QCF2063"/>
          <w:sz w:val="32"/>
          <w:szCs w:val="32"/>
          <w:rtl/>
        </w:rPr>
        <w:t xml:space="preserve"> </w:t>
      </w:r>
      <w:r w:rsidRPr="008333D0">
        <w:rPr>
          <w:rFonts w:ascii="Traditional Arabic" w:eastAsia="Calibri" w:hAnsi="Traditional Arabic" w:cs="QCF2063" w:hint="cs"/>
          <w:sz w:val="32"/>
          <w:szCs w:val="32"/>
          <w:rtl/>
        </w:rPr>
        <w:t>ﱟ</w:t>
      </w:r>
      <w:r w:rsidRPr="008333D0">
        <w:rPr>
          <w:rFonts w:ascii="Traditional Arabic" w:eastAsia="Calibri" w:hAnsi="Traditional Arabic" w:cs="QCF2063"/>
          <w:sz w:val="32"/>
          <w:szCs w:val="32"/>
          <w:rtl/>
        </w:rPr>
        <w:t xml:space="preserve"> </w:t>
      </w:r>
      <w:r w:rsidRPr="008333D0">
        <w:rPr>
          <w:rFonts w:ascii="ATraditional Arabic" w:eastAsia="Calibri" w:hAnsi="ATraditional Arabic" w:cs="ATraditional Arabic" w:hint="cs"/>
          <w:sz w:val="32"/>
          <w:szCs w:val="32"/>
          <w:rtl/>
        </w:rPr>
        <w:t>ﱠ</w:t>
      </w:r>
      <w:r w:rsidRPr="00785431">
        <w:rPr>
          <w:rFonts w:ascii="ATraditional Arabic" w:eastAsia="Calibri" w:hAnsi="ATraditional Arabic" w:cs="ATraditional Arabic"/>
          <w:sz w:val="32"/>
          <w:szCs w:val="32"/>
          <w:rtl/>
        </w:rPr>
        <w:t>}</w:t>
      </w:r>
      <w:r w:rsidRPr="008333D0">
        <w:rPr>
          <w:rFonts w:ascii="ATraditional Arabic" w:eastAsia="Calibri" w:hAnsi="ATraditional Arabic" w:cs="ATraditional Arabic" w:hint="cs"/>
          <w:sz w:val="32"/>
          <w:szCs w:val="32"/>
          <w:rtl/>
        </w:rPr>
        <w:t xml:space="preserve"> </w:t>
      </w:r>
      <w:r w:rsidRPr="008333D0">
        <w:rPr>
          <w:rFonts w:ascii="ATraditional Arabic" w:eastAsia="Calibri" w:hAnsi="ATraditional Arabic" w:cs="ATraditional Arabic"/>
          <w:b/>
          <w:bCs/>
          <w:sz w:val="32"/>
          <w:szCs w:val="32"/>
          <w:rtl/>
        </w:rPr>
        <w:t>أما</w:t>
      </w:r>
      <w:r w:rsidRPr="008333D0">
        <w:rPr>
          <w:rFonts w:ascii="Traditional Arabic" w:eastAsia="Calibri" w:hAnsi="Traditional Arabic"/>
          <w:b/>
          <w:bCs/>
          <w:sz w:val="32"/>
          <w:szCs w:val="32"/>
          <w:rtl/>
        </w:rPr>
        <w:t xml:space="preserve"> بعد:</w:t>
      </w:r>
    </w:p>
    <w:p w14:paraId="5F3B9B71" w14:textId="77777777" w:rsidR="005F0E57" w:rsidRDefault="005F0E57" w:rsidP="005F0E57">
      <w:pPr>
        <w:ind w:firstLine="567"/>
        <w:rPr>
          <w:rtl/>
        </w:rPr>
      </w:pPr>
      <w:r>
        <w:rPr>
          <w:rtl/>
        </w:rPr>
        <w:t>أما بعد: المعتمدُ بنُ عَبّاد أميرُ أشبيلية في الأندلس كان يعيش حياةً مُترفةً غاية في التنعّم واللذة، طيّباتُ الدنيا تُجلب له، جلس ذات يومٍ هو وزوجته وبناتُه على شُرفَةِ القصر، فرأت زوجتُه أُناسًا يمشون في الطين؛ فاشتهتْ أن تخوضَ في الطين كما يفعلون، فنُثِرَ الطينُ والزعفران في ساحة القصر، ثم عجنوه بماء الورد والمسك والكافور؛ لتخوض به هي وبناته، لتحقق رغبتها!</w:t>
      </w:r>
    </w:p>
    <w:p w14:paraId="0CC72634" w14:textId="77777777" w:rsidR="005F0E57" w:rsidRDefault="005F0E57" w:rsidP="005F0E57">
      <w:pPr>
        <w:ind w:firstLine="567"/>
        <w:rPr>
          <w:rtl/>
        </w:rPr>
      </w:pPr>
      <w:r>
        <w:rPr>
          <w:rtl/>
        </w:rPr>
        <w:t xml:space="preserve">ثم دارت </w:t>
      </w:r>
      <w:proofErr w:type="gramStart"/>
      <w:r>
        <w:rPr>
          <w:rtl/>
        </w:rPr>
        <w:t>الأيامُ,</w:t>
      </w:r>
      <w:proofErr w:type="gramEnd"/>
      <w:r>
        <w:rPr>
          <w:rtl/>
        </w:rPr>
        <w:t xml:space="preserve"> وحصل عليه ما </w:t>
      </w:r>
      <w:proofErr w:type="gramStart"/>
      <w:r>
        <w:rPr>
          <w:rtl/>
        </w:rPr>
        <w:t>حصل,</w:t>
      </w:r>
      <w:proofErr w:type="gramEnd"/>
      <w:r>
        <w:rPr>
          <w:rtl/>
        </w:rPr>
        <w:t xml:space="preserve"> وزال </w:t>
      </w:r>
      <w:proofErr w:type="gramStart"/>
      <w:r>
        <w:rPr>
          <w:rtl/>
        </w:rPr>
        <w:t>ملكه,</w:t>
      </w:r>
      <w:proofErr w:type="gramEnd"/>
      <w:r>
        <w:rPr>
          <w:rtl/>
        </w:rPr>
        <w:t xml:space="preserve"> وسُجن بسجنِ أغمات في المغرب، واستُذِلَّت بناتُه وعاد مرحومًا بعد أن كان محسودًا، بينما هو مسجونٌ دخلت عليه بناتُه يوم العيد في ملابسَ </w:t>
      </w:r>
      <w:proofErr w:type="gramStart"/>
      <w:r>
        <w:rPr>
          <w:rtl/>
        </w:rPr>
        <w:t>رثة,</w:t>
      </w:r>
      <w:proofErr w:type="gramEnd"/>
      <w:r>
        <w:rPr>
          <w:rtl/>
        </w:rPr>
        <w:t xml:space="preserve"> معهن المغازل يغزلن الثياب للناس؛ فقال متحسرًا:</w:t>
      </w:r>
    </w:p>
    <w:p w14:paraId="4F115ECC" w14:textId="77777777" w:rsidR="005F0E57" w:rsidRPr="00C2557E" w:rsidRDefault="005F0E57" w:rsidP="005F0E57">
      <w:pPr>
        <w:ind w:firstLine="567"/>
        <w:jc w:val="center"/>
        <w:rPr>
          <w:b/>
          <w:bCs/>
          <w:rtl/>
        </w:rPr>
      </w:pPr>
      <w:r w:rsidRPr="00C2557E">
        <w:rPr>
          <w:b/>
          <w:bCs/>
          <w:rtl/>
        </w:rPr>
        <w:t>فيما مضى كنتَ بالأعياد مسرورًا *** فساءك العيدُ في أغمات مأسورًا</w:t>
      </w:r>
    </w:p>
    <w:p w14:paraId="686EA401" w14:textId="77777777" w:rsidR="005F0E57" w:rsidRPr="00C2557E" w:rsidRDefault="005F0E57" w:rsidP="005F0E57">
      <w:pPr>
        <w:ind w:firstLine="567"/>
        <w:jc w:val="center"/>
        <w:rPr>
          <w:b/>
          <w:bCs/>
          <w:rtl/>
        </w:rPr>
      </w:pPr>
      <w:r w:rsidRPr="00C2557E">
        <w:rPr>
          <w:b/>
          <w:bCs/>
          <w:rtl/>
        </w:rPr>
        <w:t>تـرى بناتك في الأطمارِ جائعة *** يغـزلْن للناس لا يملكْنَ قِطميرًا</w:t>
      </w:r>
    </w:p>
    <w:p w14:paraId="7796A9C7" w14:textId="77777777" w:rsidR="005F0E57" w:rsidRPr="00C2557E" w:rsidRDefault="005F0E57" w:rsidP="005F0E57">
      <w:pPr>
        <w:ind w:firstLine="567"/>
        <w:jc w:val="center"/>
        <w:rPr>
          <w:b/>
          <w:bCs/>
          <w:rtl/>
        </w:rPr>
      </w:pPr>
      <w:r w:rsidRPr="00C2557E">
        <w:rPr>
          <w:b/>
          <w:bCs/>
          <w:rtl/>
        </w:rPr>
        <w:t xml:space="preserve">برزْن نحـوَك للتسلـيمِ خاشعةً *** أبصـارُهنَّ حسيراتٍ </w:t>
      </w:r>
      <w:proofErr w:type="spellStart"/>
      <w:r w:rsidRPr="00C2557E">
        <w:rPr>
          <w:b/>
          <w:bCs/>
          <w:rtl/>
        </w:rPr>
        <w:t>مكاسيرًا</w:t>
      </w:r>
      <w:proofErr w:type="spellEnd"/>
    </w:p>
    <w:p w14:paraId="69FC3B50" w14:textId="77777777" w:rsidR="005F0E57" w:rsidRPr="00C2557E" w:rsidRDefault="005F0E57" w:rsidP="005F0E57">
      <w:pPr>
        <w:ind w:firstLine="567"/>
        <w:jc w:val="center"/>
        <w:rPr>
          <w:b/>
          <w:bCs/>
          <w:rtl/>
        </w:rPr>
      </w:pPr>
      <w:r w:rsidRPr="00C2557E">
        <w:rPr>
          <w:b/>
          <w:bCs/>
          <w:rtl/>
        </w:rPr>
        <w:t>يطأْنَ في الطين والأقـدام حافيةٌ *** كأنهـا لم تطأْ مسكًا وكافورًا</w:t>
      </w:r>
    </w:p>
    <w:p w14:paraId="0C7C6E5E" w14:textId="77777777" w:rsidR="005F0E57" w:rsidRPr="00C2557E" w:rsidRDefault="005F0E57" w:rsidP="005F0E57">
      <w:pPr>
        <w:ind w:firstLine="567"/>
        <w:jc w:val="center"/>
        <w:rPr>
          <w:b/>
          <w:bCs/>
          <w:rtl/>
        </w:rPr>
      </w:pPr>
      <w:r w:rsidRPr="00C2557E">
        <w:rPr>
          <w:b/>
          <w:bCs/>
          <w:rtl/>
        </w:rPr>
        <w:t>من بات بعدك في ملك يسرّ به *** فإنما بـات بالأحـلام مغرورًا</w:t>
      </w:r>
    </w:p>
    <w:p w14:paraId="1CA2BAC2" w14:textId="77777777" w:rsidR="005F0E57" w:rsidRDefault="005F0E57" w:rsidP="005F0E57">
      <w:pPr>
        <w:rPr>
          <w:rtl/>
        </w:rPr>
      </w:pPr>
      <w:r>
        <w:rPr>
          <w:rtl/>
        </w:rPr>
        <w:t xml:space="preserve">تبرز للأذهان قصة المعتمد في هذه </w:t>
      </w:r>
      <w:proofErr w:type="gramStart"/>
      <w:r>
        <w:rPr>
          <w:rtl/>
        </w:rPr>
        <w:t>الأيام,</w:t>
      </w:r>
      <w:proofErr w:type="gramEnd"/>
      <w:r>
        <w:rPr>
          <w:rtl/>
        </w:rPr>
        <w:t xml:space="preserve"> ونحن نرى صوراً من </w:t>
      </w:r>
      <w:proofErr w:type="gramStart"/>
      <w:r>
        <w:rPr>
          <w:rtl/>
        </w:rPr>
        <w:t>الترف,</w:t>
      </w:r>
      <w:proofErr w:type="gramEnd"/>
      <w:r>
        <w:rPr>
          <w:rtl/>
        </w:rPr>
        <w:t xml:space="preserve"> وأشكالاً من </w:t>
      </w:r>
      <w:proofErr w:type="gramStart"/>
      <w:r>
        <w:rPr>
          <w:rtl/>
        </w:rPr>
        <w:t>التباهي,</w:t>
      </w:r>
      <w:proofErr w:type="gramEnd"/>
      <w:r>
        <w:rPr>
          <w:rtl/>
        </w:rPr>
        <w:t xml:space="preserve"> وعجائب من التبذير</w:t>
      </w:r>
      <w:r>
        <w:rPr>
          <w:rFonts w:hint="cs"/>
          <w:rtl/>
        </w:rPr>
        <w:t xml:space="preserve"> في كافة الجوانب وعلى جميع الأصعدة.</w:t>
      </w:r>
    </w:p>
    <w:p w14:paraId="29E35734" w14:textId="77777777" w:rsidR="005F0E57" w:rsidRDefault="005F0E57" w:rsidP="005F0E57">
      <w:pPr>
        <w:rPr>
          <w:rtl/>
        </w:rPr>
      </w:pPr>
      <w:r>
        <w:rPr>
          <w:rFonts w:hint="cs"/>
          <w:rtl/>
        </w:rPr>
        <w:t xml:space="preserve">إسراف في المياه، في الملابس، في المهور، في حفلات الزواج، في المناسبات الاجتماعية، بل صار الإسراف حتى في العزاء والأتراح! </w:t>
      </w:r>
    </w:p>
    <w:p w14:paraId="11953E9C" w14:textId="77777777" w:rsidR="005F0E57" w:rsidRDefault="005F0E57" w:rsidP="005F0E57">
      <w:pPr>
        <w:rPr>
          <w:b/>
          <w:bCs/>
          <w:rtl/>
        </w:rPr>
      </w:pPr>
      <w:r>
        <w:rPr>
          <w:rFonts w:hint="cs"/>
          <w:rtl/>
        </w:rPr>
        <w:t xml:space="preserve">وظاهرة الإسراف قد حذَّر منها القرآن في مواضع كثيرة، فقد ذكر الله سبحانه وتعالى أنَّه لا يحب المسرفين فقال: </w:t>
      </w:r>
      <w:r w:rsidRPr="00C2557E">
        <w:rPr>
          <w:rtl/>
        </w:rPr>
        <w:t xml:space="preserve">قال الله -عز وجل-: </w:t>
      </w:r>
      <w:r w:rsidRPr="005F0E57">
        <w:rPr>
          <w:b/>
          <w:bCs/>
          <w:rtl/>
        </w:rPr>
        <w:t>(وَلاَ تُسْرِفُوا إِنَّهُ لاَ يُحِبُّ المُسْرِفِينَ)</w:t>
      </w:r>
    </w:p>
    <w:p w14:paraId="258F9C8C" w14:textId="77777777" w:rsidR="005F0E57" w:rsidRDefault="005F0E57" w:rsidP="005F0E57">
      <w:pPr>
        <w:rPr>
          <w:b/>
          <w:bCs/>
          <w:rtl/>
        </w:rPr>
      </w:pPr>
      <w:r w:rsidRPr="00C2557E">
        <w:rPr>
          <w:rFonts w:hint="cs"/>
          <w:rtl/>
        </w:rPr>
        <w:lastRenderedPageBreak/>
        <w:t xml:space="preserve">وجعلهم إخوانًا للشياطين فقال: </w:t>
      </w:r>
      <w:r w:rsidRPr="00C2557E">
        <w:rPr>
          <w:rtl/>
        </w:rPr>
        <w:t>:</w:t>
      </w:r>
      <w:r w:rsidRPr="00C2557E">
        <w:rPr>
          <w:b/>
          <w:bCs/>
          <w:rtl/>
        </w:rPr>
        <w:t xml:space="preserve"> </w:t>
      </w:r>
      <w:r w:rsidRPr="005F0E57">
        <w:rPr>
          <w:b/>
          <w:bCs/>
          <w:rtl/>
        </w:rPr>
        <w:t>(وَلاَ تُبَذِّرْ تَبْذِيراً * إِنَّ المُبَذِّرِينَ كَانُوا إِخْوَانَ الشَّيَاطِينِ وَكَانَ الشَّيْطَانُ لِرَبِّهِ كَفُوراً)</w:t>
      </w:r>
    </w:p>
    <w:p w14:paraId="11757157" w14:textId="77777777" w:rsidR="005F0E57" w:rsidRDefault="005F0E57" w:rsidP="005F0E57">
      <w:pPr>
        <w:rPr>
          <w:rtl/>
        </w:rPr>
      </w:pPr>
      <w:r w:rsidRPr="00C2557E">
        <w:rPr>
          <w:rFonts w:hint="cs"/>
          <w:rtl/>
        </w:rPr>
        <w:t>ولما ذكر صفات عباد الرحمن لم يصفهم بالصلاة والذكر فقط، بل جعل من أعظم صفاتهم حسن التعامل مع المال وعدم الإسراف فقال:</w:t>
      </w:r>
      <w:r w:rsidRPr="00C2557E">
        <w:rPr>
          <w:rtl/>
        </w:rPr>
        <w:t xml:space="preserve"> </w:t>
      </w:r>
      <w:r w:rsidRPr="005F0E57">
        <w:rPr>
          <w:b/>
          <w:bCs/>
          <w:rtl/>
        </w:rPr>
        <w:t>(وَالَّذِينَ إِذَا أَنفَقُوا لَمْ يُسْرِفُوا وَلَمْ يَقْتُرُوا وَكَانَ بَيْنَ ذَلِكَ قَوَاماً)</w:t>
      </w:r>
      <w:r w:rsidRPr="005F0E57">
        <w:rPr>
          <w:rFonts w:hint="cs"/>
          <w:b/>
          <w:bCs/>
          <w:rtl/>
        </w:rPr>
        <w:t>.</w:t>
      </w:r>
    </w:p>
    <w:p w14:paraId="066EB615" w14:textId="77777777" w:rsidR="005F0E57" w:rsidRDefault="005F0E57" w:rsidP="005F0E57">
      <w:pPr>
        <w:rPr>
          <w:rtl/>
        </w:rPr>
      </w:pPr>
      <w:r>
        <w:rPr>
          <w:rFonts w:hint="cs"/>
          <w:rtl/>
        </w:rPr>
        <w:t xml:space="preserve">وقد نهى الشرعُ عن الإسراف ولو كان في عبادة، </w:t>
      </w:r>
      <w:r w:rsidRPr="00C2557E">
        <w:rPr>
          <w:rtl/>
        </w:rPr>
        <w:t>عن عبد الله بن عمرو ، أن رسول الله صلى الله عليه وسلم مر بسعد ، وهو يتوضأ ، فقال : ما هذا السرف ؟ فقال : أفي الوضوء إسراف ؟ قال : نعم ، وإن كنت على نهر جار .</w:t>
      </w:r>
      <w:r>
        <w:rPr>
          <w:rFonts w:hint="cs"/>
          <w:rtl/>
        </w:rPr>
        <w:t xml:space="preserve"> </w:t>
      </w:r>
    </w:p>
    <w:p w14:paraId="6189DF36" w14:textId="46961349" w:rsidR="005F0E57" w:rsidRDefault="005F0E57" w:rsidP="005F0E57">
      <w:pPr>
        <w:rPr>
          <w:rtl/>
        </w:rPr>
      </w:pPr>
      <w:r>
        <w:rPr>
          <w:rFonts w:hint="cs"/>
          <w:rtl/>
        </w:rPr>
        <w:t xml:space="preserve">وثبت في الصحيحين أنَّ النبيَّ </w:t>
      </w:r>
      <w:r w:rsidRPr="00C2557E">
        <w:rPr>
          <w:rFonts w:hint="cs"/>
          <w:rtl/>
        </w:rPr>
        <w:t>‘</w:t>
      </w:r>
      <w:r>
        <w:rPr>
          <w:rFonts w:hint="cs"/>
          <w:rtl/>
        </w:rPr>
        <w:t xml:space="preserve"> كان مع شدة إسباغه للوضوء والغسل، يتوضأ بمد ويغتسل بصاع فقط! </w:t>
      </w:r>
    </w:p>
    <w:p w14:paraId="0144F4D6" w14:textId="77777777" w:rsidR="005F0E57" w:rsidRDefault="005F0E57" w:rsidP="005F0E57">
      <w:pPr>
        <w:rPr>
          <w:rtl/>
        </w:rPr>
      </w:pPr>
      <w:r>
        <w:rPr>
          <w:rFonts w:hint="cs"/>
          <w:rtl/>
        </w:rPr>
        <w:t xml:space="preserve">واليوم تجد البعض لا يرتاح حتى يفتح صنبور المياه إلى آخر حد فيذهب كثير منه ولا يتوضأ إلا بالقليل! وإذا كان النبيُّ </w:t>
      </w:r>
      <w:r w:rsidRPr="00C2557E">
        <w:rPr>
          <w:rFonts w:hint="cs"/>
          <w:rtl/>
        </w:rPr>
        <w:t>‘</w:t>
      </w:r>
      <w:r>
        <w:rPr>
          <w:rFonts w:hint="cs"/>
          <w:rtl/>
        </w:rPr>
        <w:t xml:space="preserve"> ينهي عن الإسراف في عبادة، فكيفَ بمن يسرف في مباح أو مكروه أو محرم؟!</w:t>
      </w:r>
    </w:p>
    <w:p w14:paraId="4D715D87" w14:textId="77777777" w:rsidR="005F0E57" w:rsidRDefault="005F0E57" w:rsidP="005F0E57">
      <w:pPr>
        <w:rPr>
          <w:rtl/>
        </w:rPr>
      </w:pPr>
      <w:r>
        <w:rPr>
          <w:rFonts w:hint="cs"/>
          <w:rtl/>
        </w:rPr>
        <w:t xml:space="preserve">وهذه ليست دعوةً إلى ترك التمتّع بالمباح فقد قال الله: </w:t>
      </w:r>
      <w:r w:rsidRPr="00C2557E">
        <w:rPr>
          <w:rtl/>
        </w:rPr>
        <w:t>(يَا بَنِي آدَمَ خُذُوا زِينَتَكُمْ عِندَ كُلِّ مَسْجِدٍ وَكُلُوا وَاشْرَبُوا وَلاَ تُسْرِفُوا إِنَّهُ لاَ يُحِبُّ المُسْرِفِينَ * قُلْ مَنْ حَرَّمَ زِينَةَ اللَّهِ الَتِي أَخْرَجَ لِعِبَادِهِ وَالطَّيِّبَاتِ مِنَ الرِّزْقِ)[الأعراف:31-32].</w:t>
      </w:r>
    </w:p>
    <w:p w14:paraId="111DEF32" w14:textId="77777777" w:rsidR="005F0E57" w:rsidRDefault="005F0E57" w:rsidP="005F0E57">
      <w:pPr>
        <w:rPr>
          <w:rtl/>
        </w:rPr>
      </w:pPr>
      <w:r>
        <w:rPr>
          <w:rFonts w:hint="cs"/>
          <w:rtl/>
        </w:rPr>
        <w:t xml:space="preserve">وليست دعوةً إلى التقتير والبخل والشح، ولكنها دعوة إلى الاعتدال والرجعة إلى ميزان الله في التعامل الوسطي مع المال: </w:t>
      </w:r>
      <w:r w:rsidRPr="00C2557E">
        <w:rPr>
          <w:rtl/>
        </w:rPr>
        <w:t>وَالَّذِينَ إِذَا أَنفَقُوا لَمْ يُسْرِفُوا وَلَمْ يَقْتُرُوا وَكَانَ بَيْنَ ذَلِكَ قَوَاماً)</w:t>
      </w:r>
      <w:r>
        <w:rPr>
          <w:rFonts w:hint="cs"/>
          <w:rtl/>
        </w:rPr>
        <w:t xml:space="preserve">، </w:t>
      </w:r>
      <w:r w:rsidRPr="00C2557E">
        <w:rPr>
          <w:rtl/>
        </w:rPr>
        <w:t>(وَلاَ تَجْعَلْ يَدَكَ مَغْلُولَةً إِلَى عُنُقِكَ وَلاَ تَبْسُطْهَا كُلَّ البَسْطِ فَتَقْعُدَ مَلُوماً مَّحْسُوراً)</w:t>
      </w:r>
      <w:r>
        <w:rPr>
          <w:rFonts w:hint="cs"/>
          <w:rtl/>
        </w:rPr>
        <w:t>.</w:t>
      </w:r>
    </w:p>
    <w:p w14:paraId="15FBE8FD" w14:textId="35462AFA" w:rsidR="004811D8" w:rsidRPr="004811D8" w:rsidRDefault="004811D8" w:rsidP="004811D8">
      <w:pPr>
        <w:jc w:val="center"/>
        <w:rPr>
          <w:b/>
          <w:bCs/>
          <w:rtl/>
        </w:rPr>
      </w:pPr>
      <w:r w:rsidRPr="004811D8">
        <w:rPr>
          <w:b/>
          <w:bCs/>
          <w:rtl/>
        </w:rPr>
        <w:t>دَبِّرِ العيشَ بالقليلِ ليبقى</w:t>
      </w:r>
      <w:r w:rsidRPr="004811D8">
        <w:rPr>
          <w:rFonts w:hint="cs"/>
          <w:b/>
          <w:bCs/>
          <w:rtl/>
        </w:rPr>
        <w:t>=</w:t>
      </w:r>
      <w:r w:rsidRPr="004811D8">
        <w:rPr>
          <w:b/>
          <w:bCs/>
          <w:rtl/>
        </w:rPr>
        <w:t>فبقاءُ القليلِ بالتَّدبيرِ</w:t>
      </w:r>
    </w:p>
    <w:p w14:paraId="7BA463F5" w14:textId="3B682BA5" w:rsidR="005F0E57" w:rsidRDefault="004811D8" w:rsidP="0084554B">
      <w:pPr>
        <w:jc w:val="center"/>
        <w:rPr>
          <w:b/>
          <w:bCs/>
          <w:rtl/>
        </w:rPr>
      </w:pPr>
      <w:r w:rsidRPr="004811D8">
        <w:rPr>
          <w:b/>
          <w:bCs/>
          <w:rtl/>
        </w:rPr>
        <w:t>لا تُبَذِّرْ وإن ملَكْتَ كثيرًا</w:t>
      </w:r>
      <w:r w:rsidRPr="004811D8">
        <w:rPr>
          <w:rFonts w:hint="cs"/>
          <w:b/>
          <w:bCs/>
          <w:rtl/>
        </w:rPr>
        <w:t>=</w:t>
      </w:r>
      <w:r w:rsidRPr="004811D8">
        <w:rPr>
          <w:b/>
          <w:bCs/>
          <w:rtl/>
        </w:rPr>
        <w:t>فزوالُ الكثيرِ بالتَّبذيرِ</w:t>
      </w:r>
    </w:p>
    <w:p w14:paraId="2CC478FC" w14:textId="39D23235" w:rsidR="0084554B" w:rsidRPr="0084554B" w:rsidRDefault="0084554B" w:rsidP="0084554B">
      <w:pPr>
        <w:jc w:val="center"/>
        <w:rPr>
          <w:b/>
          <w:bCs/>
          <w:rtl/>
        </w:rPr>
      </w:pPr>
    </w:p>
    <w:p w14:paraId="1A5E2C85" w14:textId="77777777" w:rsidR="005F0E57" w:rsidRPr="009E5C6C" w:rsidRDefault="005F0E57" w:rsidP="005F0E57">
      <w:pPr>
        <w:widowControl w:val="0"/>
        <w:spacing w:beforeLines="60" w:before="144" w:line="276" w:lineRule="auto"/>
        <w:ind w:firstLine="284"/>
        <w:jc w:val="center"/>
        <w:rPr>
          <w:rFonts w:ascii="Wingdings" w:eastAsia="Calibri" w:hAnsi="Wingdings"/>
          <w:sz w:val="38"/>
          <w:szCs w:val="38"/>
          <w:rtl/>
        </w:rPr>
      </w:pPr>
      <w:r w:rsidRPr="009E5C6C">
        <w:rPr>
          <w:rFonts w:ascii="Wingdings" w:eastAsia="Calibri" w:hAnsi="Wingdings" w:hint="cs"/>
          <w:sz w:val="38"/>
          <w:szCs w:val="38"/>
          <w:rtl/>
        </w:rPr>
        <w:t>أقول قولي هذا وأستغفر الله لي ولكم ولسائر المسلمين.</w:t>
      </w:r>
    </w:p>
    <w:p w14:paraId="6A576F87" w14:textId="77777777" w:rsidR="0084554B" w:rsidRDefault="0084554B" w:rsidP="004811D8">
      <w:pPr>
        <w:jc w:val="both"/>
        <w:rPr>
          <w:rFonts w:ascii="ATraditional Arabic" w:hAnsi="ATraditional Arabic" w:cs="ATraditional Arabic"/>
          <w:b/>
          <w:bCs/>
          <w:sz w:val="32"/>
          <w:szCs w:val="32"/>
        </w:rPr>
      </w:pPr>
    </w:p>
    <w:p w14:paraId="6D9D463B" w14:textId="4FDCF2B2" w:rsidR="005F0E57" w:rsidRPr="004811D8" w:rsidRDefault="005F0E57" w:rsidP="004811D8">
      <w:pPr>
        <w:jc w:val="both"/>
        <w:rPr>
          <w:rFonts w:ascii="ATraditional Arabic" w:hAnsi="ATraditional Arabic" w:cs="ATraditional Arabic"/>
          <w:b/>
          <w:bCs/>
          <w:sz w:val="32"/>
          <w:szCs w:val="32"/>
          <w:rtl/>
        </w:rPr>
      </w:pPr>
      <w:r>
        <w:rPr>
          <w:noProof/>
        </w:rPr>
        <w:drawing>
          <wp:anchor distT="0" distB="0" distL="114300" distR="114300" simplePos="0" relativeHeight="251660288" behindDoc="0" locked="0" layoutInCell="1" allowOverlap="1" wp14:anchorId="4D9B6E6F" wp14:editId="5EE878AE">
            <wp:simplePos x="0" y="0"/>
            <wp:positionH relativeFrom="column">
              <wp:posOffset>1864969</wp:posOffset>
            </wp:positionH>
            <wp:positionV relativeFrom="paragraph">
              <wp:posOffset>100990</wp:posOffset>
            </wp:positionV>
            <wp:extent cx="2260600" cy="114300"/>
            <wp:effectExtent l="0" t="0" r="0" b="0"/>
            <wp:wrapSquare wrapText="bothSides"/>
            <wp:docPr id="1756573107" name="صورة 1756573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60600" cy="114300"/>
                    </a:xfrm>
                    <a:prstGeom prst="rect">
                      <a:avLst/>
                    </a:prstGeom>
                    <a:noFill/>
                    <a:ln>
                      <a:noFill/>
                    </a:ln>
                  </pic:spPr>
                </pic:pic>
              </a:graphicData>
            </a:graphic>
            <wp14:sizeRelV relativeFrom="margin">
              <wp14:pctHeight>0</wp14:pctHeight>
            </wp14:sizeRelV>
          </wp:anchor>
        </w:drawing>
      </w:r>
    </w:p>
    <w:p w14:paraId="459C31EE" w14:textId="77777777" w:rsidR="005F0E57" w:rsidRPr="00645BF7" w:rsidRDefault="005F0E57" w:rsidP="005F0E57">
      <w:pPr>
        <w:spacing w:line="276" w:lineRule="auto"/>
        <w:jc w:val="center"/>
        <w:rPr>
          <w:rFonts w:ascii="Traditional Arabic" w:hAnsi="Traditional Arabic"/>
          <w:b/>
          <w:bCs/>
          <w:sz w:val="40"/>
          <w:szCs w:val="40"/>
          <w:rtl/>
        </w:rPr>
      </w:pPr>
      <w:r>
        <w:rPr>
          <w:noProof/>
          <w:rtl/>
        </w:rPr>
        <w:lastRenderedPageBreak/>
        <mc:AlternateContent>
          <mc:Choice Requires="wps">
            <w:drawing>
              <wp:anchor distT="0" distB="0" distL="114300" distR="114300" simplePos="0" relativeHeight="251662336" behindDoc="1" locked="0" layoutInCell="1" allowOverlap="1" wp14:anchorId="176A9BAE" wp14:editId="6FE32E56">
                <wp:simplePos x="0" y="0"/>
                <wp:positionH relativeFrom="margin">
                  <wp:posOffset>2469515</wp:posOffset>
                </wp:positionH>
                <wp:positionV relativeFrom="paragraph">
                  <wp:posOffset>6350</wp:posOffset>
                </wp:positionV>
                <wp:extent cx="980440" cy="419100"/>
                <wp:effectExtent l="0" t="0" r="10160" b="19050"/>
                <wp:wrapNone/>
                <wp:docPr id="191213989" name="مستطيل: زوايا مستديرة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0440" cy="419100"/>
                        </a:xfrm>
                        <a:prstGeom prst="roundRect">
                          <a:avLst/>
                        </a:prstGeom>
                      </wps:spPr>
                      <wps:style>
                        <a:lnRef idx="2">
                          <a:schemeClr val="accent1">
                            <a:shade val="15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058033B0" id="مستطيل: زوايا مستديرة 1" o:spid="_x0000_s1026" style="position:absolute;left:0;text-align:left;margin-left:194.45pt;margin-top:.5pt;width:77.2pt;height:3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" fillcolor="white [2993]" strokecolor="#09101d [484]" strokeweight="1pt">
                <v:fill color2="#a0a0a0 [2017]" rotate="t" colors="0 white;.5 #fbfbfb;1 #d0d0d0" focus="100%" type="gradient">
                  <o:fill v:ext="view" type="gradientUnscaled"/>
                </v:fill>
                <v:stroke joinstyle="miter"/>
                <v:path arrowok="t"/>
                <w10:wrap anchorx="margin"/>
              </v:roundrect>
            </w:pict>
          </mc:Fallback>
        </mc:AlternateContent>
      </w:r>
      <w:r w:rsidRPr="00C21D83">
        <w:rPr>
          <w:rFonts w:ascii="Traditional Arabic" w:hAnsi="Traditional Arabic"/>
          <w:b/>
          <w:bCs/>
          <w:sz w:val="40"/>
          <w:szCs w:val="40"/>
          <w:rtl/>
        </w:rPr>
        <w:t>الخطبة ا</w:t>
      </w:r>
      <w:r>
        <w:rPr>
          <w:rFonts w:ascii="Traditional Arabic" w:hAnsi="Traditional Arabic" w:hint="cs"/>
          <w:b/>
          <w:bCs/>
          <w:sz w:val="40"/>
          <w:szCs w:val="40"/>
          <w:rtl/>
        </w:rPr>
        <w:t>لثانية</w:t>
      </w:r>
      <w:r w:rsidRPr="00C21D83">
        <w:rPr>
          <w:rFonts w:ascii="Traditional Arabic" w:hAnsi="Traditional Arabic"/>
          <w:b/>
          <w:bCs/>
          <w:sz w:val="40"/>
          <w:szCs w:val="40"/>
          <w:rtl/>
        </w:rPr>
        <w:t>:</w:t>
      </w:r>
    </w:p>
    <w:p w14:paraId="143451E7" w14:textId="77777777" w:rsidR="005F0E57" w:rsidRDefault="005F0E57" w:rsidP="005F0E57">
      <w:pPr>
        <w:spacing w:line="276" w:lineRule="auto"/>
        <w:rPr>
          <w:b/>
          <w:bCs/>
          <w:sz w:val="32"/>
          <w:szCs w:val="32"/>
          <w:rtl/>
        </w:rPr>
      </w:pPr>
      <w:r w:rsidRPr="008C72CA">
        <w:rPr>
          <w:rFonts w:hint="cs"/>
          <w:b/>
          <w:bCs/>
          <w:sz w:val="32"/>
          <w:szCs w:val="32"/>
          <w:rtl/>
        </w:rPr>
        <w:t xml:space="preserve">الحمد لله على إحسانه، والشكرُ له على توفيقهِ وامتنانه، وأشهدُ ألا إله إلا الله تعظيمًا لشانه، وأشهدُ أنّ محمدًا عبدهُ ورسولُه الداعي إلى رضوانه، صلَّى الله عليه وعلى </w:t>
      </w:r>
      <w:proofErr w:type="spellStart"/>
      <w:r w:rsidRPr="008C72CA">
        <w:rPr>
          <w:rFonts w:hint="cs"/>
          <w:b/>
          <w:bCs/>
          <w:sz w:val="32"/>
          <w:szCs w:val="32"/>
          <w:rtl/>
        </w:rPr>
        <w:t>آله</w:t>
      </w:r>
      <w:proofErr w:type="spellEnd"/>
      <w:r w:rsidRPr="008C72CA">
        <w:rPr>
          <w:rFonts w:hint="cs"/>
          <w:b/>
          <w:bCs/>
          <w:sz w:val="32"/>
          <w:szCs w:val="32"/>
          <w:rtl/>
        </w:rPr>
        <w:t xml:space="preserve"> وصحبه وإخوانه. </w:t>
      </w:r>
      <w:r w:rsidRPr="00785431">
        <w:rPr>
          <w:rFonts w:cs="ATraditional Arabic"/>
          <w:sz w:val="28"/>
          <w:szCs w:val="32"/>
          <w:rtl/>
        </w:rPr>
        <w:t>{</w:t>
      </w:r>
      <w:r w:rsidRPr="008C72CA">
        <w:rPr>
          <w:rFonts w:cs="QCF2063" w:hint="cs"/>
          <w:sz w:val="28"/>
          <w:szCs w:val="28"/>
          <w:rtl/>
        </w:rPr>
        <w:t>ﱔ</w:t>
      </w:r>
      <w:r w:rsidRPr="008C72CA">
        <w:rPr>
          <w:rFonts w:cs="QCF2063"/>
          <w:sz w:val="28"/>
          <w:szCs w:val="28"/>
          <w:rtl/>
        </w:rPr>
        <w:t xml:space="preserve"> </w:t>
      </w:r>
      <w:r w:rsidRPr="008C72CA">
        <w:rPr>
          <w:rFonts w:cs="QCF2063" w:hint="cs"/>
          <w:sz w:val="28"/>
          <w:szCs w:val="28"/>
          <w:rtl/>
        </w:rPr>
        <w:t>ﱕ</w:t>
      </w:r>
      <w:r w:rsidRPr="008C72CA">
        <w:rPr>
          <w:rFonts w:cs="QCF2063"/>
          <w:sz w:val="28"/>
          <w:szCs w:val="28"/>
          <w:rtl/>
        </w:rPr>
        <w:t xml:space="preserve"> </w:t>
      </w:r>
      <w:r w:rsidRPr="008C72CA">
        <w:rPr>
          <w:rFonts w:cs="QCF2063" w:hint="cs"/>
          <w:sz w:val="28"/>
          <w:szCs w:val="28"/>
          <w:rtl/>
        </w:rPr>
        <w:t>ﱖ</w:t>
      </w:r>
      <w:r w:rsidRPr="008C72CA">
        <w:rPr>
          <w:rFonts w:cs="QCF2063"/>
          <w:sz w:val="28"/>
          <w:szCs w:val="28"/>
          <w:rtl/>
        </w:rPr>
        <w:t xml:space="preserve"> </w:t>
      </w:r>
      <w:r w:rsidRPr="008C72CA">
        <w:rPr>
          <w:rFonts w:cs="QCF2063" w:hint="cs"/>
          <w:sz w:val="28"/>
          <w:szCs w:val="28"/>
          <w:rtl/>
        </w:rPr>
        <w:t>ﱗ</w:t>
      </w:r>
      <w:r w:rsidRPr="008C72CA">
        <w:rPr>
          <w:rFonts w:cs="QCF2063"/>
          <w:sz w:val="28"/>
          <w:szCs w:val="28"/>
          <w:rtl/>
        </w:rPr>
        <w:t xml:space="preserve"> </w:t>
      </w:r>
      <w:r w:rsidRPr="008C72CA">
        <w:rPr>
          <w:rFonts w:cs="QCF2063" w:hint="cs"/>
          <w:sz w:val="28"/>
          <w:szCs w:val="28"/>
          <w:rtl/>
        </w:rPr>
        <w:t>ﱘ</w:t>
      </w:r>
      <w:r w:rsidRPr="008C72CA">
        <w:rPr>
          <w:rFonts w:cs="QCF2063"/>
          <w:sz w:val="28"/>
          <w:szCs w:val="28"/>
          <w:rtl/>
        </w:rPr>
        <w:t xml:space="preserve"> </w:t>
      </w:r>
      <w:r w:rsidRPr="008C72CA">
        <w:rPr>
          <w:rFonts w:cs="QCF2063" w:hint="cs"/>
          <w:sz w:val="28"/>
          <w:szCs w:val="28"/>
          <w:rtl/>
        </w:rPr>
        <w:t>ﱙ</w:t>
      </w:r>
      <w:r w:rsidRPr="008C72CA">
        <w:rPr>
          <w:rFonts w:cs="QCF2063"/>
          <w:sz w:val="28"/>
          <w:szCs w:val="28"/>
          <w:rtl/>
        </w:rPr>
        <w:t xml:space="preserve"> </w:t>
      </w:r>
      <w:r w:rsidRPr="008C72CA">
        <w:rPr>
          <w:rFonts w:cs="QCF2063" w:hint="cs"/>
          <w:sz w:val="28"/>
          <w:szCs w:val="28"/>
          <w:rtl/>
        </w:rPr>
        <w:t>ﱚ</w:t>
      </w:r>
      <w:r w:rsidRPr="008C72CA">
        <w:rPr>
          <w:rFonts w:cs="QCF2063"/>
          <w:sz w:val="28"/>
          <w:szCs w:val="28"/>
          <w:rtl/>
        </w:rPr>
        <w:t xml:space="preserve"> </w:t>
      </w:r>
      <w:r w:rsidRPr="008C72CA">
        <w:rPr>
          <w:rFonts w:cs="QCF2063" w:hint="cs"/>
          <w:sz w:val="28"/>
          <w:szCs w:val="28"/>
          <w:rtl/>
        </w:rPr>
        <w:t>ﱛ</w:t>
      </w:r>
      <w:r w:rsidRPr="008C72CA">
        <w:rPr>
          <w:rFonts w:cs="QCF2063"/>
          <w:sz w:val="28"/>
          <w:szCs w:val="28"/>
          <w:rtl/>
        </w:rPr>
        <w:t xml:space="preserve"> </w:t>
      </w:r>
      <w:r w:rsidRPr="008C72CA">
        <w:rPr>
          <w:rFonts w:cs="QCF2063" w:hint="cs"/>
          <w:sz w:val="28"/>
          <w:szCs w:val="28"/>
          <w:rtl/>
        </w:rPr>
        <w:t>ﱜ</w:t>
      </w:r>
      <w:r w:rsidRPr="008C72CA">
        <w:rPr>
          <w:rFonts w:cs="QCF2063"/>
          <w:sz w:val="28"/>
          <w:szCs w:val="28"/>
          <w:rtl/>
        </w:rPr>
        <w:t xml:space="preserve"> </w:t>
      </w:r>
      <w:r w:rsidRPr="008C72CA">
        <w:rPr>
          <w:rFonts w:cs="QCF2063" w:hint="cs"/>
          <w:sz w:val="28"/>
          <w:szCs w:val="28"/>
          <w:rtl/>
        </w:rPr>
        <w:t>ﱝ</w:t>
      </w:r>
      <w:r w:rsidRPr="008C72CA">
        <w:rPr>
          <w:rFonts w:cs="QCF2063"/>
          <w:sz w:val="28"/>
          <w:szCs w:val="28"/>
          <w:rtl/>
        </w:rPr>
        <w:t xml:space="preserve"> </w:t>
      </w:r>
      <w:r w:rsidRPr="008C72CA">
        <w:rPr>
          <w:rFonts w:cs="QCF2063" w:hint="cs"/>
          <w:sz w:val="28"/>
          <w:szCs w:val="28"/>
          <w:rtl/>
        </w:rPr>
        <w:t>ﱞ</w:t>
      </w:r>
      <w:r w:rsidRPr="008C72CA">
        <w:rPr>
          <w:rFonts w:cs="QCF2063"/>
          <w:sz w:val="28"/>
          <w:szCs w:val="28"/>
          <w:rtl/>
        </w:rPr>
        <w:t xml:space="preserve"> </w:t>
      </w:r>
      <w:r w:rsidRPr="008C72CA">
        <w:rPr>
          <w:rFonts w:cs="QCF2063" w:hint="cs"/>
          <w:sz w:val="28"/>
          <w:szCs w:val="28"/>
          <w:rtl/>
        </w:rPr>
        <w:t>ﱟ</w:t>
      </w:r>
      <w:r w:rsidRPr="008C72CA">
        <w:rPr>
          <w:rFonts w:cs="QCF2063"/>
          <w:sz w:val="28"/>
          <w:szCs w:val="28"/>
          <w:rtl/>
        </w:rPr>
        <w:t xml:space="preserve"> </w:t>
      </w:r>
      <w:r w:rsidRPr="008C72CA">
        <w:rPr>
          <w:rFonts w:cs="QCF2063" w:hint="cs"/>
          <w:sz w:val="28"/>
          <w:szCs w:val="28"/>
          <w:rtl/>
        </w:rPr>
        <w:t>ﱠ</w:t>
      </w:r>
      <w:r w:rsidRPr="00785431">
        <w:rPr>
          <w:rFonts w:ascii="ATraditional Arabic" w:hAnsi="ATraditional Arabic" w:cs="ATraditional Arabic"/>
          <w:sz w:val="28"/>
          <w:szCs w:val="32"/>
          <w:rtl/>
        </w:rPr>
        <w:t>}</w:t>
      </w:r>
      <w:r w:rsidRPr="008C72CA">
        <w:rPr>
          <w:rFonts w:hint="cs"/>
          <w:b/>
          <w:bCs/>
          <w:sz w:val="28"/>
          <w:szCs w:val="32"/>
          <w:rtl/>
        </w:rPr>
        <w:t xml:space="preserve"> </w:t>
      </w:r>
      <w:r w:rsidRPr="008C72CA">
        <w:rPr>
          <w:rFonts w:hint="cs"/>
          <w:b/>
          <w:bCs/>
          <w:sz w:val="32"/>
          <w:szCs w:val="32"/>
          <w:rtl/>
        </w:rPr>
        <w:t>أما بعد:</w:t>
      </w:r>
    </w:p>
    <w:p w14:paraId="56811EAF" w14:textId="77777777" w:rsidR="005F0E57" w:rsidRDefault="005F0E57" w:rsidP="005F0E57">
      <w:pPr>
        <w:ind w:firstLine="567"/>
        <w:rPr>
          <w:rtl/>
        </w:rPr>
      </w:pPr>
      <w:r>
        <w:rPr>
          <w:rtl/>
        </w:rPr>
        <w:t xml:space="preserve">جماع القول يا كرام: أنه ما حُفِظَت النِعمُ بِمِثلِ رعايةِ حقِّ الله </w:t>
      </w:r>
      <w:proofErr w:type="gramStart"/>
      <w:r>
        <w:rPr>
          <w:rtl/>
        </w:rPr>
        <w:t>فيها,</w:t>
      </w:r>
      <w:proofErr w:type="gramEnd"/>
      <w:r>
        <w:rPr>
          <w:rtl/>
        </w:rPr>
        <w:t xml:space="preserve"> ومن ذلك عدمُ الإسراف والتبذير </w:t>
      </w:r>
      <w:proofErr w:type="gramStart"/>
      <w:r>
        <w:rPr>
          <w:rtl/>
        </w:rPr>
        <w:t>فيها,</w:t>
      </w:r>
      <w:proofErr w:type="gramEnd"/>
      <w:r>
        <w:rPr>
          <w:rtl/>
        </w:rPr>
        <w:t xml:space="preserve"> وما ترحلّت النِعمُ ولا استُجلِبت النقمُ بمثلِ الإسرافِ والتبذيرِ فيها.</w:t>
      </w:r>
    </w:p>
    <w:p w14:paraId="3282FCA3" w14:textId="77777777" w:rsidR="005F0E57" w:rsidRDefault="005F0E57" w:rsidP="005F0E57">
      <w:pPr>
        <w:ind w:firstLine="567"/>
        <w:rPr>
          <w:rtl/>
        </w:rPr>
      </w:pPr>
      <w:r>
        <w:rPr>
          <w:rtl/>
        </w:rPr>
        <w:t xml:space="preserve">جرّب أن تجلس مع رجلٍ من الأجداد وكبار </w:t>
      </w:r>
      <w:proofErr w:type="gramStart"/>
      <w:r>
        <w:rPr>
          <w:rtl/>
        </w:rPr>
        <w:t>السنّ,</w:t>
      </w:r>
      <w:proofErr w:type="gramEnd"/>
      <w:r>
        <w:rPr>
          <w:rtl/>
        </w:rPr>
        <w:t xml:space="preserve"> سله عن الحال هنا قبل </w:t>
      </w:r>
      <w:proofErr w:type="gramStart"/>
      <w:r>
        <w:rPr>
          <w:rtl/>
        </w:rPr>
        <w:t>عقود,</w:t>
      </w:r>
      <w:proofErr w:type="gramEnd"/>
      <w:r>
        <w:rPr>
          <w:rtl/>
        </w:rPr>
        <w:t xml:space="preserve"> سيُحَدِّثُكْ عن الجوع </w:t>
      </w:r>
      <w:proofErr w:type="gramStart"/>
      <w:r>
        <w:rPr>
          <w:rtl/>
        </w:rPr>
        <w:t>والشِدّة,</w:t>
      </w:r>
      <w:proofErr w:type="gramEnd"/>
      <w:r>
        <w:rPr>
          <w:rtl/>
        </w:rPr>
        <w:t xml:space="preserve"> سيُحدِّثُك بأحوالٍ لا يكادُ يُصدِّقُها أبناءُ </w:t>
      </w:r>
      <w:proofErr w:type="gramStart"/>
      <w:r>
        <w:rPr>
          <w:rtl/>
        </w:rPr>
        <w:t>اليوم,</w:t>
      </w:r>
      <w:proofErr w:type="gramEnd"/>
      <w:r>
        <w:rPr>
          <w:rtl/>
        </w:rPr>
        <w:t xml:space="preserve"> سيُحَدِّثُكَ أنه في عام 1327هـ تبرع أهلُ الصومال لأهل هذه البلاد؛ لِسَدّ </w:t>
      </w:r>
      <w:proofErr w:type="gramStart"/>
      <w:r>
        <w:rPr>
          <w:rtl/>
        </w:rPr>
        <w:t>مجاعتهم!.</w:t>
      </w:r>
      <w:proofErr w:type="gramEnd"/>
    </w:p>
    <w:p w14:paraId="6622C39E" w14:textId="77777777" w:rsidR="005F0E57" w:rsidRDefault="005F0E57" w:rsidP="005F0E57">
      <w:pPr>
        <w:ind w:firstLine="567"/>
        <w:rPr>
          <w:rtl/>
        </w:rPr>
      </w:pPr>
      <w:r>
        <w:rPr>
          <w:rtl/>
        </w:rPr>
        <w:t xml:space="preserve">سيحدثك أنهم رأوا جوعاً كان البعض يسقط معه في الطُرُقات مغشيّاً </w:t>
      </w:r>
      <w:proofErr w:type="gramStart"/>
      <w:r>
        <w:rPr>
          <w:rtl/>
        </w:rPr>
        <w:t>عليه,</w:t>
      </w:r>
      <w:proofErr w:type="gramEnd"/>
      <w:r>
        <w:rPr>
          <w:rtl/>
        </w:rPr>
        <w:t xml:space="preserve"> سيُحدِّثك أنهم رأوا جوعاً أُكِلَت معه </w:t>
      </w:r>
      <w:proofErr w:type="gramStart"/>
      <w:r>
        <w:rPr>
          <w:rtl/>
        </w:rPr>
        <w:t>الميتاتُ,</w:t>
      </w:r>
      <w:proofErr w:type="gramEnd"/>
      <w:r>
        <w:rPr>
          <w:rtl/>
        </w:rPr>
        <w:t xml:space="preserve"> وأُكلت معه </w:t>
      </w:r>
      <w:proofErr w:type="gramStart"/>
      <w:r>
        <w:rPr>
          <w:rtl/>
        </w:rPr>
        <w:t>الحشائش,</w:t>
      </w:r>
      <w:proofErr w:type="gramEnd"/>
      <w:r>
        <w:rPr>
          <w:rtl/>
        </w:rPr>
        <w:t xml:space="preserve"> ليس هذا مِن نسج الخيال ولا مِن ضُروبِ المُبالغاتِ؛ بل إنه حديثٌ ليس </w:t>
      </w:r>
      <w:proofErr w:type="gramStart"/>
      <w:r>
        <w:rPr>
          <w:rtl/>
        </w:rPr>
        <w:t>بالأغاليط,</w:t>
      </w:r>
      <w:proofErr w:type="gramEnd"/>
      <w:r>
        <w:rPr>
          <w:rtl/>
        </w:rPr>
        <w:t xml:space="preserve"> لكننا اليوم لا نتصوره!</w:t>
      </w:r>
    </w:p>
    <w:p w14:paraId="5EB76C66" w14:textId="77777777" w:rsidR="005F0E57" w:rsidRDefault="005F0E57" w:rsidP="005F0E57">
      <w:pPr>
        <w:ind w:firstLine="567"/>
        <w:rPr>
          <w:rtl/>
        </w:rPr>
      </w:pPr>
      <w:r>
        <w:rPr>
          <w:rtl/>
        </w:rPr>
        <w:t xml:space="preserve">والذي بدّل الشدةَ رخاءً والضراء سراءً قادرٌ على أن يقلب </w:t>
      </w:r>
      <w:proofErr w:type="gramStart"/>
      <w:r>
        <w:rPr>
          <w:rtl/>
        </w:rPr>
        <w:t>الأحوال,</w:t>
      </w:r>
      <w:proofErr w:type="gramEnd"/>
      <w:r>
        <w:rPr>
          <w:rtl/>
        </w:rPr>
        <w:t xml:space="preserve"> وليس بينه وبين العباد </w:t>
      </w:r>
      <w:proofErr w:type="gramStart"/>
      <w:r>
        <w:rPr>
          <w:rtl/>
        </w:rPr>
        <w:t>نسب,</w:t>
      </w:r>
      <w:proofErr w:type="gramEnd"/>
      <w:r>
        <w:rPr>
          <w:rtl/>
        </w:rPr>
        <w:t xml:space="preserve"> وليس لأهل هذه البلاد عقد مع الله أن لا يفتقروا ولا تمرَ بهم الشدائد.</w:t>
      </w:r>
    </w:p>
    <w:p w14:paraId="3DC66364" w14:textId="77777777" w:rsidR="005F0E57" w:rsidRDefault="005F0E57" w:rsidP="005F0E57">
      <w:pPr>
        <w:ind w:firstLine="567"/>
        <w:rPr>
          <w:rtl/>
        </w:rPr>
      </w:pPr>
      <w:r>
        <w:rPr>
          <w:rtl/>
        </w:rPr>
        <w:t xml:space="preserve">قال أحدُ كبار السن لأولاه: </w:t>
      </w:r>
      <w:r w:rsidRPr="005F0E57">
        <w:rPr>
          <w:b/>
          <w:bCs/>
          <w:rtl/>
        </w:rPr>
        <w:t xml:space="preserve">"لقد حدثناكم بجوعٍ مَرّ بِنا، وأخشى أن يأتي زمانٌ تحدثون أولادكم بِنعمةٍ مرّت </w:t>
      </w:r>
      <w:proofErr w:type="gramStart"/>
      <w:r w:rsidRPr="005F0E57">
        <w:rPr>
          <w:b/>
          <w:bCs/>
          <w:rtl/>
        </w:rPr>
        <w:t>بكم,</w:t>
      </w:r>
      <w:proofErr w:type="gramEnd"/>
      <w:r w:rsidRPr="005F0E57">
        <w:rPr>
          <w:b/>
          <w:bCs/>
          <w:rtl/>
        </w:rPr>
        <w:t xml:space="preserve"> ثم فُقِدت".</w:t>
      </w:r>
    </w:p>
    <w:p w14:paraId="7EDFC11A" w14:textId="77777777" w:rsidR="005F0E57" w:rsidRDefault="005F0E57" w:rsidP="005F0E57">
      <w:pPr>
        <w:rPr>
          <w:rtl/>
        </w:rPr>
      </w:pPr>
      <w:r>
        <w:rPr>
          <w:rtl/>
        </w:rPr>
        <w:t xml:space="preserve">فلا نكن -يا مؤمن-, لا نكن بإسرافنا سبباً في أن تحل بنا </w:t>
      </w:r>
      <w:proofErr w:type="gramStart"/>
      <w:r>
        <w:rPr>
          <w:rtl/>
        </w:rPr>
        <w:t>المثُلات,</w:t>
      </w:r>
      <w:proofErr w:type="gramEnd"/>
      <w:r>
        <w:rPr>
          <w:rtl/>
        </w:rPr>
        <w:t xml:space="preserve"> وأن تترحّل النعمُ ونُحْرَمَ البركات.</w:t>
      </w:r>
    </w:p>
    <w:p w14:paraId="3758F698" w14:textId="2B267CA0" w:rsidR="005F0E57" w:rsidRPr="005F0E57" w:rsidRDefault="005F0E57" w:rsidP="005F0E57">
      <w:pPr>
        <w:rPr>
          <w:rtl/>
        </w:rPr>
      </w:pPr>
      <w:r>
        <w:rPr>
          <w:rtl/>
        </w:rPr>
        <w:t>أنفِق وكُلْ واشرب, وسافر واصنع ما شئت, مِن غَيرِ سَرَفٍ ولا مَخيلةٍ, ومِن غيرِ تبذيرٍ ولا معصية.</w:t>
      </w:r>
    </w:p>
    <w:p w14:paraId="6AF8F77D" w14:textId="77777777" w:rsidR="005F0E57" w:rsidRPr="00B81DAE" w:rsidRDefault="005F0E57" w:rsidP="005F0E57">
      <w:pPr>
        <w:ind w:left="720" w:hanging="266"/>
        <w:jc w:val="center"/>
        <w:rPr>
          <w:rFonts w:ascii="Traditional Arabic" w:hAnsi="Traditional Arabic"/>
          <w:b/>
          <w:bCs/>
          <w:szCs w:val="34"/>
          <w:rtl/>
        </w:rPr>
      </w:pPr>
      <w:r w:rsidRPr="00B81DAE">
        <w:rPr>
          <w:rFonts w:ascii="Traditional Arabic" w:hAnsi="Traditional Arabic" w:hint="cs"/>
          <w:b/>
          <w:bCs/>
          <w:szCs w:val="34"/>
          <w:rtl/>
        </w:rPr>
        <w:t>اللهمّ اجعل هذا البلد آمنًا مطمئنًا وسائر بلاد المسلمين</w:t>
      </w:r>
    </w:p>
    <w:p w14:paraId="6C3B612E" w14:textId="77777777" w:rsidR="005F0E57" w:rsidRPr="00B81DAE" w:rsidRDefault="005F0E57" w:rsidP="005F0E57">
      <w:pPr>
        <w:ind w:left="720" w:hanging="266"/>
        <w:jc w:val="center"/>
        <w:rPr>
          <w:rFonts w:ascii="Traditional Arabic" w:hAnsi="Traditional Arabic"/>
          <w:b/>
          <w:bCs/>
          <w:szCs w:val="34"/>
          <w:rtl/>
        </w:rPr>
      </w:pPr>
      <w:r w:rsidRPr="00B81DAE">
        <w:rPr>
          <w:rFonts w:ascii="Traditional Arabic" w:hAnsi="Traditional Arabic" w:hint="cs"/>
          <w:b/>
          <w:bCs/>
          <w:szCs w:val="34"/>
          <w:rtl/>
        </w:rPr>
        <w:t xml:space="preserve">وصلى الله على نبينا </w:t>
      </w:r>
      <w:proofErr w:type="spellStart"/>
      <w:r w:rsidRPr="00B81DAE">
        <w:rPr>
          <w:rFonts w:ascii="Traditional Arabic" w:hAnsi="Traditional Arabic" w:hint="cs"/>
          <w:b/>
          <w:bCs/>
          <w:szCs w:val="34"/>
          <w:rtl/>
        </w:rPr>
        <w:t>وآله</w:t>
      </w:r>
      <w:proofErr w:type="spellEnd"/>
      <w:r w:rsidRPr="00B81DAE">
        <w:rPr>
          <w:rFonts w:ascii="Traditional Arabic" w:hAnsi="Traditional Arabic" w:hint="cs"/>
          <w:b/>
          <w:bCs/>
          <w:szCs w:val="34"/>
          <w:rtl/>
        </w:rPr>
        <w:t xml:space="preserve"> وصحبه أجمعين</w:t>
      </w:r>
      <w:r w:rsidRPr="00B81DAE">
        <w:rPr>
          <w:noProof/>
          <w:sz w:val="32"/>
          <w:szCs w:val="34"/>
        </w:rPr>
        <w:drawing>
          <wp:anchor distT="0" distB="0" distL="114300" distR="114300" simplePos="0" relativeHeight="251659264" behindDoc="0" locked="0" layoutInCell="1" allowOverlap="1" wp14:anchorId="7975880F" wp14:editId="2CF19A2A">
            <wp:simplePos x="0" y="0"/>
            <wp:positionH relativeFrom="column">
              <wp:posOffset>1822450</wp:posOffset>
            </wp:positionH>
            <wp:positionV relativeFrom="paragraph">
              <wp:posOffset>521335</wp:posOffset>
            </wp:positionV>
            <wp:extent cx="2260600" cy="114300"/>
            <wp:effectExtent l="0" t="0" r="0" b="0"/>
            <wp:wrapSquare wrapText="bothSides"/>
            <wp:docPr id="117299376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60600" cy="114300"/>
                    </a:xfrm>
                    <a:prstGeom prst="rect">
                      <a:avLst/>
                    </a:prstGeom>
                    <a:noFill/>
                    <a:ln>
                      <a:noFill/>
                    </a:ln>
                  </pic:spPr>
                </pic:pic>
              </a:graphicData>
            </a:graphic>
          </wp:anchor>
        </w:drawing>
      </w:r>
      <w:r>
        <w:rPr>
          <w:rFonts w:ascii="Traditional Arabic" w:hAnsi="Traditional Arabic" w:hint="cs"/>
          <w:b/>
          <w:bCs/>
          <w:szCs w:val="34"/>
          <w:rtl/>
        </w:rPr>
        <w:t>،</w:t>
      </w:r>
      <w:r>
        <w:rPr>
          <w:rFonts w:ascii="Traditional Arabic" w:hAnsi="Traditional Arabic"/>
          <w:b/>
          <w:bCs/>
          <w:szCs w:val="34"/>
        </w:rPr>
        <w:t xml:space="preserve"> </w:t>
      </w:r>
      <w:r w:rsidRPr="00B81DAE">
        <w:rPr>
          <w:rFonts w:ascii="Traditional Arabic" w:hAnsi="Traditional Arabic" w:hint="cs"/>
          <w:b/>
          <w:bCs/>
          <w:szCs w:val="34"/>
          <w:rtl/>
        </w:rPr>
        <w:t>وآخر دعوانا: أن الحمد لله رب العالمين</w:t>
      </w:r>
    </w:p>
    <w:p w14:paraId="52073735" w14:textId="77777777" w:rsidR="009565BA" w:rsidRPr="005F0E57" w:rsidRDefault="009565BA" w:rsidP="005F0E57">
      <w:pPr>
        <w:ind w:firstLine="0"/>
      </w:pPr>
    </w:p>
    <w:sectPr w:rsidR="009565BA" w:rsidRPr="005F0E57" w:rsidSect="00645BF7">
      <w:headerReference w:type="default" r:id="rId7"/>
      <w:footerReference w:type="default" r:id="rId8"/>
      <w:pgSz w:w="11906" w:h="16838" w:code="9"/>
      <w:pgMar w:top="1440" w:right="1080" w:bottom="1440" w:left="1080" w:header="680" w:footer="0" w:gutter="0"/>
      <w:pgBorders w:offsetFrom="page">
        <w:top w:val="thinThickThinSmallGap" w:sz="18" w:space="24" w:color="auto"/>
        <w:left w:val="thinThickThinSmallGap" w:sz="18" w:space="24" w:color="auto"/>
        <w:bottom w:val="thinThickThinSmallGap" w:sz="18" w:space="24" w:color="auto"/>
        <w:right w:val="thinThickThinSmallGap" w:sz="18" w:space="24" w:color="auto"/>
      </w:pgBorders>
      <w:cols w:space="708"/>
      <w:titlePg/>
      <w:bidi/>
      <w:rtlGutter/>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137DF" w14:textId="77777777" w:rsidR="006A18BC" w:rsidRDefault="006A18BC" w:rsidP="005F0E57">
      <w:pPr>
        <w:spacing w:before="0"/>
      </w:pPr>
      <w:r>
        <w:separator/>
      </w:r>
    </w:p>
  </w:endnote>
  <w:endnote w:type="continuationSeparator" w:id="0">
    <w:p w14:paraId="03F69498" w14:textId="77777777" w:rsidR="006A18BC" w:rsidRDefault="006A18BC" w:rsidP="005F0E5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hurooq 16">
    <w:altName w:val="Arial"/>
    <w:charset w:val="B2"/>
    <w:family w:val="auto"/>
    <w:pitch w:val="variable"/>
    <w:sig w:usb0="00002001" w:usb1="00000000" w:usb2="00000000" w:usb3="00000000" w:csb0="00000040" w:csb1="00000000"/>
  </w:font>
  <w:font w:name="Kufah">
    <w:altName w:val="Times New Roman"/>
    <w:panose1 w:val="00000000000000000000"/>
    <w:charset w:val="00"/>
    <w:family w:val="roman"/>
    <w:notTrueType/>
    <w:pitch w:val="default"/>
  </w:font>
  <w:font w:name="CTraditional Arabic">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QCF2063">
    <w:panose1 w:val="00000400000000000000"/>
    <w:charset w:val="00"/>
    <w:family w:val="auto"/>
    <w:pitch w:val="variable"/>
    <w:sig w:usb0="00002003" w:usb1="8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E9AD1" w14:textId="77777777" w:rsidR="00C820A9" w:rsidRDefault="00C820A9">
    <w:pPr>
      <w:pStyle w:val="a8"/>
      <w:jc w:val="center"/>
    </w:pPr>
  </w:p>
  <w:p w14:paraId="53363EA8" w14:textId="77777777" w:rsidR="00C820A9" w:rsidRDefault="00C820A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86EFD" w14:textId="77777777" w:rsidR="006A18BC" w:rsidRDefault="006A18BC" w:rsidP="005F0E57">
      <w:pPr>
        <w:spacing w:before="0"/>
      </w:pPr>
      <w:r>
        <w:separator/>
      </w:r>
    </w:p>
  </w:footnote>
  <w:footnote w:type="continuationSeparator" w:id="0">
    <w:p w14:paraId="22BE797C" w14:textId="77777777" w:rsidR="006A18BC" w:rsidRDefault="006A18BC" w:rsidP="005F0E5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2FF42" w14:textId="23D6B3D7" w:rsidR="00C820A9" w:rsidRPr="00C10AE1" w:rsidRDefault="00000000" w:rsidP="00912959">
    <w:pPr>
      <w:pStyle w:val="a7"/>
      <w:tabs>
        <w:tab w:val="clear" w:pos="8306"/>
        <w:tab w:val="right" w:pos="9070"/>
      </w:tabs>
      <w:rPr>
        <w:rFonts w:cs="Sakkal Majalla"/>
        <w:b/>
        <w:bCs/>
      </w:rPr>
    </w:pPr>
    <w:r>
      <w:rPr>
        <w:noProof/>
      </w:rPr>
      <mc:AlternateContent>
        <mc:Choice Requires="wps">
          <w:drawing>
            <wp:anchor distT="0" distB="0" distL="114300" distR="114300" simplePos="0" relativeHeight="251659264" behindDoc="0" locked="0" layoutInCell="1" allowOverlap="1" wp14:anchorId="434735C4" wp14:editId="1DE67972">
              <wp:simplePos x="0" y="0"/>
              <wp:positionH relativeFrom="column">
                <wp:posOffset>113030</wp:posOffset>
              </wp:positionH>
              <wp:positionV relativeFrom="paragraph">
                <wp:posOffset>-27305</wp:posOffset>
              </wp:positionV>
              <wp:extent cx="466090" cy="303530"/>
              <wp:effectExtent l="0" t="0" r="0" b="1270"/>
              <wp:wrapNone/>
              <wp:docPr id="469104132" name="مربع ن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090" cy="303530"/>
                      </a:xfrm>
                      <a:prstGeom prst="rect">
                        <a:avLst/>
                      </a:prstGeom>
                      <a:noFill/>
                      <a:ln w="6350">
                        <a:noFill/>
                      </a:ln>
                    </wps:spPr>
                    <wps:txbx>
                      <w:txbxContent>
                        <w:p w14:paraId="4BB41AB1" w14:textId="77777777" w:rsidR="00C820A9" w:rsidRPr="00C10AE1" w:rsidRDefault="00000000" w:rsidP="00C10AE1">
                          <w:pPr>
                            <w:spacing w:before="0" w:line="216" w:lineRule="auto"/>
                            <w:ind w:firstLine="0"/>
                            <w:jc w:val="center"/>
                            <w:rPr>
                              <w:rFonts w:cs="Sakkal Majalla"/>
                              <w:b/>
                              <w:bCs/>
                              <w:sz w:val="28"/>
                              <w:szCs w:val="28"/>
                            </w:rPr>
                          </w:pPr>
                          <w:r w:rsidRPr="00C10AE1">
                            <w:rPr>
                              <w:rStyle w:val="a9"/>
                              <w:rFonts w:cs="Sakkal Majalla"/>
                              <w:b/>
                              <w:bCs/>
                              <w:sz w:val="28"/>
                              <w:szCs w:val="28"/>
                              <w:rtl/>
                            </w:rPr>
                            <w:fldChar w:fldCharType="begin"/>
                          </w:r>
                          <w:r w:rsidRPr="00C10AE1">
                            <w:rPr>
                              <w:rStyle w:val="a9"/>
                              <w:rFonts w:cs="Sakkal Majalla"/>
                              <w:b/>
                              <w:bCs/>
                              <w:sz w:val="28"/>
                              <w:szCs w:val="28"/>
                            </w:rPr>
                            <w:instrText xml:space="preserve"> PAGE </w:instrText>
                          </w:r>
                          <w:r w:rsidRPr="00C10AE1">
                            <w:rPr>
                              <w:rStyle w:val="a9"/>
                              <w:rFonts w:cs="Sakkal Majalla"/>
                              <w:b/>
                              <w:bCs/>
                              <w:sz w:val="28"/>
                              <w:szCs w:val="28"/>
                              <w:rtl/>
                            </w:rPr>
                            <w:fldChar w:fldCharType="separate"/>
                          </w:r>
                          <w:r w:rsidRPr="00C10AE1">
                            <w:rPr>
                              <w:rStyle w:val="a9"/>
                              <w:rFonts w:cs="Sakkal Majalla"/>
                              <w:b/>
                              <w:bCs/>
                              <w:sz w:val="28"/>
                              <w:szCs w:val="28"/>
                              <w:rtl/>
                            </w:rPr>
                            <w:t>2</w:t>
                          </w:r>
                          <w:r w:rsidRPr="00C10AE1">
                            <w:rPr>
                              <w:rStyle w:val="a9"/>
                              <w:rFonts w:cs="Sakkal Majalla"/>
                              <w:b/>
                              <w:bCs/>
                              <w:sz w:val="28"/>
                              <w:szCs w:val="28"/>
                              <w:rtl/>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34735C4" id="_x0000_t202" coordsize="21600,21600" o:spt="202" path="m,l,21600r21600,l21600,xe">
              <v:stroke joinstyle="miter"/>
              <v:path gradientshapeok="t" o:connecttype="rect"/>
            </v:shapetype>
            <v:shape id="مربع نص 4" o:spid="_x0000_s1026" type="#_x0000_t202" style="position:absolute;left:0;text-align:left;margin-left:8.9pt;margin-top:-2.15pt;width:36.7pt;height:2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" filled="f" stroked="f" strokeweight=".5pt">
              <v:textbox>
                <w:txbxContent>
                  <w:p w14:paraId="4BB41AB1" w14:textId="77777777" w:rsidR="00C820A9" w:rsidRPr="00C10AE1" w:rsidRDefault="00000000" w:rsidP="00C10AE1">
                    <w:pPr>
                      <w:spacing w:before="0" w:line="216" w:lineRule="auto"/>
                      <w:ind w:firstLine="0"/>
                      <w:jc w:val="center"/>
                      <w:rPr>
                        <w:rFonts w:cs="Sakkal Majalla"/>
                        <w:b/>
                        <w:bCs/>
                        <w:sz w:val="28"/>
                        <w:szCs w:val="28"/>
                      </w:rPr>
                    </w:pPr>
                    <w:r w:rsidRPr="00C10AE1">
                      <w:rPr>
                        <w:rStyle w:val="a9"/>
                        <w:rFonts w:cs="Sakkal Majalla"/>
                        <w:b/>
                        <w:bCs/>
                        <w:sz w:val="28"/>
                        <w:szCs w:val="28"/>
                        <w:rtl/>
                      </w:rPr>
                      <w:fldChar w:fldCharType="begin"/>
                    </w:r>
                    <w:r w:rsidRPr="00C10AE1">
                      <w:rPr>
                        <w:rStyle w:val="a9"/>
                        <w:rFonts w:cs="Sakkal Majalla"/>
                        <w:b/>
                        <w:bCs/>
                        <w:sz w:val="28"/>
                        <w:szCs w:val="28"/>
                      </w:rPr>
                      <w:instrText xml:space="preserve"> PAGE </w:instrText>
                    </w:r>
                    <w:r w:rsidRPr="00C10AE1">
                      <w:rPr>
                        <w:rStyle w:val="a9"/>
                        <w:rFonts w:cs="Sakkal Majalla"/>
                        <w:b/>
                        <w:bCs/>
                        <w:sz w:val="28"/>
                        <w:szCs w:val="28"/>
                        <w:rtl/>
                      </w:rPr>
                      <w:fldChar w:fldCharType="separate"/>
                    </w:r>
                    <w:r w:rsidRPr="00C10AE1">
                      <w:rPr>
                        <w:rStyle w:val="a9"/>
                        <w:rFonts w:cs="Sakkal Majalla"/>
                        <w:b/>
                        <w:bCs/>
                        <w:sz w:val="28"/>
                        <w:szCs w:val="28"/>
                        <w:rtl/>
                      </w:rPr>
                      <w:t>2</w:t>
                    </w:r>
                    <w:r w:rsidRPr="00C10AE1">
                      <w:rPr>
                        <w:rStyle w:val="a9"/>
                        <w:rFonts w:cs="Sakkal Majalla"/>
                        <w:b/>
                        <w:bCs/>
                        <w:sz w:val="28"/>
                        <w:szCs w:val="28"/>
                        <w:rtl/>
                      </w:rPr>
                      <w:fldChar w:fldCharType="end"/>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DCDCAB4" wp14:editId="4AE62F63">
              <wp:simplePos x="0" y="0"/>
              <wp:positionH relativeFrom="column">
                <wp:posOffset>113665</wp:posOffset>
              </wp:positionH>
              <wp:positionV relativeFrom="paragraph">
                <wp:posOffset>16510</wp:posOffset>
              </wp:positionV>
              <wp:extent cx="466090" cy="203835"/>
              <wp:effectExtent l="0" t="0" r="10160" b="24765"/>
              <wp:wrapNone/>
              <wp:docPr id="636440639" name="مخطط انسيابي: معالجة متعاقبة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090" cy="203835"/>
                      </a:xfrm>
                      <a:prstGeom prst="flowChartAlternateProcess">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6B89C0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3" o:spid="_x0000_s1026" type="#_x0000_t176" style="position:absolute;left:0;text-align:left;margin-left:8.95pt;margin-top:1.3pt;width:36.7pt;height:1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" filled="f" strokecolor="black [3213]" strokeweight=".5pt">
              <v:path arrowok="t"/>
            </v:shape>
          </w:pict>
        </mc:Fallback>
      </mc:AlternateContent>
    </w:r>
    <w:r>
      <w:rPr>
        <w:rFonts w:cs="Sakkal Majalla" w:hint="cs"/>
        <w:b/>
        <w:bCs/>
        <w:rtl/>
      </w:rPr>
      <w:t xml:space="preserve">خطبة </w:t>
    </w:r>
    <w:r w:rsidR="005F0E57">
      <w:rPr>
        <w:rFonts w:cs="Sakkal Majalla" w:hint="cs"/>
        <w:b/>
        <w:bCs/>
        <w:rtl/>
      </w:rPr>
      <w:t>الإسراف والتبذير</w:t>
    </w:r>
    <w:r w:rsidRPr="00C10AE1">
      <w:rPr>
        <w:rFonts w:cs="Sakkal Majalla"/>
        <w:b/>
        <w:bCs/>
        <w:rtl/>
      </w:rPr>
      <w:tab/>
    </w:r>
    <w:r w:rsidRPr="00C10AE1">
      <w:rPr>
        <w:rFonts w:cs="Sakkal Majalla"/>
        <w:b/>
        <w:bCs/>
        <w:rtl/>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57"/>
    <w:rsid w:val="00097809"/>
    <w:rsid w:val="000F0623"/>
    <w:rsid w:val="002F5E10"/>
    <w:rsid w:val="004811D8"/>
    <w:rsid w:val="005F0E57"/>
    <w:rsid w:val="00697959"/>
    <w:rsid w:val="006A18BC"/>
    <w:rsid w:val="007D669A"/>
    <w:rsid w:val="0084554B"/>
    <w:rsid w:val="008C05A4"/>
    <w:rsid w:val="009565BA"/>
    <w:rsid w:val="00A60390"/>
    <w:rsid w:val="00B248AF"/>
    <w:rsid w:val="00C820A9"/>
    <w:rsid w:val="00E23339"/>
    <w:rsid w:val="00F64AF8"/>
    <w:rsid w:val="00F952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B11FB"/>
  <w15:chartTrackingRefBased/>
  <w15:docId w15:val="{AD267C38-BC8F-4F3A-BDF0-F1DE12915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ATraditional Arabic"/>
        <w:kern w:val="2"/>
        <w:sz w:val="50"/>
        <w:szCs w:val="36"/>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0E57"/>
    <w:pPr>
      <w:bidi/>
      <w:spacing w:before="120" w:after="0" w:line="240" w:lineRule="auto"/>
      <w:ind w:firstLine="454"/>
      <w:jc w:val="lowKashida"/>
    </w:pPr>
    <w:rPr>
      <w:rFonts w:ascii="Sakkal Majalla" w:hAnsi="Sakkal Majalla" w:cs="Traditional Arabic"/>
      <w:kern w:val="0"/>
      <w:sz w:val="34"/>
      <w14:ligatures w14:val="none"/>
    </w:rPr>
  </w:style>
  <w:style w:type="paragraph" w:styleId="1">
    <w:name w:val="heading 1"/>
    <w:basedOn w:val="a"/>
    <w:next w:val="a"/>
    <w:link w:val="1Char"/>
    <w:autoRedefine/>
    <w:uiPriority w:val="9"/>
    <w:qFormat/>
    <w:rsid w:val="00B248AF"/>
    <w:pPr>
      <w:keepNext/>
      <w:keepLines/>
      <w:spacing w:before="240"/>
      <w:ind w:firstLine="567"/>
      <w:jc w:val="left"/>
      <w:outlineLvl w:val="0"/>
    </w:pPr>
    <w:rPr>
      <w:rFonts w:asciiTheme="majorHAnsi" w:eastAsiaTheme="majorEastAsia" w:hAnsiTheme="majorHAnsi" w:cs="PT Bold Heading"/>
      <w:kern w:val="2"/>
      <w:sz w:val="50"/>
      <w14:ligatures w14:val="standardContextual"/>
    </w:rPr>
  </w:style>
  <w:style w:type="paragraph" w:styleId="2">
    <w:name w:val="heading 2"/>
    <w:basedOn w:val="a"/>
    <w:next w:val="a"/>
    <w:link w:val="2Char"/>
    <w:autoRedefine/>
    <w:uiPriority w:val="9"/>
    <w:semiHidden/>
    <w:unhideWhenUsed/>
    <w:qFormat/>
    <w:rsid w:val="00B248AF"/>
    <w:pPr>
      <w:keepNext/>
      <w:keepLines/>
      <w:spacing w:before="40"/>
      <w:ind w:firstLine="567"/>
      <w:jc w:val="left"/>
      <w:outlineLvl w:val="1"/>
    </w:pPr>
    <w:rPr>
      <w:rFonts w:asciiTheme="majorHAnsi" w:eastAsiaTheme="majorEastAsia" w:hAnsiTheme="majorHAnsi" w:cs="PT Bold Heading"/>
      <w:kern w:val="2"/>
      <w:sz w:val="26"/>
      <w:szCs w:val="32"/>
      <w14:ligatures w14:val="standardContextual"/>
    </w:rPr>
  </w:style>
  <w:style w:type="paragraph" w:styleId="3">
    <w:name w:val="heading 3"/>
    <w:basedOn w:val="a"/>
    <w:next w:val="a"/>
    <w:link w:val="3Char"/>
    <w:autoRedefine/>
    <w:unhideWhenUsed/>
    <w:qFormat/>
    <w:rsid w:val="00F64AF8"/>
    <w:pPr>
      <w:keepNext/>
      <w:keepLines/>
      <w:ind w:left="567" w:firstLine="0"/>
      <w:jc w:val="left"/>
      <w:outlineLvl w:val="2"/>
    </w:pPr>
    <w:rPr>
      <w:rFonts w:asciiTheme="majorHAnsi" w:eastAsiaTheme="majorEastAsia" w:hAnsiTheme="majorHAnsi" w:cs="PT Bold Heading"/>
      <w:b/>
      <w:bCs/>
      <w:kern w:val="2"/>
      <w:sz w:val="24"/>
      <w14:ligatures w14:val="standardContextual"/>
    </w:rPr>
  </w:style>
  <w:style w:type="paragraph" w:styleId="4">
    <w:name w:val="heading 4"/>
    <w:basedOn w:val="a"/>
    <w:next w:val="a"/>
    <w:link w:val="4Char"/>
    <w:autoRedefine/>
    <w:unhideWhenUsed/>
    <w:qFormat/>
    <w:rsid w:val="00F64AF8"/>
    <w:pPr>
      <w:keepNext/>
      <w:keepLines/>
      <w:spacing w:before="200"/>
      <w:ind w:left="720" w:firstLine="0"/>
      <w:jc w:val="left"/>
      <w:outlineLvl w:val="3"/>
    </w:pPr>
    <w:rPr>
      <w:rFonts w:asciiTheme="majorHAnsi" w:eastAsiaTheme="majorEastAsia" w:hAnsiTheme="majorHAnsi" w:cs="Shurooq 16"/>
      <w:b/>
      <w:bCs/>
      <w:i/>
      <w:kern w:val="2"/>
      <w:sz w:val="24"/>
      <w14:ligatures w14:val="standardContextual"/>
    </w:rPr>
  </w:style>
  <w:style w:type="paragraph" w:styleId="5">
    <w:name w:val="heading 5"/>
    <w:basedOn w:val="a"/>
    <w:next w:val="a"/>
    <w:link w:val="5Char"/>
    <w:autoRedefine/>
    <w:unhideWhenUsed/>
    <w:qFormat/>
    <w:rsid w:val="00F64AF8"/>
    <w:pPr>
      <w:keepNext/>
      <w:keepLines/>
      <w:ind w:left="680" w:firstLine="0"/>
      <w:jc w:val="left"/>
      <w:outlineLvl w:val="4"/>
    </w:pPr>
    <w:rPr>
      <w:rFonts w:asciiTheme="majorHAnsi" w:eastAsiaTheme="majorEastAsia" w:hAnsiTheme="majorHAnsi" w:cs="Kufah"/>
      <w:bCs/>
      <w:kern w:val="2"/>
      <w:sz w:val="24"/>
      <w14:ligatures w14:val="standardContextual"/>
    </w:rPr>
  </w:style>
  <w:style w:type="paragraph" w:styleId="6">
    <w:name w:val="heading 6"/>
    <w:basedOn w:val="a"/>
    <w:next w:val="a"/>
    <w:link w:val="6Char"/>
    <w:autoRedefine/>
    <w:unhideWhenUsed/>
    <w:qFormat/>
    <w:rsid w:val="00F64AF8"/>
    <w:pPr>
      <w:keepNext/>
      <w:keepLines/>
      <w:spacing w:before="200"/>
      <w:ind w:left="720" w:firstLine="0"/>
      <w:jc w:val="left"/>
      <w:outlineLvl w:val="5"/>
    </w:pPr>
    <w:rPr>
      <w:rFonts w:asciiTheme="majorHAnsi" w:eastAsiaTheme="majorEastAsia" w:hAnsiTheme="majorHAnsi" w:cs="PT Bold Heading"/>
      <w:bCs/>
      <w:i/>
      <w:kern w:val="2"/>
      <w:sz w:val="24"/>
      <w:szCs w:val="32"/>
      <w14:ligatures w14:val="standardContextual"/>
    </w:rPr>
  </w:style>
  <w:style w:type="paragraph" w:styleId="7">
    <w:name w:val="heading 7"/>
    <w:basedOn w:val="a"/>
    <w:next w:val="a"/>
    <w:link w:val="7Char"/>
    <w:autoRedefine/>
    <w:unhideWhenUsed/>
    <w:qFormat/>
    <w:rsid w:val="00B248AF"/>
    <w:pPr>
      <w:keepNext/>
      <w:keepLines/>
      <w:spacing w:before="200"/>
      <w:ind w:left="720" w:firstLine="0"/>
      <w:jc w:val="left"/>
      <w:outlineLvl w:val="6"/>
    </w:pPr>
    <w:rPr>
      <w:rFonts w:asciiTheme="majorHAnsi" w:eastAsiaTheme="majorEastAsia" w:hAnsiTheme="majorHAnsi" w:cs="ATraditional Arabic"/>
      <w:bCs/>
      <w:i/>
      <w:kern w:val="2"/>
      <w:sz w:val="24"/>
      <w14:ligatures w14:val="standardContextual"/>
    </w:rPr>
  </w:style>
  <w:style w:type="paragraph" w:styleId="8">
    <w:name w:val="heading 8"/>
    <w:basedOn w:val="a"/>
    <w:next w:val="a"/>
    <w:link w:val="8Char"/>
    <w:autoRedefine/>
    <w:unhideWhenUsed/>
    <w:qFormat/>
    <w:rsid w:val="00B248AF"/>
    <w:pPr>
      <w:keepNext/>
      <w:keepLines/>
      <w:spacing w:before="200"/>
      <w:ind w:left="720" w:firstLine="0"/>
      <w:jc w:val="left"/>
      <w:outlineLvl w:val="7"/>
    </w:pPr>
    <w:rPr>
      <w:rFonts w:asciiTheme="majorHAnsi" w:eastAsiaTheme="majorEastAsia" w:hAnsiTheme="majorHAnsi" w:cs="ATraditional Arabic"/>
      <w:bCs/>
      <w:kern w:val="2"/>
      <w:sz w:val="20"/>
      <w14:ligatures w14:val="standardContextual"/>
    </w:rPr>
  </w:style>
  <w:style w:type="paragraph" w:styleId="9">
    <w:name w:val="heading 9"/>
    <w:basedOn w:val="a"/>
    <w:next w:val="a"/>
    <w:link w:val="9Char"/>
    <w:autoRedefine/>
    <w:unhideWhenUsed/>
    <w:qFormat/>
    <w:rsid w:val="00B248AF"/>
    <w:pPr>
      <w:keepNext/>
      <w:keepLines/>
      <w:spacing w:before="200"/>
      <w:ind w:firstLine="0"/>
      <w:jc w:val="center"/>
      <w:outlineLvl w:val="8"/>
    </w:pPr>
    <w:rPr>
      <w:rFonts w:asciiTheme="majorHAnsi" w:eastAsiaTheme="majorEastAsia" w:hAnsiTheme="majorHAnsi" w:cs="ATraditional Arabic"/>
      <w:bCs/>
      <w:i/>
      <w:kern w:val="2"/>
      <w:sz w:val="20"/>
      <w:szCs w:val="5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248AF"/>
    <w:rPr>
      <w:rFonts w:asciiTheme="majorHAnsi" w:eastAsiaTheme="majorEastAsia" w:hAnsiTheme="majorHAnsi" w:cs="PT Bold Heading"/>
      <w:sz w:val="32"/>
      <w:szCs w:val="36"/>
    </w:rPr>
  </w:style>
  <w:style w:type="character" w:customStyle="1" w:styleId="2Char">
    <w:name w:val="عنوان 2 Char"/>
    <w:basedOn w:val="a0"/>
    <w:link w:val="2"/>
    <w:uiPriority w:val="9"/>
    <w:semiHidden/>
    <w:rsid w:val="00B248AF"/>
    <w:rPr>
      <w:rFonts w:asciiTheme="majorHAnsi" w:eastAsiaTheme="majorEastAsia" w:hAnsiTheme="majorHAnsi" w:cs="PT Bold Heading"/>
      <w:sz w:val="26"/>
      <w:szCs w:val="32"/>
    </w:rPr>
  </w:style>
  <w:style w:type="character" w:customStyle="1" w:styleId="3Char">
    <w:name w:val="عنوان 3 Char"/>
    <w:basedOn w:val="a0"/>
    <w:link w:val="3"/>
    <w:rsid w:val="00F64AF8"/>
    <w:rPr>
      <w:rFonts w:asciiTheme="majorHAnsi" w:eastAsiaTheme="majorEastAsia" w:hAnsiTheme="majorHAnsi" w:cs="PT Bold Heading"/>
      <w:b/>
      <w:bCs/>
      <w:sz w:val="24"/>
      <w:szCs w:val="36"/>
    </w:rPr>
  </w:style>
  <w:style w:type="character" w:customStyle="1" w:styleId="4Char">
    <w:name w:val="عنوان 4 Char"/>
    <w:basedOn w:val="a0"/>
    <w:link w:val="4"/>
    <w:rsid w:val="00F64AF8"/>
    <w:rPr>
      <w:rFonts w:asciiTheme="majorHAnsi" w:eastAsiaTheme="majorEastAsia" w:hAnsiTheme="majorHAnsi" w:cs="Shurooq 16"/>
      <w:b/>
      <w:bCs/>
      <w:i/>
      <w:sz w:val="24"/>
      <w:szCs w:val="36"/>
    </w:rPr>
  </w:style>
  <w:style w:type="character" w:customStyle="1" w:styleId="5Char">
    <w:name w:val="عنوان 5 Char"/>
    <w:basedOn w:val="a0"/>
    <w:link w:val="5"/>
    <w:rsid w:val="00F64AF8"/>
    <w:rPr>
      <w:rFonts w:asciiTheme="majorHAnsi" w:eastAsiaTheme="majorEastAsia" w:hAnsiTheme="majorHAnsi" w:cs="Kufah"/>
      <w:bCs/>
      <w:sz w:val="24"/>
      <w:szCs w:val="36"/>
    </w:rPr>
  </w:style>
  <w:style w:type="character" w:customStyle="1" w:styleId="6Char">
    <w:name w:val="عنوان 6 Char"/>
    <w:basedOn w:val="a0"/>
    <w:link w:val="6"/>
    <w:rsid w:val="00F64AF8"/>
    <w:rPr>
      <w:rFonts w:asciiTheme="majorHAnsi" w:eastAsiaTheme="majorEastAsia" w:hAnsiTheme="majorHAnsi" w:cs="PT Bold Heading"/>
      <w:bCs/>
      <w:i/>
      <w:sz w:val="24"/>
      <w:szCs w:val="32"/>
    </w:rPr>
  </w:style>
  <w:style w:type="character" w:customStyle="1" w:styleId="7Char">
    <w:name w:val="عنوان 7 Char"/>
    <w:basedOn w:val="a0"/>
    <w:link w:val="7"/>
    <w:rsid w:val="00B248AF"/>
    <w:rPr>
      <w:rFonts w:asciiTheme="majorHAnsi" w:eastAsiaTheme="majorEastAsia" w:hAnsiTheme="majorHAnsi" w:cs="ATraditional Arabic"/>
      <w:bCs/>
      <w:i/>
      <w:sz w:val="24"/>
      <w:szCs w:val="36"/>
    </w:rPr>
  </w:style>
  <w:style w:type="character" w:customStyle="1" w:styleId="8Char">
    <w:name w:val="عنوان 8 Char"/>
    <w:basedOn w:val="a0"/>
    <w:link w:val="8"/>
    <w:rsid w:val="00B248AF"/>
    <w:rPr>
      <w:rFonts w:asciiTheme="majorHAnsi" w:eastAsiaTheme="majorEastAsia" w:hAnsiTheme="majorHAnsi" w:cs="ATraditional Arabic"/>
      <w:bCs/>
      <w:sz w:val="20"/>
      <w:szCs w:val="36"/>
    </w:rPr>
  </w:style>
  <w:style w:type="character" w:customStyle="1" w:styleId="9Char">
    <w:name w:val="عنوان 9 Char"/>
    <w:basedOn w:val="a0"/>
    <w:link w:val="9"/>
    <w:rsid w:val="00B248AF"/>
    <w:rPr>
      <w:rFonts w:asciiTheme="majorHAnsi" w:eastAsiaTheme="majorEastAsia" w:hAnsiTheme="majorHAnsi" w:cs="ATraditional Arabic"/>
      <w:bCs/>
      <w:i/>
      <w:sz w:val="20"/>
      <w:szCs w:val="52"/>
    </w:rPr>
  </w:style>
  <w:style w:type="paragraph" w:customStyle="1" w:styleId="a3">
    <w:name w:val="عنوان رئيسي"/>
    <w:basedOn w:val="a"/>
    <w:next w:val="a"/>
    <w:autoRedefine/>
    <w:rsid w:val="00B248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4">
    <w:name w:val="عنوان_زخرفي"/>
    <w:basedOn w:val="a"/>
    <w:rsid w:val="00B248AF"/>
    <w:pPr>
      <w:ind w:firstLine="720"/>
      <w:jc w:val="center"/>
    </w:pPr>
    <w:rPr>
      <w:rFonts w:ascii="ATraditional Arabic" w:eastAsia="Times New Roman" w:hAnsi="ATraditional Arabic" w:cs="CTraditional Arabic"/>
      <w:sz w:val="36"/>
      <w:szCs w:val="300"/>
    </w:rPr>
  </w:style>
  <w:style w:type="character" w:styleId="a5">
    <w:name w:val="footnote reference"/>
    <w:basedOn w:val="a0"/>
    <w:rsid w:val="00B248AF"/>
    <w:rPr>
      <w:rFonts w:cs="ATraditional Arabic"/>
      <w:position w:val="10"/>
      <w:szCs w:val="28"/>
      <w:vertAlign w:val="baseline"/>
    </w:rPr>
  </w:style>
  <w:style w:type="paragraph" w:customStyle="1" w:styleId="20">
    <w:name w:val="مرجع حاشية سفلية2"/>
    <w:basedOn w:val="a"/>
    <w:rsid w:val="00B248AF"/>
    <w:pPr>
      <w:ind w:firstLine="0"/>
    </w:pPr>
    <w:rPr>
      <w:rFonts w:ascii="ATraditional Arabic" w:eastAsia="Times New Roman" w:hAnsi="ATraditional Arabic"/>
      <w:sz w:val="36"/>
      <w:vertAlign w:val="superscript"/>
    </w:rPr>
  </w:style>
  <w:style w:type="paragraph" w:styleId="a6">
    <w:name w:val="footnote text"/>
    <w:basedOn w:val="a"/>
    <w:link w:val="Char"/>
    <w:autoRedefine/>
    <w:rsid w:val="00B248AF"/>
    <w:pPr>
      <w:spacing w:before="0"/>
      <w:ind w:firstLine="720"/>
      <w:jc w:val="both"/>
    </w:pPr>
    <w:rPr>
      <w:rFonts w:ascii="ATraditional Arabic" w:eastAsia="Times New Roman" w:hAnsi="ATraditional Arabic" w:cs="ATraditional Arabic"/>
      <w:kern w:val="2"/>
      <w:position w:val="10"/>
      <w:sz w:val="20"/>
      <w:szCs w:val="28"/>
      <w14:ligatures w14:val="standardContextual"/>
    </w:rPr>
  </w:style>
  <w:style w:type="character" w:customStyle="1" w:styleId="Char">
    <w:name w:val="نص حاشية سفلية Char"/>
    <w:basedOn w:val="a0"/>
    <w:link w:val="a6"/>
    <w:rsid w:val="00B248AF"/>
    <w:rPr>
      <w:rFonts w:ascii="ATraditional Arabic" w:eastAsia="Times New Roman" w:hAnsi="ATraditional Arabic" w:cs="ATraditional Arabic"/>
      <w:position w:val="10"/>
      <w:sz w:val="20"/>
      <w:szCs w:val="28"/>
    </w:rPr>
  </w:style>
  <w:style w:type="character" w:customStyle="1" w:styleId="10">
    <w:name w:val="نمط1"/>
    <w:basedOn w:val="a0"/>
    <w:rsid w:val="00B248AF"/>
    <w:rPr>
      <w:rFonts w:cs="mohammad bold art"/>
      <w:iCs/>
      <w:color w:val="auto"/>
      <w:szCs w:val="36"/>
    </w:rPr>
  </w:style>
  <w:style w:type="paragraph" w:customStyle="1" w:styleId="21">
    <w:name w:val="نمط2"/>
    <w:basedOn w:val="a3"/>
    <w:next w:val="a"/>
    <w:rsid w:val="00B248AF"/>
    <w:pPr>
      <w:spacing w:after="0"/>
      <w:ind w:left="0" w:right="0" w:firstLine="0"/>
      <w:jc w:val="lowKashida"/>
    </w:pPr>
    <w:rPr>
      <w:rFonts w:cs="Traditional Arabic"/>
      <w:bCs w:val="0"/>
      <w:szCs w:val="36"/>
    </w:rPr>
  </w:style>
  <w:style w:type="paragraph" w:styleId="a7">
    <w:name w:val="header"/>
    <w:basedOn w:val="a"/>
    <w:link w:val="Char0"/>
    <w:uiPriority w:val="99"/>
    <w:unhideWhenUsed/>
    <w:rsid w:val="005F0E57"/>
    <w:pPr>
      <w:pBdr>
        <w:bottom w:val="double" w:sz="4" w:space="1" w:color="auto"/>
      </w:pBdr>
      <w:tabs>
        <w:tab w:val="center" w:pos="4153"/>
        <w:tab w:val="right" w:pos="8306"/>
      </w:tabs>
      <w:spacing w:before="0"/>
      <w:ind w:firstLine="0"/>
    </w:pPr>
    <w:rPr>
      <w:szCs w:val="28"/>
    </w:rPr>
  </w:style>
  <w:style w:type="character" w:customStyle="1" w:styleId="Char0">
    <w:name w:val="رأس الصفحة Char"/>
    <w:basedOn w:val="a0"/>
    <w:link w:val="a7"/>
    <w:uiPriority w:val="99"/>
    <w:rsid w:val="005F0E57"/>
    <w:rPr>
      <w:rFonts w:ascii="Sakkal Majalla" w:hAnsi="Sakkal Majalla" w:cs="Traditional Arabic"/>
      <w:kern w:val="0"/>
      <w:sz w:val="34"/>
      <w:szCs w:val="28"/>
      <w14:ligatures w14:val="none"/>
    </w:rPr>
  </w:style>
  <w:style w:type="paragraph" w:styleId="a8">
    <w:name w:val="footer"/>
    <w:basedOn w:val="a"/>
    <w:link w:val="Char1"/>
    <w:uiPriority w:val="99"/>
    <w:unhideWhenUsed/>
    <w:rsid w:val="005F0E57"/>
    <w:pPr>
      <w:tabs>
        <w:tab w:val="center" w:pos="4153"/>
        <w:tab w:val="right" w:pos="8306"/>
      </w:tabs>
      <w:spacing w:before="0"/>
    </w:pPr>
  </w:style>
  <w:style w:type="character" w:customStyle="1" w:styleId="Char1">
    <w:name w:val="تذييل الصفحة Char"/>
    <w:basedOn w:val="a0"/>
    <w:link w:val="a8"/>
    <w:uiPriority w:val="99"/>
    <w:rsid w:val="005F0E57"/>
    <w:rPr>
      <w:rFonts w:ascii="Sakkal Majalla" w:hAnsi="Sakkal Majalla" w:cs="Traditional Arabic"/>
      <w:kern w:val="0"/>
      <w:sz w:val="34"/>
      <w14:ligatures w14:val="none"/>
    </w:rPr>
  </w:style>
  <w:style w:type="character" w:styleId="a9">
    <w:name w:val="page number"/>
    <w:basedOn w:val="a0"/>
    <w:uiPriority w:val="99"/>
    <w:semiHidden/>
    <w:unhideWhenUsed/>
    <w:rsid w:val="005F0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732</Words>
  <Characters>4178</Characters>
  <Application>Microsoft Office Word</Application>
  <DocSecurity>0</DocSecurity>
  <Lines>34</Lines>
  <Paragraphs>9</Paragraphs>
  <ScaleCrop>false</ScaleCrop>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abddullah alghamdi</dc:creator>
  <cp:keywords/>
  <dc:description/>
  <cp:lastModifiedBy>abddullah alghamdi</cp:lastModifiedBy>
  <cp:revision>3</cp:revision>
  <cp:lastPrinted>2025-04-17T14:50:00Z</cp:lastPrinted>
  <dcterms:created xsi:type="dcterms:W3CDTF">2023-09-28T14:46:00Z</dcterms:created>
  <dcterms:modified xsi:type="dcterms:W3CDTF">2025-04-17T14:50:00Z</dcterms:modified>
</cp:coreProperties>
</file>