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6470" w:type="dxa"/>
        <w:jc w:val="right"/>
        <w:tblLayout w:type="fixed"/>
        <w:tblLook w:val="0400" w:firstRow="0" w:lastRow="0" w:firstColumn="0" w:lastColumn="0" w:noHBand="0" w:noVBand="1"/>
      </w:tblPr>
      <w:tblGrid>
        <w:gridCol w:w="1090"/>
        <w:gridCol w:w="5380"/>
      </w:tblGrid>
      <w:tr w:rsidR="00320124" w:rsidRPr="00320124" w14:paraId="4585F687" w14:textId="77777777" w:rsidTr="00320124">
        <w:trPr>
          <w:trHeight w:val="299"/>
          <w:jc w:val="right"/>
        </w:trPr>
        <w:tc>
          <w:tcPr>
            <w:tcW w:w="1090"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6735C484" w14:textId="77777777" w:rsidR="00320124" w:rsidRPr="00320124" w:rsidRDefault="00320124" w:rsidP="00EC74D2">
            <w:pPr>
              <w:bidi/>
              <w:spacing w:after="0" w:line="240" w:lineRule="auto"/>
              <w:jc w:val="both"/>
              <w:rPr>
                <w:rFonts w:ascii="Times New Roman" w:eastAsia="Times New Roman" w:hAnsi="Times New Roman" w:cs="Times New Roman"/>
                <w:bCs/>
                <w:sz w:val="24"/>
                <w:szCs w:val="24"/>
              </w:rPr>
            </w:pPr>
            <w:bookmarkStart w:id="0" w:name="_Hlk151912254"/>
            <w:bookmarkStart w:id="1" w:name="_Hlk162957719"/>
            <w:r w:rsidRPr="00320124">
              <w:rPr>
                <w:rFonts w:ascii="Traditional Arabic" w:eastAsia="Traditional Arabic" w:hAnsi="Traditional Arabic" w:cs="Traditional Arabic"/>
                <w:bCs/>
                <w:color w:val="000000"/>
                <w:sz w:val="24"/>
                <w:szCs w:val="24"/>
                <w:rtl/>
              </w:rPr>
              <w:t>عنوان الخطبة</w:t>
            </w:r>
          </w:p>
        </w:tc>
        <w:tc>
          <w:tcPr>
            <w:tcW w:w="5380"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14C0DA5E" w14:textId="77777777" w:rsidR="00320124" w:rsidRPr="00320124" w:rsidRDefault="00320124" w:rsidP="00EC74D2">
            <w:pPr>
              <w:tabs>
                <w:tab w:val="left" w:pos="1549"/>
              </w:tabs>
              <w:bidi/>
              <w:spacing w:after="0" w:line="240" w:lineRule="auto"/>
              <w:jc w:val="both"/>
              <w:rPr>
                <w:rFonts w:ascii="Traditional Arabic" w:hAnsi="Traditional Arabic" w:cs="Traditional Arabic"/>
                <w:b/>
                <w:bCs/>
                <w:sz w:val="24"/>
                <w:szCs w:val="24"/>
                <w:rtl/>
              </w:rPr>
            </w:pPr>
            <w:r w:rsidRPr="00320124">
              <w:rPr>
                <w:rFonts w:ascii="Traditional Arabic" w:hAnsi="Traditional Arabic" w:cs="Traditional Arabic"/>
                <w:b/>
                <w:bCs/>
                <w:sz w:val="24"/>
                <w:szCs w:val="24"/>
                <w:rtl/>
              </w:rPr>
              <w:t xml:space="preserve">(بين </w:t>
            </w:r>
            <w:proofErr w:type="spellStart"/>
            <w:r w:rsidRPr="00320124">
              <w:rPr>
                <w:rFonts w:ascii="Traditional Arabic" w:hAnsi="Traditional Arabic" w:cs="Traditional Arabic"/>
                <w:b/>
                <w:bCs/>
                <w:sz w:val="24"/>
                <w:szCs w:val="24"/>
                <w:rtl/>
              </w:rPr>
              <w:t>الغ</w:t>
            </w:r>
            <w:r w:rsidRPr="00320124">
              <w:rPr>
                <w:rFonts w:ascii="Traditional Arabic" w:hAnsi="Traditional Arabic" w:cs="Traditional Arabic" w:hint="cs"/>
                <w:b/>
                <w:bCs/>
                <w:sz w:val="24"/>
                <w:szCs w:val="24"/>
                <w:rtl/>
              </w:rPr>
              <w:t>ُ</w:t>
            </w:r>
            <w:r w:rsidRPr="00320124">
              <w:rPr>
                <w:rFonts w:ascii="Traditional Arabic" w:hAnsi="Traditional Arabic" w:cs="Traditional Arabic"/>
                <w:b/>
                <w:bCs/>
                <w:sz w:val="24"/>
                <w:szCs w:val="24"/>
                <w:rtl/>
              </w:rPr>
              <w:t>ثائية</w:t>
            </w:r>
            <w:proofErr w:type="spellEnd"/>
            <w:r w:rsidRPr="00320124">
              <w:rPr>
                <w:rFonts w:ascii="Traditional Arabic" w:hAnsi="Traditional Arabic" w:cs="Traditional Arabic"/>
                <w:b/>
                <w:bCs/>
                <w:sz w:val="24"/>
                <w:szCs w:val="24"/>
                <w:rtl/>
              </w:rPr>
              <w:t xml:space="preserve"> والغيث) داء </w:t>
            </w:r>
            <w:proofErr w:type="spellStart"/>
            <w:r w:rsidRPr="00320124">
              <w:rPr>
                <w:rFonts w:ascii="Traditional Arabic" w:hAnsi="Traditional Arabic" w:cs="Traditional Arabic"/>
                <w:b/>
                <w:bCs/>
                <w:sz w:val="24"/>
                <w:szCs w:val="24"/>
                <w:rtl/>
              </w:rPr>
              <w:t>الغ</w:t>
            </w:r>
            <w:r w:rsidRPr="00320124">
              <w:rPr>
                <w:rFonts w:ascii="Traditional Arabic" w:hAnsi="Traditional Arabic" w:cs="Traditional Arabic" w:hint="cs"/>
                <w:b/>
                <w:bCs/>
                <w:sz w:val="24"/>
                <w:szCs w:val="24"/>
                <w:rtl/>
              </w:rPr>
              <w:t>ُ</w:t>
            </w:r>
            <w:r w:rsidRPr="00320124">
              <w:rPr>
                <w:rFonts w:ascii="Traditional Arabic" w:hAnsi="Traditional Arabic" w:cs="Traditional Arabic"/>
                <w:b/>
                <w:bCs/>
                <w:sz w:val="24"/>
                <w:szCs w:val="24"/>
                <w:rtl/>
              </w:rPr>
              <w:t>ثائية</w:t>
            </w:r>
            <w:proofErr w:type="spellEnd"/>
            <w:r w:rsidRPr="00320124">
              <w:rPr>
                <w:rFonts w:ascii="Traditional Arabic" w:hAnsi="Traditional Arabic" w:cs="Traditional Arabic"/>
                <w:b/>
                <w:bCs/>
                <w:sz w:val="24"/>
                <w:szCs w:val="24"/>
                <w:rtl/>
              </w:rPr>
              <w:t xml:space="preserve"> ودواؤها</w:t>
            </w:r>
            <w:r w:rsidRPr="00320124">
              <w:rPr>
                <w:rFonts w:ascii="Traditional Arabic" w:hAnsi="Traditional Arabic" w:cs="Traditional Arabic" w:hint="cs"/>
                <w:b/>
                <w:bCs/>
                <w:sz w:val="24"/>
                <w:szCs w:val="24"/>
                <w:rtl/>
              </w:rPr>
              <w:t>.</w:t>
            </w:r>
          </w:p>
        </w:tc>
      </w:tr>
      <w:tr w:rsidR="00320124" w:rsidRPr="00320124" w14:paraId="62FAD7EF" w14:textId="77777777" w:rsidTr="00320124">
        <w:trPr>
          <w:trHeight w:val="484"/>
          <w:jc w:val="right"/>
        </w:trPr>
        <w:tc>
          <w:tcPr>
            <w:tcW w:w="1090"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3F4F8397" w14:textId="77777777" w:rsidR="00320124" w:rsidRPr="00320124" w:rsidRDefault="00320124" w:rsidP="00EC74D2">
            <w:pPr>
              <w:bidi/>
              <w:spacing w:after="0" w:line="240" w:lineRule="auto"/>
              <w:jc w:val="both"/>
              <w:rPr>
                <w:rFonts w:ascii="Times New Roman" w:eastAsia="Times New Roman" w:hAnsi="Times New Roman" w:cs="Times New Roman"/>
                <w:bCs/>
                <w:sz w:val="24"/>
                <w:szCs w:val="24"/>
              </w:rPr>
            </w:pPr>
            <w:r w:rsidRPr="00320124">
              <w:rPr>
                <w:rFonts w:ascii="Traditional Arabic" w:eastAsia="Traditional Arabic" w:hAnsi="Traditional Arabic" w:cs="Traditional Arabic"/>
                <w:bCs/>
                <w:color w:val="000000"/>
                <w:sz w:val="24"/>
                <w:szCs w:val="24"/>
                <w:rtl/>
              </w:rPr>
              <w:t>عناصر الخطبة</w:t>
            </w:r>
          </w:p>
        </w:tc>
        <w:tc>
          <w:tcPr>
            <w:tcW w:w="5380"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68781CEE" w14:textId="77777777" w:rsidR="00320124" w:rsidRPr="00320124" w:rsidRDefault="00320124" w:rsidP="00EC74D2">
            <w:pPr>
              <w:bidi/>
              <w:spacing w:after="0" w:line="240" w:lineRule="auto"/>
              <w:jc w:val="both"/>
              <w:rPr>
                <w:rFonts w:ascii="Traditional Arabic" w:eastAsia="Traditional Arabic" w:hAnsi="Traditional Arabic" w:cs="Traditional Arabic"/>
                <w:bCs/>
                <w:color w:val="000000"/>
                <w:spacing w:val="-4"/>
                <w:sz w:val="24"/>
                <w:szCs w:val="24"/>
              </w:rPr>
            </w:pPr>
            <w:r w:rsidRPr="00320124">
              <w:rPr>
                <w:rFonts w:ascii="Traditional Arabic" w:eastAsia="Traditional Arabic" w:hAnsi="Traditional Arabic" w:cs="Traditional Arabic" w:hint="cs"/>
                <w:bCs/>
                <w:color w:val="000000"/>
                <w:spacing w:val="-4"/>
                <w:sz w:val="24"/>
                <w:szCs w:val="24"/>
                <w:rtl/>
              </w:rPr>
              <w:t xml:space="preserve">1-  </w:t>
            </w:r>
            <w:r w:rsidRPr="00320124">
              <w:rPr>
                <w:rFonts w:ascii="Traditional Arabic" w:eastAsia="Traditional Arabic" w:hAnsi="Traditional Arabic" w:cs="Traditional Arabic"/>
                <w:bCs/>
                <w:color w:val="000000"/>
                <w:spacing w:val="-4"/>
                <w:sz w:val="24"/>
                <w:szCs w:val="24"/>
                <w:rtl/>
              </w:rPr>
              <w:t xml:space="preserve">حقيقة </w:t>
            </w:r>
            <w:proofErr w:type="spellStart"/>
            <w:r w:rsidRPr="00320124">
              <w:rPr>
                <w:rFonts w:ascii="Traditional Arabic" w:eastAsia="Traditional Arabic" w:hAnsi="Traditional Arabic" w:cs="Traditional Arabic"/>
                <w:bCs/>
                <w:color w:val="000000"/>
                <w:spacing w:val="-4"/>
                <w:sz w:val="24"/>
                <w:szCs w:val="24"/>
                <w:rtl/>
              </w:rPr>
              <w:t>الغ</w:t>
            </w:r>
            <w:r w:rsidRPr="00320124">
              <w:rPr>
                <w:rFonts w:ascii="Traditional Arabic" w:eastAsia="Traditional Arabic" w:hAnsi="Traditional Arabic" w:cs="Traditional Arabic" w:hint="cs"/>
                <w:bCs/>
                <w:color w:val="000000"/>
                <w:spacing w:val="-4"/>
                <w:sz w:val="24"/>
                <w:szCs w:val="24"/>
                <w:rtl/>
              </w:rPr>
              <w:t>ُ</w:t>
            </w:r>
            <w:r w:rsidRPr="00320124">
              <w:rPr>
                <w:rFonts w:ascii="Traditional Arabic" w:eastAsia="Traditional Arabic" w:hAnsi="Traditional Arabic" w:cs="Traditional Arabic"/>
                <w:bCs/>
                <w:color w:val="000000"/>
                <w:spacing w:val="-4"/>
                <w:sz w:val="24"/>
                <w:szCs w:val="24"/>
                <w:rtl/>
              </w:rPr>
              <w:t>ثائية</w:t>
            </w:r>
            <w:proofErr w:type="spellEnd"/>
            <w:r w:rsidRPr="00320124">
              <w:rPr>
                <w:rFonts w:ascii="Traditional Arabic" w:eastAsia="Traditional Arabic" w:hAnsi="Traditional Arabic" w:cs="Traditional Arabic" w:hint="cs"/>
                <w:bCs/>
                <w:color w:val="000000"/>
                <w:spacing w:val="-4"/>
                <w:sz w:val="24"/>
                <w:szCs w:val="24"/>
                <w:rtl/>
              </w:rPr>
              <w:t>.</w:t>
            </w:r>
            <w:r w:rsidRPr="00320124">
              <w:rPr>
                <w:rFonts w:ascii="Traditional Arabic" w:eastAsia="Traditional Arabic" w:hAnsi="Traditional Arabic" w:cs="Traditional Arabic"/>
                <w:bCs/>
                <w:color w:val="000000"/>
                <w:spacing w:val="-4"/>
                <w:sz w:val="24"/>
                <w:szCs w:val="24"/>
                <w:rtl/>
              </w:rPr>
              <w:t xml:space="preserve"> 2</w:t>
            </w:r>
            <w:r w:rsidRPr="00320124">
              <w:rPr>
                <w:rFonts w:ascii="Traditional Arabic" w:eastAsia="Traditional Arabic" w:hAnsi="Traditional Arabic" w:cs="Traditional Arabic" w:hint="cs"/>
                <w:bCs/>
                <w:color w:val="000000"/>
                <w:spacing w:val="-4"/>
                <w:sz w:val="24"/>
                <w:szCs w:val="24"/>
                <w:rtl/>
              </w:rPr>
              <w:t>-</w:t>
            </w:r>
            <w:r w:rsidRPr="00320124">
              <w:rPr>
                <w:sz w:val="20"/>
                <w:szCs w:val="20"/>
                <w:rtl/>
              </w:rPr>
              <w:t xml:space="preserve"> </w:t>
            </w:r>
            <w:r w:rsidRPr="00320124">
              <w:rPr>
                <w:rFonts w:ascii="Traditional Arabic" w:eastAsia="Traditional Arabic" w:hAnsi="Traditional Arabic" w:cs="Traditional Arabic"/>
                <w:bCs/>
                <w:color w:val="000000"/>
                <w:spacing w:val="-4"/>
                <w:sz w:val="24"/>
                <w:szCs w:val="24"/>
                <w:rtl/>
              </w:rPr>
              <w:t>المؤمن كالغيث.</w:t>
            </w:r>
            <w:r w:rsidRPr="00320124">
              <w:rPr>
                <w:rFonts w:ascii="Traditional Arabic" w:eastAsia="Traditional Arabic" w:hAnsi="Traditional Arabic" w:cs="Traditional Arabic" w:hint="cs"/>
                <w:bCs/>
                <w:color w:val="000000"/>
                <w:spacing w:val="-4"/>
                <w:sz w:val="24"/>
                <w:szCs w:val="24"/>
                <w:rtl/>
              </w:rPr>
              <w:t xml:space="preserve"> 3- </w:t>
            </w:r>
            <w:r w:rsidRPr="00320124">
              <w:rPr>
                <w:rFonts w:ascii="Traditional Arabic" w:eastAsia="Traditional Arabic" w:hAnsi="Traditional Arabic" w:cs="Traditional Arabic"/>
                <w:bCs/>
                <w:color w:val="000000"/>
                <w:spacing w:val="-4"/>
                <w:sz w:val="24"/>
                <w:szCs w:val="24"/>
                <w:rtl/>
              </w:rPr>
              <w:t>أعداء الأمة يعملون</w:t>
            </w:r>
            <w:r w:rsidRPr="00320124">
              <w:rPr>
                <w:rFonts w:ascii="Traditional Arabic" w:eastAsia="Traditional Arabic" w:hAnsi="Traditional Arabic" w:cs="Traditional Arabic" w:hint="cs"/>
                <w:bCs/>
                <w:color w:val="000000"/>
                <w:spacing w:val="-4"/>
                <w:sz w:val="24"/>
                <w:szCs w:val="24"/>
                <w:rtl/>
              </w:rPr>
              <w:t>.</w:t>
            </w:r>
            <w:r w:rsidRPr="00320124">
              <w:rPr>
                <w:rFonts w:ascii="Traditional Arabic" w:eastAsia="Traditional Arabic" w:hAnsi="Traditional Arabic" w:cs="Traditional Arabic"/>
                <w:bCs/>
                <w:color w:val="000000"/>
                <w:spacing w:val="-4"/>
                <w:sz w:val="24"/>
                <w:szCs w:val="24"/>
                <w:rtl/>
              </w:rPr>
              <w:t xml:space="preserve"> </w:t>
            </w:r>
            <w:r w:rsidRPr="00320124">
              <w:rPr>
                <w:rFonts w:ascii="Traditional Arabic" w:eastAsia="Traditional Arabic" w:hAnsi="Traditional Arabic" w:cs="Traditional Arabic" w:hint="cs"/>
                <w:bCs/>
                <w:color w:val="000000"/>
                <w:spacing w:val="-4"/>
                <w:sz w:val="24"/>
                <w:szCs w:val="24"/>
                <w:rtl/>
              </w:rPr>
              <w:t xml:space="preserve">4- </w:t>
            </w:r>
            <w:r w:rsidRPr="00320124">
              <w:rPr>
                <w:rFonts w:ascii="Traditional Arabic" w:eastAsia="Traditional Arabic" w:hAnsi="Traditional Arabic" w:cs="Traditional Arabic"/>
                <w:bCs/>
                <w:color w:val="000000"/>
                <w:spacing w:val="-4"/>
                <w:sz w:val="24"/>
                <w:szCs w:val="24"/>
                <w:rtl/>
              </w:rPr>
              <w:t>صفوف المسلمين ثلاثة</w:t>
            </w:r>
            <w:r w:rsidRPr="00320124">
              <w:rPr>
                <w:rFonts w:ascii="Traditional Arabic" w:eastAsia="Traditional Arabic" w:hAnsi="Traditional Arabic" w:cs="Traditional Arabic" w:hint="cs"/>
                <w:bCs/>
                <w:color w:val="000000"/>
                <w:spacing w:val="-4"/>
                <w:sz w:val="24"/>
                <w:szCs w:val="24"/>
                <w:rtl/>
              </w:rPr>
              <w:t>.</w:t>
            </w:r>
          </w:p>
        </w:tc>
      </w:tr>
    </w:tbl>
    <w:p w14:paraId="4C3AE73B" w14:textId="77777777" w:rsidR="00320124" w:rsidRPr="00320124" w:rsidRDefault="00320124" w:rsidP="00320124">
      <w:pPr>
        <w:bidi/>
        <w:spacing w:after="0" w:line="240" w:lineRule="auto"/>
        <w:jc w:val="both"/>
        <w:rPr>
          <w:rFonts w:ascii="Times New Roman" w:eastAsia="Times New Roman" w:hAnsi="Times New Roman" w:cs="Times New Roman"/>
          <w:bCs/>
          <w:sz w:val="12"/>
          <w:szCs w:val="12"/>
          <w:lang w:bidi="ar-KW"/>
        </w:rPr>
      </w:pPr>
    </w:p>
    <w:p w14:paraId="0AC5A27F"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Pr>
      </w:pPr>
      <w:r w:rsidRPr="00320124">
        <w:rPr>
          <w:rFonts w:ascii="Traditional Arabic" w:eastAsia="Traditional Arabic" w:hAnsi="Traditional Arabic" w:cs="Traditional Arabic"/>
          <w:bCs/>
          <w:color w:val="000000"/>
          <w:sz w:val="28"/>
          <w:szCs w:val="28"/>
          <w:rtl/>
        </w:rPr>
        <w:t>الْحَمْدُ لِلَّهِ الغفورِ الش</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كورِ، ي</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حبُّ معاليَ الأمورِ، وي</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جزي العاملينَ أعظمَ الأجورِ، وأشهدُ أن لا إلهَ إلا اللهُ وحدَهُ لا شريكَ له، وأشهدُ أنَّ محمداً عبدُ اللهِ ورسولُه، </w:t>
      </w:r>
      <w:r w:rsidRPr="00320124">
        <w:rPr>
          <w:rFonts w:ascii="Traditional Arabic" w:eastAsia="Traditional Arabic" w:hAnsi="Traditional Arabic" w:cs="Traditional Arabic" w:hint="cs"/>
          <w:bCs/>
          <w:color w:val="000000"/>
          <w:sz w:val="28"/>
          <w:szCs w:val="28"/>
          <w:rtl/>
        </w:rPr>
        <w:t>صلى اللهُ وسلَّمَ عليه</w:t>
      </w:r>
      <w:r w:rsidRPr="00320124">
        <w:rPr>
          <w:rFonts w:ascii="Traditional Arabic" w:eastAsia="Traditional Arabic" w:hAnsi="Traditional Arabic" w:cs="Traditional Arabic"/>
          <w:bCs/>
          <w:color w:val="000000"/>
          <w:sz w:val="28"/>
          <w:szCs w:val="28"/>
          <w:rtl/>
        </w:rPr>
        <w:t xml:space="preserve"> صلاةً وسلامًا دائمينِ إلى يومِ النشورِ.  </w:t>
      </w:r>
    </w:p>
    <w:p w14:paraId="5AF7905E"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hint="eastAsia"/>
          <w:bCs/>
          <w:color w:val="000000"/>
          <w:sz w:val="28"/>
          <w:szCs w:val="28"/>
          <w:rtl/>
        </w:rPr>
        <w:t>أما</w:t>
      </w:r>
      <w:r w:rsidRPr="00320124">
        <w:rPr>
          <w:rFonts w:ascii="Traditional Arabic" w:eastAsia="Traditional Arabic" w:hAnsi="Traditional Arabic" w:cs="Traditional Arabic"/>
          <w:bCs/>
          <w:color w:val="000000"/>
          <w:sz w:val="28"/>
          <w:szCs w:val="28"/>
          <w:rtl/>
        </w:rPr>
        <w:t xml:space="preserve"> بعد</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فاتقوا اللهَ عبادَ اللهِ حقَّ التقوى، وراقبوهُ في السرِّ والنجوى، ﴿</w:t>
      </w:r>
      <w:r w:rsidRPr="00320124">
        <w:rPr>
          <w:rFonts w:ascii="Traditional Arabic" w:eastAsia="Traditional Arabic" w:hAnsi="Traditional Arabic" w:cs="Traditional Arabic"/>
          <w:bCs/>
          <w:color w:val="C00000"/>
          <w:sz w:val="28"/>
          <w:szCs w:val="28"/>
          <w:rtl/>
        </w:rPr>
        <w:t>يَا</w:t>
      </w:r>
      <w:r w:rsidRPr="00320124">
        <w:rPr>
          <w:rFonts w:ascii="Traditional Arabic" w:eastAsia="Traditional Arabic" w:hAnsi="Traditional Arabic" w:cs="Traditional Arabic" w:hint="cs"/>
          <w:bCs/>
          <w:color w:val="C00000"/>
          <w:sz w:val="28"/>
          <w:szCs w:val="28"/>
          <w:rtl/>
        </w:rPr>
        <w:t xml:space="preserve"> </w:t>
      </w:r>
      <w:r w:rsidRPr="00320124">
        <w:rPr>
          <w:rFonts w:ascii="Traditional Arabic" w:eastAsia="Traditional Arabic" w:hAnsi="Traditional Arabic" w:cs="Traditional Arabic"/>
          <w:bCs/>
          <w:color w:val="C00000"/>
          <w:sz w:val="28"/>
          <w:szCs w:val="28"/>
          <w:rtl/>
        </w:rPr>
        <w:t>أَيُّهَا الَّذِينَ آمَنُوا اتَّقُوا اللَّهَ حَقَّ تُقَاتِهِ وَلَا تَمُوتُنَّ إِلَّا وَأَنْتُمْ مُسْلِمُونَ</w:t>
      </w:r>
      <w:r w:rsidRPr="00320124">
        <w:rPr>
          <w:rFonts w:ascii="Traditional Arabic" w:eastAsia="Traditional Arabic" w:hAnsi="Traditional Arabic" w:cs="Traditional Arabic"/>
          <w:bCs/>
          <w:color w:val="000000"/>
          <w:sz w:val="28"/>
          <w:szCs w:val="28"/>
          <w:rtl/>
        </w:rPr>
        <w:t>﴾.</w:t>
      </w:r>
    </w:p>
    <w:p w14:paraId="666A42C2"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B050"/>
          <w:sz w:val="28"/>
          <w:szCs w:val="28"/>
          <w:rtl/>
        </w:rPr>
      </w:pPr>
      <w:r w:rsidRPr="00320124">
        <w:rPr>
          <w:rFonts w:ascii="Traditional Arabic" w:eastAsia="Traditional Arabic" w:hAnsi="Traditional Arabic" w:cs="Traditional Arabic" w:hint="cs"/>
          <w:bCs/>
          <w:color w:val="00B050"/>
          <w:sz w:val="28"/>
          <w:szCs w:val="28"/>
          <w:rtl/>
        </w:rPr>
        <w:t>عبادَ الله:</w:t>
      </w:r>
    </w:p>
    <w:p w14:paraId="158FF9CD"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bCs/>
          <w:color w:val="000000"/>
          <w:sz w:val="28"/>
          <w:szCs w:val="28"/>
          <w:rtl/>
        </w:rPr>
        <w:t>هل يمكن أن يكونَ المؤمنُ فتنةً للكافرِ؟</w:t>
      </w:r>
    </w:p>
    <w:p w14:paraId="4F6EE179"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bCs/>
          <w:color w:val="000000"/>
          <w:sz w:val="28"/>
          <w:szCs w:val="28"/>
          <w:rtl/>
        </w:rPr>
        <w:t>يأتيك الجوابُ من د</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عاءِ الخليلِ إبراهيمَ عليهِ السلامُ وم</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ن آمنَ معه</w:t>
      </w:r>
      <w:r w:rsidRPr="00320124">
        <w:rPr>
          <w:rFonts w:ascii="Traditional Arabic" w:eastAsia="Traditional Arabic" w:hAnsi="Traditional Arabic" w:cs="Traditional Arabic" w:hint="cs"/>
          <w:bCs/>
          <w:color w:val="000000"/>
          <w:sz w:val="28"/>
          <w:szCs w:val="28"/>
          <w:rtl/>
        </w:rPr>
        <w:t xml:space="preserve">، حيث قالوا: </w:t>
      </w:r>
      <w:r w:rsidRPr="00320124">
        <w:rPr>
          <w:rFonts w:ascii="Traditional Arabic" w:eastAsia="Traditional Arabic" w:hAnsi="Traditional Arabic" w:cs="Traditional Arabic"/>
          <w:bCs/>
          <w:color w:val="000000"/>
          <w:sz w:val="28"/>
          <w:szCs w:val="28"/>
          <w:rtl/>
        </w:rPr>
        <w:t>﴿</w:t>
      </w:r>
      <w:r w:rsidRPr="00320124">
        <w:rPr>
          <w:rFonts w:ascii="Traditional Arabic" w:eastAsia="Traditional Arabic" w:hAnsi="Traditional Arabic" w:cs="Traditional Arabic"/>
          <w:bCs/>
          <w:color w:val="C00000"/>
          <w:sz w:val="28"/>
          <w:szCs w:val="28"/>
          <w:rtl/>
        </w:rPr>
        <w:t>رَبَّنَا ‌لَا ‌تَجْعَلْنَا ‌فِتْنَةً لِلَّذِينَ كَفَرُوا</w:t>
      </w:r>
      <w:r w:rsidRPr="00320124">
        <w:rPr>
          <w:rFonts w:ascii="Traditional Arabic" w:eastAsia="Traditional Arabic" w:hAnsi="Traditional Arabic" w:cs="Traditional Arabic"/>
          <w:bCs/>
          <w:color w:val="000000"/>
          <w:sz w:val="28"/>
          <w:szCs w:val="28"/>
          <w:rtl/>
        </w:rPr>
        <w:t>﴾ [الممتحنة: 5]</w:t>
      </w:r>
      <w:r w:rsidRPr="00320124">
        <w:rPr>
          <w:rFonts w:ascii="Traditional Arabic" w:eastAsia="Traditional Arabic" w:hAnsi="Traditional Arabic" w:cs="Traditional Arabic" w:hint="cs"/>
          <w:bCs/>
          <w:color w:val="000000"/>
          <w:sz w:val="28"/>
          <w:szCs w:val="28"/>
          <w:rtl/>
        </w:rPr>
        <w:t>.</w:t>
      </w:r>
    </w:p>
    <w:p w14:paraId="6BCCBB0B"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Pr>
      </w:pPr>
      <w:r w:rsidRPr="00320124">
        <w:rPr>
          <w:rFonts w:ascii="Traditional Arabic" w:eastAsia="Traditional Arabic" w:hAnsi="Traditional Arabic" w:cs="Traditional Arabic"/>
          <w:bCs/>
          <w:color w:val="000000"/>
          <w:sz w:val="28"/>
          <w:szCs w:val="28"/>
          <w:rtl/>
        </w:rPr>
        <w:t>يسأل</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 إبراهيمُ الخليلُ وأصحابُه ربَّهم ألا يكونوا فتنةً للك</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ف</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ار، فما معنى أن يكونَ المؤمنُ فتنةً للكافر؟  </w:t>
      </w:r>
    </w:p>
    <w:p w14:paraId="283077E7"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Pr>
      </w:pPr>
      <w:r w:rsidRPr="00320124">
        <w:rPr>
          <w:rFonts w:ascii="Traditional Arabic" w:eastAsia="Traditional Arabic" w:hAnsi="Traditional Arabic" w:cs="Traditional Arabic"/>
          <w:bCs/>
          <w:color w:val="000000"/>
          <w:sz w:val="28"/>
          <w:szCs w:val="28"/>
          <w:rtl/>
        </w:rPr>
        <w:t>معنى الد</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عاء</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 أي</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 ربَّنا لا تُظهِر</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 الك</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ف</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ارَ علينا وت</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ج</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علْهُم ي</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غلبونَنا فيُفتَتَنوا بذلك، حين ير</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ونَ أنَّهُم إنما ظهروا علينا ل</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ك</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و</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نهم على الحقِّ دونَنا.  </w:t>
      </w:r>
    </w:p>
    <w:p w14:paraId="6674A9C3"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bCs/>
          <w:color w:val="000000"/>
          <w:sz w:val="28"/>
          <w:szCs w:val="28"/>
          <w:rtl/>
        </w:rPr>
        <w:t>إنَّ غلبةَ الك</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فارِ للمؤمنينَ وظ</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هورَهُم عليهِم فتنةٌ لهم</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 إذ ت</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سوّلُ لهم أنفسُهم والشياطينُ أنَّ غلبتَهم إنما ل</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ح</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قِّهم، ولولا ذلكَ ما كانت لهم الغلبةُ</w:t>
      </w:r>
      <w:r w:rsidRPr="00320124">
        <w:rPr>
          <w:rFonts w:ascii="Traditional Arabic" w:eastAsia="Traditional Arabic" w:hAnsi="Traditional Arabic" w:cs="Traditional Arabic" w:hint="cs"/>
          <w:bCs/>
          <w:color w:val="000000"/>
          <w:sz w:val="28"/>
          <w:szCs w:val="28"/>
          <w:rtl/>
        </w:rPr>
        <w:t>.</w:t>
      </w:r>
    </w:p>
    <w:p w14:paraId="24A19DAB" w14:textId="77777777" w:rsidR="00320124" w:rsidRPr="00320124" w:rsidRDefault="00320124" w:rsidP="00320124">
      <w:pPr>
        <w:keepNext/>
        <w:bidi/>
        <w:spacing w:after="120" w:line="240" w:lineRule="auto"/>
        <w:ind w:firstLine="284"/>
        <w:jc w:val="both"/>
        <w:rPr>
          <w:rFonts w:ascii="Traditional Arabic" w:eastAsia="Traditional Arabic" w:hAnsi="Traditional Arabic" w:cs="Traditional Arabic"/>
          <w:bCs/>
          <w:color w:val="00B050"/>
          <w:sz w:val="28"/>
          <w:szCs w:val="28"/>
          <w:rtl/>
        </w:rPr>
      </w:pPr>
      <w:r w:rsidRPr="00320124">
        <w:rPr>
          <w:rFonts w:ascii="Traditional Arabic" w:eastAsia="Traditional Arabic" w:hAnsi="Traditional Arabic" w:cs="Traditional Arabic" w:hint="cs"/>
          <w:bCs/>
          <w:color w:val="00B050"/>
          <w:sz w:val="28"/>
          <w:szCs w:val="28"/>
          <w:rtl/>
        </w:rPr>
        <w:lastRenderedPageBreak/>
        <w:t>عباد الله:</w:t>
      </w:r>
    </w:p>
    <w:p w14:paraId="672A7E50"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hint="cs"/>
          <w:bCs/>
          <w:color w:val="000000"/>
          <w:sz w:val="28"/>
          <w:szCs w:val="28"/>
          <w:rtl/>
        </w:rPr>
        <w:t xml:space="preserve">يقول النبي ﷺ: </w:t>
      </w:r>
      <w:r w:rsidRPr="00320124">
        <w:rPr>
          <w:rFonts w:ascii="Traditional Arabic" w:eastAsia="Traditional Arabic" w:hAnsi="Traditional Arabic" w:cs="Traditional Arabic"/>
          <w:bCs/>
          <w:color w:val="000000"/>
          <w:sz w:val="28"/>
          <w:szCs w:val="28"/>
          <w:rtl/>
        </w:rPr>
        <w:t>«</w:t>
      </w:r>
      <w:r w:rsidRPr="00320124">
        <w:rPr>
          <w:rFonts w:ascii="Traditional Arabic" w:eastAsia="Traditional Arabic" w:hAnsi="Traditional Arabic" w:cs="Traditional Arabic"/>
          <w:bCs/>
          <w:color w:val="0070C0"/>
          <w:sz w:val="28"/>
          <w:szCs w:val="28"/>
          <w:rtl/>
        </w:rPr>
        <w:t>يُوشِكُ الْأُمَمُ أَنْ تَدَاعَى عَلَيْكُمْ كَمَا تَدَاعَى الْأَكَلَةُ إِلَى قَصْعَتِهَا</w:t>
      </w:r>
      <w:r w:rsidRPr="00320124">
        <w:rPr>
          <w:rFonts w:ascii="Traditional Arabic" w:eastAsia="Traditional Arabic" w:hAnsi="Traditional Arabic" w:cs="Traditional Arabic"/>
          <w:bCs/>
          <w:color w:val="000000"/>
          <w:spacing w:val="-2"/>
          <w:sz w:val="28"/>
          <w:szCs w:val="28"/>
          <w:rtl/>
        </w:rPr>
        <w:t>»</w:t>
      </w:r>
      <w:r w:rsidRPr="00320124">
        <w:rPr>
          <w:rFonts w:ascii="Traditional Arabic" w:eastAsia="Traditional Arabic" w:hAnsi="Traditional Arabic" w:cs="Traditional Arabic"/>
          <w:bCs/>
          <w:color w:val="0070C0"/>
          <w:sz w:val="28"/>
          <w:szCs w:val="28"/>
          <w:rtl/>
        </w:rPr>
        <w:t xml:space="preserve">، فَقَالَ قَائِلٌ: </w:t>
      </w:r>
      <w:r w:rsidRPr="00320124">
        <w:rPr>
          <w:rFonts w:ascii="Traditional Arabic" w:eastAsia="Traditional Arabic" w:hAnsi="Traditional Arabic" w:cs="Traditional Arabic" w:hint="cs"/>
          <w:bCs/>
          <w:color w:val="0070C0"/>
          <w:sz w:val="28"/>
          <w:szCs w:val="28"/>
          <w:rtl/>
        </w:rPr>
        <w:t>"</w:t>
      </w:r>
      <w:r w:rsidRPr="00320124">
        <w:rPr>
          <w:rFonts w:ascii="Traditional Arabic" w:eastAsia="Traditional Arabic" w:hAnsi="Traditional Arabic" w:cs="Traditional Arabic"/>
          <w:bCs/>
          <w:color w:val="0070C0"/>
          <w:sz w:val="28"/>
          <w:szCs w:val="28"/>
          <w:rtl/>
        </w:rPr>
        <w:t>وَمِنْ قِلَّةٍ نَحْنُ يَوْمَئِذٍ؟</w:t>
      </w:r>
      <w:r w:rsidRPr="00320124">
        <w:rPr>
          <w:rFonts w:ascii="Traditional Arabic" w:eastAsia="Traditional Arabic" w:hAnsi="Traditional Arabic" w:cs="Traditional Arabic" w:hint="cs"/>
          <w:bCs/>
          <w:color w:val="0070C0"/>
          <w:sz w:val="28"/>
          <w:szCs w:val="28"/>
          <w:rtl/>
        </w:rPr>
        <w:t>"،</w:t>
      </w:r>
      <w:r w:rsidRPr="00320124">
        <w:rPr>
          <w:rFonts w:ascii="Traditional Arabic" w:eastAsia="Traditional Arabic" w:hAnsi="Traditional Arabic" w:cs="Traditional Arabic"/>
          <w:bCs/>
          <w:color w:val="0070C0"/>
          <w:sz w:val="28"/>
          <w:szCs w:val="28"/>
          <w:rtl/>
        </w:rPr>
        <w:t xml:space="preserve"> قَالَ: </w:t>
      </w:r>
      <w:r w:rsidRPr="00320124">
        <w:rPr>
          <w:rFonts w:ascii="Traditional Arabic" w:eastAsia="Traditional Arabic" w:hAnsi="Traditional Arabic" w:cs="Traditional Arabic"/>
          <w:bCs/>
          <w:color w:val="000000"/>
          <w:sz w:val="28"/>
          <w:szCs w:val="28"/>
          <w:rtl/>
        </w:rPr>
        <w:t>«</w:t>
      </w:r>
      <w:r w:rsidRPr="00320124">
        <w:rPr>
          <w:rFonts w:ascii="Traditional Arabic" w:eastAsia="Traditional Arabic" w:hAnsi="Traditional Arabic" w:cs="Traditional Arabic"/>
          <w:bCs/>
          <w:color w:val="0070C0"/>
          <w:sz w:val="28"/>
          <w:szCs w:val="28"/>
          <w:rtl/>
        </w:rPr>
        <w:t>بَلْ أَنْتُمْ يَوْمَئِذٍ كَثِيرٌ، وَلَكِنَّكُمْ غُثَاءٌ كَغُثَاءِ السَّيْلِ، وَلَيَنْزَعَنَّ اللَّهُ مِنْ صُدُورِ عَدُوِّكُمُ الْمَهَابَةَ مِنْكُمْ، وَلَيَقْذِفَنَّ اللَّهُ فِي قُلُوبِكُمُ الْوَهْنَ</w:t>
      </w:r>
      <w:r w:rsidRPr="00320124">
        <w:rPr>
          <w:rFonts w:ascii="Traditional Arabic" w:eastAsia="Traditional Arabic" w:hAnsi="Traditional Arabic" w:cs="Traditional Arabic"/>
          <w:bCs/>
          <w:color w:val="000000"/>
          <w:spacing w:val="-2"/>
          <w:sz w:val="28"/>
          <w:szCs w:val="28"/>
          <w:rtl/>
        </w:rPr>
        <w:t>»</w:t>
      </w:r>
      <w:r w:rsidRPr="00320124">
        <w:rPr>
          <w:rFonts w:ascii="Traditional Arabic" w:eastAsia="Traditional Arabic" w:hAnsi="Traditional Arabic" w:cs="Traditional Arabic"/>
          <w:bCs/>
          <w:color w:val="0070C0"/>
          <w:sz w:val="28"/>
          <w:szCs w:val="28"/>
          <w:rtl/>
        </w:rPr>
        <w:t xml:space="preserve">، فَقَالَ قَائِلٌ: يَا رَسُولَ اللَّهِ، وَمَا الْوَهْنُ؟ قَالَ: </w:t>
      </w:r>
      <w:r w:rsidRPr="00320124">
        <w:rPr>
          <w:rFonts w:ascii="Traditional Arabic" w:eastAsia="Traditional Arabic" w:hAnsi="Traditional Arabic" w:cs="Traditional Arabic"/>
          <w:bCs/>
          <w:color w:val="000000"/>
          <w:sz w:val="28"/>
          <w:szCs w:val="28"/>
          <w:rtl/>
        </w:rPr>
        <w:t>«</w:t>
      </w:r>
      <w:r w:rsidRPr="00320124">
        <w:rPr>
          <w:rFonts w:ascii="Traditional Arabic" w:eastAsia="Traditional Arabic" w:hAnsi="Traditional Arabic" w:cs="Traditional Arabic"/>
          <w:bCs/>
          <w:color w:val="0070C0"/>
          <w:sz w:val="28"/>
          <w:szCs w:val="28"/>
          <w:rtl/>
        </w:rPr>
        <w:t>حُبُّ الدُّنْيَا، وَكَرَاهِيَةُ الْمَوْتِ</w:t>
      </w:r>
      <w:r w:rsidRPr="00320124">
        <w:rPr>
          <w:rFonts w:ascii="Traditional Arabic" w:eastAsia="Traditional Arabic" w:hAnsi="Traditional Arabic" w:cs="Traditional Arabic"/>
          <w:bCs/>
          <w:color w:val="000000"/>
          <w:spacing w:val="-2"/>
          <w:sz w:val="28"/>
          <w:szCs w:val="28"/>
          <w:rtl/>
        </w:rPr>
        <w:t>»</w:t>
      </w:r>
      <w:r w:rsidRPr="00320124">
        <w:rPr>
          <w:rFonts w:ascii="Traditional Arabic" w:eastAsia="Traditional Arabic" w:hAnsi="Traditional Arabic" w:cs="Traditional Arabic"/>
          <w:bCs/>
          <w:color w:val="000000"/>
          <w:sz w:val="28"/>
          <w:szCs w:val="28"/>
          <w:rtl/>
        </w:rPr>
        <w:t xml:space="preserve">. رواه أبو </w:t>
      </w:r>
      <w:proofErr w:type="gramStart"/>
      <w:r w:rsidRPr="00320124">
        <w:rPr>
          <w:rFonts w:ascii="Traditional Arabic" w:eastAsia="Traditional Arabic" w:hAnsi="Traditional Arabic" w:cs="Traditional Arabic"/>
          <w:bCs/>
          <w:color w:val="000000"/>
          <w:sz w:val="28"/>
          <w:szCs w:val="28"/>
          <w:rtl/>
        </w:rPr>
        <w:t>داود</w:t>
      </w:r>
      <w:r w:rsidRPr="00320124">
        <w:rPr>
          <w:rFonts w:ascii="Traditional Arabic" w:eastAsia="Traditional Arabic" w:hAnsi="Traditional Arabic" w:cs="Traditional Arabic"/>
          <w:bCs/>
          <w:color w:val="000000"/>
          <w:sz w:val="28"/>
          <w:szCs w:val="28"/>
          <w:vertAlign w:val="superscript"/>
          <w:rtl/>
        </w:rPr>
        <w:t>(</w:t>
      </w:r>
      <w:proofErr w:type="gramEnd"/>
      <w:r w:rsidRPr="00320124">
        <w:rPr>
          <w:rFonts w:ascii="Traditional Arabic" w:eastAsia="Traditional Arabic" w:hAnsi="Traditional Arabic" w:cs="Traditional Arabic"/>
          <w:bCs/>
          <w:color w:val="000000"/>
          <w:sz w:val="28"/>
          <w:szCs w:val="28"/>
          <w:vertAlign w:val="superscript"/>
          <w:rtl/>
        </w:rPr>
        <w:footnoteReference w:id="1"/>
      </w:r>
      <w:r w:rsidRPr="00320124">
        <w:rPr>
          <w:rFonts w:ascii="Traditional Arabic" w:eastAsia="Traditional Arabic" w:hAnsi="Traditional Arabic" w:cs="Traditional Arabic"/>
          <w:bCs/>
          <w:color w:val="000000"/>
          <w:sz w:val="28"/>
          <w:szCs w:val="28"/>
          <w:vertAlign w:val="superscript"/>
          <w:rtl/>
        </w:rPr>
        <w:t>)</w:t>
      </w:r>
      <w:r w:rsidRPr="00320124">
        <w:rPr>
          <w:rFonts w:ascii="Traditional Arabic" w:eastAsia="Traditional Arabic" w:hAnsi="Traditional Arabic" w:cs="Traditional Arabic" w:hint="cs"/>
          <w:bCs/>
          <w:color w:val="000000"/>
          <w:sz w:val="28"/>
          <w:szCs w:val="28"/>
          <w:rtl/>
        </w:rPr>
        <w:t>.</w:t>
      </w:r>
    </w:p>
    <w:p w14:paraId="643CB10E"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Pr>
      </w:pPr>
      <w:r w:rsidRPr="00320124">
        <w:rPr>
          <w:rFonts w:ascii="Traditional Arabic" w:eastAsia="Traditional Arabic" w:hAnsi="Traditional Arabic" w:cs="Traditional Arabic"/>
          <w:bCs/>
          <w:color w:val="000000"/>
          <w:sz w:val="28"/>
          <w:szCs w:val="28"/>
          <w:rtl/>
        </w:rPr>
        <w:t>الأممُ م</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ن الش</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رقِ والغربِ، اليهودُ والنصارى والملاحدةُ واله</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ن</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دوسُ والمجوسُ تجمَّعوا م</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ن ج</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ن</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باتِ الأرضِ على المسلمين، لا يت</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فقونَ إلا على ذلك، صار المسلمونَ ل</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قمةً سائغةً، ت</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راقُ د</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ماؤ</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هم، وت</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ن</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ت</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هكُ أعراض</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هم، وت</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سرقُ أموال</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هم، وت</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ستباحُ ديارُهم.  </w:t>
      </w:r>
    </w:p>
    <w:p w14:paraId="076158CE"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Pr>
      </w:pPr>
      <w:r w:rsidRPr="00320124">
        <w:rPr>
          <w:rFonts w:ascii="Traditional Arabic" w:eastAsia="Traditional Arabic" w:hAnsi="Traditional Arabic" w:cs="Traditional Arabic"/>
          <w:bCs/>
          <w:color w:val="000000"/>
          <w:sz w:val="28"/>
          <w:szCs w:val="28"/>
          <w:rtl/>
        </w:rPr>
        <w:t>ر</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غ</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مَ أنَّ عددَ المسلمينَ اليومَ يقر</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بُ من م</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ليار</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ي</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 مسلمٍ، وهم ر</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بعُ سكانِ العالمِ، إلا أن</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نا ص</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رنا كالأيتامِ على موائدِ اللئامِ، لا نُهابُ ولا يُجعلُ لنا ق</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د</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رٌ.  </w:t>
      </w:r>
    </w:p>
    <w:p w14:paraId="3C988DD5"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Pr>
      </w:pPr>
      <w:r w:rsidRPr="00320124">
        <w:rPr>
          <w:rFonts w:ascii="Traditional Arabic" w:eastAsia="Traditional Arabic" w:hAnsi="Traditional Arabic" w:cs="Traditional Arabic"/>
          <w:bCs/>
          <w:color w:val="000000"/>
          <w:sz w:val="28"/>
          <w:szCs w:val="28"/>
          <w:rtl/>
        </w:rPr>
        <w:t>إنَّ الل</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ف</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ظةَ التي تصفُ حالنا بد</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قَّةٍ هي التي عبَّرَ بها الص</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ادقُ المصدوقُ </w:t>
      </w:r>
      <w:r w:rsidRPr="00320124">
        <w:rPr>
          <w:rFonts w:ascii="Traditional Arabic" w:eastAsia="Traditional Arabic" w:hAnsi="Traditional Arabic" w:cs="Traditional Arabic" w:hint="cs"/>
          <w:bCs/>
          <w:color w:val="000000"/>
          <w:sz w:val="28"/>
          <w:szCs w:val="28"/>
          <w:rtl/>
        </w:rPr>
        <w:t>ﷺ</w:t>
      </w:r>
      <w:r w:rsidRPr="00320124">
        <w:rPr>
          <w:rFonts w:ascii="Traditional Arabic" w:eastAsia="Traditional Arabic" w:hAnsi="Traditional Arabic" w:cs="Traditional Arabic" w:hint="eastAsia"/>
          <w:bCs/>
          <w:color w:val="000000"/>
          <w:sz w:val="28"/>
          <w:szCs w:val="28"/>
          <w:rtl/>
        </w:rPr>
        <w:t>،</w:t>
      </w:r>
      <w:r w:rsidRPr="00320124">
        <w:rPr>
          <w:rFonts w:ascii="Traditional Arabic" w:eastAsia="Traditional Arabic" w:hAnsi="Traditional Arabic" w:cs="Traditional Arabic"/>
          <w:bCs/>
          <w:color w:val="000000"/>
          <w:sz w:val="28"/>
          <w:szCs w:val="28"/>
          <w:rtl/>
        </w:rPr>
        <w:t xml:space="preserve"> ألا وهي </w:t>
      </w:r>
      <w:proofErr w:type="spellStart"/>
      <w:r w:rsidRPr="00320124">
        <w:rPr>
          <w:rFonts w:ascii="Traditional Arabic" w:eastAsia="Traditional Arabic" w:hAnsi="Traditional Arabic" w:cs="Traditional Arabic"/>
          <w:bCs/>
          <w:color w:val="000000"/>
          <w:sz w:val="28"/>
          <w:szCs w:val="28"/>
          <w:rtl/>
        </w:rPr>
        <w:t>الغُثائي</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ةُ</w:t>
      </w:r>
      <w:proofErr w:type="spellEnd"/>
      <w:r w:rsidRPr="00320124">
        <w:rPr>
          <w:rFonts w:ascii="Traditional Arabic" w:eastAsia="Traditional Arabic" w:hAnsi="Traditional Arabic" w:cs="Traditional Arabic"/>
          <w:bCs/>
          <w:color w:val="000000"/>
          <w:sz w:val="28"/>
          <w:szCs w:val="28"/>
          <w:rtl/>
        </w:rPr>
        <w:t xml:space="preserve">.  </w:t>
      </w:r>
    </w:p>
    <w:p w14:paraId="43860AA8"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Pr>
      </w:pPr>
      <w:r w:rsidRPr="00320124">
        <w:rPr>
          <w:rFonts w:ascii="Traditional Arabic" w:eastAsia="Traditional Arabic" w:hAnsi="Traditional Arabic" w:cs="Traditional Arabic" w:hint="eastAsia"/>
          <w:bCs/>
          <w:color w:val="000000"/>
          <w:sz w:val="28"/>
          <w:szCs w:val="28"/>
          <w:rtl/>
        </w:rPr>
        <w:t>ماذا</w:t>
      </w:r>
      <w:r w:rsidRPr="00320124">
        <w:rPr>
          <w:rFonts w:ascii="Traditional Arabic" w:eastAsia="Traditional Arabic" w:hAnsi="Traditional Arabic" w:cs="Traditional Arabic"/>
          <w:bCs/>
          <w:color w:val="000000"/>
          <w:sz w:val="28"/>
          <w:szCs w:val="28"/>
          <w:rtl/>
        </w:rPr>
        <w:t xml:space="preserve"> ت</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عني </w:t>
      </w:r>
      <w:proofErr w:type="spellStart"/>
      <w:r w:rsidRPr="00320124">
        <w:rPr>
          <w:rFonts w:ascii="Traditional Arabic" w:eastAsia="Traditional Arabic" w:hAnsi="Traditional Arabic" w:cs="Traditional Arabic"/>
          <w:bCs/>
          <w:color w:val="000000"/>
          <w:sz w:val="28"/>
          <w:szCs w:val="28"/>
          <w:rtl/>
        </w:rPr>
        <w:t>الغثائي</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ةُ</w:t>
      </w:r>
      <w:proofErr w:type="spellEnd"/>
      <w:r w:rsidRPr="00320124">
        <w:rPr>
          <w:rFonts w:ascii="Traditional Arabic" w:eastAsia="Traditional Arabic" w:hAnsi="Traditional Arabic" w:cs="Traditional Arabic"/>
          <w:bCs/>
          <w:color w:val="000000"/>
          <w:sz w:val="28"/>
          <w:szCs w:val="28"/>
          <w:rtl/>
        </w:rPr>
        <w:t xml:space="preserve">؟  </w:t>
      </w:r>
    </w:p>
    <w:p w14:paraId="0853A68D"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Pr>
      </w:pPr>
      <w:r w:rsidRPr="00320124">
        <w:rPr>
          <w:rFonts w:ascii="Traditional Arabic" w:eastAsia="Traditional Arabic" w:hAnsi="Traditional Arabic" w:cs="Traditional Arabic" w:hint="eastAsia"/>
          <w:bCs/>
          <w:color w:val="000000"/>
          <w:sz w:val="28"/>
          <w:szCs w:val="28"/>
          <w:rtl/>
        </w:rPr>
        <w:t>هل</w:t>
      </w:r>
      <w:r w:rsidRPr="00320124">
        <w:rPr>
          <w:rFonts w:ascii="Traditional Arabic" w:eastAsia="Traditional Arabic" w:hAnsi="Traditional Arabic" w:cs="Traditional Arabic"/>
          <w:bCs/>
          <w:color w:val="000000"/>
          <w:sz w:val="28"/>
          <w:szCs w:val="28"/>
          <w:rtl/>
        </w:rPr>
        <w:t xml:space="preserve"> رأيتَ يومًا الماءَ يجري في السَّيلِ، يحملُ فوقَهُ تلكَ الحشائشَ الخفيفةَ وذلكَ الق</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شَّ اليابسَ المتفرِّقَ، في</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لقِيهِ ي</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منةً وي</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سرةً، لا وزنَ لهُ، ولا قيمةَ.  </w:t>
      </w:r>
    </w:p>
    <w:p w14:paraId="0C2928B2"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Pr>
      </w:pPr>
      <w:r w:rsidRPr="00320124">
        <w:rPr>
          <w:rFonts w:ascii="Traditional Arabic" w:eastAsia="Traditional Arabic" w:hAnsi="Traditional Arabic" w:cs="Traditional Arabic" w:hint="eastAsia"/>
          <w:bCs/>
          <w:color w:val="000000"/>
          <w:sz w:val="28"/>
          <w:szCs w:val="28"/>
          <w:rtl/>
        </w:rPr>
        <w:t>هكذا</w:t>
      </w:r>
      <w:r w:rsidRPr="00320124">
        <w:rPr>
          <w:rFonts w:ascii="Traditional Arabic" w:eastAsia="Traditional Arabic" w:hAnsi="Traditional Arabic" w:cs="Traditional Arabic"/>
          <w:bCs/>
          <w:color w:val="000000"/>
          <w:sz w:val="28"/>
          <w:szCs w:val="28"/>
          <w:rtl/>
        </w:rPr>
        <w:t xml:space="preserve"> هي </w:t>
      </w:r>
      <w:proofErr w:type="spellStart"/>
      <w:r w:rsidRPr="00320124">
        <w:rPr>
          <w:rFonts w:ascii="Traditional Arabic" w:eastAsia="Traditional Arabic" w:hAnsi="Traditional Arabic" w:cs="Traditional Arabic"/>
          <w:bCs/>
          <w:color w:val="000000"/>
          <w:sz w:val="28"/>
          <w:szCs w:val="28"/>
          <w:rtl/>
        </w:rPr>
        <w:t>الغثائيةُ</w:t>
      </w:r>
      <w:proofErr w:type="spellEnd"/>
      <w:r w:rsidRPr="00320124">
        <w:rPr>
          <w:rFonts w:ascii="Traditional Arabic" w:eastAsia="Traditional Arabic" w:hAnsi="Traditional Arabic" w:cs="Traditional Arabic"/>
          <w:bCs/>
          <w:color w:val="000000"/>
          <w:sz w:val="28"/>
          <w:szCs w:val="28"/>
          <w:rtl/>
        </w:rPr>
        <w:t>، مجموعُ أوصافٍ ت</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ن</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بئُك عن حقيقتِها.  </w:t>
      </w:r>
    </w:p>
    <w:p w14:paraId="220AF45B"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Pr>
      </w:pPr>
      <w:r w:rsidRPr="00320124">
        <w:rPr>
          <w:rFonts w:ascii="Traditional Arabic" w:eastAsia="Traditional Arabic" w:hAnsi="Traditional Arabic" w:cs="Traditional Arabic" w:hint="eastAsia"/>
          <w:bCs/>
          <w:color w:val="000000"/>
          <w:sz w:val="28"/>
          <w:szCs w:val="28"/>
          <w:rtl/>
        </w:rPr>
        <w:lastRenderedPageBreak/>
        <w:t>أعدادٌ</w:t>
      </w:r>
      <w:r w:rsidRPr="00320124">
        <w:rPr>
          <w:rFonts w:ascii="Traditional Arabic" w:eastAsia="Traditional Arabic" w:hAnsi="Traditional Arabic" w:cs="Traditional Arabic"/>
          <w:bCs/>
          <w:color w:val="000000"/>
          <w:sz w:val="28"/>
          <w:szCs w:val="28"/>
          <w:rtl/>
        </w:rPr>
        <w:t xml:space="preserve"> غفيرةٌ، لكن</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ها كالق</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شِّ اليابسِ، أعوادٌ متفرقةٌ، ضعيفةٌ، خفيفةُ القَدرِ والوزنِ، لذا استطاعَ السيلُ أن يحملَها وي</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لقيَها على جوانبِهِ بكلِّ يُسرٍ، وي</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كملَ س</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يرَهُ ملتهمًا ما في طريقِهِ.  </w:t>
      </w:r>
    </w:p>
    <w:p w14:paraId="194D09AC"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Pr>
      </w:pPr>
      <w:r w:rsidRPr="00320124">
        <w:rPr>
          <w:rFonts w:ascii="Traditional Arabic" w:eastAsia="Traditional Arabic" w:hAnsi="Traditional Arabic" w:cs="Traditional Arabic" w:hint="eastAsia"/>
          <w:bCs/>
          <w:color w:val="000000"/>
          <w:sz w:val="28"/>
          <w:szCs w:val="28"/>
          <w:rtl/>
        </w:rPr>
        <w:t>هكذا</w:t>
      </w:r>
      <w:r w:rsidRPr="00320124">
        <w:rPr>
          <w:rFonts w:ascii="Traditional Arabic" w:eastAsia="Traditional Arabic" w:hAnsi="Traditional Arabic" w:cs="Traditional Arabic"/>
          <w:bCs/>
          <w:color w:val="000000"/>
          <w:sz w:val="28"/>
          <w:szCs w:val="28"/>
          <w:rtl/>
        </w:rPr>
        <w:t xml:space="preserve"> هي </w:t>
      </w:r>
      <w:proofErr w:type="spellStart"/>
      <w:r w:rsidRPr="00320124">
        <w:rPr>
          <w:rFonts w:ascii="Traditional Arabic" w:eastAsia="Traditional Arabic" w:hAnsi="Traditional Arabic" w:cs="Traditional Arabic"/>
          <w:bCs/>
          <w:color w:val="000000"/>
          <w:sz w:val="28"/>
          <w:szCs w:val="28"/>
          <w:rtl/>
        </w:rPr>
        <w:t>الغ</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ثائيةُ</w:t>
      </w:r>
      <w:proofErr w:type="spellEnd"/>
      <w:r w:rsidRPr="00320124">
        <w:rPr>
          <w:rFonts w:ascii="Traditional Arabic" w:eastAsia="Traditional Arabic" w:hAnsi="Traditional Arabic" w:cs="Traditional Arabic"/>
          <w:bCs/>
          <w:color w:val="000000"/>
          <w:sz w:val="28"/>
          <w:szCs w:val="28"/>
          <w:rtl/>
        </w:rPr>
        <w:t xml:space="preserve"> التي ن</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عيشُها، أم</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ةٌ متفرِّقةٌ، ف</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رّ</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ق</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تها الق</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ومياتُ، والنَّعَراتُ، والع</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صبيَّاتُ، والطَّائفيةُ الجاهليةُ.  </w:t>
      </w:r>
    </w:p>
    <w:p w14:paraId="3B78D151"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Pr>
      </w:pPr>
      <w:r w:rsidRPr="00320124">
        <w:rPr>
          <w:rFonts w:ascii="Traditional Arabic" w:eastAsia="Traditional Arabic" w:hAnsi="Traditional Arabic" w:cs="Traditional Arabic" w:hint="eastAsia"/>
          <w:bCs/>
          <w:color w:val="000000"/>
          <w:sz w:val="28"/>
          <w:szCs w:val="28"/>
          <w:rtl/>
        </w:rPr>
        <w:t>ر</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hint="eastAsia"/>
          <w:bCs/>
          <w:color w:val="000000"/>
          <w:sz w:val="28"/>
          <w:szCs w:val="28"/>
          <w:rtl/>
        </w:rPr>
        <w:t>غمَ</w:t>
      </w:r>
      <w:r w:rsidRPr="00320124">
        <w:rPr>
          <w:rFonts w:ascii="Traditional Arabic" w:eastAsia="Traditional Arabic" w:hAnsi="Traditional Arabic" w:cs="Traditional Arabic"/>
          <w:bCs/>
          <w:color w:val="000000"/>
          <w:sz w:val="28"/>
          <w:szCs w:val="28"/>
          <w:rtl/>
        </w:rPr>
        <w:t xml:space="preserve"> الأعدادِ الهاد</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رةِ، والث</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ر</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واتِ الم</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هد</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رةِ، إلا أنَّ الخ</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فّةَ هي شِعارُ المرحلةِ، الخ</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فّةُ في الأفكارِ والت</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صو</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راتِ، والخ</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فّةُ في الرؤى والاهت</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ماماتِ، والخ</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فّةُ في العقولِ والغاياتِ، والخ</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فّةُ في الن</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تائجِ والثّ</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مراتِ.  </w:t>
      </w:r>
    </w:p>
    <w:p w14:paraId="2502F55B"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hint="eastAsia"/>
          <w:bCs/>
          <w:color w:val="000000"/>
          <w:sz w:val="28"/>
          <w:szCs w:val="28"/>
          <w:rtl/>
        </w:rPr>
        <w:t>خفّةٌ</w:t>
      </w:r>
      <w:r w:rsidRPr="00320124">
        <w:rPr>
          <w:rFonts w:ascii="Traditional Arabic" w:eastAsia="Traditional Arabic" w:hAnsi="Traditional Arabic" w:cs="Traditional Arabic"/>
          <w:bCs/>
          <w:color w:val="000000"/>
          <w:sz w:val="28"/>
          <w:szCs w:val="28"/>
          <w:rtl/>
        </w:rPr>
        <w:t xml:space="preserve"> تجعلُ الأنظارَ تقتَحِمُنا بلا مهابَةٍ، بعدَ أن ك</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ن</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ا سادةَ الد</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نيا وأصحابَ القرارِ، لكنَّ ح</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بَّ الدنيا وكراه</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يةَ الموتِ أفقدَنا القيمةَ والوَزنَ، فلم نَزلْ في تناق</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صٍ وتضاؤُلٍ حتى طفَو</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نا على السَّطحِ، واح</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ت</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م</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لَنا السيلُ زبَدًا رابيًا!</w:t>
      </w:r>
    </w:p>
    <w:p w14:paraId="7D8B713B"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B050"/>
          <w:sz w:val="28"/>
          <w:szCs w:val="28"/>
          <w:rtl/>
        </w:rPr>
      </w:pPr>
      <w:r w:rsidRPr="00320124">
        <w:rPr>
          <w:rFonts w:ascii="Traditional Arabic" w:eastAsia="Traditional Arabic" w:hAnsi="Traditional Arabic" w:cs="Traditional Arabic" w:hint="cs"/>
          <w:bCs/>
          <w:color w:val="00B050"/>
          <w:sz w:val="28"/>
          <w:szCs w:val="28"/>
          <w:rtl/>
        </w:rPr>
        <w:t>عبادَ الله:</w:t>
      </w:r>
    </w:p>
    <w:p w14:paraId="6983E815"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Pr>
      </w:pPr>
      <w:r w:rsidRPr="00320124">
        <w:rPr>
          <w:rFonts w:ascii="Traditional Arabic" w:eastAsia="Traditional Arabic" w:hAnsi="Traditional Arabic" w:cs="Traditional Arabic"/>
          <w:bCs/>
          <w:color w:val="000000"/>
          <w:sz w:val="28"/>
          <w:szCs w:val="28"/>
          <w:rtl/>
        </w:rPr>
        <w:t>إنَّ التباكي على الأطلالِ ليسَ م</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ن ش</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ي</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مِ الرجالِ، وإنما الرجالُ أفعالٌ.  </w:t>
      </w:r>
    </w:p>
    <w:p w14:paraId="046B4D04"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bCs/>
          <w:color w:val="000000"/>
          <w:sz w:val="28"/>
          <w:szCs w:val="28"/>
          <w:rtl/>
        </w:rPr>
        <w:t>ولقد علَّمَنا ربُّنا ذو الجلالِ ونبي</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نا محمدٌ </w:t>
      </w:r>
      <w:r w:rsidRPr="00320124">
        <w:rPr>
          <w:rFonts w:ascii="Traditional Arabic" w:eastAsia="Traditional Arabic" w:hAnsi="Traditional Arabic" w:cs="Traditional Arabic" w:hint="cs"/>
          <w:bCs/>
          <w:color w:val="000000"/>
          <w:sz w:val="28"/>
          <w:szCs w:val="28"/>
          <w:rtl/>
        </w:rPr>
        <w:t>ﷺ</w:t>
      </w:r>
      <w:r w:rsidRPr="00320124">
        <w:rPr>
          <w:rFonts w:ascii="Traditional Arabic" w:eastAsia="Traditional Arabic" w:hAnsi="Traditional Arabic" w:cs="Traditional Arabic"/>
          <w:bCs/>
          <w:color w:val="000000"/>
          <w:sz w:val="28"/>
          <w:szCs w:val="28"/>
          <w:rtl/>
        </w:rPr>
        <w:t xml:space="preserve"> سيدُ الرجالِ أنَّه إنما ت</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ثقلُ الموازينُ بما في القلوبِ من إيمانٍ ويقينٍ، وبكونِ العبدِ من الصالحينَ المصلحين.</w:t>
      </w:r>
    </w:p>
    <w:p w14:paraId="23764EB3"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hint="cs"/>
          <w:bCs/>
          <w:color w:val="000000"/>
          <w:sz w:val="28"/>
          <w:szCs w:val="28"/>
          <w:rtl/>
        </w:rPr>
        <w:t xml:space="preserve">يقول النبيُّ </w:t>
      </w:r>
      <w:r w:rsidRPr="00320124">
        <w:rPr>
          <w:rFonts w:ascii="Traditional Arabic" w:eastAsia="Traditional Arabic" w:hAnsi="Traditional Arabic" w:cs="Traditional Arabic"/>
          <w:bCs/>
          <w:color w:val="000000"/>
          <w:sz w:val="28"/>
          <w:szCs w:val="28"/>
          <w:rtl/>
        </w:rPr>
        <w:t>ﷺ</w:t>
      </w:r>
      <w:r w:rsidRPr="00320124">
        <w:rPr>
          <w:rFonts w:ascii="Traditional Arabic" w:eastAsia="Traditional Arabic" w:hAnsi="Traditional Arabic" w:cs="Traditional Arabic" w:hint="cs"/>
          <w:bCs/>
          <w:color w:val="000000"/>
          <w:sz w:val="28"/>
          <w:szCs w:val="28"/>
          <w:rtl/>
        </w:rPr>
        <w:t xml:space="preserve">: </w:t>
      </w:r>
      <w:r w:rsidRPr="00320124">
        <w:rPr>
          <w:rFonts w:ascii="Traditional Arabic" w:eastAsia="Traditional Arabic" w:hAnsi="Traditional Arabic" w:cs="Traditional Arabic"/>
          <w:bCs/>
          <w:color w:val="000000"/>
          <w:sz w:val="28"/>
          <w:szCs w:val="28"/>
          <w:rtl/>
        </w:rPr>
        <w:t>«</w:t>
      </w:r>
      <w:r w:rsidRPr="00320124">
        <w:rPr>
          <w:rFonts w:ascii="Traditional Arabic" w:eastAsia="Traditional Arabic" w:hAnsi="Traditional Arabic" w:cs="Traditional Arabic"/>
          <w:bCs/>
          <w:color w:val="0070C0"/>
          <w:sz w:val="28"/>
          <w:szCs w:val="28"/>
          <w:rtl/>
        </w:rPr>
        <w:t>إِنَّ اللهَ لَا يَنْظُرُ إِلَى صُوَرِكُمْ وَأَمْوَالِكُمْ، وَلَكِنْ يَنْظُرُ إِلَى قُلُوبِكُمْ وَأَعْمَالِكُمْ</w:t>
      </w:r>
      <w:r w:rsidRPr="00320124">
        <w:rPr>
          <w:rFonts w:ascii="Traditional Arabic" w:eastAsia="Traditional Arabic" w:hAnsi="Traditional Arabic" w:cs="Traditional Arabic"/>
          <w:bCs/>
          <w:color w:val="000000"/>
          <w:sz w:val="28"/>
          <w:szCs w:val="28"/>
          <w:rtl/>
        </w:rPr>
        <w:t>»</w:t>
      </w:r>
      <w:r w:rsidRPr="00320124">
        <w:rPr>
          <w:rFonts w:ascii="Traditional Arabic" w:eastAsia="Traditional Arabic" w:hAnsi="Traditional Arabic" w:cs="Traditional Arabic" w:hint="cs"/>
          <w:bCs/>
          <w:color w:val="000000"/>
          <w:sz w:val="28"/>
          <w:szCs w:val="28"/>
          <w:rtl/>
        </w:rPr>
        <w:t xml:space="preserve">. رواه </w:t>
      </w:r>
      <w:proofErr w:type="gramStart"/>
      <w:r w:rsidRPr="00320124">
        <w:rPr>
          <w:rFonts w:ascii="Traditional Arabic" w:eastAsia="Traditional Arabic" w:hAnsi="Traditional Arabic" w:cs="Traditional Arabic" w:hint="cs"/>
          <w:bCs/>
          <w:color w:val="000000"/>
          <w:sz w:val="28"/>
          <w:szCs w:val="28"/>
          <w:rtl/>
        </w:rPr>
        <w:t>مسلم</w:t>
      </w:r>
      <w:r w:rsidRPr="00320124">
        <w:rPr>
          <w:rFonts w:ascii="Traditional Arabic" w:eastAsia="Traditional Arabic" w:hAnsi="Traditional Arabic" w:cs="Traditional Arabic"/>
          <w:bCs/>
          <w:color w:val="000000"/>
          <w:sz w:val="28"/>
          <w:szCs w:val="28"/>
          <w:vertAlign w:val="superscript"/>
          <w:rtl/>
        </w:rPr>
        <w:t>(</w:t>
      </w:r>
      <w:proofErr w:type="gramEnd"/>
      <w:r w:rsidRPr="00320124">
        <w:rPr>
          <w:rFonts w:ascii="Traditional Arabic" w:eastAsia="Traditional Arabic" w:hAnsi="Traditional Arabic" w:cs="Traditional Arabic"/>
          <w:bCs/>
          <w:color w:val="000000"/>
          <w:sz w:val="28"/>
          <w:szCs w:val="28"/>
          <w:vertAlign w:val="superscript"/>
          <w:rtl/>
        </w:rPr>
        <w:footnoteReference w:id="2"/>
      </w:r>
      <w:r w:rsidRPr="00320124">
        <w:rPr>
          <w:rFonts w:ascii="Traditional Arabic" w:eastAsia="Traditional Arabic" w:hAnsi="Traditional Arabic" w:cs="Traditional Arabic"/>
          <w:bCs/>
          <w:color w:val="000000"/>
          <w:sz w:val="28"/>
          <w:szCs w:val="28"/>
          <w:vertAlign w:val="superscript"/>
          <w:rtl/>
        </w:rPr>
        <w:t>)</w:t>
      </w:r>
      <w:r w:rsidRPr="00320124">
        <w:rPr>
          <w:rFonts w:ascii="Traditional Arabic" w:eastAsia="Traditional Arabic" w:hAnsi="Traditional Arabic" w:cs="Traditional Arabic" w:hint="cs"/>
          <w:bCs/>
          <w:color w:val="000000"/>
          <w:sz w:val="28"/>
          <w:szCs w:val="28"/>
          <w:rtl/>
        </w:rPr>
        <w:t>.</w:t>
      </w:r>
    </w:p>
    <w:p w14:paraId="0CB5DE01"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hint="cs"/>
          <w:bCs/>
          <w:color w:val="000000"/>
          <w:sz w:val="28"/>
          <w:szCs w:val="28"/>
          <w:rtl/>
        </w:rPr>
        <w:lastRenderedPageBreak/>
        <w:t xml:space="preserve">ويقول ﷺ: </w:t>
      </w:r>
      <w:r w:rsidRPr="00320124">
        <w:rPr>
          <w:rFonts w:ascii="Traditional Arabic" w:eastAsia="Traditional Arabic" w:hAnsi="Traditional Arabic" w:cs="Traditional Arabic"/>
          <w:bCs/>
          <w:color w:val="000000"/>
          <w:sz w:val="28"/>
          <w:szCs w:val="28"/>
          <w:rtl/>
        </w:rPr>
        <w:t>«</w:t>
      </w:r>
      <w:r w:rsidRPr="00320124">
        <w:rPr>
          <w:rFonts w:ascii="Traditional Arabic" w:eastAsia="Traditional Arabic" w:hAnsi="Traditional Arabic" w:cs="Traditional Arabic"/>
          <w:bCs/>
          <w:color w:val="0070C0"/>
          <w:sz w:val="28"/>
          <w:szCs w:val="28"/>
          <w:rtl/>
        </w:rPr>
        <w:t>إِنَّمَا النَّاسُ رَجُلانِ</w:t>
      </w:r>
      <w:r w:rsidRPr="00320124">
        <w:rPr>
          <w:rFonts w:ascii="Traditional Arabic" w:eastAsia="Traditional Arabic" w:hAnsi="Traditional Arabic" w:cs="Traditional Arabic" w:hint="cs"/>
          <w:bCs/>
          <w:color w:val="0070C0"/>
          <w:sz w:val="28"/>
          <w:szCs w:val="28"/>
          <w:rtl/>
        </w:rPr>
        <w:t>:</w:t>
      </w:r>
      <w:r w:rsidRPr="00320124">
        <w:rPr>
          <w:rFonts w:ascii="Traditional Arabic" w:eastAsia="Traditional Arabic" w:hAnsi="Traditional Arabic" w:cs="Traditional Arabic"/>
          <w:bCs/>
          <w:color w:val="0070C0"/>
          <w:sz w:val="28"/>
          <w:szCs w:val="28"/>
          <w:rtl/>
        </w:rPr>
        <w:t xml:space="preserve"> بَرٌّ تَقِيٌّ كَرِيمٌ عَلَى رَبِّهِ</w:t>
      </w:r>
      <w:r w:rsidRPr="00320124">
        <w:rPr>
          <w:rFonts w:ascii="Traditional Arabic" w:eastAsia="Traditional Arabic" w:hAnsi="Traditional Arabic" w:cs="Traditional Arabic" w:hint="cs"/>
          <w:bCs/>
          <w:color w:val="0070C0"/>
          <w:sz w:val="28"/>
          <w:szCs w:val="28"/>
          <w:rtl/>
        </w:rPr>
        <w:t>،</w:t>
      </w:r>
      <w:r w:rsidRPr="00320124">
        <w:rPr>
          <w:rFonts w:ascii="Traditional Arabic" w:eastAsia="Traditional Arabic" w:hAnsi="Traditional Arabic" w:cs="Traditional Arabic"/>
          <w:bCs/>
          <w:color w:val="0070C0"/>
          <w:sz w:val="28"/>
          <w:szCs w:val="28"/>
          <w:rtl/>
        </w:rPr>
        <w:t xml:space="preserve"> وَفَاجِرٌ شَقِيٌّ هَيِّنٌ على ربه</w:t>
      </w:r>
      <w:r w:rsidRPr="00320124">
        <w:rPr>
          <w:rFonts w:ascii="Traditional Arabic" w:eastAsia="Traditional Arabic" w:hAnsi="Traditional Arabic" w:cs="Traditional Arabic"/>
          <w:bCs/>
          <w:color w:val="000000"/>
          <w:sz w:val="28"/>
          <w:szCs w:val="28"/>
          <w:rtl/>
        </w:rPr>
        <w:t>»</w:t>
      </w:r>
      <w:r w:rsidRPr="00320124">
        <w:rPr>
          <w:rFonts w:ascii="Traditional Arabic" w:eastAsia="Traditional Arabic" w:hAnsi="Traditional Arabic" w:cs="Traditional Arabic" w:hint="cs"/>
          <w:bCs/>
          <w:color w:val="000000"/>
          <w:sz w:val="28"/>
          <w:szCs w:val="28"/>
          <w:rtl/>
        </w:rPr>
        <w:t xml:space="preserve">. رواه ابن </w:t>
      </w:r>
      <w:proofErr w:type="gramStart"/>
      <w:r w:rsidRPr="00320124">
        <w:rPr>
          <w:rFonts w:ascii="Traditional Arabic" w:eastAsia="Traditional Arabic" w:hAnsi="Traditional Arabic" w:cs="Traditional Arabic" w:hint="cs"/>
          <w:bCs/>
          <w:color w:val="000000"/>
          <w:sz w:val="28"/>
          <w:szCs w:val="28"/>
          <w:rtl/>
        </w:rPr>
        <w:t>حبان</w:t>
      </w:r>
      <w:r w:rsidRPr="00320124">
        <w:rPr>
          <w:rFonts w:ascii="Traditional Arabic" w:eastAsia="Traditional Arabic" w:hAnsi="Traditional Arabic" w:cs="Traditional Arabic"/>
          <w:bCs/>
          <w:color w:val="000000"/>
          <w:sz w:val="28"/>
          <w:szCs w:val="28"/>
          <w:vertAlign w:val="superscript"/>
          <w:rtl/>
        </w:rPr>
        <w:t>(</w:t>
      </w:r>
      <w:proofErr w:type="gramEnd"/>
      <w:r w:rsidRPr="00320124">
        <w:rPr>
          <w:rFonts w:ascii="Traditional Arabic" w:eastAsia="Traditional Arabic" w:hAnsi="Traditional Arabic" w:cs="Traditional Arabic"/>
          <w:bCs/>
          <w:color w:val="000000"/>
          <w:sz w:val="28"/>
          <w:szCs w:val="28"/>
          <w:vertAlign w:val="superscript"/>
          <w:rtl/>
        </w:rPr>
        <w:footnoteReference w:id="3"/>
      </w:r>
      <w:r w:rsidRPr="00320124">
        <w:rPr>
          <w:rFonts w:ascii="Traditional Arabic" w:eastAsia="Traditional Arabic" w:hAnsi="Traditional Arabic" w:cs="Traditional Arabic"/>
          <w:bCs/>
          <w:color w:val="000000"/>
          <w:sz w:val="28"/>
          <w:szCs w:val="28"/>
          <w:vertAlign w:val="superscript"/>
          <w:rtl/>
        </w:rPr>
        <w:t>)</w:t>
      </w:r>
      <w:r w:rsidRPr="00320124">
        <w:rPr>
          <w:rFonts w:ascii="Traditional Arabic" w:eastAsia="Traditional Arabic" w:hAnsi="Traditional Arabic" w:cs="Traditional Arabic" w:hint="cs"/>
          <w:bCs/>
          <w:color w:val="000000"/>
          <w:sz w:val="28"/>
          <w:szCs w:val="28"/>
          <w:rtl/>
        </w:rPr>
        <w:t>.</w:t>
      </w:r>
    </w:p>
    <w:p w14:paraId="38128FF3"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Pr>
      </w:pPr>
      <w:r w:rsidRPr="00320124">
        <w:rPr>
          <w:rFonts w:ascii="Traditional Arabic" w:eastAsia="Traditional Arabic" w:hAnsi="Traditional Arabic" w:cs="Traditional Arabic"/>
          <w:bCs/>
          <w:color w:val="000000"/>
          <w:sz w:val="28"/>
          <w:szCs w:val="28"/>
          <w:rtl/>
        </w:rPr>
        <w:t>إنَّ بين</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 </w:t>
      </w:r>
      <w:proofErr w:type="spellStart"/>
      <w:r w:rsidRPr="00320124">
        <w:rPr>
          <w:rFonts w:ascii="Traditional Arabic" w:eastAsia="Traditional Arabic" w:hAnsi="Traditional Arabic" w:cs="Traditional Arabic"/>
          <w:bCs/>
          <w:color w:val="000000"/>
          <w:sz w:val="28"/>
          <w:szCs w:val="28"/>
          <w:rtl/>
        </w:rPr>
        <w:t>الغُثائيةِ</w:t>
      </w:r>
      <w:proofErr w:type="spellEnd"/>
      <w:r w:rsidRPr="00320124">
        <w:rPr>
          <w:rFonts w:ascii="Traditional Arabic" w:eastAsia="Traditional Arabic" w:hAnsi="Traditional Arabic" w:cs="Traditional Arabic"/>
          <w:bCs/>
          <w:color w:val="000000"/>
          <w:sz w:val="28"/>
          <w:szCs w:val="28"/>
          <w:rtl/>
        </w:rPr>
        <w:t xml:space="preserve"> والغَيثِ النافعِ فرقًا عظيمًا.  </w:t>
      </w:r>
    </w:p>
    <w:p w14:paraId="3B2930F9"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pacing w:val="-4"/>
          <w:sz w:val="28"/>
          <w:szCs w:val="28"/>
        </w:rPr>
      </w:pPr>
      <w:r w:rsidRPr="00320124">
        <w:rPr>
          <w:rFonts w:ascii="Traditional Arabic" w:eastAsia="Traditional Arabic" w:hAnsi="Traditional Arabic" w:cs="Traditional Arabic"/>
          <w:bCs/>
          <w:color w:val="000000"/>
          <w:spacing w:val="-4"/>
          <w:sz w:val="28"/>
          <w:szCs w:val="28"/>
          <w:rtl/>
        </w:rPr>
        <w:t>فالمؤمنُ كالغيثِ، يحملُ في ط</w:t>
      </w:r>
      <w:r w:rsidRPr="00320124">
        <w:rPr>
          <w:rFonts w:ascii="Traditional Arabic" w:eastAsia="Traditional Arabic" w:hAnsi="Traditional Arabic" w:cs="Traditional Arabic" w:hint="cs"/>
          <w:bCs/>
          <w:color w:val="000000"/>
          <w:spacing w:val="-4"/>
          <w:sz w:val="28"/>
          <w:szCs w:val="28"/>
          <w:rtl/>
        </w:rPr>
        <w:t>َ</w:t>
      </w:r>
      <w:r w:rsidRPr="00320124">
        <w:rPr>
          <w:rFonts w:ascii="Traditional Arabic" w:eastAsia="Traditional Arabic" w:hAnsi="Traditional Arabic" w:cs="Traditional Arabic"/>
          <w:bCs/>
          <w:color w:val="000000"/>
          <w:spacing w:val="-4"/>
          <w:sz w:val="28"/>
          <w:szCs w:val="28"/>
          <w:rtl/>
        </w:rPr>
        <w:t>ي</w:t>
      </w:r>
      <w:r w:rsidRPr="00320124">
        <w:rPr>
          <w:rFonts w:ascii="Traditional Arabic" w:eastAsia="Traditional Arabic" w:hAnsi="Traditional Arabic" w:cs="Traditional Arabic" w:hint="cs"/>
          <w:bCs/>
          <w:color w:val="000000"/>
          <w:spacing w:val="-4"/>
          <w:sz w:val="28"/>
          <w:szCs w:val="28"/>
          <w:rtl/>
        </w:rPr>
        <w:t>َّ</w:t>
      </w:r>
      <w:r w:rsidRPr="00320124">
        <w:rPr>
          <w:rFonts w:ascii="Traditional Arabic" w:eastAsia="Traditional Arabic" w:hAnsi="Traditional Arabic" w:cs="Traditional Arabic"/>
          <w:bCs/>
          <w:color w:val="000000"/>
          <w:spacing w:val="-4"/>
          <w:sz w:val="28"/>
          <w:szCs w:val="28"/>
          <w:rtl/>
        </w:rPr>
        <w:t>اتِهِ الحياةَ، يُغيثُ اللهُ به العبادَ، ويُحيي به الأرضَ بعدَ موتِها، فت</w:t>
      </w:r>
      <w:r w:rsidRPr="00320124">
        <w:rPr>
          <w:rFonts w:ascii="Traditional Arabic" w:eastAsia="Traditional Arabic" w:hAnsi="Traditional Arabic" w:cs="Traditional Arabic" w:hint="cs"/>
          <w:bCs/>
          <w:color w:val="000000"/>
          <w:spacing w:val="-4"/>
          <w:sz w:val="28"/>
          <w:szCs w:val="28"/>
          <w:rtl/>
        </w:rPr>
        <w:t>َ</w:t>
      </w:r>
      <w:r w:rsidRPr="00320124">
        <w:rPr>
          <w:rFonts w:ascii="Traditional Arabic" w:eastAsia="Traditional Arabic" w:hAnsi="Traditional Arabic" w:cs="Traditional Arabic"/>
          <w:bCs/>
          <w:color w:val="000000"/>
          <w:spacing w:val="-4"/>
          <w:sz w:val="28"/>
          <w:szCs w:val="28"/>
          <w:rtl/>
        </w:rPr>
        <w:t>نب</w:t>
      </w:r>
      <w:r w:rsidRPr="00320124">
        <w:rPr>
          <w:rFonts w:ascii="Traditional Arabic" w:eastAsia="Traditional Arabic" w:hAnsi="Traditional Arabic" w:cs="Traditional Arabic" w:hint="cs"/>
          <w:bCs/>
          <w:color w:val="000000"/>
          <w:spacing w:val="-4"/>
          <w:sz w:val="28"/>
          <w:szCs w:val="28"/>
          <w:rtl/>
        </w:rPr>
        <w:t>ُ</w:t>
      </w:r>
      <w:r w:rsidRPr="00320124">
        <w:rPr>
          <w:rFonts w:ascii="Traditional Arabic" w:eastAsia="Traditional Arabic" w:hAnsi="Traditional Arabic" w:cs="Traditional Arabic"/>
          <w:bCs/>
          <w:color w:val="000000"/>
          <w:spacing w:val="-4"/>
          <w:sz w:val="28"/>
          <w:szCs w:val="28"/>
          <w:rtl/>
        </w:rPr>
        <w:t>تُ به أزهارُها، وتزهو به ثمارُها، لأنه مؤيَّدٌ بالو</w:t>
      </w:r>
      <w:r w:rsidRPr="00320124">
        <w:rPr>
          <w:rFonts w:ascii="Traditional Arabic" w:eastAsia="Traditional Arabic" w:hAnsi="Traditional Arabic" w:cs="Traditional Arabic" w:hint="cs"/>
          <w:bCs/>
          <w:color w:val="000000"/>
          <w:spacing w:val="-4"/>
          <w:sz w:val="28"/>
          <w:szCs w:val="28"/>
          <w:rtl/>
        </w:rPr>
        <w:t>َ</w:t>
      </w:r>
      <w:r w:rsidRPr="00320124">
        <w:rPr>
          <w:rFonts w:ascii="Traditional Arabic" w:eastAsia="Traditional Arabic" w:hAnsi="Traditional Arabic" w:cs="Traditional Arabic"/>
          <w:bCs/>
          <w:color w:val="000000"/>
          <w:spacing w:val="-4"/>
          <w:sz w:val="28"/>
          <w:szCs w:val="28"/>
          <w:rtl/>
        </w:rPr>
        <w:t>حيِ الذي هو الر</w:t>
      </w:r>
      <w:r w:rsidRPr="00320124">
        <w:rPr>
          <w:rFonts w:ascii="Traditional Arabic" w:eastAsia="Traditional Arabic" w:hAnsi="Traditional Arabic" w:cs="Traditional Arabic" w:hint="cs"/>
          <w:bCs/>
          <w:color w:val="000000"/>
          <w:spacing w:val="-4"/>
          <w:sz w:val="28"/>
          <w:szCs w:val="28"/>
          <w:rtl/>
        </w:rPr>
        <w:t>ُّ</w:t>
      </w:r>
      <w:r w:rsidRPr="00320124">
        <w:rPr>
          <w:rFonts w:ascii="Traditional Arabic" w:eastAsia="Traditional Arabic" w:hAnsi="Traditional Arabic" w:cs="Traditional Arabic"/>
          <w:bCs/>
          <w:color w:val="000000"/>
          <w:spacing w:val="-4"/>
          <w:sz w:val="28"/>
          <w:szCs w:val="28"/>
          <w:rtl/>
        </w:rPr>
        <w:t xml:space="preserve">وحُ المنزَّلُ من الحيِّ القيومِ.  </w:t>
      </w:r>
    </w:p>
    <w:p w14:paraId="3648962D"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bCs/>
          <w:color w:val="000000"/>
          <w:sz w:val="28"/>
          <w:szCs w:val="28"/>
          <w:rtl/>
        </w:rPr>
        <w:t>ثلاثيةُ المؤمنِ: إيمانٌ باللهِ، وعملٌ صالحٌ، وسعيٌ بالإصلاحِ، كلُّ هذا مُتوَّجٌ بالعزيمةِ والقو</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ةِ، لا بالخَو</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رِ والض</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عفِ.</w:t>
      </w:r>
    </w:p>
    <w:p w14:paraId="19B60E66"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hint="cs"/>
          <w:bCs/>
          <w:color w:val="000000"/>
          <w:sz w:val="28"/>
          <w:szCs w:val="28"/>
          <w:rtl/>
        </w:rPr>
        <w:t xml:space="preserve">ألم يقل الله تعالى: </w:t>
      </w:r>
      <w:r w:rsidRPr="00320124">
        <w:rPr>
          <w:rFonts w:ascii="Traditional Arabic" w:eastAsia="Traditional Arabic" w:hAnsi="Traditional Arabic" w:cs="Traditional Arabic"/>
          <w:bCs/>
          <w:color w:val="000000"/>
          <w:sz w:val="28"/>
          <w:szCs w:val="28"/>
          <w:rtl/>
        </w:rPr>
        <w:t>﴿</w:t>
      </w:r>
      <w:r w:rsidRPr="00320124">
        <w:rPr>
          <w:rFonts w:ascii="Traditional Arabic" w:eastAsia="Traditional Arabic" w:hAnsi="Traditional Arabic" w:cs="Traditional Arabic"/>
          <w:bCs/>
          <w:color w:val="C00000"/>
          <w:sz w:val="28"/>
          <w:szCs w:val="28"/>
          <w:rtl/>
        </w:rPr>
        <w:t>‌خُذُوا مَا آتَيْنَاكُمْ بِقُوَّةٍ</w:t>
      </w:r>
      <w:r w:rsidRPr="00320124">
        <w:rPr>
          <w:rFonts w:ascii="Traditional Arabic" w:eastAsia="Traditional Arabic" w:hAnsi="Traditional Arabic" w:cs="Traditional Arabic"/>
          <w:bCs/>
          <w:color w:val="000000"/>
          <w:sz w:val="28"/>
          <w:szCs w:val="28"/>
          <w:rtl/>
        </w:rPr>
        <w:t>﴾ [البقرة: 63]</w:t>
      </w:r>
      <w:r w:rsidRPr="00320124">
        <w:rPr>
          <w:rFonts w:ascii="Traditional Arabic" w:eastAsia="Traditional Arabic" w:hAnsi="Traditional Arabic" w:cs="Traditional Arabic" w:hint="cs"/>
          <w:bCs/>
          <w:color w:val="000000"/>
          <w:sz w:val="28"/>
          <w:szCs w:val="28"/>
          <w:rtl/>
        </w:rPr>
        <w:t>؟</w:t>
      </w:r>
    </w:p>
    <w:p w14:paraId="78530E8E"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hint="cs"/>
          <w:bCs/>
          <w:color w:val="000000"/>
          <w:sz w:val="28"/>
          <w:szCs w:val="28"/>
          <w:rtl/>
        </w:rPr>
        <w:t xml:space="preserve">ألم يقل الله تعالى: </w:t>
      </w:r>
      <w:r w:rsidRPr="00320124">
        <w:rPr>
          <w:rFonts w:ascii="Traditional Arabic" w:eastAsia="Traditional Arabic" w:hAnsi="Traditional Arabic" w:cs="Traditional Arabic"/>
          <w:bCs/>
          <w:color w:val="000000"/>
          <w:sz w:val="28"/>
          <w:szCs w:val="28"/>
          <w:rtl/>
        </w:rPr>
        <w:t>﴿</w:t>
      </w:r>
      <w:r w:rsidRPr="00320124">
        <w:rPr>
          <w:rFonts w:ascii="Traditional Arabic" w:eastAsia="Traditional Arabic" w:hAnsi="Traditional Arabic" w:cs="Traditional Arabic"/>
          <w:bCs/>
          <w:color w:val="C00000"/>
          <w:sz w:val="28"/>
          <w:szCs w:val="28"/>
          <w:rtl/>
        </w:rPr>
        <w:t>‌وَأَعِدُّوا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w:t>
      </w:r>
      <w:r w:rsidRPr="00320124">
        <w:rPr>
          <w:rFonts w:ascii="Traditional Arabic" w:eastAsia="Traditional Arabic" w:hAnsi="Traditional Arabic" w:cs="Traditional Arabic"/>
          <w:bCs/>
          <w:color w:val="000000"/>
          <w:sz w:val="28"/>
          <w:szCs w:val="28"/>
          <w:rtl/>
        </w:rPr>
        <w:t>﴾ [الأنفال: 60]</w:t>
      </w:r>
      <w:r w:rsidRPr="00320124">
        <w:rPr>
          <w:rFonts w:ascii="Traditional Arabic" w:eastAsia="Traditional Arabic" w:hAnsi="Traditional Arabic" w:cs="Traditional Arabic" w:hint="cs"/>
          <w:bCs/>
          <w:color w:val="000000"/>
          <w:sz w:val="28"/>
          <w:szCs w:val="28"/>
          <w:rtl/>
        </w:rPr>
        <w:t>؟</w:t>
      </w:r>
    </w:p>
    <w:p w14:paraId="256263EF"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bCs/>
          <w:color w:val="000000"/>
          <w:sz w:val="28"/>
          <w:szCs w:val="28"/>
          <w:rtl/>
        </w:rPr>
        <w:t>المؤمنُ ليس كَلًّا وعِب</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ئًا، أينما توج</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هه</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 لا يأتِ بخيرٍ، بل</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 المؤمنُ فاعلٌ منتجٌ، كريمٌ عزيزٌ، لا يرضَى بالدُّونِ، لا في العَقلِ ولا في الفِكرِ ولا في العَملِ، يطلبُ معاليَ الأمورِ، وي</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حلّ</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قُ بهم</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تهِ عاليًا كالص</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قورِ.</w:t>
      </w:r>
    </w:p>
    <w:p w14:paraId="4AA09586"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hint="cs"/>
          <w:bCs/>
          <w:color w:val="000000"/>
          <w:sz w:val="28"/>
          <w:szCs w:val="28"/>
          <w:rtl/>
        </w:rPr>
        <w:t xml:space="preserve">ألم يقل نبيُّنا ﷺ: </w:t>
      </w:r>
      <w:r w:rsidRPr="00320124">
        <w:rPr>
          <w:rFonts w:ascii="Traditional Arabic" w:eastAsia="Traditional Arabic" w:hAnsi="Traditional Arabic" w:cs="Traditional Arabic"/>
          <w:bCs/>
          <w:color w:val="000000"/>
          <w:sz w:val="28"/>
          <w:szCs w:val="28"/>
          <w:rtl/>
        </w:rPr>
        <w:t>«</w:t>
      </w:r>
      <w:r w:rsidRPr="00320124">
        <w:rPr>
          <w:rFonts w:ascii="Traditional Arabic" w:eastAsia="Traditional Arabic" w:hAnsi="Traditional Arabic" w:cs="Traditional Arabic"/>
          <w:bCs/>
          <w:color w:val="0070C0"/>
          <w:sz w:val="28"/>
          <w:szCs w:val="28"/>
          <w:rtl/>
        </w:rPr>
        <w:t>لَأَنْ يَغْدُوَ أَحَدُكُمْ، فَيَحْطِبَ عَلَى ظَهْرِهِ، فَيَتَصَدَّقَ بِهِ وَيَسْتَغْنِيَ بِهِ مِنَ النَّاسِ، خَيْرٌ لَهُ مِنْ أَنْ يَسْأَلَ رَجُلًا، أَعْطَاهُ أَوْ مَنَعَهُ ذَلِكَ، فَإِنَّ الْيَدَ الْعُلْيَا أَفْضَلُ مِنَ الْيَدِ السُّفْلَى، وَابْدَأْ بِمَنْ تَعُولُ</w:t>
      </w:r>
      <w:r w:rsidRPr="00320124">
        <w:rPr>
          <w:rFonts w:ascii="Traditional Arabic" w:eastAsia="Traditional Arabic" w:hAnsi="Traditional Arabic" w:cs="Traditional Arabic"/>
          <w:bCs/>
          <w:color w:val="000000"/>
          <w:sz w:val="28"/>
          <w:szCs w:val="28"/>
          <w:rtl/>
        </w:rPr>
        <w:t>»</w:t>
      </w:r>
      <w:r w:rsidRPr="00320124">
        <w:rPr>
          <w:rFonts w:ascii="Traditional Arabic" w:eastAsia="Traditional Arabic" w:hAnsi="Traditional Arabic" w:cs="Traditional Arabic" w:hint="cs"/>
          <w:bCs/>
          <w:color w:val="000000"/>
          <w:sz w:val="28"/>
          <w:szCs w:val="28"/>
          <w:rtl/>
        </w:rPr>
        <w:t xml:space="preserve">. رواه </w:t>
      </w:r>
      <w:proofErr w:type="gramStart"/>
      <w:r w:rsidRPr="00320124">
        <w:rPr>
          <w:rFonts w:ascii="Traditional Arabic" w:eastAsia="Traditional Arabic" w:hAnsi="Traditional Arabic" w:cs="Traditional Arabic" w:hint="cs"/>
          <w:bCs/>
          <w:color w:val="000000"/>
          <w:sz w:val="28"/>
          <w:szCs w:val="28"/>
          <w:rtl/>
        </w:rPr>
        <w:t>مسلم</w:t>
      </w:r>
      <w:r w:rsidRPr="00320124">
        <w:rPr>
          <w:rFonts w:ascii="Traditional Arabic" w:eastAsia="Traditional Arabic" w:hAnsi="Traditional Arabic" w:cs="Traditional Arabic"/>
          <w:bCs/>
          <w:color w:val="000000"/>
          <w:sz w:val="28"/>
          <w:szCs w:val="28"/>
          <w:vertAlign w:val="superscript"/>
          <w:rtl/>
        </w:rPr>
        <w:t>(</w:t>
      </w:r>
      <w:proofErr w:type="gramEnd"/>
      <w:r w:rsidRPr="00320124">
        <w:rPr>
          <w:rFonts w:ascii="Traditional Arabic" w:eastAsia="Traditional Arabic" w:hAnsi="Traditional Arabic" w:cs="Traditional Arabic"/>
          <w:bCs/>
          <w:color w:val="000000"/>
          <w:sz w:val="28"/>
          <w:szCs w:val="28"/>
          <w:vertAlign w:val="superscript"/>
          <w:rtl/>
        </w:rPr>
        <w:footnoteReference w:id="4"/>
      </w:r>
      <w:r w:rsidRPr="00320124">
        <w:rPr>
          <w:rFonts w:ascii="Traditional Arabic" w:eastAsia="Traditional Arabic" w:hAnsi="Traditional Arabic" w:cs="Traditional Arabic"/>
          <w:bCs/>
          <w:color w:val="000000"/>
          <w:sz w:val="28"/>
          <w:szCs w:val="28"/>
          <w:vertAlign w:val="superscript"/>
          <w:rtl/>
        </w:rPr>
        <w:t>)</w:t>
      </w:r>
      <w:r w:rsidRPr="00320124">
        <w:rPr>
          <w:rFonts w:ascii="Traditional Arabic" w:eastAsia="Traditional Arabic" w:hAnsi="Traditional Arabic" w:cs="Traditional Arabic" w:hint="cs"/>
          <w:bCs/>
          <w:color w:val="000000"/>
          <w:sz w:val="28"/>
          <w:szCs w:val="28"/>
          <w:rtl/>
        </w:rPr>
        <w:t>.</w:t>
      </w:r>
    </w:p>
    <w:p w14:paraId="0D951D62"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bCs/>
          <w:color w:val="000000"/>
          <w:sz w:val="28"/>
          <w:szCs w:val="28"/>
          <w:rtl/>
        </w:rPr>
        <w:lastRenderedPageBreak/>
        <w:t>المؤمنُ لا ينتظرُ تحرُّكَ غيره، بل يُبادرُ ويأتي من أقصى الأماكنِ يسعى، يوق</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دُ همَّتَهُ حبُّهُ للهِ ورسولِه </w:t>
      </w:r>
      <w:r w:rsidRPr="00320124">
        <w:rPr>
          <w:rFonts w:ascii="Traditional Arabic" w:eastAsia="Traditional Arabic" w:hAnsi="Traditional Arabic" w:cs="Traditional Arabic" w:hint="cs"/>
          <w:bCs/>
          <w:color w:val="000000"/>
          <w:sz w:val="28"/>
          <w:szCs w:val="28"/>
          <w:rtl/>
        </w:rPr>
        <w:t>ﷺ</w:t>
      </w:r>
      <w:r w:rsidRPr="00320124">
        <w:rPr>
          <w:rFonts w:ascii="Traditional Arabic" w:eastAsia="Traditional Arabic" w:hAnsi="Traditional Arabic" w:cs="Traditional Arabic" w:hint="eastAsia"/>
          <w:bCs/>
          <w:color w:val="000000"/>
          <w:sz w:val="28"/>
          <w:szCs w:val="28"/>
          <w:rtl/>
        </w:rPr>
        <w:t>،</w:t>
      </w:r>
      <w:r w:rsidRPr="00320124">
        <w:rPr>
          <w:rFonts w:ascii="Traditional Arabic" w:eastAsia="Traditional Arabic" w:hAnsi="Traditional Arabic" w:cs="Traditional Arabic"/>
          <w:bCs/>
          <w:color w:val="000000"/>
          <w:sz w:val="28"/>
          <w:szCs w:val="28"/>
          <w:rtl/>
        </w:rPr>
        <w:t xml:space="preserve"> ويُباد</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رُ به إلى الخيرِ خوفًا من فتنِ الليلِ والنهارِ.</w:t>
      </w:r>
    </w:p>
    <w:p w14:paraId="2C94FB11"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hint="cs"/>
          <w:bCs/>
          <w:color w:val="000000"/>
          <w:sz w:val="28"/>
          <w:szCs w:val="28"/>
          <w:rtl/>
        </w:rPr>
        <w:t xml:space="preserve">ألم يقل نبيُّنا ﷺ: </w:t>
      </w:r>
      <w:r w:rsidRPr="00320124">
        <w:rPr>
          <w:rFonts w:ascii="Traditional Arabic" w:eastAsia="Traditional Arabic" w:hAnsi="Traditional Arabic" w:cs="Traditional Arabic"/>
          <w:bCs/>
          <w:color w:val="000000"/>
          <w:sz w:val="28"/>
          <w:szCs w:val="28"/>
          <w:rtl/>
        </w:rPr>
        <w:t>«</w:t>
      </w:r>
      <w:r w:rsidRPr="00320124">
        <w:rPr>
          <w:rFonts w:ascii="Traditional Arabic" w:eastAsia="Traditional Arabic" w:hAnsi="Traditional Arabic" w:cs="Traditional Arabic"/>
          <w:bCs/>
          <w:color w:val="0070C0"/>
          <w:sz w:val="28"/>
          <w:szCs w:val="28"/>
          <w:rtl/>
        </w:rPr>
        <w:t xml:space="preserve">بَادِرُوا بِالْأَعْمَالِ سِتًّا: طُلُوعَ الشَّمْسِ مِنْ مَغْرِبِهَا، أَوِ الدُّخَانَ، أَوِ الدَّجَّالَ، أَوِ الدَّابَّةَ، أَوْ </w:t>
      </w:r>
      <w:proofErr w:type="gramStart"/>
      <w:r w:rsidRPr="00320124">
        <w:rPr>
          <w:rFonts w:ascii="Traditional Arabic" w:eastAsia="Traditional Arabic" w:hAnsi="Traditional Arabic" w:cs="Traditional Arabic"/>
          <w:bCs/>
          <w:color w:val="0070C0"/>
          <w:sz w:val="28"/>
          <w:szCs w:val="28"/>
          <w:rtl/>
        </w:rPr>
        <w:t xml:space="preserve">خَاصَّةَ أَحَدِكُمْ </w:t>
      </w:r>
      <w:proofErr w:type="gramEnd"/>
      <w:r w:rsidRPr="00320124">
        <w:rPr>
          <w:rFonts w:ascii="Traditional Arabic" w:eastAsia="Traditional Arabic" w:hAnsi="Traditional Arabic" w:cs="Traditional Arabic"/>
          <w:bCs/>
          <w:color w:val="0070C0"/>
          <w:sz w:val="28"/>
          <w:szCs w:val="28"/>
          <w:rtl/>
        </w:rPr>
        <w:t>أَوْ أَمْرَ الْعَامَّةِ</w:t>
      </w:r>
      <w:r w:rsidRPr="00320124">
        <w:rPr>
          <w:rFonts w:ascii="Traditional Arabic" w:eastAsia="Traditional Arabic" w:hAnsi="Traditional Arabic" w:cs="Traditional Arabic"/>
          <w:bCs/>
          <w:color w:val="000000"/>
          <w:sz w:val="28"/>
          <w:szCs w:val="28"/>
          <w:rtl/>
        </w:rPr>
        <w:t>»</w:t>
      </w:r>
      <w:r w:rsidRPr="00320124">
        <w:rPr>
          <w:rFonts w:ascii="Traditional Arabic" w:eastAsia="Traditional Arabic" w:hAnsi="Traditional Arabic" w:cs="Traditional Arabic" w:hint="cs"/>
          <w:bCs/>
          <w:color w:val="000000"/>
          <w:sz w:val="28"/>
          <w:szCs w:val="28"/>
          <w:rtl/>
        </w:rPr>
        <w:t xml:space="preserve">. </w:t>
      </w:r>
      <w:r w:rsidRPr="00320124">
        <w:rPr>
          <w:rFonts w:ascii="Traditional Arabic" w:eastAsia="Traditional Arabic" w:hAnsi="Traditional Arabic" w:cs="Traditional Arabic"/>
          <w:bCs/>
          <w:color w:val="000000"/>
          <w:sz w:val="28"/>
          <w:szCs w:val="28"/>
          <w:rtl/>
        </w:rPr>
        <w:t xml:space="preserve">رواه </w:t>
      </w:r>
      <w:proofErr w:type="gramStart"/>
      <w:r w:rsidRPr="00320124">
        <w:rPr>
          <w:rFonts w:ascii="Traditional Arabic" w:eastAsia="Traditional Arabic" w:hAnsi="Traditional Arabic" w:cs="Traditional Arabic"/>
          <w:bCs/>
          <w:color w:val="000000"/>
          <w:sz w:val="28"/>
          <w:szCs w:val="28"/>
          <w:rtl/>
        </w:rPr>
        <w:t>مسلم</w:t>
      </w:r>
      <w:r w:rsidRPr="00320124">
        <w:rPr>
          <w:rFonts w:ascii="Traditional Arabic" w:eastAsia="Traditional Arabic" w:hAnsi="Traditional Arabic" w:cs="Traditional Arabic"/>
          <w:bCs/>
          <w:color w:val="000000"/>
          <w:sz w:val="28"/>
          <w:szCs w:val="28"/>
          <w:vertAlign w:val="superscript"/>
          <w:rtl/>
        </w:rPr>
        <w:t>(</w:t>
      </w:r>
      <w:proofErr w:type="gramEnd"/>
      <w:r w:rsidRPr="00320124">
        <w:rPr>
          <w:rFonts w:ascii="Traditional Arabic" w:eastAsia="Traditional Arabic" w:hAnsi="Traditional Arabic" w:cs="Traditional Arabic"/>
          <w:bCs/>
          <w:color w:val="000000"/>
          <w:sz w:val="28"/>
          <w:szCs w:val="28"/>
          <w:vertAlign w:val="superscript"/>
          <w:rtl/>
        </w:rPr>
        <w:footnoteReference w:id="5"/>
      </w:r>
      <w:r w:rsidRPr="00320124">
        <w:rPr>
          <w:rFonts w:ascii="Traditional Arabic" w:eastAsia="Traditional Arabic" w:hAnsi="Traditional Arabic" w:cs="Traditional Arabic"/>
          <w:bCs/>
          <w:color w:val="000000"/>
          <w:sz w:val="28"/>
          <w:szCs w:val="28"/>
          <w:vertAlign w:val="superscript"/>
          <w:rtl/>
        </w:rPr>
        <w:t>)</w:t>
      </w:r>
      <w:r w:rsidRPr="00320124">
        <w:rPr>
          <w:rFonts w:ascii="Traditional Arabic" w:eastAsia="Traditional Arabic" w:hAnsi="Traditional Arabic" w:cs="Traditional Arabic" w:hint="cs"/>
          <w:bCs/>
          <w:color w:val="000000"/>
          <w:sz w:val="28"/>
          <w:szCs w:val="28"/>
          <w:rtl/>
        </w:rPr>
        <w:t>.</w:t>
      </w:r>
    </w:p>
    <w:p w14:paraId="6A707312"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hint="cs"/>
          <w:bCs/>
          <w:color w:val="000000"/>
          <w:sz w:val="28"/>
          <w:szCs w:val="28"/>
          <w:rtl/>
        </w:rPr>
        <w:t>المؤمن لا يُعجَب بعملِه إلا أنّه كذلك لا يستقلُّ نفسَه، بل يستعين ربَّه سعيًا في مراضيه، مُحسنًا به الظَّنّ، مستشعرًا قول النبي ﷺ:</w:t>
      </w:r>
      <w:r w:rsidRPr="00320124">
        <w:rPr>
          <w:rFonts w:ascii="Traditional Arabic" w:eastAsia="Traditional Arabic" w:hAnsi="Traditional Arabic" w:cs="Traditional Arabic"/>
          <w:bCs/>
          <w:color w:val="000000"/>
          <w:spacing w:val="-2"/>
          <w:sz w:val="28"/>
          <w:szCs w:val="28"/>
          <w:rtl/>
        </w:rPr>
        <w:t xml:space="preserve"> </w:t>
      </w:r>
      <w:r w:rsidRPr="00320124">
        <w:rPr>
          <w:rFonts w:ascii="Traditional Arabic" w:eastAsia="Traditional Arabic" w:hAnsi="Traditional Arabic" w:cs="Traditional Arabic"/>
          <w:bCs/>
          <w:color w:val="000000"/>
          <w:sz w:val="28"/>
          <w:szCs w:val="28"/>
          <w:rtl/>
        </w:rPr>
        <w:t>«</w:t>
      </w:r>
      <w:r w:rsidRPr="00320124">
        <w:rPr>
          <w:rFonts w:ascii="Traditional Arabic" w:eastAsia="Traditional Arabic" w:hAnsi="Traditional Arabic" w:cs="Traditional Arabic"/>
          <w:bCs/>
          <w:color w:val="0070C0"/>
          <w:sz w:val="28"/>
          <w:szCs w:val="28"/>
          <w:rtl/>
        </w:rPr>
        <w:t>لَيْسَ شَيْ</w:t>
      </w:r>
      <w:r w:rsidRPr="00320124">
        <w:rPr>
          <w:rFonts w:ascii="Traditional Arabic" w:eastAsia="Traditional Arabic" w:hAnsi="Traditional Arabic" w:cs="Traditional Arabic" w:hint="cs"/>
          <w:bCs/>
          <w:color w:val="0070C0"/>
          <w:sz w:val="28"/>
          <w:szCs w:val="28"/>
          <w:rtl/>
        </w:rPr>
        <w:t>ئًا</w:t>
      </w:r>
      <w:r w:rsidRPr="00320124">
        <w:rPr>
          <w:rFonts w:ascii="Traditional Arabic" w:eastAsia="Traditional Arabic" w:hAnsi="Traditional Arabic" w:cs="Traditional Arabic"/>
          <w:bCs/>
          <w:color w:val="0070C0"/>
          <w:sz w:val="28"/>
          <w:szCs w:val="28"/>
          <w:rtl/>
        </w:rPr>
        <w:t xml:space="preserve"> خَيْرٌ مِنْ أَلْفٍ مِثْلِهِ إِلَّا الإِنْسَانُ</w:t>
      </w:r>
      <w:r w:rsidRPr="00320124">
        <w:rPr>
          <w:rFonts w:ascii="Traditional Arabic" w:eastAsia="Traditional Arabic" w:hAnsi="Traditional Arabic" w:cs="Traditional Arabic"/>
          <w:bCs/>
          <w:color w:val="000000"/>
          <w:sz w:val="28"/>
          <w:szCs w:val="28"/>
          <w:rtl/>
        </w:rPr>
        <w:t>»</w:t>
      </w:r>
      <w:r w:rsidRPr="00320124">
        <w:rPr>
          <w:rFonts w:ascii="Traditional Arabic" w:eastAsia="Traditional Arabic" w:hAnsi="Traditional Arabic" w:cs="Traditional Arabic" w:hint="cs"/>
          <w:bCs/>
          <w:color w:val="000000"/>
          <w:sz w:val="28"/>
          <w:szCs w:val="28"/>
          <w:rtl/>
        </w:rPr>
        <w:t xml:space="preserve">. رواه </w:t>
      </w:r>
      <w:proofErr w:type="gramStart"/>
      <w:r w:rsidRPr="00320124">
        <w:rPr>
          <w:rFonts w:ascii="Traditional Arabic" w:eastAsia="Traditional Arabic" w:hAnsi="Traditional Arabic" w:cs="Traditional Arabic" w:hint="cs"/>
          <w:bCs/>
          <w:color w:val="000000"/>
          <w:sz w:val="28"/>
          <w:szCs w:val="28"/>
          <w:rtl/>
        </w:rPr>
        <w:t>الطبراني</w:t>
      </w:r>
      <w:r w:rsidRPr="00320124">
        <w:rPr>
          <w:rFonts w:ascii="Traditional Arabic" w:eastAsia="Traditional Arabic" w:hAnsi="Traditional Arabic" w:cs="Traditional Arabic"/>
          <w:bCs/>
          <w:color w:val="000000"/>
          <w:sz w:val="28"/>
          <w:szCs w:val="28"/>
          <w:vertAlign w:val="superscript"/>
          <w:rtl/>
        </w:rPr>
        <w:t>(</w:t>
      </w:r>
      <w:proofErr w:type="gramEnd"/>
      <w:r w:rsidRPr="00320124">
        <w:rPr>
          <w:rFonts w:ascii="Traditional Arabic" w:eastAsia="Traditional Arabic" w:hAnsi="Traditional Arabic" w:cs="Traditional Arabic"/>
          <w:bCs/>
          <w:color w:val="000000"/>
          <w:sz w:val="28"/>
          <w:szCs w:val="28"/>
          <w:vertAlign w:val="superscript"/>
          <w:rtl/>
        </w:rPr>
        <w:footnoteReference w:id="6"/>
      </w:r>
      <w:r w:rsidRPr="00320124">
        <w:rPr>
          <w:rFonts w:ascii="Traditional Arabic" w:eastAsia="Traditional Arabic" w:hAnsi="Traditional Arabic" w:cs="Traditional Arabic"/>
          <w:bCs/>
          <w:color w:val="000000"/>
          <w:sz w:val="28"/>
          <w:szCs w:val="28"/>
          <w:vertAlign w:val="superscript"/>
          <w:rtl/>
        </w:rPr>
        <w:t>)</w:t>
      </w:r>
      <w:r w:rsidRPr="00320124">
        <w:rPr>
          <w:rFonts w:ascii="Traditional Arabic" w:eastAsia="Traditional Arabic" w:hAnsi="Traditional Arabic" w:cs="Traditional Arabic" w:hint="cs"/>
          <w:bCs/>
          <w:color w:val="000000"/>
          <w:sz w:val="28"/>
          <w:szCs w:val="28"/>
          <w:rtl/>
        </w:rPr>
        <w:t>.</w:t>
      </w:r>
    </w:p>
    <w:p w14:paraId="76FB66B5"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hint="cs"/>
          <w:bCs/>
          <w:color w:val="000000"/>
          <w:sz w:val="28"/>
          <w:szCs w:val="28"/>
          <w:rtl/>
        </w:rPr>
        <w:t xml:space="preserve">المؤمن لا يكون إلا صالحًا مُصلحًا، كما قال نبيُّ الله شعيب: </w:t>
      </w:r>
      <w:r w:rsidRPr="00320124">
        <w:rPr>
          <w:rFonts w:ascii="Traditional Arabic" w:eastAsia="Traditional Arabic" w:hAnsi="Traditional Arabic" w:cs="Traditional Arabic"/>
          <w:b/>
          <w:bCs/>
          <w:color w:val="000000"/>
          <w:sz w:val="28"/>
          <w:szCs w:val="28"/>
          <w:rtl/>
        </w:rPr>
        <w:t>﴿</w:t>
      </w:r>
      <w:r w:rsidRPr="00320124">
        <w:rPr>
          <w:rFonts w:ascii="Traditional Arabic" w:eastAsia="Traditional Arabic" w:hAnsi="Traditional Arabic" w:cs="Traditional Arabic"/>
          <w:bCs/>
          <w:color w:val="C00000"/>
          <w:sz w:val="28"/>
          <w:szCs w:val="28"/>
          <w:rtl/>
        </w:rPr>
        <w:t>إِنْ أُرِيدُ إِلَّا ‌الْإِصْلَاحَ ‌مَا اسْتَطَعْتُ</w:t>
      </w:r>
      <w:r w:rsidRPr="00320124">
        <w:rPr>
          <w:rFonts w:ascii="Traditional Arabic" w:eastAsia="Traditional Arabic" w:hAnsi="Traditional Arabic" w:cs="Traditional Arabic"/>
          <w:b/>
          <w:bCs/>
          <w:color w:val="000000"/>
          <w:sz w:val="28"/>
          <w:szCs w:val="28"/>
          <w:rtl/>
        </w:rPr>
        <w:t>﴾ [هود: 88]</w:t>
      </w:r>
      <w:r w:rsidRPr="00320124">
        <w:rPr>
          <w:rFonts w:ascii="Traditional Arabic" w:eastAsia="Traditional Arabic" w:hAnsi="Traditional Arabic" w:cs="Traditional Arabic" w:hint="cs"/>
          <w:bCs/>
          <w:color w:val="000000"/>
          <w:sz w:val="28"/>
          <w:szCs w:val="28"/>
          <w:rtl/>
        </w:rPr>
        <w:t xml:space="preserve">، فصلاحُه في عبوديَّتِه لله في كلِّ شؤونه: </w:t>
      </w:r>
      <w:r w:rsidRPr="00320124">
        <w:rPr>
          <w:rFonts w:ascii="Traditional Arabic" w:eastAsia="Traditional Arabic" w:hAnsi="Traditional Arabic" w:cs="Traditional Arabic"/>
          <w:b/>
          <w:bCs/>
          <w:color w:val="000000"/>
          <w:sz w:val="28"/>
          <w:szCs w:val="28"/>
          <w:rtl/>
        </w:rPr>
        <w:t>﴿</w:t>
      </w:r>
      <w:r w:rsidRPr="00320124">
        <w:rPr>
          <w:rFonts w:ascii="Traditional Arabic" w:eastAsia="Traditional Arabic" w:hAnsi="Traditional Arabic" w:cs="Traditional Arabic"/>
          <w:bCs/>
          <w:color w:val="C00000"/>
          <w:sz w:val="28"/>
          <w:szCs w:val="28"/>
          <w:rtl/>
        </w:rPr>
        <w:t>قُلْ إِنَّ صَلَاتِي ‌وَنُسُكِي وَمَحْيَايَ وَمَمَاتِي لِلَّهِ رَبِّ الْعَالَمِينَ</w:t>
      </w:r>
      <w:r w:rsidRPr="00320124">
        <w:rPr>
          <w:rFonts w:ascii="Traditional Arabic" w:eastAsia="Traditional Arabic" w:hAnsi="Traditional Arabic" w:cs="Traditional Arabic"/>
          <w:b/>
          <w:bCs/>
          <w:color w:val="000000"/>
          <w:sz w:val="28"/>
          <w:szCs w:val="28"/>
          <w:rtl/>
        </w:rPr>
        <w:t>﴾ [الأنعام: 162]</w:t>
      </w:r>
      <w:r w:rsidRPr="00320124">
        <w:rPr>
          <w:rFonts w:ascii="Traditional Arabic" w:eastAsia="Traditional Arabic" w:hAnsi="Traditional Arabic" w:cs="Traditional Arabic" w:hint="cs"/>
          <w:b/>
          <w:bCs/>
          <w:color w:val="000000"/>
          <w:sz w:val="28"/>
          <w:szCs w:val="28"/>
          <w:rtl/>
        </w:rPr>
        <w:t>.</w:t>
      </w:r>
    </w:p>
    <w:p w14:paraId="25A0208C"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bCs/>
          <w:color w:val="000000"/>
          <w:sz w:val="28"/>
          <w:szCs w:val="28"/>
          <w:rtl/>
        </w:rPr>
        <w:t>وصلاحُه في امتثالِه شرعَ اللهِ في قولِه وفعله، في بيتِه وسوقِه، في مسجِدِه ومجلسِه، في انفرادِه واجتماعِه، في السياسةِ والاقتصادِ، في التربيةِ والتعليمِ، في الولاءِ والبراءِ، فيوالي المؤمنين، وي</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ب</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رأ من الكافرين، لا ي</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خرجُ عن تشريعِ اللهِ ودينِه في شيء</w:t>
      </w:r>
      <w:r w:rsidRPr="00320124">
        <w:rPr>
          <w:rFonts w:ascii="Traditional Arabic" w:eastAsia="Traditional Arabic" w:hAnsi="Traditional Arabic" w:cs="Traditional Arabic" w:hint="cs"/>
          <w:bCs/>
          <w:color w:val="000000"/>
          <w:sz w:val="28"/>
          <w:szCs w:val="28"/>
          <w:rtl/>
        </w:rPr>
        <w:t xml:space="preserve">: </w:t>
      </w:r>
      <w:r w:rsidRPr="00320124">
        <w:rPr>
          <w:rFonts w:ascii="Traditional Arabic" w:eastAsia="Traditional Arabic" w:hAnsi="Traditional Arabic" w:cs="Traditional Arabic"/>
          <w:b/>
          <w:bCs/>
          <w:color w:val="000000"/>
          <w:sz w:val="28"/>
          <w:szCs w:val="28"/>
          <w:rtl/>
        </w:rPr>
        <w:t>﴿</w:t>
      </w:r>
      <w:r w:rsidRPr="00320124">
        <w:rPr>
          <w:rFonts w:ascii="Traditional Arabic" w:eastAsia="Traditional Arabic" w:hAnsi="Traditional Arabic" w:cs="Traditional Arabic"/>
          <w:bCs/>
          <w:color w:val="C00000"/>
          <w:sz w:val="28"/>
          <w:szCs w:val="28"/>
          <w:rtl/>
        </w:rPr>
        <w:t>يَا</w:t>
      </w:r>
      <w:r w:rsidRPr="00320124">
        <w:rPr>
          <w:rFonts w:ascii="Traditional Arabic" w:eastAsia="Traditional Arabic" w:hAnsi="Traditional Arabic" w:cs="Traditional Arabic" w:hint="cs"/>
          <w:bCs/>
          <w:color w:val="C00000"/>
          <w:sz w:val="28"/>
          <w:szCs w:val="28"/>
          <w:rtl/>
        </w:rPr>
        <w:t xml:space="preserve"> </w:t>
      </w:r>
      <w:r w:rsidRPr="00320124">
        <w:rPr>
          <w:rFonts w:ascii="Traditional Arabic" w:eastAsia="Traditional Arabic" w:hAnsi="Traditional Arabic" w:cs="Traditional Arabic"/>
          <w:bCs/>
          <w:color w:val="C00000"/>
          <w:sz w:val="28"/>
          <w:szCs w:val="28"/>
          <w:rtl/>
        </w:rPr>
        <w:t>أَيُّهَا الَّذِينَ آمَنُوا ادْخُلُوا ‌فِي ‌السِّلْمِ ‌كَافَّةً</w:t>
      </w:r>
      <w:r w:rsidRPr="00320124">
        <w:rPr>
          <w:rFonts w:ascii="Traditional Arabic" w:eastAsia="Traditional Arabic" w:hAnsi="Traditional Arabic" w:cs="Traditional Arabic"/>
          <w:b/>
          <w:bCs/>
          <w:color w:val="000000"/>
          <w:sz w:val="28"/>
          <w:szCs w:val="28"/>
          <w:rtl/>
        </w:rPr>
        <w:t>﴾ [البقرة: 208]</w:t>
      </w:r>
      <w:r w:rsidRPr="00320124">
        <w:rPr>
          <w:rFonts w:ascii="Traditional Arabic" w:eastAsia="Traditional Arabic" w:hAnsi="Traditional Arabic" w:cs="Traditional Arabic" w:hint="cs"/>
          <w:b/>
          <w:bCs/>
          <w:color w:val="000000"/>
          <w:sz w:val="28"/>
          <w:szCs w:val="28"/>
          <w:rtl/>
        </w:rPr>
        <w:t>.</w:t>
      </w:r>
    </w:p>
    <w:p w14:paraId="0B0D58D4"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Pr>
      </w:pPr>
      <w:r w:rsidRPr="00320124">
        <w:rPr>
          <w:rFonts w:ascii="Traditional Arabic" w:eastAsia="Traditional Arabic" w:hAnsi="Traditional Arabic" w:cs="Traditional Arabic"/>
          <w:bCs/>
          <w:color w:val="000000"/>
          <w:sz w:val="28"/>
          <w:szCs w:val="28"/>
          <w:rtl/>
        </w:rPr>
        <w:t xml:space="preserve">هذا المؤمنُ الذي سخّر جِدّهُ وجُهده، </w:t>
      </w:r>
      <w:proofErr w:type="spellStart"/>
      <w:r w:rsidRPr="00320124">
        <w:rPr>
          <w:rFonts w:ascii="Traditional Arabic" w:eastAsia="Traditional Arabic" w:hAnsi="Traditional Arabic" w:cs="Traditional Arabic"/>
          <w:bCs/>
          <w:color w:val="000000"/>
          <w:sz w:val="28"/>
          <w:szCs w:val="28"/>
          <w:rtl/>
        </w:rPr>
        <w:t>وإيجابي</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تَهُ</w:t>
      </w:r>
      <w:proofErr w:type="spellEnd"/>
      <w:r w:rsidRPr="00320124">
        <w:rPr>
          <w:rFonts w:ascii="Traditional Arabic" w:eastAsia="Traditional Arabic" w:hAnsi="Traditional Arabic" w:cs="Traditional Arabic"/>
          <w:bCs/>
          <w:color w:val="000000"/>
          <w:sz w:val="28"/>
          <w:szCs w:val="28"/>
          <w:rtl/>
        </w:rPr>
        <w:t xml:space="preserve"> وه</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مّ</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تهُ، لتكونَ في مسارِ الإصلاحِ الصحيحِ، هو غيثُ السّماءِ، لا الهَباءُ والغُثاءُ.  </w:t>
      </w:r>
    </w:p>
    <w:p w14:paraId="1A1578D0" w14:textId="77777777" w:rsidR="00320124" w:rsidRPr="00320124" w:rsidRDefault="00320124" w:rsidP="00320124">
      <w:pPr>
        <w:keepNext/>
        <w:bidi/>
        <w:spacing w:after="120" w:line="240" w:lineRule="auto"/>
        <w:ind w:firstLine="284"/>
        <w:jc w:val="both"/>
        <w:rPr>
          <w:rFonts w:ascii="Traditional Arabic" w:eastAsia="Traditional Arabic" w:hAnsi="Traditional Arabic" w:cs="Traditional Arabic"/>
          <w:bCs/>
          <w:color w:val="00B050"/>
          <w:sz w:val="28"/>
          <w:szCs w:val="28"/>
        </w:rPr>
      </w:pPr>
      <w:r w:rsidRPr="00320124">
        <w:rPr>
          <w:rFonts w:ascii="Traditional Arabic" w:eastAsia="Traditional Arabic" w:hAnsi="Traditional Arabic" w:cs="Traditional Arabic"/>
          <w:bCs/>
          <w:color w:val="00B050"/>
          <w:sz w:val="28"/>
          <w:szCs w:val="28"/>
          <w:rtl/>
        </w:rPr>
        <w:lastRenderedPageBreak/>
        <w:t xml:space="preserve">عبادَ اللهِ:  </w:t>
      </w:r>
    </w:p>
    <w:p w14:paraId="44C87517"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bCs/>
          <w:color w:val="000000"/>
          <w:sz w:val="28"/>
          <w:szCs w:val="28"/>
          <w:rtl/>
        </w:rPr>
        <w:t>ما أحوجَ أُمَّتَنا إلى الغيثِ النافعِ، الذي ي</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عيدُ إليها الحياةَ والر</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وحَ، ويُثبّ</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تُ في أرضِها غَر</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سًا راس</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خًا، غَر</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سًا صالحًا في غايةِ الإتقانِ والإحسانِ، في كلِّ ميادينِ الحياةِ، كلٌّ في موقعهِ، الحاكِمُ والمحكومُ، العلماءُ والمتعل</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مون، القضاةُ وال</w:t>
      </w:r>
      <w:r w:rsidRPr="00320124">
        <w:rPr>
          <w:rFonts w:ascii="Traditional Arabic" w:eastAsia="Traditional Arabic" w:hAnsi="Traditional Arabic" w:cs="Traditional Arabic" w:hint="cs"/>
          <w:bCs/>
          <w:color w:val="000000"/>
          <w:sz w:val="28"/>
          <w:szCs w:val="28"/>
          <w:rtl/>
        </w:rPr>
        <w:t>ـ</w:t>
      </w:r>
      <w:r w:rsidRPr="00320124">
        <w:rPr>
          <w:rFonts w:ascii="Traditional Arabic" w:eastAsia="Traditional Arabic" w:hAnsi="Traditional Arabic" w:cs="Traditional Arabic"/>
          <w:bCs/>
          <w:color w:val="000000"/>
          <w:sz w:val="28"/>
          <w:szCs w:val="28"/>
          <w:rtl/>
        </w:rPr>
        <w:t>م</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فتون، الآباءُ والأم</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هاتُ، الأطب</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اءُ والمهندسون، البنّاؤونَ والمزارعونَ، الصان</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عونَ والبائعونَ، في الدُّورِ والبُيوتِ، في المحاضِرِ والحضاناتِ، في المدارسِ والجامعاتِ، في المعاملِ والشَّرِكاتِ، في كلِّ سهلٍ ووادٍ.</w:t>
      </w:r>
    </w:p>
    <w:p w14:paraId="5940CFAA"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hint="cs"/>
          <w:bCs/>
          <w:color w:val="000000"/>
          <w:sz w:val="28"/>
          <w:szCs w:val="28"/>
          <w:rtl/>
        </w:rPr>
        <w:t>يقول النبيُّ ﷺ:</w:t>
      </w:r>
      <w:r w:rsidRPr="00320124">
        <w:rPr>
          <w:rFonts w:ascii="Traditional Arabic" w:eastAsia="Traditional Arabic" w:hAnsi="Traditional Arabic" w:cs="Traditional Arabic"/>
          <w:bCs/>
          <w:color w:val="000000"/>
          <w:sz w:val="28"/>
          <w:szCs w:val="28"/>
          <w:rtl/>
        </w:rPr>
        <w:t xml:space="preserve"> «</w:t>
      </w:r>
      <w:r w:rsidRPr="00320124">
        <w:rPr>
          <w:rFonts w:ascii="Traditional Arabic" w:eastAsia="Traditional Arabic" w:hAnsi="Traditional Arabic" w:cs="Traditional Arabic"/>
          <w:bCs/>
          <w:color w:val="0070C0"/>
          <w:sz w:val="28"/>
          <w:szCs w:val="28"/>
          <w:rtl/>
        </w:rPr>
        <w:t>إِنْ قَامَتْ عَلَى أَحَدِكُمُ الْقِيَامَةُ وَفِي يَدِهِ فَسِيلَةٌ فَلْيَغْرِسْهَا</w:t>
      </w:r>
      <w:r w:rsidRPr="00320124">
        <w:rPr>
          <w:rFonts w:ascii="Traditional Arabic" w:eastAsia="Traditional Arabic" w:hAnsi="Traditional Arabic" w:cs="Traditional Arabic"/>
          <w:bCs/>
          <w:color w:val="000000"/>
          <w:sz w:val="28"/>
          <w:szCs w:val="28"/>
          <w:rtl/>
        </w:rPr>
        <w:t>»</w:t>
      </w:r>
      <w:r w:rsidRPr="00320124">
        <w:rPr>
          <w:rFonts w:ascii="Traditional Arabic" w:eastAsia="Traditional Arabic" w:hAnsi="Traditional Arabic" w:cs="Traditional Arabic" w:hint="cs"/>
          <w:bCs/>
          <w:color w:val="000000"/>
          <w:sz w:val="28"/>
          <w:szCs w:val="28"/>
          <w:rtl/>
        </w:rPr>
        <w:t xml:space="preserve">. رواه </w:t>
      </w:r>
      <w:proofErr w:type="gramStart"/>
      <w:r w:rsidRPr="00320124">
        <w:rPr>
          <w:rFonts w:ascii="Traditional Arabic" w:eastAsia="Traditional Arabic" w:hAnsi="Traditional Arabic" w:cs="Traditional Arabic" w:hint="cs"/>
          <w:bCs/>
          <w:color w:val="000000"/>
          <w:sz w:val="28"/>
          <w:szCs w:val="28"/>
          <w:rtl/>
        </w:rPr>
        <w:t>أحمد</w:t>
      </w:r>
      <w:r w:rsidRPr="00320124">
        <w:rPr>
          <w:rFonts w:ascii="Traditional Arabic" w:eastAsia="Traditional Arabic" w:hAnsi="Traditional Arabic" w:cs="Traditional Arabic"/>
          <w:bCs/>
          <w:color w:val="000000"/>
          <w:sz w:val="28"/>
          <w:szCs w:val="28"/>
          <w:rtl/>
        </w:rPr>
        <w:t>(</w:t>
      </w:r>
      <w:proofErr w:type="gramEnd"/>
      <w:r w:rsidRPr="00320124">
        <w:rPr>
          <w:rFonts w:ascii="Traditional Arabic" w:eastAsia="Traditional Arabic" w:hAnsi="Traditional Arabic" w:cs="Traditional Arabic"/>
          <w:bCs/>
          <w:color w:val="000000"/>
          <w:sz w:val="28"/>
          <w:szCs w:val="28"/>
          <w:rtl/>
        </w:rPr>
        <w:footnoteReference w:id="7"/>
      </w:r>
      <w:r w:rsidRPr="00320124">
        <w:rPr>
          <w:rFonts w:ascii="Traditional Arabic" w:eastAsia="Traditional Arabic" w:hAnsi="Traditional Arabic" w:cs="Traditional Arabic"/>
          <w:bCs/>
          <w:color w:val="000000"/>
          <w:sz w:val="28"/>
          <w:szCs w:val="28"/>
          <w:rtl/>
        </w:rPr>
        <w:t>)</w:t>
      </w:r>
      <w:r w:rsidRPr="00320124">
        <w:rPr>
          <w:rFonts w:ascii="Traditional Arabic" w:eastAsia="Traditional Arabic" w:hAnsi="Traditional Arabic" w:cs="Traditional Arabic" w:hint="cs"/>
          <w:bCs/>
          <w:color w:val="000000"/>
          <w:sz w:val="28"/>
          <w:szCs w:val="28"/>
          <w:rtl/>
        </w:rPr>
        <w:t>.</w:t>
      </w:r>
    </w:p>
    <w:p w14:paraId="266BA492"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Pr>
      </w:pPr>
      <w:r w:rsidRPr="00320124">
        <w:rPr>
          <w:rFonts w:ascii="Traditional Arabic" w:eastAsia="Traditional Arabic" w:hAnsi="Traditional Arabic" w:cs="Traditional Arabic"/>
          <w:bCs/>
          <w:color w:val="000000"/>
          <w:sz w:val="28"/>
          <w:szCs w:val="28"/>
          <w:rtl/>
        </w:rPr>
        <w:t>باركَ اللهُ لي ولك</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م في القرآنِ العظيمِ، ون</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ف</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عني وإي</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اكم بما فيه</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 من الآياتِ والذ</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كرِ الحكيمِ، وأ</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ستغفرُ اللهَ لي ولك</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م فاستغف</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روهُ، إنَّه هو الغ</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فورُ الر</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حيمُ.</w:t>
      </w:r>
    </w:p>
    <w:p w14:paraId="0A953987" w14:textId="77777777" w:rsidR="00320124" w:rsidRPr="00320124" w:rsidRDefault="00320124" w:rsidP="00320124">
      <w:pPr>
        <w:bidi/>
        <w:spacing w:after="60" w:line="240" w:lineRule="auto"/>
        <w:ind w:firstLine="284"/>
        <w:jc w:val="center"/>
        <w:rPr>
          <w:rFonts w:ascii="Traditional Arabic" w:eastAsia="Traditional Arabic" w:hAnsi="Traditional Arabic" w:cs="Traditional Arabic"/>
          <w:bCs/>
          <w:color w:val="C00000"/>
          <w:sz w:val="28"/>
          <w:szCs w:val="28"/>
          <w:rtl/>
        </w:rPr>
      </w:pPr>
      <w:r w:rsidRPr="00320124">
        <w:rPr>
          <w:rFonts w:ascii="AGA Arabesque" w:eastAsia="AGA Arabesque" w:hAnsi="AGA Arabesque" w:cs="AGA Arabesque"/>
          <w:bCs/>
          <w:color w:val="0070C0"/>
          <w:sz w:val="28"/>
          <w:szCs w:val="28"/>
        </w:rPr>
        <w:t></w:t>
      </w:r>
      <w:r w:rsidRPr="00320124">
        <w:rPr>
          <w:rFonts w:ascii="Traditional Arabic" w:eastAsia="Traditional Arabic" w:hAnsi="Traditional Arabic" w:cs="Traditional Arabic"/>
          <w:bCs/>
          <w:color w:val="0070C0"/>
          <w:sz w:val="28"/>
          <w:szCs w:val="28"/>
        </w:rPr>
        <w:t xml:space="preserve">       </w:t>
      </w:r>
      <w:r w:rsidRPr="00320124">
        <w:rPr>
          <w:rFonts w:ascii="AGA Arabesque" w:eastAsia="AGA Arabesque" w:hAnsi="AGA Arabesque" w:cs="AGA Arabesque"/>
          <w:bCs/>
          <w:color w:val="0070C0"/>
          <w:sz w:val="28"/>
          <w:szCs w:val="28"/>
        </w:rPr>
        <w:t></w:t>
      </w:r>
      <w:r w:rsidRPr="00320124">
        <w:rPr>
          <w:rFonts w:ascii="Traditional Arabic" w:eastAsia="Traditional Arabic" w:hAnsi="Traditional Arabic" w:cs="Traditional Arabic"/>
          <w:bCs/>
          <w:color w:val="0070C0"/>
          <w:sz w:val="28"/>
          <w:szCs w:val="28"/>
        </w:rPr>
        <w:t xml:space="preserve">       </w:t>
      </w:r>
      <w:r w:rsidRPr="00320124">
        <w:rPr>
          <w:rFonts w:ascii="AGA Arabesque" w:eastAsia="AGA Arabesque" w:hAnsi="AGA Arabesque" w:cs="AGA Arabesque"/>
          <w:bCs/>
          <w:color w:val="0070C0"/>
          <w:sz w:val="28"/>
          <w:szCs w:val="28"/>
        </w:rPr>
        <w:t></w:t>
      </w:r>
    </w:p>
    <w:p w14:paraId="19CCA445" w14:textId="77777777" w:rsidR="00320124" w:rsidRPr="00320124" w:rsidRDefault="00320124" w:rsidP="00320124">
      <w:pPr>
        <w:bidi/>
        <w:spacing w:after="60" w:line="240" w:lineRule="auto"/>
        <w:ind w:firstLine="284"/>
        <w:jc w:val="center"/>
        <w:rPr>
          <w:rFonts w:ascii="Traditional Arabic" w:eastAsia="Traditional Arabic" w:hAnsi="Traditional Arabic" w:cs="Traditional Arabic"/>
          <w:bCs/>
          <w:color w:val="C00000"/>
          <w:sz w:val="28"/>
          <w:szCs w:val="28"/>
          <w:rtl/>
          <w:lang w:bidi="ar-KW"/>
        </w:rPr>
      </w:pPr>
      <w:r w:rsidRPr="00320124">
        <w:rPr>
          <w:rFonts w:ascii="Traditional Arabic" w:eastAsia="Traditional Arabic" w:hAnsi="Traditional Arabic" w:cs="Traditional Arabic"/>
          <w:bCs/>
          <w:color w:val="C00000"/>
          <w:sz w:val="28"/>
          <w:szCs w:val="28"/>
          <w:rtl/>
        </w:rPr>
        <w:t>الخطبة الثانية</w:t>
      </w:r>
    </w:p>
    <w:bookmarkEnd w:id="0"/>
    <w:bookmarkEnd w:id="1"/>
    <w:p w14:paraId="5AC6B5B2"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bCs/>
          <w:color w:val="000000"/>
          <w:sz w:val="28"/>
          <w:szCs w:val="28"/>
          <w:rtl/>
        </w:rPr>
        <w:t>الحمد</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 لله، والصلاة</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 والسلام</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 على رسول الله، وعلى </w:t>
      </w:r>
      <w:proofErr w:type="spellStart"/>
      <w:r w:rsidRPr="00320124">
        <w:rPr>
          <w:rFonts w:ascii="Traditional Arabic" w:eastAsia="Traditional Arabic" w:hAnsi="Traditional Arabic" w:cs="Traditional Arabic"/>
          <w:bCs/>
          <w:color w:val="000000"/>
          <w:sz w:val="28"/>
          <w:szCs w:val="28"/>
          <w:rtl/>
        </w:rPr>
        <w:t>آله</w:t>
      </w:r>
      <w:proofErr w:type="spellEnd"/>
      <w:r w:rsidRPr="00320124">
        <w:rPr>
          <w:rFonts w:ascii="Traditional Arabic" w:eastAsia="Traditional Arabic" w:hAnsi="Traditional Arabic" w:cs="Traditional Arabic"/>
          <w:bCs/>
          <w:color w:val="000000"/>
          <w:sz w:val="28"/>
          <w:szCs w:val="28"/>
          <w:rtl/>
        </w:rPr>
        <w:t xml:space="preserve"> وصحبه ومن والاه، وبعد:</w:t>
      </w:r>
    </w:p>
    <w:p w14:paraId="14354436"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bCs/>
          <w:color w:val="000000"/>
          <w:sz w:val="28"/>
          <w:szCs w:val="28"/>
          <w:rtl/>
        </w:rPr>
        <w:t>لقد</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 أخبر</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نا اللهُ عن الأممِ الكافرةِ أنهم ي</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عملونَ وي</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نفقونَ وي</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خط</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طونَ وي</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مكرونَ، وي</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سارعونَ في الإثمِ والع</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دوانِ، وهم على كلِّ ذلك صابرون.</w:t>
      </w:r>
    </w:p>
    <w:p w14:paraId="5A867739"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hint="cs"/>
          <w:bCs/>
          <w:color w:val="000000"/>
          <w:sz w:val="28"/>
          <w:szCs w:val="28"/>
          <w:rtl/>
        </w:rPr>
        <w:t>قال تعالى:</w:t>
      </w:r>
      <w:r w:rsidRPr="00320124">
        <w:rPr>
          <w:rFonts w:ascii="Traditional Arabic" w:eastAsia="Traditional Arabic" w:hAnsi="Traditional Arabic" w:cs="Traditional Arabic"/>
          <w:bCs/>
          <w:color w:val="000000"/>
          <w:sz w:val="28"/>
          <w:szCs w:val="28"/>
          <w:rtl/>
        </w:rPr>
        <w:t xml:space="preserve"> ﴿</w:t>
      </w:r>
      <w:r w:rsidRPr="00320124">
        <w:rPr>
          <w:rFonts w:ascii="Traditional Arabic" w:eastAsia="Traditional Arabic" w:hAnsi="Traditional Arabic" w:cs="Traditional Arabic"/>
          <w:bCs/>
          <w:color w:val="C00000"/>
          <w:sz w:val="28"/>
          <w:szCs w:val="28"/>
          <w:rtl/>
        </w:rPr>
        <w:t>إِنَّ الَّذِينَ كَفَرُوا يُنْفِقُونَ أَمْوَالَهُمْ لِيَصُدُّوا عَنْ سَبِيلِ اللَّهِ</w:t>
      </w:r>
      <w:r w:rsidRPr="00320124">
        <w:rPr>
          <w:rFonts w:ascii="Traditional Arabic" w:eastAsia="Traditional Arabic" w:hAnsi="Traditional Arabic" w:cs="Traditional Arabic"/>
          <w:bCs/>
          <w:color w:val="000000"/>
          <w:sz w:val="28"/>
          <w:szCs w:val="28"/>
          <w:rtl/>
        </w:rPr>
        <w:t>﴾ [الأنفال: 36]</w:t>
      </w:r>
      <w:r w:rsidRPr="00320124">
        <w:rPr>
          <w:rFonts w:ascii="Traditional Arabic" w:eastAsia="Traditional Arabic" w:hAnsi="Traditional Arabic" w:cs="Traditional Arabic" w:hint="cs"/>
          <w:bCs/>
          <w:color w:val="000000"/>
          <w:sz w:val="28"/>
          <w:szCs w:val="28"/>
          <w:rtl/>
        </w:rPr>
        <w:t>.</w:t>
      </w:r>
    </w:p>
    <w:p w14:paraId="7398BAF8"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hint="cs"/>
          <w:bCs/>
          <w:color w:val="000000"/>
          <w:sz w:val="28"/>
          <w:szCs w:val="28"/>
          <w:rtl/>
        </w:rPr>
        <w:t xml:space="preserve">وقال سبحانه: </w:t>
      </w:r>
      <w:r w:rsidRPr="00320124">
        <w:rPr>
          <w:rFonts w:ascii="Traditional Arabic" w:eastAsia="Traditional Arabic" w:hAnsi="Traditional Arabic" w:cs="Traditional Arabic"/>
          <w:bCs/>
          <w:color w:val="000000"/>
          <w:sz w:val="28"/>
          <w:szCs w:val="28"/>
          <w:rtl/>
        </w:rPr>
        <w:t>﴿</w:t>
      </w:r>
      <w:r w:rsidRPr="00320124">
        <w:rPr>
          <w:rFonts w:ascii="Traditional Arabic" w:eastAsia="Traditional Arabic" w:hAnsi="Traditional Arabic" w:cs="Traditional Arabic"/>
          <w:bCs/>
          <w:color w:val="C00000"/>
          <w:sz w:val="28"/>
          <w:szCs w:val="28"/>
          <w:rtl/>
        </w:rPr>
        <w:t>وَتَرَى كَثِيرًا مِنْهُمْ ‌يُسَارِعُونَ فِي الْإِثْمِ وَالْعُدْوَانِ</w:t>
      </w:r>
      <w:r w:rsidRPr="00320124">
        <w:rPr>
          <w:rFonts w:ascii="Traditional Arabic" w:eastAsia="Traditional Arabic" w:hAnsi="Traditional Arabic" w:cs="Traditional Arabic"/>
          <w:bCs/>
          <w:color w:val="000000"/>
          <w:sz w:val="28"/>
          <w:szCs w:val="28"/>
          <w:rtl/>
        </w:rPr>
        <w:t>﴾ [المائدة: 62]</w:t>
      </w:r>
      <w:r w:rsidRPr="00320124">
        <w:rPr>
          <w:rFonts w:ascii="Traditional Arabic" w:eastAsia="Traditional Arabic" w:hAnsi="Traditional Arabic" w:cs="Traditional Arabic" w:hint="cs"/>
          <w:bCs/>
          <w:color w:val="000000"/>
          <w:sz w:val="28"/>
          <w:szCs w:val="28"/>
          <w:rtl/>
        </w:rPr>
        <w:t>.</w:t>
      </w:r>
    </w:p>
    <w:p w14:paraId="4549A033"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hint="cs"/>
          <w:bCs/>
          <w:color w:val="000000"/>
          <w:sz w:val="28"/>
          <w:szCs w:val="28"/>
          <w:rtl/>
        </w:rPr>
        <w:lastRenderedPageBreak/>
        <w:t xml:space="preserve">وأخبَرنا عنهم بقوله: </w:t>
      </w:r>
      <w:r w:rsidRPr="00320124">
        <w:rPr>
          <w:rFonts w:ascii="Traditional Arabic" w:eastAsia="Traditional Arabic" w:hAnsi="Traditional Arabic" w:cs="Traditional Arabic"/>
          <w:bCs/>
          <w:color w:val="000000"/>
          <w:sz w:val="28"/>
          <w:szCs w:val="28"/>
          <w:rtl/>
        </w:rPr>
        <w:t>﴿</w:t>
      </w:r>
      <w:r w:rsidRPr="00320124">
        <w:rPr>
          <w:rFonts w:ascii="Traditional Arabic" w:eastAsia="Traditional Arabic" w:hAnsi="Traditional Arabic" w:cs="Traditional Arabic"/>
          <w:bCs/>
          <w:color w:val="C00000"/>
          <w:sz w:val="28"/>
          <w:szCs w:val="28"/>
          <w:rtl/>
        </w:rPr>
        <w:t>وَانْطَلَقَ الْمَلَأُ مِنْهُمْ أَنِ امْشُوا ‌وَاصْبِرُوا عَلَى آلِهَتِكُمْ إِنَّ هَذَا لَشَيْءٌ يُرَادُ</w:t>
      </w:r>
      <w:r w:rsidRPr="00320124">
        <w:rPr>
          <w:rFonts w:ascii="Traditional Arabic" w:eastAsia="Traditional Arabic" w:hAnsi="Traditional Arabic" w:cs="Traditional Arabic"/>
          <w:bCs/>
          <w:color w:val="000000"/>
          <w:sz w:val="28"/>
          <w:szCs w:val="28"/>
          <w:rtl/>
        </w:rPr>
        <w:t>﴾ [ص: 6]</w:t>
      </w:r>
      <w:r w:rsidRPr="00320124">
        <w:rPr>
          <w:rFonts w:ascii="Traditional Arabic" w:eastAsia="Traditional Arabic" w:hAnsi="Traditional Arabic" w:cs="Traditional Arabic" w:hint="cs"/>
          <w:bCs/>
          <w:color w:val="000000"/>
          <w:sz w:val="28"/>
          <w:szCs w:val="28"/>
          <w:rtl/>
        </w:rPr>
        <w:t>.</w:t>
      </w:r>
    </w:p>
    <w:p w14:paraId="349391C8"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pacing w:val="-6"/>
          <w:sz w:val="28"/>
          <w:szCs w:val="28"/>
          <w:rtl/>
        </w:rPr>
      </w:pPr>
      <w:r w:rsidRPr="00320124">
        <w:rPr>
          <w:rFonts w:ascii="Traditional Arabic" w:eastAsia="Traditional Arabic" w:hAnsi="Traditional Arabic" w:cs="Traditional Arabic" w:hint="cs"/>
          <w:bCs/>
          <w:color w:val="000000"/>
          <w:spacing w:val="-6"/>
          <w:sz w:val="28"/>
          <w:szCs w:val="28"/>
          <w:rtl/>
        </w:rPr>
        <w:t xml:space="preserve">وكشفَ جلَّ وعلا عملَهمُ الدَّؤوبَ في الكيد بالإسلام، فقال: </w:t>
      </w:r>
      <w:r w:rsidRPr="00320124">
        <w:rPr>
          <w:rFonts w:ascii="Traditional Arabic" w:eastAsia="Traditional Arabic" w:hAnsi="Traditional Arabic" w:cs="Traditional Arabic"/>
          <w:bCs/>
          <w:color w:val="000000"/>
          <w:spacing w:val="-6"/>
          <w:sz w:val="28"/>
          <w:szCs w:val="28"/>
          <w:rtl/>
        </w:rPr>
        <w:t>﴿</w:t>
      </w:r>
      <w:r w:rsidRPr="00320124">
        <w:rPr>
          <w:rFonts w:ascii="Traditional Arabic" w:eastAsia="Traditional Arabic" w:hAnsi="Traditional Arabic" w:cs="Traditional Arabic" w:hint="cs"/>
          <w:bCs/>
          <w:color w:val="C00000"/>
          <w:spacing w:val="-6"/>
          <w:sz w:val="28"/>
          <w:szCs w:val="28"/>
          <w:rtl/>
        </w:rPr>
        <w:t>وَقَالَ</w:t>
      </w:r>
      <w:r w:rsidRPr="00320124">
        <w:rPr>
          <w:rFonts w:ascii="Traditional Arabic" w:eastAsia="Traditional Arabic" w:hAnsi="Traditional Arabic" w:cs="Traditional Arabic"/>
          <w:bCs/>
          <w:color w:val="C00000"/>
          <w:spacing w:val="-6"/>
          <w:sz w:val="28"/>
          <w:szCs w:val="28"/>
          <w:rtl/>
        </w:rPr>
        <w:t xml:space="preserve"> </w:t>
      </w:r>
      <w:r w:rsidRPr="00320124">
        <w:rPr>
          <w:rFonts w:ascii="Traditional Arabic" w:eastAsia="Traditional Arabic" w:hAnsi="Traditional Arabic" w:cs="Traditional Arabic" w:hint="cs"/>
          <w:bCs/>
          <w:color w:val="C00000"/>
          <w:spacing w:val="-6"/>
          <w:sz w:val="28"/>
          <w:szCs w:val="28"/>
          <w:rtl/>
        </w:rPr>
        <w:t>الَّذِينَ</w:t>
      </w:r>
      <w:r w:rsidRPr="00320124">
        <w:rPr>
          <w:rFonts w:ascii="Traditional Arabic" w:eastAsia="Traditional Arabic" w:hAnsi="Traditional Arabic" w:cs="Traditional Arabic"/>
          <w:bCs/>
          <w:color w:val="C00000"/>
          <w:spacing w:val="-6"/>
          <w:sz w:val="28"/>
          <w:szCs w:val="28"/>
          <w:rtl/>
        </w:rPr>
        <w:t xml:space="preserve"> </w:t>
      </w:r>
      <w:r w:rsidRPr="00320124">
        <w:rPr>
          <w:rFonts w:ascii="Traditional Arabic" w:eastAsia="Traditional Arabic" w:hAnsi="Traditional Arabic" w:cs="Traditional Arabic" w:hint="cs"/>
          <w:bCs/>
          <w:color w:val="C00000"/>
          <w:spacing w:val="-6"/>
          <w:sz w:val="28"/>
          <w:szCs w:val="28"/>
          <w:rtl/>
        </w:rPr>
        <w:t>اسْتُضْعِفُوا</w:t>
      </w:r>
      <w:r w:rsidRPr="00320124">
        <w:rPr>
          <w:rFonts w:ascii="Traditional Arabic" w:eastAsia="Traditional Arabic" w:hAnsi="Traditional Arabic" w:cs="Traditional Arabic"/>
          <w:bCs/>
          <w:color w:val="C00000"/>
          <w:spacing w:val="-6"/>
          <w:sz w:val="28"/>
          <w:szCs w:val="28"/>
          <w:rtl/>
        </w:rPr>
        <w:t xml:space="preserve"> </w:t>
      </w:r>
      <w:r w:rsidRPr="00320124">
        <w:rPr>
          <w:rFonts w:ascii="Traditional Arabic" w:eastAsia="Traditional Arabic" w:hAnsi="Traditional Arabic" w:cs="Traditional Arabic" w:hint="cs"/>
          <w:bCs/>
          <w:color w:val="C00000"/>
          <w:spacing w:val="-6"/>
          <w:sz w:val="28"/>
          <w:szCs w:val="28"/>
          <w:rtl/>
        </w:rPr>
        <w:t>لِلَّذِينَ</w:t>
      </w:r>
      <w:r w:rsidRPr="00320124">
        <w:rPr>
          <w:rFonts w:ascii="Traditional Arabic" w:eastAsia="Traditional Arabic" w:hAnsi="Traditional Arabic" w:cs="Traditional Arabic"/>
          <w:bCs/>
          <w:color w:val="C00000"/>
          <w:spacing w:val="-6"/>
          <w:sz w:val="28"/>
          <w:szCs w:val="28"/>
          <w:rtl/>
        </w:rPr>
        <w:t xml:space="preserve"> </w:t>
      </w:r>
      <w:proofErr w:type="gramStart"/>
      <w:r w:rsidRPr="00320124">
        <w:rPr>
          <w:rFonts w:ascii="Traditional Arabic" w:eastAsia="Traditional Arabic" w:hAnsi="Traditional Arabic" w:cs="Traditional Arabic" w:hint="cs"/>
          <w:bCs/>
          <w:color w:val="C00000"/>
          <w:spacing w:val="-6"/>
          <w:sz w:val="28"/>
          <w:szCs w:val="28"/>
          <w:rtl/>
        </w:rPr>
        <w:t>اسْتَكْبَرُوا</w:t>
      </w:r>
      <w:proofErr w:type="gramEnd"/>
      <w:r w:rsidRPr="00320124">
        <w:rPr>
          <w:rFonts w:ascii="Traditional Arabic" w:eastAsia="Traditional Arabic" w:hAnsi="Traditional Arabic" w:cs="Traditional Arabic"/>
          <w:bCs/>
          <w:color w:val="C00000"/>
          <w:spacing w:val="-6"/>
          <w:sz w:val="28"/>
          <w:szCs w:val="28"/>
          <w:rtl/>
        </w:rPr>
        <w:t xml:space="preserve"> </w:t>
      </w:r>
      <w:r w:rsidRPr="00320124">
        <w:rPr>
          <w:rFonts w:ascii="Traditional Arabic" w:eastAsia="Traditional Arabic" w:hAnsi="Traditional Arabic" w:cs="Traditional Arabic" w:hint="cs"/>
          <w:bCs/>
          <w:color w:val="C00000"/>
          <w:spacing w:val="-6"/>
          <w:sz w:val="28"/>
          <w:szCs w:val="28"/>
          <w:rtl/>
        </w:rPr>
        <w:t>بَلْ</w:t>
      </w:r>
      <w:r w:rsidRPr="00320124">
        <w:rPr>
          <w:rFonts w:ascii="Traditional Arabic" w:eastAsia="Traditional Arabic" w:hAnsi="Traditional Arabic" w:cs="Traditional Arabic"/>
          <w:bCs/>
          <w:color w:val="C00000"/>
          <w:spacing w:val="-6"/>
          <w:sz w:val="28"/>
          <w:szCs w:val="28"/>
          <w:rtl/>
        </w:rPr>
        <w:t xml:space="preserve"> </w:t>
      </w:r>
      <w:r w:rsidRPr="00320124">
        <w:rPr>
          <w:rFonts w:ascii="Traditional Arabic" w:eastAsia="Traditional Arabic" w:hAnsi="Traditional Arabic" w:cs="Traditional Arabic" w:hint="cs"/>
          <w:bCs/>
          <w:color w:val="C00000"/>
          <w:spacing w:val="-6"/>
          <w:sz w:val="28"/>
          <w:szCs w:val="28"/>
          <w:rtl/>
        </w:rPr>
        <w:t>مَكْرُ</w:t>
      </w:r>
      <w:r w:rsidRPr="00320124">
        <w:rPr>
          <w:rFonts w:ascii="Traditional Arabic" w:eastAsia="Traditional Arabic" w:hAnsi="Traditional Arabic" w:cs="Traditional Arabic"/>
          <w:bCs/>
          <w:color w:val="C00000"/>
          <w:spacing w:val="-6"/>
          <w:sz w:val="28"/>
          <w:szCs w:val="28"/>
          <w:rtl/>
        </w:rPr>
        <w:t xml:space="preserve"> </w:t>
      </w:r>
      <w:r w:rsidRPr="00320124">
        <w:rPr>
          <w:rFonts w:ascii="Traditional Arabic" w:eastAsia="Traditional Arabic" w:hAnsi="Traditional Arabic" w:cs="Traditional Arabic" w:hint="cs"/>
          <w:bCs/>
          <w:color w:val="C00000"/>
          <w:spacing w:val="-6"/>
          <w:sz w:val="28"/>
          <w:szCs w:val="28"/>
          <w:rtl/>
        </w:rPr>
        <w:t>اللَّيْلِ</w:t>
      </w:r>
      <w:r w:rsidRPr="00320124">
        <w:rPr>
          <w:rFonts w:ascii="Traditional Arabic" w:eastAsia="Traditional Arabic" w:hAnsi="Traditional Arabic" w:cs="Traditional Arabic"/>
          <w:bCs/>
          <w:color w:val="C00000"/>
          <w:spacing w:val="-6"/>
          <w:sz w:val="28"/>
          <w:szCs w:val="28"/>
          <w:rtl/>
        </w:rPr>
        <w:t xml:space="preserve"> </w:t>
      </w:r>
      <w:r w:rsidRPr="00320124">
        <w:rPr>
          <w:rFonts w:ascii="Traditional Arabic" w:eastAsia="Traditional Arabic" w:hAnsi="Traditional Arabic" w:cs="Traditional Arabic" w:hint="cs"/>
          <w:bCs/>
          <w:color w:val="C00000"/>
          <w:spacing w:val="-6"/>
          <w:sz w:val="28"/>
          <w:szCs w:val="28"/>
          <w:rtl/>
        </w:rPr>
        <w:t>وَالنَّهَارِ</w:t>
      </w:r>
      <w:r w:rsidRPr="00320124">
        <w:rPr>
          <w:rFonts w:ascii="Traditional Arabic" w:eastAsia="Traditional Arabic" w:hAnsi="Traditional Arabic" w:cs="Traditional Arabic"/>
          <w:bCs/>
          <w:color w:val="C00000"/>
          <w:spacing w:val="-6"/>
          <w:sz w:val="28"/>
          <w:szCs w:val="28"/>
          <w:rtl/>
        </w:rPr>
        <w:t xml:space="preserve"> </w:t>
      </w:r>
      <w:r w:rsidRPr="00320124">
        <w:rPr>
          <w:rFonts w:ascii="Traditional Arabic" w:eastAsia="Traditional Arabic" w:hAnsi="Traditional Arabic" w:cs="Traditional Arabic" w:hint="cs"/>
          <w:bCs/>
          <w:color w:val="C00000"/>
          <w:spacing w:val="-6"/>
          <w:sz w:val="28"/>
          <w:szCs w:val="28"/>
          <w:rtl/>
        </w:rPr>
        <w:t>إِذْ</w:t>
      </w:r>
      <w:r w:rsidRPr="00320124">
        <w:rPr>
          <w:rFonts w:ascii="Traditional Arabic" w:eastAsia="Traditional Arabic" w:hAnsi="Traditional Arabic" w:cs="Traditional Arabic"/>
          <w:bCs/>
          <w:color w:val="C00000"/>
          <w:spacing w:val="-6"/>
          <w:sz w:val="28"/>
          <w:szCs w:val="28"/>
          <w:rtl/>
        </w:rPr>
        <w:t xml:space="preserve"> </w:t>
      </w:r>
      <w:r w:rsidRPr="00320124">
        <w:rPr>
          <w:rFonts w:ascii="Traditional Arabic" w:eastAsia="Traditional Arabic" w:hAnsi="Traditional Arabic" w:cs="Traditional Arabic" w:hint="cs"/>
          <w:bCs/>
          <w:color w:val="C00000"/>
          <w:spacing w:val="-6"/>
          <w:sz w:val="28"/>
          <w:szCs w:val="28"/>
          <w:rtl/>
        </w:rPr>
        <w:t>تَأْمُرُونَنَا</w:t>
      </w:r>
      <w:r w:rsidRPr="00320124">
        <w:rPr>
          <w:rFonts w:ascii="Traditional Arabic" w:eastAsia="Traditional Arabic" w:hAnsi="Traditional Arabic" w:cs="Traditional Arabic"/>
          <w:bCs/>
          <w:color w:val="C00000"/>
          <w:spacing w:val="-6"/>
          <w:sz w:val="28"/>
          <w:szCs w:val="28"/>
          <w:rtl/>
        </w:rPr>
        <w:t xml:space="preserve"> </w:t>
      </w:r>
      <w:r w:rsidRPr="00320124">
        <w:rPr>
          <w:rFonts w:ascii="Traditional Arabic" w:eastAsia="Traditional Arabic" w:hAnsi="Traditional Arabic" w:cs="Traditional Arabic" w:hint="cs"/>
          <w:bCs/>
          <w:color w:val="C00000"/>
          <w:spacing w:val="-6"/>
          <w:sz w:val="28"/>
          <w:szCs w:val="28"/>
          <w:rtl/>
        </w:rPr>
        <w:t>أَنْ</w:t>
      </w:r>
      <w:r w:rsidRPr="00320124">
        <w:rPr>
          <w:rFonts w:ascii="Traditional Arabic" w:eastAsia="Traditional Arabic" w:hAnsi="Traditional Arabic" w:cs="Traditional Arabic"/>
          <w:bCs/>
          <w:color w:val="C00000"/>
          <w:spacing w:val="-6"/>
          <w:sz w:val="28"/>
          <w:szCs w:val="28"/>
          <w:rtl/>
        </w:rPr>
        <w:t xml:space="preserve"> </w:t>
      </w:r>
      <w:r w:rsidRPr="00320124">
        <w:rPr>
          <w:rFonts w:ascii="Traditional Arabic" w:eastAsia="Traditional Arabic" w:hAnsi="Traditional Arabic" w:cs="Traditional Arabic" w:hint="cs"/>
          <w:bCs/>
          <w:color w:val="C00000"/>
          <w:spacing w:val="-6"/>
          <w:sz w:val="28"/>
          <w:szCs w:val="28"/>
          <w:rtl/>
        </w:rPr>
        <w:t>نَكْفُرَ</w:t>
      </w:r>
      <w:r w:rsidRPr="00320124">
        <w:rPr>
          <w:rFonts w:ascii="Traditional Arabic" w:eastAsia="Traditional Arabic" w:hAnsi="Traditional Arabic" w:cs="Traditional Arabic"/>
          <w:bCs/>
          <w:color w:val="C00000"/>
          <w:spacing w:val="-6"/>
          <w:sz w:val="28"/>
          <w:szCs w:val="28"/>
          <w:rtl/>
        </w:rPr>
        <w:t xml:space="preserve"> </w:t>
      </w:r>
      <w:r w:rsidRPr="00320124">
        <w:rPr>
          <w:rFonts w:ascii="Traditional Arabic" w:eastAsia="Traditional Arabic" w:hAnsi="Traditional Arabic" w:cs="Traditional Arabic" w:hint="cs"/>
          <w:bCs/>
          <w:color w:val="C00000"/>
          <w:spacing w:val="-6"/>
          <w:sz w:val="28"/>
          <w:szCs w:val="28"/>
          <w:rtl/>
        </w:rPr>
        <w:t>بِاللَّهِ</w:t>
      </w:r>
      <w:r w:rsidRPr="00320124">
        <w:rPr>
          <w:rFonts w:ascii="Traditional Arabic" w:eastAsia="Traditional Arabic" w:hAnsi="Traditional Arabic" w:cs="Traditional Arabic"/>
          <w:bCs/>
          <w:color w:val="C00000"/>
          <w:spacing w:val="-6"/>
          <w:sz w:val="28"/>
          <w:szCs w:val="28"/>
          <w:rtl/>
        </w:rPr>
        <w:t xml:space="preserve"> </w:t>
      </w:r>
      <w:r w:rsidRPr="00320124">
        <w:rPr>
          <w:rFonts w:ascii="Traditional Arabic" w:eastAsia="Traditional Arabic" w:hAnsi="Traditional Arabic" w:cs="Traditional Arabic" w:hint="cs"/>
          <w:bCs/>
          <w:color w:val="C00000"/>
          <w:spacing w:val="-6"/>
          <w:sz w:val="28"/>
          <w:szCs w:val="28"/>
          <w:rtl/>
        </w:rPr>
        <w:t>وَنَجْعَلَ</w:t>
      </w:r>
      <w:r w:rsidRPr="00320124">
        <w:rPr>
          <w:rFonts w:ascii="Traditional Arabic" w:eastAsia="Traditional Arabic" w:hAnsi="Traditional Arabic" w:cs="Traditional Arabic"/>
          <w:bCs/>
          <w:color w:val="C00000"/>
          <w:spacing w:val="-6"/>
          <w:sz w:val="28"/>
          <w:szCs w:val="28"/>
          <w:rtl/>
        </w:rPr>
        <w:t xml:space="preserve"> </w:t>
      </w:r>
      <w:r w:rsidRPr="00320124">
        <w:rPr>
          <w:rFonts w:ascii="Traditional Arabic" w:eastAsia="Traditional Arabic" w:hAnsi="Traditional Arabic" w:cs="Traditional Arabic" w:hint="cs"/>
          <w:bCs/>
          <w:color w:val="C00000"/>
          <w:spacing w:val="-6"/>
          <w:sz w:val="28"/>
          <w:szCs w:val="28"/>
          <w:rtl/>
        </w:rPr>
        <w:t>لَهُ</w:t>
      </w:r>
      <w:r w:rsidRPr="00320124">
        <w:rPr>
          <w:rFonts w:ascii="Traditional Arabic" w:eastAsia="Traditional Arabic" w:hAnsi="Traditional Arabic" w:cs="Traditional Arabic"/>
          <w:bCs/>
          <w:color w:val="C00000"/>
          <w:spacing w:val="-6"/>
          <w:sz w:val="28"/>
          <w:szCs w:val="28"/>
          <w:rtl/>
        </w:rPr>
        <w:t xml:space="preserve"> </w:t>
      </w:r>
      <w:r w:rsidRPr="00320124">
        <w:rPr>
          <w:rFonts w:ascii="Traditional Arabic" w:eastAsia="Traditional Arabic" w:hAnsi="Traditional Arabic" w:cs="Traditional Arabic" w:hint="cs"/>
          <w:bCs/>
          <w:color w:val="C00000"/>
          <w:spacing w:val="-6"/>
          <w:sz w:val="28"/>
          <w:szCs w:val="28"/>
          <w:rtl/>
        </w:rPr>
        <w:t>أَنْدَادًا</w:t>
      </w:r>
      <w:r w:rsidRPr="00320124">
        <w:rPr>
          <w:rFonts w:ascii="Traditional Arabic" w:eastAsia="Traditional Arabic" w:hAnsi="Traditional Arabic" w:cs="Traditional Arabic"/>
          <w:bCs/>
          <w:color w:val="000000"/>
          <w:spacing w:val="-6"/>
          <w:sz w:val="28"/>
          <w:szCs w:val="28"/>
          <w:rtl/>
        </w:rPr>
        <w:t>﴾ [</w:t>
      </w:r>
      <w:r w:rsidRPr="00320124">
        <w:rPr>
          <w:rFonts w:ascii="Traditional Arabic" w:eastAsia="Traditional Arabic" w:hAnsi="Traditional Arabic" w:cs="Traditional Arabic" w:hint="cs"/>
          <w:bCs/>
          <w:color w:val="000000"/>
          <w:spacing w:val="-6"/>
          <w:sz w:val="28"/>
          <w:szCs w:val="28"/>
          <w:rtl/>
        </w:rPr>
        <w:t>سبأ</w:t>
      </w:r>
      <w:r w:rsidRPr="00320124">
        <w:rPr>
          <w:rFonts w:ascii="Traditional Arabic" w:eastAsia="Traditional Arabic" w:hAnsi="Traditional Arabic" w:cs="Traditional Arabic"/>
          <w:bCs/>
          <w:color w:val="000000"/>
          <w:spacing w:val="-6"/>
          <w:sz w:val="28"/>
          <w:szCs w:val="28"/>
          <w:rtl/>
        </w:rPr>
        <w:t>: 33]</w:t>
      </w:r>
      <w:r w:rsidRPr="00320124">
        <w:rPr>
          <w:rFonts w:ascii="Traditional Arabic" w:eastAsia="Traditional Arabic" w:hAnsi="Traditional Arabic" w:cs="Traditional Arabic" w:hint="cs"/>
          <w:bCs/>
          <w:color w:val="000000"/>
          <w:spacing w:val="-6"/>
          <w:sz w:val="28"/>
          <w:szCs w:val="28"/>
          <w:rtl/>
        </w:rPr>
        <w:t>.</w:t>
      </w:r>
    </w:p>
    <w:p w14:paraId="1C4C638D"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pacing w:val="-4"/>
          <w:sz w:val="28"/>
          <w:szCs w:val="28"/>
          <w:rtl/>
        </w:rPr>
      </w:pPr>
      <w:r w:rsidRPr="00320124">
        <w:rPr>
          <w:rFonts w:ascii="Traditional Arabic" w:eastAsia="Traditional Arabic" w:hAnsi="Traditional Arabic" w:cs="Traditional Arabic" w:hint="cs"/>
          <w:bCs/>
          <w:color w:val="000000"/>
          <w:spacing w:val="-4"/>
          <w:sz w:val="28"/>
          <w:szCs w:val="28"/>
          <w:rtl/>
        </w:rPr>
        <w:t>فهل تكونُ المواجهةُ بالتواكلِ والاستِسلام، أم بالعملِ الجادِّ معَ التوكُّلِ على العزيزِ الرحمن؟</w:t>
      </w:r>
    </w:p>
    <w:p w14:paraId="3993CD0C"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hint="cs"/>
          <w:bCs/>
          <w:color w:val="000000"/>
          <w:sz w:val="28"/>
          <w:szCs w:val="28"/>
          <w:rtl/>
        </w:rPr>
        <w:t xml:space="preserve">قال تعالى: </w:t>
      </w:r>
      <w:r w:rsidRPr="00320124">
        <w:rPr>
          <w:rFonts w:ascii="Traditional Arabic" w:eastAsia="Traditional Arabic" w:hAnsi="Traditional Arabic" w:cs="Traditional Arabic"/>
          <w:bCs/>
          <w:color w:val="000000"/>
          <w:sz w:val="28"/>
          <w:szCs w:val="28"/>
          <w:rtl/>
        </w:rPr>
        <w:t>﴿</w:t>
      </w:r>
      <w:r w:rsidRPr="00320124">
        <w:rPr>
          <w:rFonts w:ascii="Traditional Arabic" w:eastAsia="Traditional Arabic" w:hAnsi="Traditional Arabic" w:cs="Traditional Arabic"/>
          <w:bCs/>
          <w:color w:val="C00000"/>
          <w:sz w:val="28"/>
          <w:szCs w:val="28"/>
          <w:rtl/>
        </w:rPr>
        <w:t>وَلَا تُطِعِ الْكَافِرِينَ وَالْمُنَافِقِينَ وَدَعْ أَذَاهُمْ ‌وَتَوَكَّلْ عَلَى اللَّهِ وَكَفَى بِاللَّهِ وَكِيلًا</w:t>
      </w:r>
      <w:r w:rsidRPr="00320124">
        <w:rPr>
          <w:rFonts w:ascii="Traditional Arabic" w:eastAsia="Traditional Arabic" w:hAnsi="Traditional Arabic" w:cs="Traditional Arabic"/>
          <w:bCs/>
          <w:color w:val="000000"/>
          <w:sz w:val="28"/>
          <w:szCs w:val="28"/>
          <w:rtl/>
        </w:rPr>
        <w:t>﴾ [الأحزاب: 48]</w:t>
      </w:r>
      <w:r w:rsidRPr="00320124">
        <w:rPr>
          <w:rFonts w:ascii="Traditional Arabic" w:eastAsia="Traditional Arabic" w:hAnsi="Traditional Arabic" w:cs="Traditional Arabic" w:hint="cs"/>
          <w:bCs/>
          <w:color w:val="000000"/>
          <w:sz w:val="28"/>
          <w:szCs w:val="28"/>
          <w:rtl/>
        </w:rPr>
        <w:t>.</w:t>
      </w:r>
    </w:p>
    <w:p w14:paraId="762E215E"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Pr>
      </w:pPr>
      <w:r w:rsidRPr="00320124">
        <w:rPr>
          <w:rFonts w:ascii="Traditional Arabic" w:eastAsia="Traditional Arabic" w:hAnsi="Traditional Arabic" w:cs="Traditional Arabic"/>
          <w:bCs/>
          <w:color w:val="000000"/>
          <w:sz w:val="28"/>
          <w:szCs w:val="28"/>
          <w:rtl/>
        </w:rPr>
        <w:t xml:space="preserve">لقد أخبرَنا اللهُ أنَّ المسلمين أصنافٌ ثلاثة:  </w:t>
      </w:r>
    </w:p>
    <w:p w14:paraId="62C31572"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Pr>
      </w:pPr>
      <w:r w:rsidRPr="00320124">
        <w:rPr>
          <w:rFonts w:ascii="Traditional Arabic" w:eastAsia="Traditional Arabic" w:hAnsi="Traditional Arabic" w:cs="Traditional Arabic"/>
          <w:bCs/>
          <w:color w:val="000000"/>
          <w:sz w:val="28"/>
          <w:szCs w:val="28"/>
          <w:rtl/>
        </w:rPr>
        <w:t xml:space="preserve">مؤمنون صادقون، لا يتخلَّفون عن الجهادِ والبذلِ.  </w:t>
      </w:r>
    </w:p>
    <w:p w14:paraId="711AB1D1"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Pr>
      </w:pPr>
      <w:r w:rsidRPr="00320124">
        <w:rPr>
          <w:rFonts w:ascii="Traditional Arabic" w:eastAsia="Traditional Arabic" w:hAnsi="Traditional Arabic" w:cs="Traditional Arabic"/>
          <w:bCs/>
          <w:color w:val="000000"/>
          <w:sz w:val="28"/>
          <w:szCs w:val="28"/>
          <w:rtl/>
        </w:rPr>
        <w:t>ومؤمنون معذورون، يبذ</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لون ج</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 xml:space="preserve">هدَهم باكين على أعذارِهم.  </w:t>
      </w:r>
    </w:p>
    <w:p w14:paraId="2824A559"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bCs/>
          <w:color w:val="000000"/>
          <w:sz w:val="28"/>
          <w:szCs w:val="28"/>
          <w:rtl/>
        </w:rPr>
        <w:t>وآخرون قاعدون، ر</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ض</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وا بأن يكونوا خوال</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فَ، ش</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غ</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ل</w:t>
      </w:r>
      <w:r w:rsidRPr="00320124">
        <w:rPr>
          <w:rFonts w:ascii="Traditional Arabic" w:eastAsia="Traditional Arabic" w:hAnsi="Traditional Arabic" w:cs="Traditional Arabic" w:hint="cs"/>
          <w:bCs/>
          <w:color w:val="000000"/>
          <w:sz w:val="28"/>
          <w:szCs w:val="28"/>
          <w:rtl/>
        </w:rPr>
        <w:t>َ</w:t>
      </w:r>
      <w:r w:rsidRPr="00320124">
        <w:rPr>
          <w:rFonts w:ascii="Traditional Arabic" w:eastAsia="Traditional Arabic" w:hAnsi="Traditional Arabic" w:cs="Traditional Arabic"/>
          <w:bCs/>
          <w:color w:val="000000"/>
          <w:sz w:val="28"/>
          <w:szCs w:val="28"/>
          <w:rtl/>
        </w:rPr>
        <w:t>تْهم أموالُهم وأهمَّتهم أنفسُهم.</w:t>
      </w:r>
    </w:p>
    <w:p w14:paraId="20E81C14"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hint="cs"/>
          <w:bCs/>
          <w:color w:val="000000"/>
          <w:sz w:val="28"/>
          <w:szCs w:val="28"/>
          <w:rtl/>
        </w:rPr>
        <w:t xml:space="preserve">قال تعالى: </w:t>
      </w:r>
      <w:r w:rsidRPr="00320124">
        <w:rPr>
          <w:rFonts w:ascii="Traditional Arabic" w:eastAsia="Traditional Arabic" w:hAnsi="Traditional Arabic" w:cs="Traditional Arabic"/>
          <w:bCs/>
          <w:color w:val="000000"/>
          <w:sz w:val="28"/>
          <w:szCs w:val="28"/>
          <w:rtl/>
        </w:rPr>
        <w:t>﴿</w:t>
      </w:r>
      <w:r w:rsidRPr="00320124">
        <w:rPr>
          <w:rFonts w:ascii="Traditional Arabic" w:eastAsia="Traditional Arabic" w:hAnsi="Traditional Arabic" w:cs="Traditional Arabic"/>
          <w:bCs/>
          <w:color w:val="C00000"/>
          <w:sz w:val="28"/>
          <w:szCs w:val="28"/>
          <w:rtl/>
        </w:rPr>
        <w:t>إِنَّمَا الْمُؤْمِنُونَ الَّذِينَ آمَنُوا بِاللَّهِ وَرَسُولِهِ ثُمَّ لَمْ ‌يَرْتَابُوا وَجَاهَدُوا بِأَمْوَالِهِمْ وَأَنْفُسِهِمْ فِي سَبِيلِ اللَّهِ أُولَئِكَ هُمُ الصَّادِقُونَ</w:t>
      </w:r>
      <w:r w:rsidRPr="00320124">
        <w:rPr>
          <w:rFonts w:ascii="Traditional Arabic" w:eastAsia="Traditional Arabic" w:hAnsi="Traditional Arabic" w:cs="Traditional Arabic"/>
          <w:bCs/>
          <w:color w:val="000000"/>
          <w:sz w:val="28"/>
          <w:szCs w:val="28"/>
          <w:rtl/>
        </w:rPr>
        <w:t>﴾ [الحجرات: 15]</w:t>
      </w:r>
      <w:r w:rsidRPr="00320124">
        <w:rPr>
          <w:rFonts w:ascii="Traditional Arabic" w:eastAsia="Traditional Arabic" w:hAnsi="Traditional Arabic" w:cs="Traditional Arabic" w:hint="cs"/>
          <w:bCs/>
          <w:color w:val="000000"/>
          <w:sz w:val="28"/>
          <w:szCs w:val="28"/>
          <w:rtl/>
        </w:rPr>
        <w:t>.</w:t>
      </w:r>
    </w:p>
    <w:p w14:paraId="0389EF74"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hint="cs"/>
          <w:bCs/>
          <w:color w:val="000000"/>
          <w:sz w:val="28"/>
          <w:szCs w:val="28"/>
          <w:rtl/>
        </w:rPr>
        <w:t xml:space="preserve">وقال الله: </w:t>
      </w:r>
      <w:r w:rsidRPr="00320124">
        <w:rPr>
          <w:rFonts w:ascii="Traditional Arabic" w:eastAsia="Traditional Arabic" w:hAnsi="Traditional Arabic" w:cs="Traditional Arabic"/>
          <w:bCs/>
          <w:color w:val="000000"/>
          <w:sz w:val="28"/>
          <w:szCs w:val="28"/>
          <w:rtl/>
        </w:rPr>
        <w:t>﴿</w:t>
      </w:r>
      <w:r w:rsidRPr="00320124">
        <w:rPr>
          <w:rFonts w:ascii="Traditional Arabic" w:eastAsia="Traditional Arabic" w:hAnsi="Traditional Arabic" w:cs="Traditional Arabic"/>
          <w:bCs/>
          <w:color w:val="C00000"/>
          <w:sz w:val="28"/>
          <w:szCs w:val="28"/>
          <w:rtl/>
        </w:rPr>
        <w:t xml:space="preserve">لَيْسَ عَلَى الضُّعَفَاءِ وَلَا عَلَى الْمَرْضَى وَلَا عَلَى الَّذِينَ لَا يَجِدُونَ مَا يُنْفِقُونَ حَرَجٌ إِذَا نَصَحُوا لِلَّهِ وَرَسُولِهِ مَا عَلَى الْمُحْسِنِينَ مِنْ سَبِيلٍ وَاللَّهُ غَفُورٌ رَحِيمٌ </w:t>
      </w:r>
      <w:r w:rsidRPr="00320124">
        <w:rPr>
          <w:rFonts w:ascii="Traditional Arabic" w:eastAsia="Traditional Arabic" w:hAnsi="Traditional Arabic" w:cs="Traditional Arabic" w:hint="cs"/>
          <w:bCs/>
          <w:color w:val="C00000"/>
          <w:sz w:val="28"/>
          <w:szCs w:val="28"/>
          <w:rtl/>
        </w:rPr>
        <w:t>*</w:t>
      </w:r>
      <w:r w:rsidRPr="00320124">
        <w:rPr>
          <w:rFonts w:ascii="Traditional Arabic" w:eastAsia="Traditional Arabic" w:hAnsi="Traditional Arabic" w:cs="Traditional Arabic"/>
          <w:bCs/>
          <w:color w:val="C00000"/>
          <w:sz w:val="28"/>
          <w:szCs w:val="28"/>
          <w:rtl/>
        </w:rPr>
        <w:t xml:space="preserve"> وَلَا عَلَى الَّذِينَ إِذَا مَا أَتَوْكَ لِتَحْمِلَهُمْ قُلْتَ لَا أَجِدُ مَا أَحْمِلُكُمْ عَلَيْهِ تَوَلَّوْا وَأَعْيُنُهُمْ تَفِيضُ مِنَ الدَّمْعِ حَزَنًا أَلَّا يَجِدُوا مَا يُنْفِقُونَ </w:t>
      </w:r>
      <w:r w:rsidRPr="00320124">
        <w:rPr>
          <w:rFonts w:ascii="Traditional Arabic" w:eastAsia="Traditional Arabic" w:hAnsi="Traditional Arabic" w:cs="Traditional Arabic" w:hint="cs"/>
          <w:bCs/>
          <w:color w:val="C00000"/>
          <w:sz w:val="28"/>
          <w:szCs w:val="28"/>
          <w:rtl/>
        </w:rPr>
        <w:t>*</w:t>
      </w:r>
      <w:r w:rsidRPr="00320124">
        <w:rPr>
          <w:rFonts w:ascii="Traditional Arabic" w:eastAsia="Traditional Arabic" w:hAnsi="Traditional Arabic" w:cs="Traditional Arabic"/>
          <w:bCs/>
          <w:color w:val="C00000"/>
          <w:sz w:val="28"/>
          <w:szCs w:val="28"/>
          <w:rtl/>
        </w:rPr>
        <w:t xml:space="preserve"> </w:t>
      </w:r>
      <w:r w:rsidRPr="00320124">
        <w:rPr>
          <w:rFonts w:ascii="Traditional Arabic" w:eastAsia="Traditional Arabic" w:hAnsi="Traditional Arabic" w:cs="Traditional Arabic" w:hint="cs"/>
          <w:bCs/>
          <w:color w:val="C00000"/>
          <w:sz w:val="28"/>
          <w:szCs w:val="28"/>
          <w:rtl/>
        </w:rPr>
        <w:t>إِنَّمَا</w:t>
      </w:r>
      <w:r w:rsidRPr="00320124">
        <w:rPr>
          <w:rFonts w:ascii="Traditional Arabic" w:eastAsia="Traditional Arabic" w:hAnsi="Traditional Arabic" w:cs="Traditional Arabic"/>
          <w:bCs/>
          <w:color w:val="C00000"/>
          <w:sz w:val="28"/>
          <w:szCs w:val="28"/>
          <w:rtl/>
        </w:rPr>
        <w:t xml:space="preserve"> </w:t>
      </w:r>
      <w:r w:rsidRPr="00320124">
        <w:rPr>
          <w:rFonts w:ascii="Traditional Arabic" w:eastAsia="Traditional Arabic" w:hAnsi="Traditional Arabic" w:cs="Traditional Arabic" w:hint="cs"/>
          <w:bCs/>
          <w:color w:val="C00000"/>
          <w:sz w:val="28"/>
          <w:szCs w:val="28"/>
          <w:rtl/>
        </w:rPr>
        <w:t>السَّبِيلُ</w:t>
      </w:r>
      <w:r w:rsidRPr="00320124">
        <w:rPr>
          <w:rFonts w:ascii="Traditional Arabic" w:eastAsia="Traditional Arabic" w:hAnsi="Traditional Arabic" w:cs="Traditional Arabic"/>
          <w:bCs/>
          <w:color w:val="C00000"/>
          <w:sz w:val="28"/>
          <w:szCs w:val="28"/>
          <w:rtl/>
        </w:rPr>
        <w:t xml:space="preserve"> </w:t>
      </w:r>
      <w:r w:rsidRPr="00320124">
        <w:rPr>
          <w:rFonts w:ascii="Traditional Arabic" w:eastAsia="Traditional Arabic" w:hAnsi="Traditional Arabic" w:cs="Traditional Arabic" w:hint="cs"/>
          <w:bCs/>
          <w:color w:val="C00000"/>
          <w:sz w:val="28"/>
          <w:szCs w:val="28"/>
          <w:rtl/>
        </w:rPr>
        <w:t>عَلَى</w:t>
      </w:r>
      <w:r w:rsidRPr="00320124">
        <w:rPr>
          <w:rFonts w:ascii="Traditional Arabic" w:eastAsia="Traditional Arabic" w:hAnsi="Traditional Arabic" w:cs="Traditional Arabic"/>
          <w:bCs/>
          <w:color w:val="C00000"/>
          <w:sz w:val="28"/>
          <w:szCs w:val="28"/>
          <w:rtl/>
        </w:rPr>
        <w:t xml:space="preserve"> </w:t>
      </w:r>
      <w:r w:rsidRPr="00320124">
        <w:rPr>
          <w:rFonts w:ascii="Traditional Arabic" w:eastAsia="Traditional Arabic" w:hAnsi="Traditional Arabic" w:cs="Traditional Arabic" w:hint="cs"/>
          <w:bCs/>
          <w:color w:val="C00000"/>
          <w:sz w:val="28"/>
          <w:szCs w:val="28"/>
          <w:rtl/>
        </w:rPr>
        <w:t>الَّذِينَ</w:t>
      </w:r>
      <w:r w:rsidRPr="00320124">
        <w:rPr>
          <w:rFonts w:ascii="Traditional Arabic" w:eastAsia="Traditional Arabic" w:hAnsi="Traditional Arabic" w:cs="Traditional Arabic"/>
          <w:bCs/>
          <w:color w:val="C00000"/>
          <w:sz w:val="28"/>
          <w:szCs w:val="28"/>
          <w:rtl/>
        </w:rPr>
        <w:t xml:space="preserve"> </w:t>
      </w:r>
      <w:r w:rsidRPr="00320124">
        <w:rPr>
          <w:rFonts w:ascii="Traditional Arabic" w:eastAsia="Traditional Arabic" w:hAnsi="Traditional Arabic" w:cs="Traditional Arabic" w:hint="cs"/>
          <w:bCs/>
          <w:color w:val="C00000"/>
          <w:sz w:val="28"/>
          <w:szCs w:val="28"/>
          <w:rtl/>
        </w:rPr>
        <w:t>يَسْتَأْذِنُونَكَ</w:t>
      </w:r>
      <w:r w:rsidRPr="00320124">
        <w:rPr>
          <w:rFonts w:ascii="Traditional Arabic" w:eastAsia="Traditional Arabic" w:hAnsi="Traditional Arabic" w:cs="Traditional Arabic"/>
          <w:bCs/>
          <w:color w:val="C00000"/>
          <w:sz w:val="28"/>
          <w:szCs w:val="28"/>
          <w:rtl/>
        </w:rPr>
        <w:t xml:space="preserve"> </w:t>
      </w:r>
      <w:r w:rsidRPr="00320124">
        <w:rPr>
          <w:rFonts w:ascii="Traditional Arabic" w:eastAsia="Traditional Arabic" w:hAnsi="Traditional Arabic" w:cs="Traditional Arabic" w:hint="cs"/>
          <w:bCs/>
          <w:color w:val="C00000"/>
          <w:sz w:val="28"/>
          <w:szCs w:val="28"/>
          <w:rtl/>
        </w:rPr>
        <w:t>وَهُمْ</w:t>
      </w:r>
      <w:r w:rsidRPr="00320124">
        <w:rPr>
          <w:rFonts w:ascii="Traditional Arabic" w:eastAsia="Traditional Arabic" w:hAnsi="Traditional Arabic" w:cs="Traditional Arabic"/>
          <w:bCs/>
          <w:color w:val="C00000"/>
          <w:sz w:val="28"/>
          <w:szCs w:val="28"/>
          <w:rtl/>
        </w:rPr>
        <w:t xml:space="preserve"> </w:t>
      </w:r>
      <w:r w:rsidRPr="00320124">
        <w:rPr>
          <w:rFonts w:ascii="Traditional Arabic" w:eastAsia="Traditional Arabic" w:hAnsi="Traditional Arabic" w:cs="Traditional Arabic" w:hint="cs"/>
          <w:bCs/>
          <w:color w:val="C00000"/>
          <w:sz w:val="28"/>
          <w:szCs w:val="28"/>
          <w:rtl/>
        </w:rPr>
        <w:t>أَغْنِيَاءُ</w:t>
      </w:r>
      <w:r w:rsidRPr="00320124">
        <w:rPr>
          <w:rFonts w:ascii="Traditional Arabic" w:eastAsia="Traditional Arabic" w:hAnsi="Traditional Arabic" w:cs="Traditional Arabic"/>
          <w:bCs/>
          <w:color w:val="C00000"/>
          <w:sz w:val="28"/>
          <w:szCs w:val="28"/>
          <w:rtl/>
        </w:rPr>
        <w:t xml:space="preserve"> </w:t>
      </w:r>
      <w:r w:rsidRPr="00320124">
        <w:rPr>
          <w:rFonts w:ascii="Traditional Arabic" w:eastAsia="Traditional Arabic" w:hAnsi="Traditional Arabic" w:cs="Traditional Arabic" w:hint="cs"/>
          <w:bCs/>
          <w:color w:val="C00000"/>
          <w:sz w:val="28"/>
          <w:szCs w:val="28"/>
          <w:rtl/>
        </w:rPr>
        <w:t>رَضُوا</w:t>
      </w:r>
      <w:r w:rsidRPr="00320124">
        <w:rPr>
          <w:rFonts w:ascii="Traditional Arabic" w:eastAsia="Traditional Arabic" w:hAnsi="Traditional Arabic" w:cs="Traditional Arabic"/>
          <w:bCs/>
          <w:color w:val="C00000"/>
          <w:sz w:val="28"/>
          <w:szCs w:val="28"/>
          <w:rtl/>
        </w:rPr>
        <w:t xml:space="preserve"> </w:t>
      </w:r>
      <w:r w:rsidRPr="00320124">
        <w:rPr>
          <w:rFonts w:ascii="Traditional Arabic" w:eastAsia="Traditional Arabic" w:hAnsi="Traditional Arabic" w:cs="Traditional Arabic" w:hint="cs"/>
          <w:bCs/>
          <w:color w:val="C00000"/>
          <w:sz w:val="28"/>
          <w:szCs w:val="28"/>
          <w:rtl/>
        </w:rPr>
        <w:t>بِأَنْ</w:t>
      </w:r>
      <w:r w:rsidRPr="00320124">
        <w:rPr>
          <w:rFonts w:ascii="Traditional Arabic" w:eastAsia="Traditional Arabic" w:hAnsi="Traditional Arabic" w:cs="Traditional Arabic"/>
          <w:bCs/>
          <w:color w:val="C00000"/>
          <w:sz w:val="28"/>
          <w:szCs w:val="28"/>
          <w:rtl/>
        </w:rPr>
        <w:t xml:space="preserve"> </w:t>
      </w:r>
      <w:r w:rsidRPr="00320124">
        <w:rPr>
          <w:rFonts w:ascii="Traditional Arabic" w:eastAsia="Traditional Arabic" w:hAnsi="Traditional Arabic" w:cs="Traditional Arabic" w:hint="cs"/>
          <w:bCs/>
          <w:color w:val="C00000"/>
          <w:sz w:val="28"/>
          <w:szCs w:val="28"/>
          <w:rtl/>
        </w:rPr>
        <w:t>يَكُونُوا</w:t>
      </w:r>
      <w:r w:rsidRPr="00320124">
        <w:rPr>
          <w:rFonts w:ascii="Traditional Arabic" w:eastAsia="Traditional Arabic" w:hAnsi="Traditional Arabic" w:cs="Traditional Arabic"/>
          <w:bCs/>
          <w:color w:val="C00000"/>
          <w:sz w:val="28"/>
          <w:szCs w:val="28"/>
          <w:rtl/>
        </w:rPr>
        <w:t xml:space="preserve"> </w:t>
      </w:r>
      <w:r w:rsidRPr="00320124">
        <w:rPr>
          <w:rFonts w:ascii="Traditional Arabic" w:eastAsia="Traditional Arabic" w:hAnsi="Traditional Arabic" w:cs="Traditional Arabic" w:hint="cs"/>
          <w:bCs/>
          <w:color w:val="C00000"/>
          <w:sz w:val="28"/>
          <w:szCs w:val="28"/>
          <w:rtl/>
        </w:rPr>
        <w:t>مَعَ</w:t>
      </w:r>
      <w:r w:rsidRPr="00320124">
        <w:rPr>
          <w:rFonts w:ascii="Traditional Arabic" w:eastAsia="Traditional Arabic" w:hAnsi="Traditional Arabic" w:cs="Traditional Arabic"/>
          <w:bCs/>
          <w:color w:val="C00000"/>
          <w:sz w:val="28"/>
          <w:szCs w:val="28"/>
          <w:rtl/>
        </w:rPr>
        <w:t xml:space="preserve"> </w:t>
      </w:r>
      <w:r w:rsidRPr="00320124">
        <w:rPr>
          <w:rFonts w:ascii="Traditional Arabic" w:eastAsia="Traditional Arabic" w:hAnsi="Traditional Arabic" w:cs="Traditional Arabic" w:hint="cs"/>
          <w:bCs/>
          <w:color w:val="C00000"/>
          <w:sz w:val="28"/>
          <w:szCs w:val="28"/>
          <w:rtl/>
        </w:rPr>
        <w:t>ا</w:t>
      </w:r>
      <w:r w:rsidRPr="00320124">
        <w:rPr>
          <w:rFonts w:ascii="Traditional Arabic" w:eastAsia="Traditional Arabic" w:hAnsi="Traditional Arabic" w:cs="Traditional Arabic"/>
          <w:bCs/>
          <w:color w:val="C00000"/>
          <w:sz w:val="28"/>
          <w:szCs w:val="28"/>
          <w:rtl/>
        </w:rPr>
        <w:t>لْخَوَالِفِ وَطَبَعَ اللَّهُ عَلَى قُلُوبِهِمْ فَهُمْ لَا يَعْلَمُونَ</w:t>
      </w:r>
      <w:r w:rsidRPr="00320124">
        <w:rPr>
          <w:rFonts w:ascii="Traditional Arabic" w:eastAsia="Traditional Arabic" w:hAnsi="Traditional Arabic" w:cs="Traditional Arabic"/>
          <w:bCs/>
          <w:color w:val="000000"/>
          <w:sz w:val="28"/>
          <w:szCs w:val="28"/>
          <w:rtl/>
        </w:rPr>
        <w:t>﴾ [التوبة: 91-93]</w:t>
      </w:r>
      <w:r w:rsidRPr="00320124">
        <w:rPr>
          <w:rFonts w:ascii="Traditional Arabic" w:eastAsia="Traditional Arabic" w:hAnsi="Traditional Arabic" w:cs="Traditional Arabic" w:hint="cs"/>
          <w:bCs/>
          <w:color w:val="000000"/>
          <w:sz w:val="28"/>
          <w:szCs w:val="28"/>
          <w:rtl/>
        </w:rPr>
        <w:t>.</w:t>
      </w:r>
    </w:p>
    <w:p w14:paraId="5DB3F3DB"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hint="cs"/>
          <w:bCs/>
          <w:color w:val="000000"/>
          <w:sz w:val="28"/>
          <w:szCs w:val="28"/>
          <w:rtl/>
        </w:rPr>
        <w:lastRenderedPageBreak/>
        <w:t xml:space="preserve">فاختر سبيلَك يا عبد الله، فإن الله تعالى يقول: </w:t>
      </w:r>
      <w:r w:rsidRPr="00320124">
        <w:rPr>
          <w:rFonts w:ascii="Traditional Arabic" w:eastAsia="Traditional Arabic" w:hAnsi="Traditional Arabic" w:cs="Traditional Arabic"/>
          <w:bCs/>
          <w:color w:val="000000"/>
          <w:sz w:val="28"/>
          <w:szCs w:val="28"/>
          <w:rtl/>
        </w:rPr>
        <w:t>﴿</w:t>
      </w:r>
      <w:r w:rsidRPr="00320124">
        <w:rPr>
          <w:rFonts w:ascii="Traditional Arabic" w:eastAsia="Traditional Arabic" w:hAnsi="Traditional Arabic" w:cs="Traditional Arabic"/>
          <w:bCs/>
          <w:color w:val="C00000"/>
          <w:sz w:val="28"/>
          <w:szCs w:val="28"/>
          <w:rtl/>
        </w:rPr>
        <w:t>يَا</w:t>
      </w:r>
      <w:r w:rsidRPr="00320124">
        <w:rPr>
          <w:rFonts w:ascii="Traditional Arabic" w:eastAsia="Traditional Arabic" w:hAnsi="Traditional Arabic" w:cs="Traditional Arabic" w:hint="cs"/>
          <w:bCs/>
          <w:color w:val="C00000"/>
          <w:sz w:val="28"/>
          <w:szCs w:val="28"/>
          <w:rtl/>
        </w:rPr>
        <w:t xml:space="preserve"> </w:t>
      </w:r>
      <w:r w:rsidRPr="00320124">
        <w:rPr>
          <w:rFonts w:ascii="Traditional Arabic" w:eastAsia="Traditional Arabic" w:hAnsi="Traditional Arabic" w:cs="Traditional Arabic"/>
          <w:bCs/>
          <w:color w:val="C00000"/>
          <w:sz w:val="28"/>
          <w:szCs w:val="28"/>
          <w:rtl/>
        </w:rPr>
        <w:t>أَيُّهَا الَّذِينَ آمَنُوا اتَّقُوا اللَّهَ وَكُونُوا ‌مَعَ ‌الصَّادِقِينَ</w:t>
      </w:r>
      <w:r w:rsidRPr="00320124">
        <w:rPr>
          <w:rFonts w:ascii="Traditional Arabic" w:eastAsia="Traditional Arabic" w:hAnsi="Traditional Arabic" w:cs="Traditional Arabic"/>
          <w:bCs/>
          <w:color w:val="000000"/>
          <w:sz w:val="28"/>
          <w:szCs w:val="28"/>
          <w:rtl/>
        </w:rPr>
        <w:t>﴾ [التوبة: 119] </w:t>
      </w:r>
    </w:p>
    <w:p w14:paraId="5B9EF3AC"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hint="cs"/>
          <w:bCs/>
          <w:color w:val="000000"/>
          <w:sz w:val="28"/>
          <w:szCs w:val="28"/>
          <w:rtl/>
        </w:rPr>
        <w:t xml:space="preserve">اللهم انصُر دينَك وكتابَك وسُنَّة نبيِّك </w:t>
      </w:r>
      <w:r w:rsidRPr="00320124">
        <w:rPr>
          <w:rFonts w:ascii="Traditional Arabic" w:eastAsia="Traditional Arabic" w:hAnsi="Traditional Arabic" w:cs="Traditional Arabic"/>
          <w:bCs/>
          <w:color w:val="000000"/>
          <w:sz w:val="28"/>
          <w:szCs w:val="28"/>
          <w:rtl/>
        </w:rPr>
        <w:t>ﷺ</w:t>
      </w:r>
      <w:r w:rsidRPr="00320124">
        <w:rPr>
          <w:rFonts w:ascii="Traditional Arabic" w:eastAsia="Traditional Arabic" w:hAnsi="Traditional Arabic" w:cs="Traditional Arabic" w:hint="cs"/>
          <w:bCs/>
          <w:color w:val="000000"/>
          <w:sz w:val="28"/>
          <w:szCs w:val="28"/>
          <w:rtl/>
        </w:rPr>
        <w:t xml:space="preserve"> وعبادَك الصالحين.</w:t>
      </w:r>
    </w:p>
    <w:p w14:paraId="7BF6E286"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hint="cs"/>
          <w:bCs/>
          <w:color w:val="000000"/>
          <w:sz w:val="28"/>
          <w:szCs w:val="28"/>
          <w:rtl/>
        </w:rPr>
        <w:t>اللهم نجِّ عبادَك المستضعفين، وفرِّج عن المكروبين من إخواننا المؤمنين.</w:t>
      </w:r>
    </w:p>
    <w:p w14:paraId="495D351A"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pacing w:val="6"/>
          <w:sz w:val="28"/>
          <w:szCs w:val="28"/>
          <w:rtl/>
        </w:rPr>
      </w:pPr>
      <w:r w:rsidRPr="00320124">
        <w:rPr>
          <w:rFonts w:ascii="Traditional Arabic" w:eastAsia="Traditional Arabic" w:hAnsi="Traditional Arabic" w:cs="Traditional Arabic"/>
          <w:bCs/>
          <w:color w:val="000000"/>
          <w:spacing w:val="6"/>
          <w:sz w:val="28"/>
          <w:szCs w:val="28"/>
          <w:rtl/>
        </w:rPr>
        <w:t>اللّهمَّ آمِنَّا في أوطانِنا، وأصلِح</w:t>
      </w:r>
      <w:r w:rsidRPr="00320124">
        <w:rPr>
          <w:rFonts w:ascii="Traditional Arabic" w:eastAsia="Traditional Arabic" w:hAnsi="Traditional Arabic" w:cs="Traditional Arabic" w:hint="cs"/>
          <w:bCs/>
          <w:color w:val="000000"/>
          <w:spacing w:val="6"/>
          <w:sz w:val="28"/>
          <w:szCs w:val="28"/>
          <w:rtl/>
        </w:rPr>
        <w:t>ْ</w:t>
      </w:r>
      <w:r w:rsidRPr="00320124">
        <w:rPr>
          <w:rFonts w:ascii="Traditional Arabic" w:eastAsia="Traditional Arabic" w:hAnsi="Traditional Arabic" w:cs="Traditional Arabic"/>
          <w:bCs/>
          <w:color w:val="000000"/>
          <w:spacing w:val="6"/>
          <w:sz w:val="28"/>
          <w:szCs w:val="28"/>
          <w:rtl/>
        </w:rPr>
        <w:t xml:space="preserve"> أئمّتَنا وُولاةَ أمورِنا، واجعل وِلايتَنا فيمن خافَكَ واتّقاكَ واتّبعَ رِضاك.</w:t>
      </w:r>
    </w:p>
    <w:p w14:paraId="17CAFB31" w14:textId="77777777" w:rsidR="00320124" w:rsidRPr="00320124" w:rsidRDefault="00320124" w:rsidP="00320124">
      <w:pPr>
        <w:bidi/>
        <w:spacing w:after="120" w:line="240" w:lineRule="auto"/>
        <w:ind w:firstLine="284"/>
        <w:jc w:val="both"/>
        <w:rPr>
          <w:rFonts w:ascii="Traditional Arabic" w:eastAsia="Traditional Arabic" w:hAnsi="Traditional Arabic" w:cs="Traditional Arabic"/>
          <w:bCs/>
          <w:color w:val="000000"/>
          <w:sz w:val="28"/>
          <w:szCs w:val="28"/>
          <w:rtl/>
        </w:rPr>
      </w:pPr>
      <w:r w:rsidRPr="00320124">
        <w:rPr>
          <w:rFonts w:ascii="Traditional Arabic" w:eastAsia="Traditional Arabic" w:hAnsi="Traditional Arabic" w:cs="Traditional Arabic"/>
          <w:bCs/>
          <w:color w:val="000000"/>
          <w:sz w:val="28"/>
          <w:szCs w:val="28"/>
          <w:rtl/>
        </w:rPr>
        <w:t>رَبَّنَا آتِنَا فِي الدُّنيَا حَسَنَةً وَفِي الآخِرَةِ حَسَنَةً وَقِنَا عَذَابَ النَّارِ.</w:t>
      </w:r>
    </w:p>
    <w:p w14:paraId="61134AFC" w14:textId="77777777" w:rsidR="00320124" w:rsidRPr="00320124" w:rsidRDefault="00320124" w:rsidP="00320124">
      <w:pPr>
        <w:bidi/>
        <w:spacing w:after="60" w:line="240" w:lineRule="auto"/>
        <w:ind w:firstLine="284"/>
        <w:jc w:val="center"/>
        <w:rPr>
          <w:rFonts w:ascii="Traditional Arabic" w:eastAsia="Traditional Arabic" w:hAnsi="Traditional Arabic" w:cs="Traditional Arabic"/>
          <w:bCs/>
          <w:color w:val="000000"/>
          <w:sz w:val="28"/>
          <w:szCs w:val="28"/>
          <w:rtl/>
          <w:lang w:bidi="ar-KW"/>
        </w:rPr>
      </w:pPr>
      <w:r w:rsidRPr="00320124">
        <w:rPr>
          <w:rFonts w:ascii="AGA Arabesque" w:eastAsia="AGA Arabesque" w:hAnsi="AGA Arabesque" w:cs="AGA Arabesque"/>
          <w:bCs/>
          <w:color w:val="0070C0"/>
          <w:sz w:val="28"/>
          <w:szCs w:val="28"/>
        </w:rPr>
        <w:t></w:t>
      </w:r>
      <w:r w:rsidRPr="00320124">
        <w:rPr>
          <w:rFonts w:ascii="Traditional Arabic" w:eastAsia="Traditional Arabic" w:hAnsi="Traditional Arabic" w:cs="Traditional Arabic"/>
          <w:bCs/>
          <w:color w:val="0070C0"/>
          <w:sz w:val="28"/>
          <w:szCs w:val="28"/>
        </w:rPr>
        <w:t xml:space="preserve">       </w:t>
      </w:r>
      <w:r w:rsidRPr="00320124">
        <w:rPr>
          <w:rFonts w:ascii="AGA Arabesque" w:eastAsia="AGA Arabesque" w:hAnsi="AGA Arabesque" w:cs="AGA Arabesque"/>
          <w:bCs/>
          <w:color w:val="0070C0"/>
          <w:sz w:val="28"/>
          <w:szCs w:val="28"/>
        </w:rPr>
        <w:t></w:t>
      </w:r>
      <w:r w:rsidRPr="00320124">
        <w:rPr>
          <w:rFonts w:ascii="Traditional Arabic" w:eastAsia="Traditional Arabic" w:hAnsi="Traditional Arabic" w:cs="Traditional Arabic"/>
          <w:bCs/>
          <w:color w:val="0070C0"/>
          <w:sz w:val="28"/>
          <w:szCs w:val="28"/>
        </w:rPr>
        <w:t xml:space="preserve">       </w:t>
      </w:r>
      <w:r w:rsidRPr="00320124">
        <w:rPr>
          <w:rFonts w:ascii="AGA Arabesque" w:eastAsia="AGA Arabesque" w:hAnsi="AGA Arabesque" w:cs="AGA Arabesque"/>
          <w:bCs/>
          <w:color w:val="0070C0"/>
          <w:sz w:val="28"/>
          <w:szCs w:val="28"/>
        </w:rPr>
        <w:t></w:t>
      </w:r>
    </w:p>
    <w:p w14:paraId="396CA8C1" w14:textId="68A6EF43" w:rsidR="005250E9" w:rsidRPr="00320124" w:rsidRDefault="005250E9" w:rsidP="00320124">
      <w:pPr>
        <w:rPr>
          <w:sz w:val="20"/>
          <w:szCs w:val="20"/>
          <w:rtl/>
        </w:rPr>
      </w:pPr>
    </w:p>
    <w:sectPr w:rsidR="005250E9" w:rsidRPr="00320124"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1F0B4" w14:textId="77777777" w:rsidR="008A045D" w:rsidRDefault="008A045D" w:rsidP="00506655">
      <w:pPr>
        <w:spacing w:after="0" w:line="240" w:lineRule="auto"/>
      </w:pPr>
      <w:r>
        <w:separator/>
      </w:r>
    </w:p>
  </w:endnote>
  <w:endnote w:type="continuationSeparator" w:id="0">
    <w:p w14:paraId="7562E378" w14:textId="77777777" w:rsidR="008A045D" w:rsidRDefault="008A045D"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51756412" name="صورة 5175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3F90D" w14:textId="77777777" w:rsidR="008A045D" w:rsidRDefault="008A045D" w:rsidP="003C41F2">
      <w:pPr>
        <w:bidi/>
        <w:spacing w:after="0" w:line="240" w:lineRule="auto"/>
      </w:pPr>
      <w:r>
        <w:separator/>
      </w:r>
    </w:p>
  </w:footnote>
  <w:footnote w:type="continuationSeparator" w:id="0">
    <w:p w14:paraId="028C4D89" w14:textId="77777777" w:rsidR="008A045D" w:rsidRDefault="008A045D" w:rsidP="00506655">
      <w:pPr>
        <w:spacing w:after="0" w:line="240" w:lineRule="auto"/>
      </w:pPr>
      <w:r>
        <w:continuationSeparator/>
      </w:r>
    </w:p>
  </w:footnote>
  <w:footnote w:id="1">
    <w:p w14:paraId="3C308AA0" w14:textId="77777777" w:rsidR="00320124" w:rsidRDefault="00320124" w:rsidP="00320124">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 xml:space="preserve">سنن أبي داود (4299)، </w:t>
      </w:r>
      <w:r>
        <w:rPr>
          <w:rFonts w:ascii="Traditional Arabic" w:eastAsia="Traditional Arabic" w:hAnsi="Traditional Arabic" w:cs="Traditional Arabic" w:hint="cs"/>
          <w:b/>
          <w:sz w:val="24"/>
          <w:szCs w:val="24"/>
          <w:rtl/>
          <w:lang w:bidi="ar-KW"/>
        </w:rPr>
        <w:t>وصححه الألباني بطريقيه في السلسلة الصحيحة (958).</w:t>
      </w:r>
    </w:p>
  </w:footnote>
  <w:footnote w:id="2">
    <w:p w14:paraId="2D42F73D" w14:textId="77777777" w:rsidR="00320124" w:rsidRDefault="00320124" w:rsidP="00320124">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مسلم (2564)</w:t>
      </w:r>
    </w:p>
  </w:footnote>
  <w:footnote w:id="3">
    <w:p w14:paraId="7D13B433" w14:textId="77777777" w:rsidR="00320124" w:rsidRDefault="00320124" w:rsidP="00320124">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ابن حبان (3828)، وصححه الألباني في السلسلة الصحيحة (2803).</w:t>
      </w:r>
    </w:p>
  </w:footnote>
  <w:footnote w:id="4">
    <w:p w14:paraId="77F50EF2" w14:textId="77777777" w:rsidR="00320124" w:rsidRDefault="00320124" w:rsidP="00320124">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مسلم (1042)</w:t>
      </w:r>
    </w:p>
  </w:footnote>
  <w:footnote w:id="5">
    <w:p w14:paraId="0F4B5506" w14:textId="77777777" w:rsidR="00320124" w:rsidRDefault="00320124" w:rsidP="00320124">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مسلم (2947).</w:t>
      </w:r>
    </w:p>
  </w:footnote>
  <w:footnote w:id="6">
    <w:p w14:paraId="58098B70" w14:textId="77777777" w:rsidR="00320124" w:rsidRDefault="00320124" w:rsidP="00320124">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المعجم الكبير (6/238)، وحسنه الألباني في السلسلة الصحيحة (2183).</w:t>
      </w:r>
    </w:p>
  </w:footnote>
  <w:footnote w:id="7">
    <w:p w14:paraId="013733BD" w14:textId="77777777" w:rsidR="00320124" w:rsidRDefault="00320124" w:rsidP="00320124">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مسند أحمد (13100)، وصححه الألباني في السلسلة الصحيحة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37460" w14:textId="703A3555" w:rsidR="002E5E69" w:rsidRPr="002E5E69" w:rsidRDefault="000F1DB9" w:rsidP="00FB2EBD">
    <w:pPr>
      <w:pStyle w:val="a3"/>
      <w:bidi/>
      <w:ind w:left="27" w:right="-567"/>
      <w:jc w:val="center"/>
      <w:rPr>
        <w:rFonts w:cs="AL-Mohanad Bold"/>
        <w:color w:val="1C7688"/>
        <w:sz w:val="32"/>
        <w:szCs w:val="32"/>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320124" w:rsidRPr="00320124">
      <w:rPr>
        <w:rFonts w:cs="AL-Mohanad Bold"/>
        <w:color w:val="1C7688"/>
        <w:sz w:val="32"/>
        <w:szCs w:val="32"/>
        <w:rtl/>
      </w:rPr>
      <w:t xml:space="preserve">(بين </w:t>
    </w:r>
    <w:proofErr w:type="spellStart"/>
    <w:r w:rsidR="00320124" w:rsidRPr="00320124">
      <w:rPr>
        <w:rFonts w:cs="AL-Mohanad Bold"/>
        <w:color w:val="1C7688"/>
        <w:sz w:val="32"/>
        <w:szCs w:val="32"/>
        <w:rtl/>
      </w:rPr>
      <w:t>الغُثائية</w:t>
    </w:r>
    <w:proofErr w:type="spellEnd"/>
    <w:r w:rsidR="00320124" w:rsidRPr="00320124">
      <w:rPr>
        <w:rFonts w:cs="AL-Mohanad Bold"/>
        <w:color w:val="1C7688"/>
        <w:sz w:val="32"/>
        <w:szCs w:val="32"/>
        <w:rtl/>
      </w:rPr>
      <w:t xml:space="preserve"> والغيث) داء </w:t>
    </w:r>
    <w:proofErr w:type="spellStart"/>
    <w:r w:rsidR="00320124" w:rsidRPr="00320124">
      <w:rPr>
        <w:rFonts w:cs="AL-Mohanad Bold"/>
        <w:color w:val="1C7688"/>
        <w:sz w:val="32"/>
        <w:szCs w:val="32"/>
        <w:rtl/>
      </w:rPr>
      <w:t>الغُثائية</w:t>
    </w:r>
    <w:proofErr w:type="spellEnd"/>
    <w:r w:rsidR="00320124" w:rsidRPr="00320124">
      <w:rPr>
        <w:rFonts w:cs="AL-Mohanad Bold"/>
        <w:color w:val="1C7688"/>
        <w:sz w:val="32"/>
        <w:szCs w:val="32"/>
        <w:rtl/>
      </w:rPr>
      <w:t xml:space="preserve"> ودواؤها</w:t>
    </w:r>
    <w:r w:rsidR="00A834C1" w:rsidRPr="00A834C1">
      <w:rPr>
        <w:rFonts w:cs="AL-Mohanad Bold"/>
        <w:color w:val="1C7688"/>
        <w:sz w:val="32"/>
        <w:szCs w:val="3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23A8"/>
    <w:rsid w:val="000264BB"/>
    <w:rsid w:val="00031C79"/>
    <w:rsid w:val="00033213"/>
    <w:rsid w:val="00042088"/>
    <w:rsid w:val="00047938"/>
    <w:rsid w:val="0006170A"/>
    <w:rsid w:val="000625D6"/>
    <w:rsid w:val="00072276"/>
    <w:rsid w:val="000722AF"/>
    <w:rsid w:val="00085A4E"/>
    <w:rsid w:val="00092183"/>
    <w:rsid w:val="000B2709"/>
    <w:rsid w:val="000B34BE"/>
    <w:rsid w:val="000C40CB"/>
    <w:rsid w:val="000C449D"/>
    <w:rsid w:val="000D2C64"/>
    <w:rsid w:val="000D7639"/>
    <w:rsid w:val="000E43F8"/>
    <w:rsid w:val="000F1DB9"/>
    <w:rsid w:val="000F25A6"/>
    <w:rsid w:val="000F5F7D"/>
    <w:rsid w:val="0010028F"/>
    <w:rsid w:val="00112C60"/>
    <w:rsid w:val="00112D39"/>
    <w:rsid w:val="001141B3"/>
    <w:rsid w:val="00120EA2"/>
    <w:rsid w:val="001244E0"/>
    <w:rsid w:val="001264EE"/>
    <w:rsid w:val="00141B8A"/>
    <w:rsid w:val="00142F16"/>
    <w:rsid w:val="0015098C"/>
    <w:rsid w:val="0015412D"/>
    <w:rsid w:val="00162137"/>
    <w:rsid w:val="001958B2"/>
    <w:rsid w:val="001A6968"/>
    <w:rsid w:val="001B1CA7"/>
    <w:rsid w:val="001B413F"/>
    <w:rsid w:val="001B5897"/>
    <w:rsid w:val="001C4CE5"/>
    <w:rsid w:val="001D05DC"/>
    <w:rsid w:val="001D4E17"/>
    <w:rsid w:val="001D6DAB"/>
    <w:rsid w:val="001D7043"/>
    <w:rsid w:val="001E0C38"/>
    <w:rsid w:val="001E19CD"/>
    <w:rsid w:val="001E75EC"/>
    <w:rsid w:val="001F20EC"/>
    <w:rsid w:val="00201C53"/>
    <w:rsid w:val="00204C3E"/>
    <w:rsid w:val="00204DDD"/>
    <w:rsid w:val="0020644D"/>
    <w:rsid w:val="0020716E"/>
    <w:rsid w:val="002239A1"/>
    <w:rsid w:val="00223C44"/>
    <w:rsid w:val="0022507C"/>
    <w:rsid w:val="00232040"/>
    <w:rsid w:val="002466FD"/>
    <w:rsid w:val="0027446B"/>
    <w:rsid w:val="00297C7B"/>
    <w:rsid w:val="002A035D"/>
    <w:rsid w:val="002A24A5"/>
    <w:rsid w:val="002A3914"/>
    <w:rsid w:val="002A46A9"/>
    <w:rsid w:val="002B1EB1"/>
    <w:rsid w:val="002B36DF"/>
    <w:rsid w:val="002B57D2"/>
    <w:rsid w:val="002B6E12"/>
    <w:rsid w:val="002D1076"/>
    <w:rsid w:val="002D1D01"/>
    <w:rsid w:val="002E5E69"/>
    <w:rsid w:val="002F030D"/>
    <w:rsid w:val="002F57A8"/>
    <w:rsid w:val="002F7892"/>
    <w:rsid w:val="00305753"/>
    <w:rsid w:val="00314912"/>
    <w:rsid w:val="00320124"/>
    <w:rsid w:val="00323610"/>
    <w:rsid w:val="003246CB"/>
    <w:rsid w:val="0032603E"/>
    <w:rsid w:val="003263DC"/>
    <w:rsid w:val="00332112"/>
    <w:rsid w:val="00332725"/>
    <w:rsid w:val="00333C7A"/>
    <w:rsid w:val="00337B61"/>
    <w:rsid w:val="00337F51"/>
    <w:rsid w:val="00340314"/>
    <w:rsid w:val="00350715"/>
    <w:rsid w:val="00351A7C"/>
    <w:rsid w:val="00354B3E"/>
    <w:rsid w:val="00363EAE"/>
    <w:rsid w:val="003653C7"/>
    <w:rsid w:val="00372C33"/>
    <w:rsid w:val="00376A60"/>
    <w:rsid w:val="00377C53"/>
    <w:rsid w:val="003826E2"/>
    <w:rsid w:val="00396CD9"/>
    <w:rsid w:val="003A2FDA"/>
    <w:rsid w:val="003A3B92"/>
    <w:rsid w:val="003A42CB"/>
    <w:rsid w:val="003A5C31"/>
    <w:rsid w:val="003A70DA"/>
    <w:rsid w:val="003B4077"/>
    <w:rsid w:val="003C3CFB"/>
    <w:rsid w:val="003C41F2"/>
    <w:rsid w:val="003D6A64"/>
    <w:rsid w:val="003F1594"/>
    <w:rsid w:val="003F4E17"/>
    <w:rsid w:val="003F53F8"/>
    <w:rsid w:val="0040624F"/>
    <w:rsid w:val="004170E2"/>
    <w:rsid w:val="00420A63"/>
    <w:rsid w:val="004243CF"/>
    <w:rsid w:val="00427C03"/>
    <w:rsid w:val="004459D6"/>
    <w:rsid w:val="00447045"/>
    <w:rsid w:val="0045460E"/>
    <w:rsid w:val="004601FA"/>
    <w:rsid w:val="00495EAF"/>
    <w:rsid w:val="004B359A"/>
    <w:rsid w:val="004B4B0A"/>
    <w:rsid w:val="004C7BEF"/>
    <w:rsid w:val="0050262D"/>
    <w:rsid w:val="0050374B"/>
    <w:rsid w:val="00506655"/>
    <w:rsid w:val="00512FB6"/>
    <w:rsid w:val="005176A9"/>
    <w:rsid w:val="00517E32"/>
    <w:rsid w:val="00521876"/>
    <w:rsid w:val="00523237"/>
    <w:rsid w:val="00523B97"/>
    <w:rsid w:val="005250E9"/>
    <w:rsid w:val="00536F5A"/>
    <w:rsid w:val="00552DC5"/>
    <w:rsid w:val="00557FC0"/>
    <w:rsid w:val="0056015E"/>
    <w:rsid w:val="00560F55"/>
    <w:rsid w:val="00561931"/>
    <w:rsid w:val="005666D1"/>
    <w:rsid w:val="00571E9E"/>
    <w:rsid w:val="005813B6"/>
    <w:rsid w:val="005860D8"/>
    <w:rsid w:val="00590CEB"/>
    <w:rsid w:val="00593210"/>
    <w:rsid w:val="005939F4"/>
    <w:rsid w:val="005977A2"/>
    <w:rsid w:val="005B098B"/>
    <w:rsid w:val="005B4987"/>
    <w:rsid w:val="005B5A8C"/>
    <w:rsid w:val="005C203F"/>
    <w:rsid w:val="005C21D5"/>
    <w:rsid w:val="005C482C"/>
    <w:rsid w:val="005C56B9"/>
    <w:rsid w:val="005C6E07"/>
    <w:rsid w:val="005D0063"/>
    <w:rsid w:val="005D1A2E"/>
    <w:rsid w:val="005D53CB"/>
    <w:rsid w:val="005E1667"/>
    <w:rsid w:val="005E3896"/>
    <w:rsid w:val="005E4572"/>
    <w:rsid w:val="005F233F"/>
    <w:rsid w:val="005F37E2"/>
    <w:rsid w:val="005F5ACD"/>
    <w:rsid w:val="006017E7"/>
    <w:rsid w:val="0060511D"/>
    <w:rsid w:val="00606306"/>
    <w:rsid w:val="00633821"/>
    <w:rsid w:val="00641065"/>
    <w:rsid w:val="00657E81"/>
    <w:rsid w:val="006606C4"/>
    <w:rsid w:val="00665F4C"/>
    <w:rsid w:val="006660AD"/>
    <w:rsid w:val="00666E7B"/>
    <w:rsid w:val="00670C6E"/>
    <w:rsid w:val="006742F6"/>
    <w:rsid w:val="00675FDC"/>
    <w:rsid w:val="0068247A"/>
    <w:rsid w:val="006871D5"/>
    <w:rsid w:val="00694C61"/>
    <w:rsid w:val="00696373"/>
    <w:rsid w:val="006A368E"/>
    <w:rsid w:val="006A4291"/>
    <w:rsid w:val="006B1EE1"/>
    <w:rsid w:val="006C3440"/>
    <w:rsid w:val="006C3BD4"/>
    <w:rsid w:val="006C6C20"/>
    <w:rsid w:val="006D3051"/>
    <w:rsid w:val="006D7B10"/>
    <w:rsid w:val="006E15A0"/>
    <w:rsid w:val="006E51DB"/>
    <w:rsid w:val="006E6DDF"/>
    <w:rsid w:val="006F2E05"/>
    <w:rsid w:val="0072254E"/>
    <w:rsid w:val="00741619"/>
    <w:rsid w:val="00743716"/>
    <w:rsid w:val="0074633A"/>
    <w:rsid w:val="007512B5"/>
    <w:rsid w:val="00761771"/>
    <w:rsid w:val="0077091E"/>
    <w:rsid w:val="00771530"/>
    <w:rsid w:val="00772AEB"/>
    <w:rsid w:val="0078504E"/>
    <w:rsid w:val="007962FF"/>
    <w:rsid w:val="007A3D70"/>
    <w:rsid w:val="007B6C83"/>
    <w:rsid w:val="007C2A7D"/>
    <w:rsid w:val="007C4488"/>
    <w:rsid w:val="007C4971"/>
    <w:rsid w:val="007D0A10"/>
    <w:rsid w:val="007E0D88"/>
    <w:rsid w:val="007F3841"/>
    <w:rsid w:val="007F44C3"/>
    <w:rsid w:val="007F5F25"/>
    <w:rsid w:val="00804974"/>
    <w:rsid w:val="00810642"/>
    <w:rsid w:val="00816D75"/>
    <w:rsid w:val="008212F5"/>
    <w:rsid w:val="00821BF9"/>
    <w:rsid w:val="008268A2"/>
    <w:rsid w:val="008319B5"/>
    <w:rsid w:val="008322F5"/>
    <w:rsid w:val="008442AE"/>
    <w:rsid w:val="008470E8"/>
    <w:rsid w:val="00855257"/>
    <w:rsid w:val="00863A69"/>
    <w:rsid w:val="00864BBD"/>
    <w:rsid w:val="00867FD2"/>
    <w:rsid w:val="00876D59"/>
    <w:rsid w:val="0087784D"/>
    <w:rsid w:val="0088586F"/>
    <w:rsid w:val="00886B33"/>
    <w:rsid w:val="008A045D"/>
    <w:rsid w:val="008A2884"/>
    <w:rsid w:val="008A324F"/>
    <w:rsid w:val="008B47B1"/>
    <w:rsid w:val="008B781B"/>
    <w:rsid w:val="008C2229"/>
    <w:rsid w:val="008E12FD"/>
    <w:rsid w:val="008E5E6C"/>
    <w:rsid w:val="008F3C55"/>
    <w:rsid w:val="0090640E"/>
    <w:rsid w:val="00914354"/>
    <w:rsid w:val="00914E24"/>
    <w:rsid w:val="00920043"/>
    <w:rsid w:val="0092171E"/>
    <w:rsid w:val="00925925"/>
    <w:rsid w:val="00933DCD"/>
    <w:rsid w:val="00940FF5"/>
    <w:rsid w:val="00947C63"/>
    <w:rsid w:val="009524A4"/>
    <w:rsid w:val="00962AAC"/>
    <w:rsid w:val="00971776"/>
    <w:rsid w:val="00972927"/>
    <w:rsid w:val="00977B7A"/>
    <w:rsid w:val="00981B97"/>
    <w:rsid w:val="009860C8"/>
    <w:rsid w:val="00990918"/>
    <w:rsid w:val="009B40E6"/>
    <w:rsid w:val="009B419E"/>
    <w:rsid w:val="009B775A"/>
    <w:rsid w:val="009C153A"/>
    <w:rsid w:val="009C4C74"/>
    <w:rsid w:val="009C5CB8"/>
    <w:rsid w:val="009C5EDA"/>
    <w:rsid w:val="009D1B75"/>
    <w:rsid w:val="009D59EE"/>
    <w:rsid w:val="009E1DF6"/>
    <w:rsid w:val="009E76D6"/>
    <w:rsid w:val="00A06365"/>
    <w:rsid w:val="00A14D43"/>
    <w:rsid w:val="00A15690"/>
    <w:rsid w:val="00A31374"/>
    <w:rsid w:val="00A373E1"/>
    <w:rsid w:val="00A42E2D"/>
    <w:rsid w:val="00A45B32"/>
    <w:rsid w:val="00A4788E"/>
    <w:rsid w:val="00A56230"/>
    <w:rsid w:val="00A612EF"/>
    <w:rsid w:val="00A629F0"/>
    <w:rsid w:val="00A743DA"/>
    <w:rsid w:val="00A77BAD"/>
    <w:rsid w:val="00A77DB6"/>
    <w:rsid w:val="00A834C1"/>
    <w:rsid w:val="00A837F6"/>
    <w:rsid w:val="00A83E21"/>
    <w:rsid w:val="00A907A8"/>
    <w:rsid w:val="00A91D91"/>
    <w:rsid w:val="00A973BF"/>
    <w:rsid w:val="00AA3F7C"/>
    <w:rsid w:val="00AA7FCF"/>
    <w:rsid w:val="00AC3241"/>
    <w:rsid w:val="00AC72A9"/>
    <w:rsid w:val="00AC7F9E"/>
    <w:rsid w:val="00AD10B9"/>
    <w:rsid w:val="00AD2520"/>
    <w:rsid w:val="00AD5BE3"/>
    <w:rsid w:val="00AE2AC3"/>
    <w:rsid w:val="00AE6F11"/>
    <w:rsid w:val="00AE7343"/>
    <w:rsid w:val="00B124DA"/>
    <w:rsid w:val="00B31894"/>
    <w:rsid w:val="00B368BF"/>
    <w:rsid w:val="00B40894"/>
    <w:rsid w:val="00B40C2B"/>
    <w:rsid w:val="00B575A3"/>
    <w:rsid w:val="00B65ADC"/>
    <w:rsid w:val="00B70C4F"/>
    <w:rsid w:val="00B76122"/>
    <w:rsid w:val="00B775EF"/>
    <w:rsid w:val="00B90156"/>
    <w:rsid w:val="00B95C6F"/>
    <w:rsid w:val="00BA4312"/>
    <w:rsid w:val="00BA58A4"/>
    <w:rsid w:val="00BB1317"/>
    <w:rsid w:val="00BE11A2"/>
    <w:rsid w:val="00C02E23"/>
    <w:rsid w:val="00C146EB"/>
    <w:rsid w:val="00C30088"/>
    <w:rsid w:val="00C34F8E"/>
    <w:rsid w:val="00C44137"/>
    <w:rsid w:val="00C556CA"/>
    <w:rsid w:val="00C561B9"/>
    <w:rsid w:val="00C67B71"/>
    <w:rsid w:val="00C81C10"/>
    <w:rsid w:val="00C824EA"/>
    <w:rsid w:val="00C90068"/>
    <w:rsid w:val="00C934DF"/>
    <w:rsid w:val="00C95459"/>
    <w:rsid w:val="00C97130"/>
    <w:rsid w:val="00CA3206"/>
    <w:rsid w:val="00CA3679"/>
    <w:rsid w:val="00CA73DE"/>
    <w:rsid w:val="00CB0D1D"/>
    <w:rsid w:val="00CB2709"/>
    <w:rsid w:val="00CC29D5"/>
    <w:rsid w:val="00CC2DF1"/>
    <w:rsid w:val="00CC348E"/>
    <w:rsid w:val="00CC4457"/>
    <w:rsid w:val="00CC71EB"/>
    <w:rsid w:val="00CD1247"/>
    <w:rsid w:val="00CD172C"/>
    <w:rsid w:val="00CD4468"/>
    <w:rsid w:val="00CD4641"/>
    <w:rsid w:val="00CE00DB"/>
    <w:rsid w:val="00CE4469"/>
    <w:rsid w:val="00CE634E"/>
    <w:rsid w:val="00CF13D5"/>
    <w:rsid w:val="00CF6D98"/>
    <w:rsid w:val="00D03510"/>
    <w:rsid w:val="00D117D4"/>
    <w:rsid w:val="00D16A58"/>
    <w:rsid w:val="00D22502"/>
    <w:rsid w:val="00D26EAE"/>
    <w:rsid w:val="00D37DC3"/>
    <w:rsid w:val="00D46072"/>
    <w:rsid w:val="00D461BD"/>
    <w:rsid w:val="00D51C96"/>
    <w:rsid w:val="00D63AC4"/>
    <w:rsid w:val="00D82EBA"/>
    <w:rsid w:val="00D96BF3"/>
    <w:rsid w:val="00DA227D"/>
    <w:rsid w:val="00DA67E5"/>
    <w:rsid w:val="00DB10F2"/>
    <w:rsid w:val="00DC2864"/>
    <w:rsid w:val="00DC2A78"/>
    <w:rsid w:val="00DD7A11"/>
    <w:rsid w:val="00DE15DD"/>
    <w:rsid w:val="00DE2B38"/>
    <w:rsid w:val="00DE2FAB"/>
    <w:rsid w:val="00DE4F49"/>
    <w:rsid w:val="00DE5DA4"/>
    <w:rsid w:val="00DE78EC"/>
    <w:rsid w:val="00E02DFB"/>
    <w:rsid w:val="00E07C15"/>
    <w:rsid w:val="00E1148A"/>
    <w:rsid w:val="00E13E22"/>
    <w:rsid w:val="00E22123"/>
    <w:rsid w:val="00E240A8"/>
    <w:rsid w:val="00E269B8"/>
    <w:rsid w:val="00E31A8C"/>
    <w:rsid w:val="00E326E6"/>
    <w:rsid w:val="00E32D61"/>
    <w:rsid w:val="00E332E4"/>
    <w:rsid w:val="00E40AC9"/>
    <w:rsid w:val="00E47ABD"/>
    <w:rsid w:val="00E56DAF"/>
    <w:rsid w:val="00E6007C"/>
    <w:rsid w:val="00E61A26"/>
    <w:rsid w:val="00E74977"/>
    <w:rsid w:val="00E802F6"/>
    <w:rsid w:val="00E8094B"/>
    <w:rsid w:val="00E81197"/>
    <w:rsid w:val="00E87E42"/>
    <w:rsid w:val="00EA4E4B"/>
    <w:rsid w:val="00EB0284"/>
    <w:rsid w:val="00EB20B0"/>
    <w:rsid w:val="00EB4505"/>
    <w:rsid w:val="00EC5E52"/>
    <w:rsid w:val="00ED4CC0"/>
    <w:rsid w:val="00EF0172"/>
    <w:rsid w:val="00EF0726"/>
    <w:rsid w:val="00EF383B"/>
    <w:rsid w:val="00F0347F"/>
    <w:rsid w:val="00F15AF2"/>
    <w:rsid w:val="00F16F4D"/>
    <w:rsid w:val="00F23FF6"/>
    <w:rsid w:val="00F24D1A"/>
    <w:rsid w:val="00F2701B"/>
    <w:rsid w:val="00F37510"/>
    <w:rsid w:val="00F456AC"/>
    <w:rsid w:val="00F4744E"/>
    <w:rsid w:val="00F61798"/>
    <w:rsid w:val="00F73AB4"/>
    <w:rsid w:val="00F76FE3"/>
    <w:rsid w:val="00F801C9"/>
    <w:rsid w:val="00F830DE"/>
    <w:rsid w:val="00F92E1C"/>
    <w:rsid w:val="00FA2C8C"/>
    <w:rsid w:val="00FA4AA3"/>
    <w:rsid w:val="00FA7834"/>
    <w:rsid w:val="00FB01DA"/>
    <w:rsid w:val="00FB2EBD"/>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B61"/>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 w:type="paragraph" w:styleId="aff5">
    <w:name w:val="Title"/>
    <w:basedOn w:val="a"/>
    <w:next w:val="a"/>
    <w:link w:val="Chara"/>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AD10B9"/>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AD10B9"/>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AD10B9"/>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AD10B9"/>
    <w:rPr>
      <w:i/>
      <w:iCs/>
      <w:color w:val="404040" w:themeColor="text1" w:themeTint="BF"/>
      <w:kern w:val="2"/>
      <w14:ligatures w14:val="standardContextual"/>
    </w:rPr>
  </w:style>
  <w:style w:type="character" w:styleId="aff8">
    <w:name w:val="Intense Emphasis"/>
    <w:basedOn w:val="a0"/>
    <w:uiPriority w:val="21"/>
    <w:qFormat/>
    <w:rsid w:val="00AD10B9"/>
    <w:rPr>
      <w:i/>
      <w:iCs/>
      <w:color w:val="2E74B5" w:themeColor="accent1" w:themeShade="BF"/>
    </w:rPr>
  </w:style>
  <w:style w:type="paragraph" w:styleId="aff9">
    <w:name w:val="Intense Quote"/>
    <w:basedOn w:val="a"/>
    <w:next w:val="a"/>
    <w:link w:val="Chard"/>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AD10B9"/>
    <w:rPr>
      <w:i/>
      <w:iCs/>
      <w:color w:val="2E74B5" w:themeColor="accent1" w:themeShade="BF"/>
      <w:kern w:val="2"/>
      <w14:ligatures w14:val="standardContextual"/>
    </w:rPr>
  </w:style>
  <w:style w:type="character" w:styleId="affa">
    <w:name w:val="Intense Reference"/>
    <w:basedOn w:val="a0"/>
    <w:uiPriority w:val="32"/>
    <w:qFormat/>
    <w:rsid w:val="00AD10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235629820">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326252451">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529680621">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372462740">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1469</Words>
  <Characters>8375</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2</cp:revision>
  <cp:lastPrinted>2024-09-25T09:49:00Z</cp:lastPrinted>
  <dcterms:created xsi:type="dcterms:W3CDTF">2024-10-02T08:10:00Z</dcterms:created>
  <dcterms:modified xsi:type="dcterms:W3CDTF">2024-10-02T08:10:00Z</dcterms:modified>
</cp:coreProperties>
</file>