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B3D2" w14:textId="387538DF" w:rsidR="00C72D33" w:rsidRPr="007F3BF0" w:rsidRDefault="005D32A6" w:rsidP="00C72D33">
      <w:pPr>
        <w:jc w:val="center"/>
        <w:rPr>
          <w:rFonts w:ascii="ATraditional Arabic" w:hAnsi="ATraditional Arabic" w:cs="ATraditional Arabic"/>
          <w:b/>
          <w:bCs/>
          <w:sz w:val="73"/>
          <w:szCs w:val="73"/>
          <w:rtl/>
        </w:rPr>
      </w:pPr>
      <w:r w:rsidRPr="007F3BF0">
        <w:rPr>
          <w:rFonts w:ascii="ATraditional Arabic" w:hAnsi="ATraditional Arabic" w:cs="ATraditional Arabic" w:hint="cs"/>
          <w:b/>
          <w:bCs/>
          <w:sz w:val="73"/>
          <w:szCs w:val="73"/>
          <w:rtl/>
        </w:rPr>
        <w:t>من ثمرات الإيمان</w:t>
      </w:r>
    </w:p>
    <w:p w14:paraId="4597571B" w14:textId="77777777" w:rsidR="00C72D33" w:rsidRPr="007F3BF0" w:rsidRDefault="00C72D33" w:rsidP="00C72D33">
      <w:pPr>
        <w:jc w:val="center"/>
        <w:rPr>
          <w:rFonts w:ascii="ATraditional Arabic" w:hAnsi="ATraditional Arabic" w:cs="ATraditional Arabic"/>
          <w:b/>
          <w:bCs/>
          <w:sz w:val="65"/>
          <w:szCs w:val="65"/>
          <w:rtl/>
        </w:rPr>
      </w:pPr>
      <w:r w:rsidRPr="007F3BF0">
        <w:rPr>
          <w:rFonts w:ascii="ATraditional Arabic" w:hAnsi="ATraditional Arabic" w:cs="ATraditional Arabic" w:hint="cs"/>
          <w:b/>
          <w:bCs/>
          <w:sz w:val="65"/>
          <w:szCs w:val="65"/>
          <w:rtl/>
        </w:rPr>
        <w:t>الخطبة</w:t>
      </w:r>
      <w:r w:rsidRPr="007F3BF0">
        <w:rPr>
          <w:rFonts w:ascii="ATraditional Arabic" w:hAnsi="ATraditional Arabic" w:cs="ATraditional Arabic"/>
          <w:b/>
          <w:bCs/>
          <w:sz w:val="65"/>
          <w:szCs w:val="65"/>
          <w:rtl/>
        </w:rPr>
        <w:t xml:space="preserve"> </w:t>
      </w:r>
      <w:r w:rsidRPr="007F3BF0">
        <w:rPr>
          <w:rFonts w:ascii="ATraditional Arabic" w:hAnsi="ATraditional Arabic" w:cs="ATraditional Arabic" w:hint="cs"/>
          <w:b/>
          <w:bCs/>
          <w:sz w:val="65"/>
          <w:szCs w:val="65"/>
          <w:rtl/>
        </w:rPr>
        <w:t>الأولى</w:t>
      </w:r>
    </w:p>
    <w:p w14:paraId="40AF736A" w14:textId="56842DB3" w:rsidR="007F3BF0" w:rsidRPr="007F3BF0" w:rsidRDefault="00C72D33" w:rsidP="00C72D33">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t>الحمد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لله رب العالمين،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اختصَّ عباد</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المؤمنين،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بالحياة</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الطيبة</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وأَحْسَنِ جزاء</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العام</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ل</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أشهد</w:t>
      </w:r>
      <w:r w:rsidR="005D32A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اللهُ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وحدَه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شريكَ</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له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تولَّى أهل</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الإيمان بالحفظ</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والنصر</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w:t>
      </w:r>
      <w:r w:rsidR="003566D8">
        <w:rPr>
          <w:rFonts w:ascii="ATraditional Arabic" w:hAnsi="ATraditional Arabic" w:cs="ATraditional Arabic" w:hint="cs"/>
          <w:b/>
          <w:bCs/>
          <w:sz w:val="53"/>
          <w:szCs w:val="53"/>
          <w:rtl/>
        </w:rPr>
        <w:t>والتمكي</w:t>
      </w:r>
      <w:r w:rsidRPr="007F3BF0">
        <w:rPr>
          <w:rFonts w:ascii="ATraditional Arabic" w:hAnsi="ATraditional Arabic" w:cs="ATraditional Arabic" w:hint="cs"/>
          <w:b/>
          <w:bCs/>
          <w:sz w:val="53"/>
          <w:szCs w:val="53"/>
          <w:rtl/>
        </w:rPr>
        <w:t>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وأشهدُ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نبيَّنا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محمدًا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عبدُ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الله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ورسولُه إلى الث</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ق</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ل</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ي</w:t>
      </w:r>
      <w:r w:rsidR="003566D8">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 xml:space="preserve">صلى الله وسلَّمَ عليه وعلى </w:t>
      </w:r>
      <w:r w:rsidR="00770515">
        <w:rPr>
          <w:rFonts w:ascii="ATraditional Arabic" w:hAnsi="ATraditional Arabic" w:cs="ATraditional Arabic" w:hint="cs"/>
          <w:b/>
          <w:bCs/>
          <w:sz w:val="53"/>
          <w:szCs w:val="53"/>
          <w:rtl/>
        </w:rPr>
        <w:t>آلِه و</w:t>
      </w:r>
      <w:r w:rsidRPr="007F3BF0">
        <w:rPr>
          <w:rFonts w:ascii="ATraditional Arabic" w:hAnsi="ATraditional Arabic" w:cs="ATraditional Arabic" w:hint="cs"/>
          <w:b/>
          <w:bCs/>
          <w:sz w:val="53"/>
          <w:szCs w:val="53"/>
          <w:rtl/>
        </w:rPr>
        <w:t>صحبِه والتابعين،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ومَنْ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تَبِعَهم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بإحسانٍ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إلى</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يوم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الد</w:t>
      </w:r>
      <w:r w:rsidR="00770515">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بعد</w:t>
      </w:r>
      <w:r w:rsidRPr="007F3BF0">
        <w:rPr>
          <w:rFonts w:ascii="ATraditional Arabic" w:hAnsi="ATraditional Arabic" w:cs="ATraditional Arabic"/>
          <w:b/>
          <w:bCs/>
          <w:sz w:val="53"/>
          <w:szCs w:val="53"/>
          <w:rtl/>
        </w:rPr>
        <w:t>:</w:t>
      </w:r>
    </w:p>
    <w:p w14:paraId="499B3E56" w14:textId="7298A1E3" w:rsidR="00BB1B68" w:rsidRPr="007F3BF0" w:rsidRDefault="003F449E" w:rsidP="00C72D33">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lastRenderedPageBreak/>
        <w:t>فاتَّقُوا اللهَ وآمِنُوا</w:t>
      </w:r>
      <w:r w:rsidR="00770515">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 xml:space="preserve"> تحقيقًا للإيمانِ وزيادةً له وحفظًا من النُّقصان، و</w:t>
      </w:r>
      <w:r w:rsidR="00BB1B68" w:rsidRPr="007F3BF0">
        <w:rPr>
          <w:rFonts w:ascii="ATraditional Arabic" w:hAnsi="ATraditional Arabic" w:cs="ATraditional Arabic"/>
          <w:b/>
          <w:bCs/>
          <w:sz w:val="53"/>
          <w:szCs w:val="53"/>
          <w:rtl/>
        </w:rPr>
        <w:t>اعْلَمْ</w:t>
      </w:r>
      <w:r w:rsidR="00D04D9F" w:rsidRPr="007F3BF0">
        <w:rPr>
          <w:rFonts w:ascii="ATraditional Arabic" w:hAnsi="ATraditional Arabic" w:cs="ATraditional Arabic" w:hint="cs"/>
          <w:b/>
          <w:bCs/>
          <w:sz w:val="53"/>
          <w:szCs w:val="53"/>
          <w:rtl/>
        </w:rPr>
        <w:t>وا</w:t>
      </w:r>
      <w:r w:rsidR="00BB1B68" w:rsidRPr="007F3BF0">
        <w:rPr>
          <w:rFonts w:ascii="ATraditional Arabic" w:hAnsi="ATraditional Arabic" w:cs="ATraditional Arabic"/>
          <w:b/>
          <w:bCs/>
          <w:sz w:val="53"/>
          <w:szCs w:val="53"/>
          <w:rtl/>
        </w:rPr>
        <w:t xml:space="preserve"> أَنَّ خَيْر</w:t>
      </w:r>
      <w:r w:rsidR="00D04D9F"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الدُّنْيَا وَالْآخِرَةِ مِنْ ثَمَرَاتِ الْإيمَانِ الصَّحِيحِ، وَبِهِ ي</w:t>
      </w:r>
      <w:r w:rsidR="00C72D33"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ح</w:t>
      </w:r>
      <w:r w:rsidR="00C72D33"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ي</w:t>
      </w:r>
      <w:r w:rsidR="00C72D33"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ا العَبْدُ حَيَاة</w:t>
      </w:r>
      <w:r w:rsidR="00C72D33"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طَيِّبَة</w:t>
      </w:r>
      <w:r w:rsidR="00C72D33"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فِي الدَّارَيْنِ، وَبِهِ يَنْجُو مِنَ الْمَكَارِهِ وَالشُّرُورِ، وَبِهِ تَخ</w:t>
      </w:r>
      <w:r w:rsidR="00C72D33"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فٍّ الشَّدَائِدِ،</w:t>
      </w:r>
      <w:r w:rsidRPr="007F3BF0">
        <w:rPr>
          <w:rFonts w:ascii="ATraditional Arabic" w:hAnsi="ATraditional Arabic" w:cs="ATraditional Arabic" w:hint="cs"/>
          <w:b/>
          <w:bCs/>
          <w:sz w:val="53"/>
          <w:szCs w:val="53"/>
          <w:rtl/>
        </w:rPr>
        <w:t xml:space="preserve"> </w:t>
      </w:r>
      <w:r w:rsidR="00BB1B68" w:rsidRPr="007F3BF0">
        <w:rPr>
          <w:rFonts w:ascii="ATraditional Arabic" w:hAnsi="ATraditional Arabic" w:cs="ATraditional Arabic"/>
          <w:b/>
          <w:bCs/>
          <w:sz w:val="53"/>
          <w:szCs w:val="53"/>
          <w:rtl/>
        </w:rPr>
        <w:t>وَتُدْر</w:t>
      </w:r>
      <w:r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كُ جَمِيعُ الْمُطَالِبِ، </w:t>
      </w:r>
      <w:r w:rsidR="00D04D9F" w:rsidRPr="007F3BF0">
        <w:rPr>
          <w:rFonts w:ascii="ATraditional Arabic" w:hAnsi="ATraditional Arabic" w:cs="ATraditional Arabic" w:hint="cs"/>
          <w:b/>
          <w:bCs/>
          <w:sz w:val="53"/>
          <w:szCs w:val="53"/>
          <w:rtl/>
        </w:rPr>
        <w:t>و</w:t>
      </w:r>
      <w:r w:rsidR="00BB1B68" w:rsidRPr="007F3BF0">
        <w:rPr>
          <w:rFonts w:ascii="ATraditional Arabic" w:hAnsi="ATraditional Arabic" w:cs="ATraditional Arabic"/>
          <w:b/>
          <w:bCs/>
          <w:sz w:val="53"/>
          <w:szCs w:val="53"/>
          <w:rtl/>
        </w:rPr>
        <w:t>إِنَّ مَعْرِفَةَ فَوَائِدِ ا</w:t>
      </w:r>
      <w:r w:rsidR="00C72D33" w:rsidRPr="007F3BF0">
        <w:rPr>
          <w:rFonts w:ascii="ATraditional Arabic" w:hAnsi="ATraditional Arabic" w:cs="ATraditional Arabic" w:hint="cs"/>
          <w:b/>
          <w:bCs/>
          <w:sz w:val="53"/>
          <w:szCs w:val="53"/>
          <w:rtl/>
        </w:rPr>
        <w:t>ل</w:t>
      </w:r>
      <w:r w:rsidR="00BB1B68" w:rsidRPr="007F3BF0">
        <w:rPr>
          <w:rFonts w:ascii="ATraditional Arabic" w:hAnsi="ATraditional Arabic" w:cs="ATraditional Arabic"/>
          <w:b/>
          <w:bCs/>
          <w:sz w:val="53"/>
          <w:szCs w:val="53"/>
          <w:rtl/>
        </w:rPr>
        <w:t>إيمَانِ وَثَمَرَاتِهِ مِنْ أكْبَرِ الدَّوَاعِي إِلَى التَّزَوُّدِ مِنْهُ.</w:t>
      </w:r>
    </w:p>
    <w:p w14:paraId="0AB64565" w14:textId="0259E5F5" w:rsidR="00C72D33"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فَمِنْ ثَمَرَاتِ الْإيمَانِ: أَنَّهُ سَبَبُ رِضَا اللهِ الَّذِي هُوَ أكْبَرُ شَيْءٍ، فَمَا نَالَ أحَد</w:t>
      </w:r>
      <w:r w:rsidR="00C72D33"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رِضَا اللهِ فِي الدُّنْيَا وَالْآخِرَةِ إِلَّا بِالْإيمَانِ، وَإِذَا رَض</w:t>
      </w:r>
      <w:r w:rsidR="00C72D33" w:rsidRPr="007F3BF0">
        <w:rPr>
          <w:rFonts w:ascii="ATraditional Arabic" w:hAnsi="ATraditional Arabic" w:cs="ATraditional Arabic" w:hint="cs"/>
          <w:b/>
          <w:bCs/>
          <w:sz w:val="53"/>
          <w:szCs w:val="53"/>
          <w:rtl/>
        </w:rPr>
        <w:t>ِيَ</w:t>
      </w:r>
      <w:r w:rsidRPr="007F3BF0">
        <w:rPr>
          <w:rFonts w:ascii="ATraditional Arabic" w:hAnsi="ATraditional Arabic" w:cs="ATraditional Arabic"/>
          <w:b/>
          <w:bCs/>
          <w:sz w:val="53"/>
          <w:szCs w:val="53"/>
          <w:rtl/>
        </w:rPr>
        <w:t xml:space="preserve"> اللهُ عَنِ الْعَبْدِ قَب</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لَ الْيَسِير</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مِنْ عَمَلِهِ وَنَمَّاهُ، وَغَفَرَ الْكَثِير</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مِنْ زَ</w:t>
      </w:r>
      <w:r w:rsidR="00D04D9F" w:rsidRPr="007F3BF0">
        <w:rPr>
          <w:rFonts w:ascii="ATraditional Arabic" w:hAnsi="ATraditional Arabic" w:cs="ATraditional Arabic" w:hint="cs"/>
          <w:b/>
          <w:bCs/>
          <w:sz w:val="53"/>
          <w:szCs w:val="53"/>
          <w:rtl/>
        </w:rPr>
        <w:t>لَـلِه</w:t>
      </w:r>
      <w:r w:rsidRPr="007F3BF0">
        <w:rPr>
          <w:rFonts w:ascii="ATraditional Arabic" w:hAnsi="ATraditional Arabic" w:cs="ATraditional Arabic"/>
          <w:b/>
          <w:bCs/>
          <w:sz w:val="53"/>
          <w:szCs w:val="53"/>
          <w:rtl/>
        </w:rPr>
        <w:t xml:space="preserve"> وَمَحَاهُ.</w:t>
      </w:r>
    </w:p>
    <w:p w14:paraId="724BE9D4" w14:textId="65DBB3AE" w:rsidR="00BB1B68"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lastRenderedPageBreak/>
        <w:t>وَمِنْهَا: أَنَّ ثَوَابَ الْآخِرَةِ وَدُخُول</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الْجَنَّةِ وَالتَّنَعُّم</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بِنَعِيمِهَا، وَالنَّجَاةَ مِنَ النَّارِ وَعِقَابِهَا، إِنَّمَا يَك</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ون</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بِالإيمَانِ، فَأهْل</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الْإيمَانِ هُمْ أهْلُ الثَّوَابِ الْمُطْلَقِ، وَهُم النَّاجُونَ مِنْ جَمِيعِ الشُّرُورِ.</w:t>
      </w:r>
    </w:p>
    <w:p w14:paraId="41C3780E" w14:textId="77777777" w:rsidR="00BF1556"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 xml:space="preserve">وَمِنْهَا: أَنَّ اللهَ يَدْفَعُ وَيُدَافِعُ عَنِ الَّذِينَ آمنوا شُرُورَ الدُّنْيَا وَالْآخِرَةِ، فَيَدْفَعُ عَنْهُمْ كَيَدِ شَيَاطِينِ الْإِنْسِ وَالْجِنِّ، وَلِهَذَا قَالِ </w:t>
      </w:r>
      <w:r w:rsidR="00D04D9F" w:rsidRPr="007F3BF0">
        <w:rPr>
          <w:rFonts w:ascii="ATraditional Arabic" w:hAnsi="ATraditional Arabic" w:cs="ATraditional Arabic" w:hint="cs"/>
          <w:b/>
          <w:bCs/>
          <w:sz w:val="53"/>
          <w:szCs w:val="53"/>
          <w:rtl/>
        </w:rPr>
        <w:t xml:space="preserve">اللهُ </w:t>
      </w:r>
      <w:r w:rsidRPr="007F3BF0">
        <w:rPr>
          <w:rFonts w:ascii="ATraditional Arabic" w:hAnsi="ATraditional Arabic" w:cs="ATraditional Arabic"/>
          <w:b/>
          <w:bCs/>
          <w:sz w:val="53"/>
          <w:szCs w:val="53"/>
          <w:rtl/>
        </w:rPr>
        <w:t>تَعَالَى: ﴿إِنَّهُ لَيْسَ لَهُ سُلْطَانٌ عَلَى الَّذِينَ آمَنُوا وَعَلَى رَبِّهِمْ يَتَوَكَّلُونَ﴾، وَلَمَّا ذَكَرَ إنجاءه ذَا النُّونِ -عليه السلام- قَالَ: ﴿وَكَذَلِكَ نُنْجِي الْمُؤْمِنِينَ﴾، أَيَّ: مِنَ الشَّدَائِدِ وَالْمَكَارِهِ إِذَا وَق</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عُوا فِيهَا</w:t>
      </w:r>
      <w:r w:rsidR="00BF1556" w:rsidRPr="007F3BF0">
        <w:rPr>
          <w:rFonts w:ascii="ATraditional Arabic" w:hAnsi="ATraditional Arabic" w:cs="ATraditional Arabic" w:hint="cs"/>
          <w:b/>
          <w:bCs/>
          <w:sz w:val="53"/>
          <w:szCs w:val="53"/>
          <w:rtl/>
        </w:rPr>
        <w:t>.</w:t>
      </w:r>
    </w:p>
    <w:p w14:paraId="31BB4790" w14:textId="216AE034" w:rsidR="00B30BD5"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lastRenderedPageBreak/>
        <w:t>وَالْإيمَان</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بِنَفْس</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وَطَبِيعَت</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يَدْفَعُ الْإقْدَام</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عَلَى الْمَعَاصِي، وَإِذَا وَق</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عَتْ مِنَ الْعَبْدِ دَفَعَ عُقُوبَات</w:t>
      </w:r>
      <w:r w:rsidR="00D04D9F" w:rsidRPr="007F3BF0">
        <w:rPr>
          <w:rFonts w:ascii="ATraditional Arabic" w:hAnsi="ATraditional Arabic" w:cs="ATraditional Arabic" w:hint="cs"/>
          <w:b/>
          <w:bCs/>
          <w:sz w:val="53"/>
          <w:szCs w:val="53"/>
          <w:rtl/>
        </w:rPr>
        <w:t>ِه</w:t>
      </w:r>
      <w:r w:rsidRPr="007F3BF0">
        <w:rPr>
          <w:rFonts w:ascii="ATraditional Arabic" w:hAnsi="ATraditional Arabic" w:cs="ATraditional Arabic"/>
          <w:b/>
          <w:bCs/>
          <w:sz w:val="53"/>
          <w:szCs w:val="53"/>
          <w:rtl/>
        </w:rPr>
        <w:t>َا بِالْمُبَادَرَةِ إِلَى التَّوْبَةِ، كَمَا قَالَ ﷺ:«لَا يَزْنِي الزَّانِي حِينَ يَزْنِي وَهُوَ مُؤْمِنُ». وَقَالَ تَعَالَى: ﴿إِنَّ الَّذِينَ اتَّقَوْا إِذَا مَسَّهُمْ طَائِفٌ مِنَ الشَّيْطَانِ تَذَكَّرُوا فَإِذَا هُمْ مُبْصِرُونَ﴾.</w:t>
      </w:r>
    </w:p>
    <w:p w14:paraId="393300C8" w14:textId="4502B0C0" w:rsidR="00BB1B68"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وَمِنْهَا: أَنَّ اللهَ وَع</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د</w:t>
      </w:r>
      <w:r w:rsidR="00FC365C"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الْمُؤْمِنِينَ الْقَائِمِينَ بِالْإيمَانِ حَقِيقَةً بِالنَّصْر، فَمَنْ قَامَ بِالْإيمَانِ وَلَوَازِمِهِ وَمُتَمِّمَاتِهِ فَلَهُ النَّصْرُ فِي الدُّنْيَا وَالْآخِرَةِ، وَإِنَّمَا يَنْتَصِرُ أَعْدَاءُ الْمُؤْمِنِينَ عَلَيْهُمْ إِذَا ضَيَّعُوا الْإيمَانَ، وَضَيَّعُوا حُقوقَهُ وَوَاجِبَاتِهِ الْمُتَنَوِّعَةِ.</w:t>
      </w:r>
    </w:p>
    <w:p w14:paraId="773833BE" w14:textId="4128A6B5" w:rsidR="00BB1B68"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lastRenderedPageBreak/>
        <w:t>وَمِنْهَا: أَنَّ الْهِدَايَةَ مِنَ اللهِ لِلْعِلْمَ وَالْعَمَلَ هِي بِحَسْبُ الْإيمَانِ وَالْقِيَامِ بِحُقوقِهِ، قَالَ تَعَالَى: ﴿يَهْدِي بِهِ اللَّهُ مَنِ اتَّبَعَ رِضْوَانَهُ سُبُلَ السَّلَامِ﴾.</w:t>
      </w:r>
      <w:r w:rsidR="00D04D9F"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وَمَعْلُومٌ أَنَّ اِتِّبَاعَ رِضْوَانِ اللهِ- الَّذِي هُوَ حَقِيقَةُ الْإِخْلَاَصِ- هُوَ رَوْحُ الْإيمَانِ وَسَاق</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الَّذِي يَقُومُ عَلِي</w:t>
      </w:r>
      <w:r w:rsidR="00FC365C"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هُ، قَالَ </w:t>
      </w:r>
      <w:r w:rsidR="00D04D9F" w:rsidRPr="007F3BF0">
        <w:rPr>
          <w:rFonts w:ascii="ATraditional Arabic" w:hAnsi="ATraditional Arabic" w:cs="ATraditional Arabic" w:hint="cs"/>
          <w:b/>
          <w:bCs/>
          <w:sz w:val="53"/>
          <w:szCs w:val="53"/>
          <w:rtl/>
        </w:rPr>
        <w:t xml:space="preserve">اللهُ </w:t>
      </w:r>
      <w:r w:rsidRPr="007F3BF0">
        <w:rPr>
          <w:rFonts w:ascii="ATraditional Arabic" w:hAnsi="ATraditional Arabic" w:cs="ATraditional Arabic"/>
          <w:b/>
          <w:bCs/>
          <w:sz w:val="53"/>
          <w:szCs w:val="53"/>
          <w:rtl/>
        </w:rPr>
        <w:t>تَعَالَى:</w:t>
      </w:r>
      <w:r w:rsidR="00FC365C"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﴿وَمَنْ يُؤْمِنْ بِاللَّهِ يَهْدِ قَلْبَهُ﴾</w:t>
      </w:r>
      <w:r w:rsidR="00D04D9F"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فَهَذِهِ هِدَايَة</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عَمَلِيَّة، هِدَايَة</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تَوْفِيقٍ وَإِعَانَةٍ عَلَى الْقِيَامِ بِوَظِيفَةِ الصَّبْرِ عِنْدَ حُلُولِ الْمَصَائِبِ</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w:t>
      </w:r>
      <w:r w:rsidR="00FC365C"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ل</w:t>
      </w:r>
      <w:r w:rsidR="00FC365C"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م</w:t>
      </w:r>
      <w:r w:rsidR="00FC365C"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أَنَّهَا مِنْ عِنْدَ اللهِ فَرَض</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ي</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وَس</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لَّم وَانْقَادَ.</w:t>
      </w:r>
    </w:p>
    <w:p w14:paraId="3E976887" w14:textId="456E3A08" w:rsidR="00BB1B68"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وَمِنْهَا: أَنَّ الْمُؤْمِنَيْنِ بالله وَبِكَمَالِهِ وَعَظ</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مَتِهِ وَكِبْرِيَائِهِ وَمَجْدِهِ أعْظَمَ النَّاسِ يَقِين</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ا وَطُمَأْنِينَةً وَتَوَكُّلًا عَلَى اللهِ، </w:t>
      </w:r>
      <w:r w:rsidRPr="007F3BF0">
        <w:rPr>
          <w:rFonts w:ascii="ATraditional Arabic" w:hAnsi="ATraditional Arabic" w:cs="ATraditional Arabic"/>
          <w:b/>
          <w:bCs/>
          <w:sz w:val="53"/>
          <w:szCs w:val="53"/>
          <w:rtl/>
        </w:rPr>
        <w:lastRenderedPageBreak/>
        <w:t>وَثِقَةً بِوَعْدِهِ الصَّادِقِ، وَرَجَاءً لِرَحِمَت</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وَخَوْفًا مِنْ عِقَابِهِ، وَأَعْظَم</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هُمْ إجْلَا</w:t>
      </w:r>
      <w:r w:rsidR="00D04D9F" w:rsidRPr="007F3BF0">
        <w:rPr>
          <w:rFonts w:ascii="ATraditional Arabic" w:hAnsi="ATraditional Arabic" w:cs="ATraditional Arabic" w:hint="cs"/>
          <w:b/>
          <w:bCs/>
          <w:sz w:val="53"/>
          <w:szCs w:val="53"/>
          <w:rtl/>
        </w:rPr>
        <w:t>لً</w:t>
      </w:r>
      <w:r w:rsidRPr="007F3BF0">
        <w:rPr>
          <w:rFonts w:ascii="ATraditional Arabic" w:hAnsi="ATraditional Arabic" w:cs="ATraditional Arabic"/>
          <w:b/>
          <w:bCs/>
          <w:sz w:val="53"/>
          <w:szCs w:val="53"/>
          <w:rtl/>
        </w:rPr>
        <w:t>ا لله وَمُرَاقِبَةً، وَأَعْظَم</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هُمْ إِخْلَاَص</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ا وَصِدْق</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ا.</w:t>
      </w:r>
    </w:p>
    <w:p w14:paraId="6207B077" w14:textId="327CF787" w:rsidR="00BB1B68"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وَمِنْهَا: أَنَّهُ لَا يُم</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ك</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نُ لِلْعَبْد</w:t>
      </w:r>
      <w:r w:rsidR="00BF1556"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أَن</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يَقُوم</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بِالْإِخْلَاَصِ لله وَلِعِبَاد</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اللهِ وَنَصِيحَتِهِمْ</w:t>
      </w:r>
      <w:r w:rsidR="00D04D9F"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عَلَى وَجْه الْكَمَالِ إِلَّا بِالْإيمَانِ، فَإِنَّ الْمُؤْمِنَ تَحْمِلُهُ عُبُودِيَّةُ اللهِ، وَطَلَب</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التَّقَرُّبُ إِلَى اللهِ، وَرَجَاء</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ثَوَابِهِ، وَالْخَشْيَة</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مِنْ عِقَابِهِ عَلَى الْقِيَامِ بِالْوَاجِبَاتِ الَّتِي لله، وَالَّتِي لِعِبَاد</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اللهِ.</w:t>
      </w:r>
    </w:p>
    <w:p w14:paraId="792AFB92" w14:textId="5EC62176" w:rsidR="00BB1B68" w:rsidRPr="007F3BF0" w:rsidRDefault="00BB1B68"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وَمِنْهَا: أَنَّ الْإيمَانَ أكْبَرُ عَوْنٍ عَلَى تَحَمَّل</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الْمَشَقَّاتِ، وَالْقِيَام</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بِأَعْبَاءِ الطَّاعَاتِ، وَتَرَك</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الْفَوَاحِش</w:t>
      </w:r>
      <w:r w:rsidR="00D04D9F" w:rsidRPr="007F3BF0">
        <w:rPr>
          <w:rFonts w:ascii="ATraditional Arabic" w:hAnsi="ATraditional Arabic" w:cs="ATraditional Arabic" w:hint="cs"/>
          <w:b/>
          <w:bCs/>
          <w:sz w:val="53"/>
          <w:szCs w:val="53"/>
          <w:rtl/>
        </w:rPr>
        <w:t>ِ</w:t>
      </w:r>
      <w:r w:rsidR="00BF1556"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الَّتِي فِي النُّفُوسِ دَاعٍ ق</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و</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ي</w:t>
      </w:r>
      <w:r w:rsidR="00D04D9F"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إِلَى فِعْلِهَا.</w:t>
      </w:r>
    </w:p>
    <w:p w14:paraId="7902B180" w14:textId="1D1DEEC0" w:rsidR="00BB1B68" w:rsidRPr="007F3BF0" w:rsidRDefault="00BB1B68" w:rsidP="00DB70B7">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lastRenderedPageBreak/>
        <w:t>وَمِنْهَا: أَنَّ الْعَبْدَ لَا بَدَّ أَنْ يُصَابُ بِشَيْءٍ مِنَ الْخَوْفِ وَالْجُوعِ، وَنَقْص</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مِنَ الْأَمْوَالِ وَالْأَنْفُسِ وَالثَّمَرَاتِ، وَهُوَ بَيْنَ أَمْرَيْنِ: إِمَّا أَنْ يَجْزَع</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وَي</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ضْع</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ف</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صَبْرُهُ، فَيَفُوتُهُ الْخَيْرُ وَالثَّوَابُ، وَيَسْتَحِقُّ عَلَى ذَلِكَ الْعِقَابِ، وَمُصِيبَت</w:t>
      </w:r>
      <w:r w:rsidR="00FC365C"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لَمْ تُقْلِعْ وَلَمْ ت</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خ</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ف</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بَلِ الْجَزَعُ يَزِيدُهَا.</w:t>
      </w:r>
      <w:r w:rsidR="00DB70B7"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وَإِمَّا أَنْ يَصْب</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ر</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فَي</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حْظَى بِثَوَابِهَا، وَالصَّبْر</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لَا يَقُومُ إِلَّا عَلَى الْإيمَانِ؛ فَالْمُؤْمِنُونَ أعْظَم</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النَّاسِ صَبْرًا وَيَقِينًا وَثبَاتًا.</w:t>
      </w:r>
    </w:p>
    <w:p w14:paraId="3B3BFA7B" w14:textId="0DFA8623" w:rsidR="00BB1B68" w:rsidRPr="007F3BF0" w:rsidRDefault="00BF1556"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w:t>
      </w:r>
      <w:r w:rsidRPr="007F3BF0">
        <w:rPr>
          <w:rFonts w:ascii="ATraditional Arabic" w:hAnsi="ATraditional Arabic" w:cs="ATraditional Arabic" w:hint="cs"/>
          <w:b/>
          <w:bCs/>
          <w:sz w:val="53"/>
          <w:szCs w:val="53"/>
          <w:rtl/>
        </w:rPr>
        <w:t>َ الثَّمرات</w:t>
      </w:r>
      <w:r w:rsidR="00BB1B68" w:rsidRPr="007F3BF0">
        <w:rPr>
          <w:rFonts w:ascii="ATraditional Arabic" w:hAnsi="ATraditional Arabic" w:cs="ATraditional Arabic"/>
          <w:b/>
          <w:bCs/>
          <w:sz w:val="53"/>
          <w:szCs w:val="53"/>
          <w:rtl/>
        </w:rPr>
        <w:t>: أَنَّ الْإيمَانَ يُوج</w:t>
      </w:r>
      <w:r w:rsidR="00FC365C"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بُ لِلْعَبْدِ قُوَّةَ التَّوَكُّلِ عَلَى اللهِ، لِعِلْم</w:t>
      </w:r>
      <w:r w:rsidR="00FC365C"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ه</w:t>
      </w:r>
      <w:r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وَإيمَان</w:t>
      </w:r>
      <w:r w:rsidR="00FC365C"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ه</w:t>
      </w:r>
      <w:r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أَنَّ الْأُمُورَ كُلَّهَا رَاجِعَة</w:t>
      </w:r>
      <w:r w:rsidR="0092693D"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إِلَى اللهِ وَمُنْدَرِجَة</w:t>
      </w:r>
      <w:r w:rsidR="0092693D"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فِي قَضَائِهِ وَقَد</w:t>
      </w:r>
      <w:r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رِهِ، وَأَنَّ مَنِ اِعْتَمَدَ عَلَيْهِ </w:t>
      </w:r>
      <w:r w:rsidR="00BB1B68" w:rsidRPr="007F3BF0">
        <w:rPr>
          <w:rFonts w:ascii="ATraditional Arabic" w:hAnsi="ATraditional Arabic" w:cs="ATraditional Arabic"/>
          <w:b/>
          <w:bCs/>
          <w:sz w:val="53"/>
          <w:szCs w:val="53"/>
          <w:rtl/>
        </w:rPr>
        <w:lastRenderedPageBreak/>
        <w:t>كَفَاه، وَمِنْ تَوَك</w:t>
      </w:r>
      <w:r w:rsidR="0092693D"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ل</w:t>
      </w:r>
      <w:r w:rsidR="0092693D"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عَلَى اللهِ فَقَدْ ت</w:t>
      </w:r>
      <w:r w:rsidR="00FC365C" w:rsidRPr="007F3BF0">
        <w:rPr>
          <w:rFonts w:ascii="ATraditional Arabic" w:hAnsi="ATraditional Arabic" w:cs="ATraditional Arabic" w:hint="cs"/>
          <w:b/>
          <w:bCs/>
          <w:sz w:val="53"/>
          <w:szCs w:val="53"/>
          <w:rtl/>
        </w:rPr>
        <w:t>َو</w:t>
      </w:r>
      <w:r w:rsidR="00BB1B68" w:rsidRPr="007F3BF0">
        <w:rPr>
          <w:rFonts w:ascii="ATraditional Arabic" w:hAnsi="ATraditional Arabic" w:cs="ATraditional Arabic"/>
          <w:b/>
          <w:bCs/>
          <w:sz w:val="53"/>
          <w:szCs w:val="53"/>
          <w:rtl/>
        </w:rPr>
        <w:t>َكّ</w:t>
      </w:r>
      <w:r w:rsidR="00FC365C"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ل</w:t>
      </w:r>
      <w:r w:rsidR="00FC365C"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 xml:space="preserve"> عَلَى الْق</w:t>
      </w:r>
      <w:r w:rsidR="0092693D"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و</w:t>
      </w:r>
      <w:r w:rsidR="0092693D" w:rsidRPr="007F3BF0">
        <w:rPr>
          <w:rFonts w:ascii="ATraditional Arabic" w:hAnsi="ATraditional Arabic" w:cs="ATraditional Arabic" w:hint="cs"/>
          <w:b/>
          <w:bCs/>
          <w:sz w:val="53"/>
          <w:szCs w:val="53"/>
          <w:rtl/>
        </w:rPr>
        <w:t>ِ</w:t>
      </w:r>
      <w:r w:rsidR="00BB1B68" w:rsidRPr="007F3BF0">
        <w:rPr>
          <w:rFonts w:ascii="ATraditional Arabic" w:hAnsi="ATraditional Arabic" w:cs="ATraditional Arabic"/>
          <w:b/>
          <w:bCs/>
          <w:sz w:val="53"/>
          <w:szCs w:val="53"/>
          <w:rtl/>
        </w:rPr>
        <w:t>يِّ الْعَزِيزِ الْقَهَّارِ.</w:t>
      </w:r>
    </w:p>
    <w:p w14:paraId="7B42DA22" w14:textId="22F15DB4" w:rsidR="00C538E9"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والْمُؤْمِنُ لِقُوَّة</w:t>
      </w:r>
      <w:r w:rsidR="00BF1556"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إيمَانِهِ وَرَغْبَتِهِ فِيمَا عِنْدَ اللهِ مِنَ ال</w:t>
      </w:r>
      <w:r w:rsidR="00BF1556" w:rsidRPr="007F3BF0">
        <w:rPr>
          <w:rFonts w:ascii="ATraditional Arabic" w:hAnsi="ATraditional Arabic" w:cs="ATraditional Arabic" w:hint="cs"/>
          <w:b/>
          <w:bCs/>
          <w:sz w:val="53"/>
          <w:szCs w:val="53"/>
          <w:rtl/>
        </w:rPr>
        <w:t>خ</w:t>
      </w:r>
      <w:r w:rsidRPr="007F3BF0">
        <w:rPr>
          <w:rFonts w:ascii="ATraditional Arabic" w:hAnsi="ATraditional Arabic" w:cs="ATraditional Arabic"/>
          <w:b/>
          <w:bCs/>
          <w:sz w:val="53"/>
          <w:szCs w:val="53"/>
          <w:rtl/>
        </w:rPr>
        <w:t>َيْرِ يَسْلُكُ إِلَى رَبِّهِ وَي</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ن</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ف</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ذُ إِلَيْهِ مَعَ كُلّ</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سَبَبٍ وَطَرِيقٍ، فَيَسْتَخْرِجُ مِنَ ال</w:t>
      </w:r>
      <w:r w:rsidR="00BF1556" w:rsidRPr="007F3BF0">
        <w:rPr>
          <w:rFonts w:ascii="ATraditional Arabic" w:hAnsi="ATraditional Arabic" w:cs="ATraditional Arabic" w:hint="cs"/>
          <w:b/>
          <w:bCs/>
          <w:sz w:val="53"/>
          <w:szCs w:val="53"/>
          <w:rtl/>
        </w:rPr>
        <w:t>ـ</w:t>
      </w:r>
      <w:r w:rsidRPr="007F3BF0">
        <w:rPr>
          <w:rFonts w:ascii="ATraditional Arabic" w:hAnsi="ATraditional Arabic" w:cs="ATraditional Arabic"/>
          <w:b/>
          <w:bCs/>
          <w:sz w:val="53"/>
          <w:szCs w:val="53"/>
          <w:rtl/>
        </w:rPr>
        <w:t>مُبَاحَاتِ ب</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ن</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يَّتِهِ وَصَد</w:t>
      </w:r>
      <w:r w:rsidR="0092693D" w:rsidRPr="007F3BF0">
        <w:rPr>
          <w:rFonts w:ascii="ATraditional Arabic" w:hAnsi="ATraditional Arabic" w:cs="ATraditional Arabic" w:hint="cs"/>
          <w:b/>
          <w:bCs/>
          <w:sz w:val="53"/>
          <w:szCs w:val="53"/>
          <w:rtl/>
        </w:rPr>
        <w:t>ْقِ</w:t>
      </w:r>
      <w:r w:rsidRPr="007F3BF0">
        <w:rPr>
          <w:rFonts w:ascii="ATraditional Arabic" w:hAnsi="ATraditional Arabic" w:cs="ATraditional Arabic"/>
          <w:b/>
          <w:bCs/>
          <w:sz w:val="53"/>
          <w:szCs w:val="53"/>
          <w:rtl/>
        </w:rPr>
        <w:t xml:space="preserve"> مَعْرِفَت</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وَلُطْف</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عِلْمِهِ بَابًا مُع</w:t>
      </w:r>
      <w:r w:rsidR="00BF1556" w:rsidRPr="007F3BF0">
        <w:rPr>
          <w:rFonts w:ascii="ATraditional Arabic" w:hAnsi="ATraditional Arabic" w:cs="ATraditional Arabic" w:hint="cs"/>
          <w:b/>
          <w:bCs/>
          <w:sz w:val="53"/>
          <w:szCs w:val="53"/>
          <w:rtl/>
        </w:rPr>
        <w:t>ِيْ</w:t>
      </w:r>
      <w:r w:rsidRPr="007F3BF0">
        <w:rPr>
          <w:rFonts w:ascii="ATraditional Arabic" w:hAnsi="ATraditional Arabic" w:cs="ATraditional Arabic"/>
          <w:b/>
          <w:bCs/>
          <w:sz w:val="53"/>
          <w:szCs w:val="53"/>
          <w:rtl/>
        </w:rPr>
        <w:t>ن</w:t>
      </w:r>
      <w:r w:rsidR="00BF1556"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ا عَلَى الْخَيْرِ، م</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ج</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مًّا لِلنَّفْسَ، مُسَاعِدًا لَهَا عَلَى الْقِيَامِ بِحُقوقِ اللهِ وَحُقوقِ عِبَادِهِ الوَاجِبَةِ وَالمُسْتَحَبَّةِ، فَيَك</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ون</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هَذَا المُبَاحُ حَسَنًا فِي حَقِّهِ، عِبَادَة</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لله، ل</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م</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ا صَحِبَهُ مِنَ النِّيَّةِ الصَّادِقَةِ، حَتَّى أَنَّ بَعْضَ المُؤْمِنِينَ الصَّادِقِينَ فِي إيمَانِهِمْ وَمَعْرِفَتِهِمْ رُبَّمَا نَو</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ى فِي نَوْمِهِ وَرَاحَاتِهِ وَلِذَات</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التَّقَوِّي</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عَلَى الْخَيْرِ، </w:t>
      </w:r>
      <w:r w:rsidRPr="007F3BF0">
        <w:rPr>
          <w:rFonts w:ascii="ATraditional Arabic" w:hAnsi="ATraditional Arabic" w:cs="ATraditional Arabic"/>
          <w:b/>
          <w:bCs/>
          <w:sz w:val="53"/>
          <w:szCs w:val="53"/>
          <w:rtl/>
        </w:rPr>
        <w:lastRenderedPageBreak/>
        <w:t>وَتَرْبِيَة</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البَدَنِ لِف</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ع</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ل</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العِبَادَاتِ، وَرُبَّمَا نَو</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ى فِي اِشْتِغَالِهِ فِي المُبَاحَاتِ أَوْ بَعْض</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هَا ال</w:t>
      </w:r>
      <w:r w:rsidR="00EB7E3A" w:rsidRPr="007F3BF0">
        <w:rPr>
          <w:rFonts w:ascii="ATraditional Arabic" w:hAnsi="ATraditional Arabic" w:cs="ATraditional Arabic" w:hint="cs"/>
          <w:b/>
          <w:bCs/>
          <w:sz w:val="53"/>
          <w:szCs w:val="53"/>
          <w:rtl/>
        </w:rPr>
        <w:t>ا</w:t>
      </w:r>
      <w:r w:rsidRPr="007F3BF0">
        <w:rPr>
          <w:rFonts w:ascii="ATraditional Arabic" w:hAnsi="ATraditional Arabic" w:cs="ATraditional Arabic"/>
          <w:b/>
          <w:bCs/>
          <w:sz w:val="53"/>
          <w:szCs w:val="53"/>
          <w:rtl/>
        </w:rPr>
        <w:t>ِشْتِغَالَ عَنِ الشَّرِّ.</w:t>
      </w:r>
    </w:p>
    <w:p w14:paraId="75BDD11B" w14:textId="39347737" w:rsidR="00BB1B68"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وَرُبَّمَا نَو</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ى بِمُعَاشَرَتِهِ الْحَسَنَةِ إدْخَالَ السُّرُورِ وَالْاِنْبِسَاطِ عَلَى قُلُوبِ الْمُؤْمِنِينَ، وَلَا رَيْب</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أَنَّ ذَلِكَ كُلّ</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مِنَ الْإيمَانِ وَلَوَازِمِهِ، وَلَمَّا كَانَ الْإيمَانُ بِهَذَا الوَصْفِ قَالَ تَعَالَى:</w:t>
      </w:r>
      <w:r w:rsidR="0092693D"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﴿وَعَلَى اللهِ فَتَوَكَّلُوا إِنْ كُنْتُمْ مُؤْمِنِينَ﴾.</w:t>
      </w:r>
    </w:p>
    <w:p w14:paraId="4CC14732" w14:textId="685DE3F1" w:rsidR="00C538E9"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وَمِنْهَا: أَنَّ الْإيمَانَ يُشَجِّعُ الْعَبْد</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وَيَزِيدُ الشِّجَاع</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شِجَاعَة</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فَإِنَّهُ لِاِعْتِمَاد</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عَلَى اللهِ الْعَزِيزِ الْحَكِيمِ وَلَقْوَةِ رَجَائِهِ وَطَمَعِهِ فِيمَا عِنْدَهُ تُهَو</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نُ عَلَيْهِ الْمَشَقَّاتِ، وَيُق</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د</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م</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عَلَى الْمَخَاوِفِ وَاثِقًا بِرَبِّهِ، رَاجِيًا </w:t>
      </w:r>
      <w:r w:rsidRPr="007F3BF0">
        <w:rPr>
          <w:rFonts w:ascii="ATraditional Arabic" w:hAnsi="ATraditional Arabic" w:cs="ATraditional Arabic"/>
          <w:b/>
          <w:bCs/>
          <w:sz w:val="53"/>
          <w:szCs w:val="53"/>
          <w:rtl/>
        </w:rPr>
        <w:lastRenderedPageBreak/>
        <w:t>لَهُ، رَاهِبًا مِنْ نُزُولِهِ مِنْ عَيْن</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لِخَو</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ف</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مِنَ المَخْلُوقِينَ ؛ وَمِنِ الْأسْبَابِ لِقُوَّةَ الشَّجَاعَةِ أَنَّ الْمُؤْمِنَ يَعْر</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فُ رَبّ</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هُ حَقًّا، وَيَعْر</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فُ الْخَلْق</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حَقًّا، فَيَعْرُفُ أَنَّ اللهَ هُوَ النَّافِعُ الضَّارُّ، الْمُعْطِي الْمَانِع</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الَّذِي لَا يَأْتِي بِالْحَسَنَاتِ إِلَّا هُوَ، وَلَا يَدْفَعُ السَّيِّئَات</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إِلَّا هُوَ، وَأَنَّهُ الْغَنِيُّ مِنْ جَمِيعِ الْوُجُوهِ، وَأَنَّهُ أَرَحِم</w:t>
      </w:r>
      <w:r w:rsidR="0092693D"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بِعِبَادِهِ مِنَ الْوَالِدَةِ بِوَلَدِهَا، وَأَلْطُفُ بِهِ مِنْ كُلّ</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أحَدٍ.</w:t>
      </w:r>
    </w:p>
    <w:p w14:paraId="33E4EF5B" w14:textId="441C18EA" w:rsidR="00C538E9"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b/>
          <w:bCs/>
          <w:sz w:val="53"/>
          <w:szCs w:val="53"/>
          <w:rtl/>
        </w:rPr>
        <w:t>وَمِن</w:t>
      </w:r>
      <w:r w:rsidR="00FC365C" w:rsidRPr="007F3BF0">
        <w:rPr>
          <w:rFonts w:ascii="ATraditional Arabic" w:hAnsi="ATraditional Arabic" w:cs="ATraditional Arabic" w:hint="cs"/>
          <w:b/>
          <w:bCs/>
          <w:sz w:val="53"/>
          <w:szCs w:val="53"/>
          <w:rtl/>
        </w:rPr>
        <w:t>َ الثَّمرات</w:t>
      </w:r>
      <w:r w:rsidRPr="007F3BF0">
        <w:rPr>
          <w:rFonts w:ascii="ATraditional Arabic" w:hAnsi="ATraditional Arabic" w:cs="ATraditional Arabic"/>
          <w:b/>
          <w:bCs/>
          <w:sz w:val="53"/>
          <w:szCs w:val="53"/>
          <w:rtl/>
        </w:rPr>
        <w:t>: أَنَّ الْإيمَانَ هُوَ السَّبَبُ الْأعْظَمُ لِتَعَلّ</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ق</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القَلْب</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بالله فِي جَمِيعِ م</w:t>
      </w:r>
      <w:r w:rsidR="0092693D"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طَالِبِهِ الدِّينِيَّةِ وَالدُّنْيَوِيَّةِ؛ وَفِي مُقَابَلَةِ هَذَا يَدْعُو إِلَى التَّحَرُّرِ مِنْ رِقِّ القَلْبِ لِلْمَخْلُوقِينَ، وَمِنِ التَّعَلُّقِ بِهُمْ.</w:t>
      </w:r>
    </w:p>
    <w:p w14:paraId="72AAD73C" w14:textId="7B9FAEB2" w:rsidR="00C538E9"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lastRenderedPageBreak/>
        <w:t>وَمِنْهَا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الْإيمَانَ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يَدْعُو</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إِلَى</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حُسْنِ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الْخُلُقِ</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جَمِيعِ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طَبَقَاتِ</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النَّاسِ،</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كَمَا</w:t>
      </w:r>
      <w:r w:rsidRPr="007F3BF0">
        <w:rPr>
          <w:rFonts w:ascii="ATraditional Arabic" w:hAnsi="ATraditional Arabic" w:cs="ATraditional Arabic"/>
          <w:b/>
          <w:bCs/>
          <w:sz w:val="53"/>
          <w:szCs w:val="53"/>
          <w:rtl/>
        </w:rPr>
        <w:t xml:space="preserve"> </w:t>
      </w:r>
      <w:r w:rsidR="00EB7E3A" w:rsidRPr="007F3BF0">
        <w:rPr>
          <w:rFonts w:ascii="ATraditional Arabic" w:hAnsi="ATraditional Arabic" w:cs="ATraditional Arabic" w:hint="cs"/>
          <w:b/>
          <w:bCs/>
          <w:sz w:val="53"/>
          <w:szCs w:val="53"/>
          <w:rtl/>
        </w:rPr>
        <w:t>ق</w:t>
      </w:r>
      <w:r w:rsidRPr="007F3BF0">
        <w:rPr>
          <w:rFonts w:ascii="ATraditional Arabic" w:hAnsi="ATraditional Arabic" w:cs="ATraditional Arabic" w:hint="cs"/>
          <w:b/>
          <w:bCs/>
          <w:sz w:val="53"/>
          <w:szCs w:val="53"/>
          <w:rtl/>
        </w:rPr>
        <w:t>َالَ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النَّبِيُّ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ﷺ</w:t>
      </w:r>
      <w:r w:rsidRPr="007F3BF0">
        <w:rPr>
          <w:rFonts w:ascii="ATraditional Arabic" w:hAnsi="ATraditional Arabic" w:cs="ATraditional Arabic"/>
          <w:b/>
          <w:bCs/>
          <w:sz w:val="53"/>
          <w:szCs w:val="53"/>
          <w:rtl/>
        </w:rPr>
        <w:t>:</w:t>
      </w:r>
      <w:r w:rsidR="00EB7E3A" w:rsidRPr="007F3BF0">
        <w:rPr>
          <w:rFonts w:ascii="ATraditional Arabic" w:hAnsi="ATraditional Arabic" w:cs="ATraditional Arabic" w:hint="cs"/>
          <w:b/>
          <w:bCs/>
          <w:sz w:val="53"/>
          <w:szCs w:val="53"/>
          <w:rtl/>
        </w:rPr>
        <w:t xml:space="preserve"> </w:t>
      </w:r>
      <w:r w:rsidRPr="007F3BF0">
        <w:rPr>
          <w:rFonts w:ascii="ATraditional Arabic" w:hAnsi="ATraditional Arabic" w:cs="ATraditional Arabic"/>
          <w:b/>
          <w:bCs/>
          <w:sz w:val="53"/>
          <w:szCs w:val="53"/>
          <w:rtl/>
        </w:rPr>
        <w:t>«</w:t>
      </w:r>
      <w:r w:rsidRPr="007F3BF0">
        <w:rPr>
          <w:rFonts w:ascii="ATraditional Arabic" w:hAnsi="ATraditional Arabic" w:cs="ATraditional Arabic" w:hint="cs"/>
          <w:b/>
          <w:bCs/>
          <w:sz w:val="53"/>
          <w:szCs w:val="53"/>
          <w:rtl/>
        </w:rPr>
        <w:t>أَكْمَل</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الْمُؤْمِنَيْنِ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إيمَانًا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أَحْسَنَهُمْ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خ</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ل</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ق</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ا</w:t>
      </w:r>
      <w:r w:rsidRPr="007F3BF0">
        <w:rPr>
          <w:rFonts w:ascii="ATraditional Arabic" w:hAnsi="ATraditional Arabic" w:cs="ATraditional Arabic" w:hint="eastAsia"/>
          <w:b/>
          <w:bCs/>
          <w:sz w:val="53"/>
          <w:szCs w:val="53"/>
          <w:rtl/>
        </w:rPr>
        <w:t>»</w:t>
      </w:r>
      <w:r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وَجِمَاع</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حُسْنِ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الْخُلُقِ</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يَتَحَمَّل</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الْعَبْدُ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الْأَذَى</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وَيَبْذُلُ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إِلَيْهِمْ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اسْتَطَاعَ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الْمَعْرُوفِ</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الْقَوْلِيِّ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وَالْبَدَنِيِّ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وَالْمَالِيِّ،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يُخَالِقَهُمْ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بِحَسْبُ</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أَحْوَالِهِمْ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يُحِبُّونَ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إِذَا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لَمْ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يَكْنِ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فِي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ذَلِكَ</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مَحْذُورِ</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شَرْعِيِّ،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يَدْفَعَ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السَّيِّئَة</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بِالَّتِي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هِي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أَحْسَن،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يَقُومُ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بِهَذَا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الْأَمْرِ</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الْمُؤْمِنُونَ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الْكُمَّلُ؛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قَالَ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تَعَالَى</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يُلَقَّاهَا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الَّذِينَ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صَبَرُوا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يُلَقَّاهَا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إِلَّا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ذُو</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حَظٍّ</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عَظِيمٍ</w:t>
      </w:r>
      <w:r w:rsidRPr="007F3BF0">
        <w:rPr>
          <w:rFonts w:ascii="ATraditional Arabic" w:hAnsi="ATraditional Arabic" w:cs="ATraditional Arabic"/>
          <w:b/>
          <w:bCs/>
          <w:sz w:val="53"/>
          <w:szCs w:val="53"/>
          <w:rtl/>
        </w:rPr>
        <w:t>﴾</w:t>
      </w:r>
      <w:r w:rsidR="00C56B15" w:rsidRPr="007F3BF0">
        <w:rPr>
          <w:rFonts w:ascii="ATraditional Arabic" w:hAnsi="ATraditional Arabic" w:cs="ATraditional Arabic" w:hint="cs"/>
          <w:b/>
          <w:bCs/>
          <w:sz w:val="53"/>
          <w:szCs w:val="53"/>
          <w:rtl/>
        </w:rPr>
        <w:t>.</w:t>
      </w:r>
    </w:p>
    <w:p w14:paraId="47D2845D" w14:textId="204BC38A" w:rsidR="00C538E9"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lastRenderedPageBreak/>
        <w:t>وَمِنْهَا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الْإيمَانَ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الْكَامِلَ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يَمْنَعُ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دُخُولِ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النَّارِ</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بِالْكُلِّيَّةِ،</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كَمَا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صَاحِب</w:t>
      </w:r>
      <w:r w:rsidR="00EB7E3A"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فِي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الدُّنْيَا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عَمَلِ</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الْمَعَاصِي،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وَمِنِ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الْإِصْرَارِ</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عَلَى</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وَق</w:t>
      </w:r>
      <w:r w:rsidR="00C56B15" w:rsidRPr="007F3BF0">
        <w:rPr>
          <w:rFonts w:ascii="ATraditional Arabic" w:hAnsi="ATraditional Arabic" w:cs="ATraditional Arabic" w:hint="cs"/>
          <w:b/>
          <w:bCs/>
          <w:sz w:val="53"/>
          <w:szCs w:val="53"/>
          <w:rtl/>
        </w:rPr>
        <w:t>َعَ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مِنْهَا</w:t>
      </w:r>
      <w:r w:rsidRPr="007F3BF0">
        <w:rPr>
          <w:rFonts w:ascii="ATraditional Arabic" w:hAnsi="ATraditional Arabic" w:cs="ATraditional Arabic"/>
          <w:b/>
          <w:bCs/>
          <w:sz w:val="53"/>
          <w:szCs w:val="53"/>
          <w:rtl/>
        </w:rPr>
        <w:t>.</w:t>
      </w:r>
    </w:p>
    <w:p w14:paraId="358B6B9B" w14:textId="72D5A04E" w:rsidR="00BB1B68"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t>وَمِنْهَا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الْإيمَانَ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يُوجَبُ</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لِصَاحِبِهِ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يَكْوُنَّ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مُعْتَبَرًا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عِنْدَ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الْخَلْقِ</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w:t>
      </w:r>
      <w:r w:rsidR="00C56B15" w:rsidRPr="007F3BF0">
        <w:rPr>
          <w:rFonts w:ascii="ATraditional Arabic" w:hAnsi="ATraditional Arabic" w:cs="ATraditional Arabic" w:hint="cs"/>
          <w:b/>
          <w:bCs/>
          <w:sz w:val="53"/>
          <w:szCs w:val="53"/>
          <w:rtl/>
        </w:rPr>
        <w:t>َمِ</w:t>
      </w:r>
      <w:r w:rsidRPr="007F3BF0">
        <w:rPr>
          <w:rFonts w:ascii="ATraditional Arabic" w:hAnsi="ATraditional Arabic" w:cs="ATraditional Arabic" w:hint="cs"/>
          <w:b/>
          <w:bCs/>
          <w:sz w:val="53"/>
          <w:szCs w:val="53"/>
          <w:rtl/>
        </w:rPr>
        <w:t>ي</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ن</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وَيُوجَبُ</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لِلْعَبْدِ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الْعِفَّةَ</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دِمَاءِ</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النَّاسِ</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وَأَمْوَالِهِمْ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وَأَعْرَاضِهِمْ؛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وَفِي</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الْحَديثِ</w:t>
      </w:r>
      <w:r w:rsidR="00770515">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الْمُؤْمِن</w:t>
      </w:r>
      <w:r w:rsidR="00770515">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مَنْ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أَمِنَهُ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النَّاسُ</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عَلَى</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دِمَائِهِمْ</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وَأَمْوَالِهِمْ</w:t>
      </w:r>
      <w:r w:rsidRPr="007F3BF0">
        <w:rPr>
          <w:rFonts w:ascii="ATraditional Arabic" w:hAnsi="ATraditional Arabic" w:cs="ATraditional Arabic"/>
          <w:b/>
          <w:bCs/>
          <w:sz w:val="53"/>
          <w:szCs w:val="53"/>
          <w:rtl/>
        </w:rPr>
        <w:t>».</w:t>
      </w:r>
    </w:p>
    <w:p w14:paraId="55B0262D" w14:textId="5542C49F" w:rsidR="007F3BF0" w:rsidRPr="007F3BF0" w:rsidRDefault="00EB7E3A" w:rsidP="007F3BF0">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t xml:space="preserve">باركَ اللهُ لِيْ ولَكُم في القرآن والسنَّة، وثبَّتنا على التوحيد فهو جُنَّة، وزادنا إيمانا رافعًا في درجاتِ الجَنَّة، أقول قولي هذا وأستغفرُ اللهَ لي ولكم ولسائر الأمة، فاستغفروه إنه غفورٌ رحيمٌ </w:t>
      </w:r>
      <w:r w:rsidR="00DB70B7" w:rsidRPr="007F3BF0">
        <w:rPr>
          <w:rFonts w:ascii="ATraditional Arabic" w:hAnsi="ATraditional Arabic" w:cs="ATraditional Arabic" w:hint="cs"/>
          <w:b/>
          <w:bCs/>
          <w:sz w:val="53"/>
          <w:szCs w:val="53"/>
          <w:rtl/>
        </w:rPr>
        <w:t>عظيمُ المِنَّة.</w:t>
      </w:r>
      <w:r w:rsidR="007F3BF0" w:rsidRPr="007F3BF0">
        <w:rPr>
          <w:rFonts w:ascii="ATraditional Arabic" w:hAnsi="ATraditional Arabic" w:cs="ATraditional Arabic"/>
          <w:b/>
          <w:bCs/>
          <w:sz w:val="53"/>
          <w:szCs w:val="53"/>
          <w:rtl/>
        </w:rPr>
        <w:br w:type="page"/>
      </w:r>
    </w:p>
    <w:p w14:paraId="20EBD799" w14:textId="0823A558" w:rsidR="00C56B15" w:rsidRPr="007F3BF0" w:rsidRDefault="007F3BF0" w:rsidP="00DB70B7">
      <w:pPr>
        <w:jc w:val="center"/>
        <w:rPr>
          <w:rFonts w:ascii="ATraditional Arabic" w:hAnsi="ATraditional Arabic" w:cs="ATraditional Arabic"/>
          <w:b/>
          <w:bCs/>
          <w:sz w:val="71"/>
          <w:szCs w:val="71"/>
          <w:rtl/>
        </w:rPr>
      </w:pPr>
      <w:r w:rsidRPr="007F3BF0">
        <w:rPr>
          <w:rFonts w:ascii="ATraditional Arabic" w:hAnsi="ATraditional Arabic" w:cs="ATraditional Arabic" w:hint="cs"/>
          <w:b/>
          <w:bCs/>
          <w:sz w:val="71"/>
          <w:szCs w:val="71"/>
          <w:rtl/>
        </w:rPr>
        <w:lastRenderedPageBreak/>
        <w:t>ا</w:t>
      </w:r>
      <w:r w:rsidR="00C56B15" w:rsidRPr="007F3BF0">
        <w:rPr>
          <w:rFonts w:ascii="ATraditional Arabic" w:hAnsi="ATraditional Arabic" w:cs="ATraditional Arabic" w:hint="cs"/>
          <w:b/>
          <w:bCs/>
          <w:sz w:val="71"/>
          <w:szCs w:val="71"/>
          <w:rtl/>
        </w:rPr>
        <w:t>لخطبة الثانية</w:t>
      </w:r>
    </w:p>
    <w:p w14:paraId="6932F930" w14:textId="7FF87B54" w:rsidR="00DB70B7" w:rsidRPr="007F3BF0" w:rsidRDefault="00DB70B7" w:rsidP="003F449E">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t xml:space="preserve">الحمد للهِ وَلِيِّ المؤمنين، أشهدُ ألَّا إلهَ إلَّا اللهُ وحدَهُ لا شَرِيْكَ له مِنَ العالَمِين، وأشهدُ أنَّ محمدًا عبدُه ورسولُه الأَمِيْن، صلَّى اللهُ عليه وسلَّم تسليمًا كثيرًا إلى يومِ الدين، </w:t>
      </w:r>
      <w:r w:rsidR="00C56B15" w:rsidRPr="007F3BF0">
        <w:rPr>
          <w:rFonts w:ascii="ATraditional Arabic" w:hAnsi="ATraditional Arabic" w:cs="ATraditional Arabic" w:hint="cs"/>
          <w:b/>
          <w:bCs/>
          <w:sz w:val="53"/>
          <w:szCs w:val="53"/>
          <w:rtl/>
        </w:rPr>
        <w:t>أما بعد:</w:t>
      </w:r>
    </w:p>
    <w:p w14:paraId="6A1078D4" w14:textId="64A4D6A2" w:rsidR="00DB70B7" w:rsidRPr="007F3BF0" w:rsidRDefault="00C56B15" w:rsidP="003F449E">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t>فإِ</w:t>
      </w:r>
      <w:r w:rsidR="00C538E9" w:rsidRPr="007F3BF0">
        <w:rPr>
          <w:rFonts w:ascii="ATraditional Arabic" w:hAnsi="ATraditional Arabic" w:cs="ATraditional Arabic" w:hint="cs"/>
          <w:b/>
          <w:bCs/>
          <w:sz w:val="53"/>
          <w:szCs w:val="53"/>
          <w:rtl/>
        </w:rPr>
        <w:t>نَّ</w:t>
      </w:r>
      <w:r w:rsidR="00C538E9"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قَوِيَّ</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الْإيمَانِ</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يَجِدُ</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فِي</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قَلْبِهِ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مِنْ</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ذَوْقِ</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حَلَاَوَتِهِ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وَلَذَّةِ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طَعْمِهِ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وَاِسْتِحْلَاءِ</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آثَارِهِ،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وَالتَّلَذُّذِ</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بِخِدْمَةِ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رَبِّهِ،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وَأَدَاءِ</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حُقوقِهِ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وَحُقوقِ</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عِبَادِهِ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مَا</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يُزْرِي</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بِلَذَّاتِ</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الدُّنْيَا</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كُلِّهَا</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بِأَسْرِهَا،</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فَإِنَّهُ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مَسْرُورٌ</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وَقْتَ</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قِيَامِهِ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بِوَاجِبَاتِ</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الإيمَانِ</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وَمُسْتَحَبَّاتِهِ،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وَمَسْرُورٌ</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بِمَا</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يَرْجُوهُ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وَيُؤَمِّلُهُ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مِنْ</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رَبِّهِ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مِنْ</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ثَوَابِهِ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وَجَزَائِهِ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الْعَاجِلِ</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وَالْآجِلِ،</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وَمَسْرُورٌ</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بِأَنَّهُ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رَبِحَ</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lastRenderedPageBreak/>
        <w:t>وَقْتَهُ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الَّذِي</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هُوَ</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زَهْرَةُ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عُمَرِهِ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وَأَصْلُ</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مَكْسَبِهِ،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وَمَحْشُوٌّ</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قَلْبُهِ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أَيْضًا</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مِنْ</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لَذَّةِ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مَعْرِفَتِهِ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بِرَبِّهِ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وَمَعْرِفَتِهِ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بِكَمَالِهِ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وَكَمَالِ</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بِرِّهِ،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وَسَعَةِ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جُودِهِ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وَإحْسَانِهِ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وَلَذَّةِ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مَحَبَّتِهِ</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وَالْإِنَابَةِ</w:t>
      </w:r>
      <w:r w:rsidR="00DB70B7" w:rsidRPr="007F3BF0">
        <w:rPr>
          <w:rFonts w:ascii="ATraditional Arabic" w:hAnsi="ATraditional Arabic" w:cs="ATraditional Arabic"/>
          <w:b/>
          <w:bCs/>
          <w:sz w:val="53"/>
          <w:szCs w:val="53"/>
          <w:rtl/>
        </w:rPr>
        <w:t xml:space="preserve"> </w:t>
      </w:r>
      <w:r w:rsidR="00DB70B7" w:rsidRPr="007F3BF0">
        <w:rPr>
          <w:rFonts w:ascii="ATraditional Arabic" w:hAnsi="ATraditional Arabic" w:cs="ATraditional Arabic" w:hint="cs"/>
          <w:b/>
          <w:bCs/>
          <w:sz w:val="53"/>
          <w:szCs w:val="53"/>
          <w:rtl/>
        </w:rPr>
        <w:t>إِلَيْهِ</w:t>
      </w:r>
      <w:r w:rsidR="00DB70B7" w:rsidRPr="007F3BF0">
        <w:rPr>
          <w:rFonts w:ascii="ATraditional Arabic" w:hAnsi="ATraditional Arabic" w:cs="ATraditional Arabic"/>
          <w:b/>
          <w:bCs/>
          <w:sz w:val="53"/>
          <w:szCs w:val="53"/>
          <w:rtl/>
        </w:rPr>
        <w:t>.</w:t>
      </w:r>
    </w:p>
    <w:p w14:paraId="47393EFE" w14:textId="358E322A" w:rsidR="00C538E9" w:rsidRPr="007F3BF0" w:rsidRDefault="00C538E9" w:rsidP="003F449E">
      <w:pPr>
        <w:jc w:val="both"/>
        <w:rPr>
          <w:rFonts w:ascii="ATraditional Arabic" w:hAnsi="ATraditional Arabic" w:cs="ATraditional Arabic"/>
          <w:b/>
          <w:bCs/>
          <w:sz w:val="53"/>
          <w:szCs w:val="53"/>
          <w:rtl/>
        </w:rPr>
      </w:pPr>
      <w:r w:rsidRPr="007F3BF0">
        <w:rPr>
          <w:rFonts w:ascii="ATraditional Arabic" w:hAnsi="ATraditional Arabic" w:cs="ATraditional Arabic" w:hint="cs"/>
          <w:b/>
          <w:bCs/>
          <w:sz w:val="53"/>
          <w:szCs w:val="53"/>
          <w:rtl/>
        </w:rPr>
        <w:t>وَبِالْجُمْلَةِ</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فَخَيْر</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الدُّنْيَا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وَالْآخِرَةِ</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كُلّ</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فَرْعٌ</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الْإيمَانِ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وَمُتَرَتّ</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ب</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عَلَيْهِ،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وَالْهُلَّاك</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وَالنَّقْص</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إِنَّمَا</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يَك</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و</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hint="cs"/>
          <w:b/>
          <w:bCs/>
          <w:sz w:val="53"/>
          <w:szCs w:val="53"/>
          <w:rtl/>
        </w:rPr>
        <w:t>ن</w:t>
      </w:r>
      <w:r w:rsidR="00C56B15" w:rsidRPr="007F3BF0">
        <w:rPr>
          <w:rFonts w:ascii="ATraditional Arabic" w:hAnsi="ATraditional Arabic" w:cs="ATraditional Arabic" w:hint="cs"/>
          <w:b/>
          <w:bCs/>
          <w:sz w:val="53"/>
          <w:szCs w:val="53"/>
          <w:rtl/>
        </w:rPr>
        <w:t>ُ</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بِفَقْدِ</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الْإيمَانِ</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وَنَقْصِهِ؛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وَاللهَ</w:t>
      </w:r>
      <w:r w:rsidRPr="007F3BF0">
        <w:rPr>
          <w:rFonts w:ascii="ATraditional Arabic" w:hAnsi="ATraditional Arabic" w:cs="ATraditional Arabic"/>
          <w:b/>
          <w:bCs/>
          <w:sz w:val="53"/>
          <w:szCs w:val="53"/>
          <w:rtl/>
        </w:rPr>
        <w:t xml:space="preserve"> </w:t>
      </w:r>
      <w:r w:rsidRPr="007F3BF0">
        <w:rPr>
          <w:rFonts w:ascii="ATraditional Arabic" w:hAnsi="ATraditional Arabic" w:cs="ATraditional Arabic" w:hint="cs"/>
          <w:b/>
          <w:bCs/>
          <w:sz w:val="53"/>
          <w:szCs w:val="53"/>
          <w:rtl/>
        </w:rPr>
        <w:t>الْمُسْتَعَانِ</w:t>
      </w:r>
      <w:r w:rsidRPr="007F3BF0">
        <w:rPr>
          <w:rFonts w:ascii="ATraditional Arabic" w:hAnsi="ATraditional Arabic" w:cs="ATraditional Arabic"/>
          <w:b/>
          <w:bCs/>
          <w:sz w:val="53"/>
          <w:szCs w:val="53"/>
          <w:rtl/>
        </w:rPr>
        <w:t>.</w:t>
      </w:r>
    </w:p>
    <w:p w14:paraId="3ABDC895" w14:textId="77777777" w:rsidR="00864BC4" w:rsidRPr="007F3BF0" w:rsidRDefault="00864BC4" w:rsidP="003F449E">
      <w:pPr>
        <w:jc w:val="both"/>
        <w:rPr>
          <w:rFonts w:ascii="ATraditional Arabic" w:hAnsi="ATraditional Arabic" w:cs="ATraditional Arabic"/>
          <w:b/>
          <w:bCs/>
          <w:sz w:val="53"/>
          <w:szCs w:val="53"/>
          <w:rtl/>
        </w:rPr>
      </w:pPr>
    </w:p>
    <w:p w14:paraId="215FB721" w14:textId="77777777" w:rsidR="00864BC4" w:rsidRDefault="00864BC4" w:rsidP="00864BC4">
      <w:pPr>
        <w:pStyle w:val="a6"/>
        <w:jc w:val="both"/>
        <w:rPr>
          <w:rFonts w:ascii="ATraditional Arabic" w:hAnsi="ATraditional Arabic" w:cs="ATraditional Arabic"/>
          <w:b/>
          <w:bCs/>
          <w:sz w:val="27"/>
          <w:szCs w:val="27"/>
          <w:rtl/>
        </w:rPr>
      </w:pPr>
    </w:p>
    <w:p w14:paraId="6504B76C" w14:textId="77777777" w:rsidR="007F3BF0" w:rsidRDefault="007F3BF0" w:rsidP="00864BC4">
      <w:pPr>
        <w:pStyle w:val="a6"/>
        <w:jc w:val="both"/>
        <w:rPr>
          <w:rFonts w:ascii="ATraditional Arabic" w:hAnsi="ATraditional Arabic" w:cs="ATraditional Arabic"/>
          <w:b/>
          <w:bCs/>
          <w:sz w:val="27"/>
          <w:szCs w:val="27"/>
          <w:rtl/>
        </w:rPr>
      </w:pPr>
    </w:p>
    <w:p w14:paraId="19619756" w14:textId="77777777" w:rsidR="007F3BF0" w:rsidRPr="007F3BF0" w:rsidRDefault="007F3BF0" w:rsidP="00864BC4">
      <w:pPr>
        <w:pStyle w:val="a6"/>
        <w:jc w:val="both"/>
        <w:rPr>
          <w:rFonts w:ascii="ATraditional Arabic" w:hAnsi="ATraditional Arabic" w:cs="ATraditional Arabic"/>
          <w:b/>
          <w:bCs/>
          <w:sz w:val="27"/>
          <w:szCs w:val="27"/>
        </w:rPr>
      </w:pPr>
    </w:p>
    <w:p w14:paraId="2FAD0658" w14:textId="34508BF0" w:rsidR="00864BC4" w:rsidRPr="007F3BF0" w:rsidRDefault="00864BC4" w:rsidP="00864BC4">
      <w:pPr>
        <w:pStyle w:val="a6"/>
        <w:numPr>
          <w:ilvl w:val="0"/>
          <w:numId w:val="1"/>
        </w:numPr>
        <w:jc w:val="both"/>
        <w:rPr>
          <w:rFonts w:ascii="ATraditional Arabic" w:hAnsi="ATraditional Arabic" w:cs="ATraditional Arabic"/>
          <w:b/>
          <w:bCs/>
          <w:sz w:val="27"/>
          <w:szCs w:val="27"/>
        </w:rPr>
      </w:pPr>
      <w:r w:rsidRPr="007F3BF0">
        <w:rPr>
          <w:rFonts w:ascii="ATraditional Arabic" w:hAnsi="ATraditional Arabic" w:cs="ATraditional Arabic" w:hint="cs"/>
          <w:b/>
          <w:bCs/>
          <w:sz w:val="27"/>
          <w:szCs w:val="27"/>
          <w:rtl/>
        </w:rPr>
        <w:t>الخطبة مستفادة من "فصل في ثمرات الإيمان" من كتاب: تيسر اللطيف المنان، للشيخ العلَّامة عبدالرحمن السعدي -رحمه الله-.</w:t>
      </w:r>
    </w:p>
    <w:p w14:paraId="5212570D" w14:textId="77777777" w:rsidR="00864BC4" w:rsidRPr="007F3BF0" w:rsidRDefault="00864BC4" w:rsidP="00864BC4">
      <w:pPr>
        <w:jc w:val="both"/>
        <w:rPr>
          <w:rFonts w:ascii="ATraditional Arabic" w:hAnsi="ATraditional Arabic" w:cs="ATraditional Arabic"/>
          <w:b/>
          <w:bCs/>
          <w:sz w:val="27"/>
          <w:szCs w:val="27"/>
        </w:rPr>
      </w:pPr>
    </w:p>
    <w:sectPr w:rsidR="00864BC4" w:rsidRPr="007F3BF0" w:rsidSect="00D04D9F">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Traditional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E6B92"/>
    <w:multiLevelType w:val="hybridMultilevel"/>
    <w:tmpl w:val="03AEA5E8"/>
    <w:lvl w:ilvl="0" w:tplc="C0FC115A">
      <w:numFmt w:val="bullet"/>
      <w:lvlText w:val=""/>
      <w:lvlJc w:val="left"/>
      <w:pPr>
        <w:ind w:left="720" w:hanging="360"/>
      </w:pPr>
      <w:rPr>
        <w:rFonts w:ascii="Symbol" w:eastAsiaTheme="minorHAnsi" w:hAnsi="Symbol" w:cs="A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2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68"/>
    <w:rsid w:val="000E7458"/>
    <w:rsid w:val="003566D8"/>
    <w:rsid w:val="003F449E"/>
    <w:rsid w:val="005D32A6"/>
    <w:rsid w:val="006A3D45"/>
    <w:rsid w:val="00737907"/>
    <w:rsid w:val="00737B8D"/>
    <w:rsid w:val="00770515"/>
    <w:rsid w:val="007F3BF0"/>
    <w:rsid w:val="00864BC4"/>
    <w:rsid w:val="0092693D"/>
    <w:rsid w:val="009A3F27"/>
    <w:rsid w:val="00A26DE7"/>
    <w:rsid w:val="00B30BD5"/>
    <w:rsid w:val="00BB1B68"/>
    <w:rsid w:val="00BF1556"/>
    <w:rsid w:val="00C538E9"/>
    <w:rsid w:val="00C56B15"/>
    <w:rsid w:val="00C72D33"/>
    <w:rsid w:val="00CF4803"/>
    <w:rsid w:val="00D04D9F"/>
    <w:rsid w:val="00DB70B7"/>
    <w:rsid w:val="00EB7E3A"/>
    <w:rsid w:val="00EF1C9F"/>
    <w:rsid w:val="00F450D1"/>
    <w:rsid w:val="00FC3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70AC"/>
  <w15:chartTrackingRefBased/>
  <w15:docId w15:val="{217D3CD6-0BCD-4C68-ABE5-16CBF62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B1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B1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B1B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B1B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B1B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B1B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1B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1B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1B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B1B6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B1B6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B1B6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B1B6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B1B68"/>
    <w:rPr>
      <w:rFonts w:eastAsiaTheme="majorEastAsia" w:cstheme="majorBidi"/>
      <w:color w:val="0F4761" w:themeColor="accent1" w:themeShade="BF"/>
    </w:rPr>
  </w:style>
  <w:style w:type="character" w:customStyle="1" w:styleId="6Char">
    <w:name w:val="عنوان 6 Char"/>
    <w:basedOn w:val="a0"/>
    <w:link w:val="6"/>
    <w:uiPriority w:val="9"/>
    <w:semiHidden/>
    <w:rsid w:val="00BB1B68"/>
    <w:rPr>
      <w:rFonts w:eastAsiaTheme="majorEastAsia" w:cstheme="majorBidi"/>
      <w:i/>
      <w:iCs/>
      <w:color w:val="595959" w:themeColor="text1" w:themeTint="A6"/>
    </w:rPr>
  </w:style>
  <w:style w:type="character" w:customStyle="1" w:styleId="7Char">
    <w:name w:val="عنوان 7 Char"/>
    <w:basedOn w:val="a0"/>
    <w:link w:val="7"/>
    <w:uiPriority w:val="9"/>
    <w:semiHidden/>
    <w:rsid w:val="00BB1B68"/>
    <w:rPr>
      <w:rFonts w:eastAsiaTheme="majorEastAsia" w:cstheme="majorBidi"/>
      <w:color w:val="595959" w:themeColor="text1" w:themeTint="A6"/>
    </w:rPr>
  </w:style>
  <w:style w:type="character" w:customStyle="1" w:styleId="8Char">
    <w:name w:val="عنوان 8 Char"/>
    <w:basedOn w:val="a0"/>
    <w:link w:val="8"/>
    <w:uiPriority w:val="9"/>
    <w:semiHidden/>
    <w:rsid w:val="00BB1B68"/>
    <w:rPr>
      <w:rFonts w:eastAsiaTheme="majorEastAsia" w:cstheme="majorBidi"/>
      <w:i/>
      <w:iCs/>
      <w:color w:val="272727" w:themeColor="text1" w:themeTint="D8"/>
    </w:rPr>
  </w:style>
  <w:style w:type="character" w:customStyle="1" w:styleId="9Char">
    <w:name w:val="عنوان 9 Char"/>
    <w:basedOn w:val="a0"/>
    <w:link w:val="9"/>
    <w:uiPriority w:val="9"/>
    <w:semiHidden/>
    <w:rsid w:val="00BB1B68"/>
    <w:rPr>
      <w:rFonts w:eastAsiaTheme="majorEastAsia" w:cstheme="majorBidi"/>
      <w:color w:val="272727" w:themeColor="text1" w:themeTint="D8"/>
    </w:rPr>
  </w:style>
  <w:style w:type="paragraph" w:styleId="a3">
    <w:name w:val="Title"/>
    <w:basedOn w:val="a"/>
    <w:next w:val="a"/>
    <w:link w:val="Char"/>
    <w:uiPriority w:val="10"/>
    <w:qFormat/>
    <w:rsid w:val="00BB1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B1B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1B6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B1B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1B68"/>
    <w:pPr>
      <w:spacing w:before="160"/>
      <w:jc w:val="center"/>
    </w:pPr>
    <w:rPr>
      <w:i/>
      <w:iCs/>
      <w:color w:val="404040" w:themeColor="text1" w:themeTint="BF"/>
    </w:rPr>
  </w:style>
  <w:style w:type="character" w:customStyle="1" w:styleId="Char1">
    <w:name w:val="اقتباس Char"/>
    <w:basedOn w:val="a0"/>
    <w:link w:val="a5"/>
    <w:uiPriority w:val="29"/>
    <w:rsid w:val="00BB1B68"/>
    <w:rPr>
      <w:i/>
      <w:iCs/>
      <w:color w:val="404040" w:themeColor="text1" w:themeTint="BF"/>
    </w:rPr>
  </w:style>
  <w:style w:type="paragraph" w:styleId="a6">
    <w:name w:val="List Paragraph"/>
    <w:basedOn w:val="a"/>
    <w:uiPriority w:val="34"/>
    <w:qFormat/>
    <w:rsid w:val="00BB1B68"/>
    <w:pPr>
      <w:ind w:left="720"/>
      <w:contextualSpacing/>
    </w:pPr>
  </w:style>
  <w:style w:type="character" w:styleId="a7">
    <w:name w:val="Intense Emphasis"/>
    <w:basedOn w:val="a0"/>
    <w:uiPriority w:val="21"/>
    <w:qFormat/>
    <w:rsid w:val="00BB1B68"/>
    <w:rPr>
      <w:i/>
      <w:iCs/>
      <w:color w:val="0F4761" w:themeColor="accent1" w:themeShade="BF"/>
    </w:rPr>
  </w:style>
  <w:style w:type="paragraph" w:styleId="a8">
    <w:name w:val="Intense Quote"/>
    <w:basedOn w:val="a"/>
    <w:next w:val="a"/>
    <w:link w:val="Char2"/>
    <w:uiPriority w:val="30"/>
    <w:qFormat/>
    <w:rsid w:val="00BB1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B1B68"/>
    <w:rPr>
      <w:i/>
      <w:iCs/>
      <w:color w:val="0F4761" w:themeColor="accent1" w:themeShade="BF"/>
    </w:rPr>
  </w:style>
  <w:style w:type="character" w:styleId="a9">
    <w:name w:val="Intense Reference"/>
    <w:basedOn w:val="a0"/>
    <w:uiPriority w:val="32"/>
    <w:qFormat/>
    <w:rsid w:val="00BB1B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1430</Words>
  <Characters>8152</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12</cp:revision>
  <cp:lastPrinted>2024-08-22T07:52:00Z</cp:lastPrinted>
  <dcterms:created xsi:type="dcterms:W3CDTF">2024-07-30T03:20:00Z</dcterms:created>
  <dcterms:modified xsi:type="dcterms:W3CDTF">2024-08-22T07:56:00Z</dcterms:modified>
</cp:coreProperties>
</file>