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bidiVisual/>
        <w:tblW w:w="8924" w:type="dxa"/>
        <w:jc w:val="right"/>
        <w:tblLayout w:type="fixed"/>
        <w:tblLook w:val="0400" w:firstRow="0" w:lastRow="0" w:firstColumn="0" w:lastColumn="0" w:noHBand="0" w:noVBand="1"/>
      </w:tblPr>
      <w:tblGrid>
        <w:gridCol w:w="1273"/>
        <w:gridCol w:w="7651"/>
      </w:tblGrid>
      <w:tr w:rsidR="00E94FE9" w:rsidRPr="00F54261" w14:paraId="74AB9FCF" w14:textId="77777777" w:rsidTr="001C666E">
        <w:trPr>
          <w:trHeight w:val="315"/>
          <w:jc w:val="right"/>
        </w:trPr>
        <w:tc>
          <w:tcPr>
            <w:tcW w:w="1273"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F54261"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bookmarkStart w:id="1" w:name="_Hlk162957719"/>
            <w:r w:rsidRPr="00F54261">
              <w:rPr>
                <w:rFonts w:ascii="Traditional Arabic" w:eastAsia="Traditional Arabic" w:hAnsi="Traditional Arabic" w:cs="Traditional Arabic"/>
                <w:bCs/>
                <w:color w:val="000000"/>
                <w:sz w:val="28"/>
                <w:szCs w:val="28"/>
                <w:rtl/>
              </w:rPr>
              <w:t>عنوان الخطبة</w:t>
            </w:r>
          </w:p>
        </w:tc>
        <w:tc>
          <w:tcPr>
            <w:tcW w:w="7651"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7A1F3292" w:rsidR="00E94FE9" w:rsidRPr="00F54261" w:rsidRDefault="00217E34" w:rsidP="00E01CAD">
            <w:pPr>
              <w:tabs>
                <w:tab w:val="left" w:pos="1549"/>
              </w:tabs>
              <w:bidi/>
              <w:spacing w:after="0" w:line="240" w:lineRule="auto"/>
              <w:jc w:val="both"/>
              <w:rPr>
                <w:rFonts w:ascii="Times New Roman" w:eastAsia="Times New Roman" w:hAnsi="Times New Roman" w:cs="Times New Roman"/>
                <w:bCs/>
                <w:sz w:val="28"/>
                <w:szCs w:val="28"/>
                <w:rtl/>
                <w:lang w:bidi="ar-KW"/>
              </w:rPr>
            </w:pPr>
            <w:r w:rsidRPr="00F54261">
              <w:rPr>
                <w:rFonts w:ascii="Traditional Arabic" w:eastAsia="Traditional Arabic" w:hAnsi="Traditional Arabic" w:cs="Traditional Arabic"/>
                <w:bCs/>
                <w:color w:val="000000"/>
                <w:sz w:val="28"/>
                <w:szCs w:val="28"/>
                <w:rtl/>
              </w:rPr>
              <w:t>قانون الجذب، خرافة العاجزين</w:t>
            </w:r>
            <w:r w:rsidR="000976E0" w:rsidRPr="00F54261">
              <w:rPr>
                <w:rFonts w:ascii="Traditional Arabic" w:eastAsia="Traditional Arabic" w:hAnsi="Traditional Arabic" w:cs="Traditional Arabic" w:hint="cs"/>
                <w:bCs/>
                <w:color w:val="000000"/>
                <w:sz w:val="28"/>
                <w:szCs w:val="28"/>
                <w:rtl/>
              </w:rPr>
              <w:t>.</w:t>
            </w:r>
          </w:p>
        </w:tc>
      </w:tr>
      <w:tr w:rsidR="00E94FE9" w:rsidRPr="00F54261" w14:paraId="440DA3BD" w14:textId="77777777" w:rsidTr="001C666E">
        <w:trPr>
          <w:trHeight w:val="510"/>
          <w:jc w:val="right"/>
        </w:trPr>
        <w:tc>
          <w:tcPr>
            <w:tcW w:w="1273"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F54261" w:rsidRDefault="00E94FE9" w:rsidP="00EB61E5">
            <w:pPr>
              <w:bidi/>
              <w:spacing w:after="0" w:line="240" w:lineRule="auto"/>
              <w:jc w:val="both"/>
              <w:rPr>
                <w:rFonts w:ascii="Times New Roman" w:eastAsia="Times New Roman" w:hAnsi="Times New Roman" w:cs="Times New Roman"/>
                <w:bCs/>
                <w:sz w:val="28"/>
                <w:szCs w:val="28"/>
              </w:rPr>
            </w:pPr>
            <w:r w:rsidRPr="00F54261">
              <w:rPr>
                <w:rFonts w:ascii="Traditional Arabic" w:eastAsia="Traditional Arabic" w:hAnsi="Traditional Arabic" w:cs="Traditional Arabic"/>
                <w:bCs/>
                <w:color w:val="000000"/>
                <w:sz w:val="28"/>
                <w:szCs w:val="28"/>
                <w:rtl/>
              </w:rPr>
              <w:t>عناصر الخطبة</w:t>
            </w:r>
          </w:p>
        </w:tc>
        <w:tc>
          <w:tcPr>
            <w:tcW w:w="7651"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4CA56DB4" w:rsidR="00E94FE9" w:rsidRPr="00F54261" w:rsidRDefault="00FA4E5A" w:rsidP="00E01C8C">
            <w:pPr>
              <w:bidi/>
              <w:spacing w:after="0" w:line="240" w:lineRule="auto"/>
              <w:jc w:val="both"/>
              <w:rPr>
                <w:rFonts w:ascii="Traditional Arabic" w:eastAsia="Traditional Arabic" w:hAnsi="Traditional Arabic" w:cs="Traditional Arabic"/>
                <w:bCs/>
                <w:color w:val="000000"/>
                <w:sz w:val="28"/>
                <w:szCs w:val="28"/>
              </w:rPr>
            </w:pPr>
            <w:r w:rsidRPr="00F54261">
              <w:rPr>
                <w:rFonts w:ascii="Traditional Arabic" w:eastAsia="Traditional Arabic" w:hAnsi="Traditional Arabic" w:cs="Traditional Arabic" w:hint="cs"/>
                <w:bCs/>
                <w:color w:val="000000"/>
                <w:sz w:val="28"/>
                <w:szCs w:val="28"/>
                <w:rtl/>
              </w:rPr>
              <w:t>1</w:t>
            </w:r>
            <w:r w:rsidR="00E8414A" w:rsidRPr="00F54261">
              <w:rPr>
                <w:rFonts w:ascii="Traditional Arabic" w:eastAsia="Traditional Arabic" w:hAnsi="Traditional Arabic" w:cs="Traditional Arabic" w:hint="cs"/>
                <w:bCs/>
                <w:color w:val="000000"/>
                <w:sz w:val="28"/>
                <w:szCs w:val="28"/>
                <w:rtl/>
              </w:rPr>
              <w:t xml:space="preserve">- </w:t>
            </w:r>
            <w:r w:rsidR="00217E34" w:rsidRPr="00F54261">
              <w:rPr>
                <w:rFonts w:ascii="Traditional Arabic" w:eastAsia="Traditional Arabic" w:hAnsi="Traditional Arabic" w:cs="Traditional Arabic"/>
                <w:bCs/>
                <w:color w:val="000000"/>
                <w:sz w:val="28"/>
                <w:szCs w:val="28"/>
                <w:rtl/>
              </w:rPr>
              <w:t>حقيقة قانون الج</w:t>
            </w:r>
            <w:r w:rsidR="00217E34" w:rsidRPr="00F54261">
              <w:rPr>
                <w:rFonts w:ascii="Traditional Arabic" w:eastAsia="Traditional Arabic" w:hAnsi="Traditional Arabic" w:cs="Traditional Arabic" w:hint="cs"/>
                <w:bCs/>
                <w:color w:val="000000"/>
                <w:sz w:val="28"/>
                <w:szCs w:val="28"/>
                <w:rtl/>
              </w:rPr>
              <w:t>ذ</w:t>
            </w:r>
            <w:r w:rsidR="00217E34" w:rsidRPr="00F54261">
              <w:rPr>
                <w:rFonts w:ascii="Traditional Arabic" w:eastAsia="Traditional Arabic" w:hAnsi="Traditional Arabic" w:cs="Traditional Arabic"/>
                <w:bCs/>
                <w:color w:val="000000"/>
                <w:sz w:val="28"/>
                <w:szCs w:val="28"/>
                <w:rtl/>
              </w:rPr>
              <w:t>ب</w:t>
            </w:r>
            <w:r w:rsidRPr="00F54261">
              <w:rPr>
                <w:rFonts w:ascii="Traditional Arabic" w:eastAsia="Traditional Arabic" w:hAnsi="Traditional Arabic" w:cs="Traditional Arabic"/>
                <w:bCs/>
                <w:color w:val="000000"/>
                <w:sz w:val="28"/>
                <w:szCs w:val="28"/>
                <w:rtl/>
              </w:rPr>
              <w:t xml:space="preserve">. 2- </w:t>
            </w:r>
            <w:r w:rsidR="00217E34" w:rsidRPr="00F54261">
              <w:rPr>
                <w:rFonts w:ascii="Traditional Arabic" w:eastAsia="Traditional Arabic" w:hAnsi="Traditional Arabic" w:cs="Traditional Arabic"/>
                <w:bCs/>
                <w:color w:val="000000"/>
                <w:sz w:val="28"/>
                <w:szCs w:val="28"/>
                <w:rtl/>
              </w:rPr>
              <w:t>الإيمان بالقدر إيمان وقوة</w:t>
            </w:r>
            <w:r w:rsidRPr="00F54261">
              <w:rPr>
                <w:rFonts w:ascii="Traditional Arabic" w:eastAsia="Traditional Arabic" w:hAnsi="Traditional Arabic" w:cs="Traditional Arabic"/>
                <w:bCs/>
                <w:color w:val="000000"/>
                <w:sz w:val="28"/>
                <w:szCs w:val="28"/>
                <w:rtl/>
              </w:rPr>
              <w:t>. 3</w:t>
            </w:r>
            <w:r w:rsidR="00C75BA2" w:rsidRPr="00F54261">
              <w:rPr>
                <w:rFonts w:hint="cs"/>
                <w:rtl/>
              </w:rPr>
              <w:t>-</w:t>
            </w:r>
            <w:r w:rsidR="00C75BA2" w:rsidRPr="00F54261">
              <w:rPr>
                <w:rtl/>
              </w:rPr>
              <w:t xml:space="preserve"> </w:t>
            </w:r>
            <w:r w:rsidR="00217E34" w:rsidRPr="00F54261">
              <w:rPr>
                <w:rFonts w:ascii="Traditional Arabic" w:eastAsia="Traditional Arabic" w:hAnsi="Traditional Arabic" w:cs="Traditional Arabic"/>
                <w:bCs/>
                <w:color w:val="000000"/>
                <w:sz w:val="28"/>
                <w:szCs w:val="28"/>
                <w:rtl/>
              </w:rPr>
              <w:t>الأسباب نوعان</w:t>
            </w:r>
            <w:r w:rsidRPr="00F54261">
              <w:rPr>
                <w:rFonts w:ascii="Traditional Arabic" w:eastAsia="Traditional Arabic" w:hAnsi="Traditional Arabic" w:cs="Traditional Arabic"/>
                <w:bCs/>
                <w:color w:val="000000"/>
                <w:sz w:val="28"/>
                <w:szCs w:val="28"/>
                <w:rtl/>
              </w:rPr>
              <w:t>.</w:t>
            </w:r>
            <w:r w:rsidR="007F52D5" w:rsidRPr="00F54261">
              <w:rPr>
                <w:rFonts w:ascii="Traditional Arabic" w:eastAsia="Traditional Arabic" w:hAnsi="Traditional Arabic" w:cs="Traditional Arabic" w:hint="cs"/>
                <w:bCs/>
                <w:color w:val="000000"/>
                <w:sz w:val="28"/>
                <w:szCs w:val="28"/>
                <w:rtl/>
              </w:rPr>
              <w:t xml:space="preserve"> 4- </w:t>
            </w:r>
            <w:r w:rsidR="00217E34" w:rsidRPr="00F54261">
              <w:rPr>
                <w:rFonts w:ascii="Traditional Arabic" w:eastAsia="Traditional Arabic" w:hAnsi="Traditional Arabic" w:cs="Traditional Arabic"/>
                <w:bCs/>
                <w:color w:val="000000"/>
                <w:sz w:val="28"/>
                <w:szCs w:val="28"/>
                <w:rtl/>
              </w:rPr>
              <w:t>مناقضة قانون الجذب للعقيدة الصحيحة</w:t>
            </w:r>
            <w:r w:rsidR="007539DA" w:rsidRPr="00F54261">
              <w:rPr>
                <w:rFonts w:ascii="Traditional Arabic" w:eastAsia="Traditional Arabic" w:hAnsi="Traditional Arabic" w:cs="Traditional Arabic" w:hint="cs"/>
                <w:bCs/>
                <w:color w:val="000000"/>
                <w:sz w:val="28"/>
                <w:szCs w:val="28"/>
                <w:rtl/>
              </w:rPr>
              <w:t>.</w:t>
            </w:r>
            <w:r w:rsidR="00217E34" w:rsidRPr="00F54261">
              <w:rPr>
                <w:rFonts w:ascii="Traditional Arabic" w:eastAsia="Traditional Arabic" w:hAnsi="Traditional Arabic" w:cs="Traditional Arabic" w:hint="cs"/>
                <w:bCs/>
                <w:color w:val="000000"/>
                <w:sz w:val="28"/>
                <w:szCs w:val="28"/>
                <w:rtl/>
              </w:rPr>
              <w:t xml:space="preserve"> 5- </w:t>
            </w:r>
            <w:r w:rsidR="00217E34" w:rsidRPr="00F54261">
              <w:rPr>
                <w:rFonts w:ascii="Traditional Arabic" w:eastAsia="Traditional Arabic" w:hAnsi="Traditional Arabic" w:cs="Traditional Arabic"/>
                <w:bCs/>
                <w:color w:val="000000"/>
                <w:sz w:val="28"/>
                <w:szCs w:val="28"/>
                <w:rtl/>
              </w:rPr>
              <w:t>استعن بالله ولا تعجز</w:t>
            </w:r>
          </w:p>
        </w:tc>
      </w:tr>
    </w:tbl>
    <w:p w14:paraId="5A4F5569" w14:textId="77777777" w:rsidR="00E94FE9" w:rsidRPr="00F54261" w:rsidRDefault="00E94FE9" w:rsidP="00EB61E5">
      <w:pPr>
        <w:bidi/>
        <w:spacing w:after="0" w:line="240" w:lineRule="auto"/>
        <w:jc w:val="both"/>
        <w:rPr>
          <w:rFonts w:ascii="Times New Roman" w:eastAsia="Times New Roman" w:hAnsi="Times New Roman" w:cs="Times New Roman"/>
          <w:bCs/>
          <w:sz w:val="14"/>
          <w:szCs w:val="14"/>
          <w:lang w:bidi="ar-KW"/>
        </w:rPr>
      </w:pPr>
    </w:p>
    <w:p w14:paraId="1F89C0D0" w14:textId="0019B4B2"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الحمدُ للهِ الذي خلقَ فسو</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ى، وقد</w:t>
      </w:r>
      <w:r w:rsidR="00153D5A"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 فهدى، له الخلقُ والأمرُ، يحك</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مُ وحد</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هُ لا معق</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بَ لحكمهِ، وهو العزيزُ الحكيمُ، وأشهدُ أن لا إلهَ إلا اللهُ، وأشهدُ أن محمدًا عبدُ اللهِ ورسولُهُ، </w:t>
      </w:r>
      <w:r w:rsidR="00A83BAE" w:rsidRPr="00F54261">
        <w:rPr>
          <w:rFonts w:ascii="Traditional Arabic" w:eastAsia="Traditional Arabic" w:hAnsi="Traditional Arabic" w:cs="Traditional Arabic" w:hint="cs"/>
          <w:bCs/>
          <w:color w:val="000000"/>
          <w:sz w:val="32"/>
          <w:szCs w:val="32"/>
          <w:rtl/>
          <w:lang w:bidi="ar-KW"/>
        </w:rPr>
        <w:t>صلى الله عليه وعلى آله وصحبه وسلم</w:t>
      </w:r>
      <w:r w:rsidRPr="00F54261">
        <w:rPr>
          <w:rFonts w:ascii="Traditional Arabic" w:eastAsia="Traditional Arabic" w:hAnsi="Traditional Arabic" w:cs="Traditional Arabic"/>
          <w:bCs/>
          <w:color w:val="000000"/>
          <w:sz w:val="32"/>
          <w:szCs w:val="32"/>
          <w:rtl/>
          <w:lang w:bidi="ar-KW"/>
        </w:rPr>
        <w:t xml:space="preserve"> تسليمًا كثيرًا.</w:t>
      </w:r>
    </w:p>
    <w:p w14:paraId="061660DF" w14:textId="3430C699" w:rsidR="00217E34"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eastAsia"/>
          <w:bCs/>
          <w:color w:val="000000"/>
          <w:sz w:val="32"/>
          <w:szCs w:val="32"/>
          <w:rtl/>
          <w:lang w:bidi="ar-KW"/>
        </w:rPr>
        <w:t>أما</w:t>
      </w:r>
      <w:r w:rsidRPr="00F54261">
        <w:rPr>
          <w:rFonts w:ascii="Traditional Arabic" w:eastAsia="Traditional Arabic" w:hAnsi="Traditional Arabic" w:cs="Traditional Arabic"/>
          <w:bCs/>
          <w:color w:val="000000"/>
          <w:sz w:val="32"/>
          <w:szCs w:val="32"/>
          <w:rtl/>
          <w:lang w:bidi="ar-KW"/>
        </w:rPr>
        <w:t xml:space="preserve"> بعدُ، فاتقوا اللهَ عبادَ اللهِ حقَّ التقوى، وراقبوهُ في السرِّ والنجوى</w:t>
      </w:r>
      <w:r w:rsidR="00217E34" w:rsidRPr="00F54261">
        <w:rPr>
          <w:rFonts w:ascii="Traditional Arabic" w:eastAsia="Traditional Arabic" w:hAnsi="Traditional Arabic" w:cs="Traditional Arabic"/>
          <w:bCs/>
          <w:color w:val="000000"/>
          <w:sz w:val="32"/>
          <w:szCs w:val="32"/>
          <w:rtl/>
          <w:lang w:bidi="ar-KW"/>
        </w:rPr>
        <w:t>، ﴿</w:t>
      </w:r>
      <w:r w:rsidR="00217E34" w:rsidRPr="00F54261">
        <w:rPr>
          <w:rFonts w:ascii="Traditional Arabic" w:eastAsia="Traditional Arabic" w:hAnsi="Traditional Arabic" w:cs="Traditional Arabic"/>
          <w:bCs/>
          <w:color w:val="C00000"/>
          <w:sz w:val="32"/>
          <w:szCs w:val="32"/>
          <w:rtl/>
        </w:rPr>
        <w:t>يَا</w:t>
      </w:r>
      <w:r w:rsidR="00217E34" w:rsidRPr="00F54261">
        <w:rPr>
          <w:rFonts w:ascii="Traditional Arabic" w:eastAsia="Traditional Arabic" w:hAnsi="Traditional Arabic" w:cs="Traditional Arabic" w:hint="cs"/>
          <w:bCs/>
          <w:color w:val="C00000"/>
          <w:sz w:val="32"/>
          <w:szCs w:val="32"/>
          <w:rtl/>
        </w:rPr>
        <w:t xml:space="preserve"> </w:t>
      </w:r>
      <w:r w:rsidR="00217E34" w:rsidRPr="00F54261">
        <w:rPr>
          <w:rFonts w:ascii="Traditional Arabic" w:eastAsia="Traditional Arabic" w:hAnsi="Traditional Arabic" w:cs="Traditional Arabic"/>
          <w:bCs/>
          <w:color w:val="C00000"/>
          <w:sz w:val="32"/>
          <w:szCs w:val="32"/>
          <w:rtl/>
        </w:rPr>
        <w:t>أَيُّهَا الَّذِينَ آمَنُوا اتَّقُوا اللَّهَ حَقَّ تُقَاتِهِ وَلَا تَمُوتُنَّ إِلَّا وَأَنْتُمْ مُسْلِمُونَ</w:t>
      </w:r>
      <w:r w:rsidR="00217E34" w:rsidRPr="00F54261">
        <w:rPr>
          <w:rFonts w:ascii="Traditional Arabic" w:eastAsia="Traditional Arabic" w:hAnsi="Traditional Arabic" w:cs="Traditional Arabic"/>
          <w:bCs/>
          <w:color w:val="000000"/>
          <w:sz w:val="32"/>
          <w:szCs w:val="32"/>
          <w:rtl/>
          <w:lang w:bidi="ar-KW"/>
        </w:rPr>
        <w:t>﴾.</w:t>
      </w:r>
    </w:p>
    <w:p w14:paraId="238EFB0B" w14:textId="77777777"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B050"/>
          <w:sz w:val="32"/>
          <w:szCs w:val="32"/>
          <w:rtl/>
          <w:lang w:bidi="ar-KW"/>
        </w:rPr>
      </w:pPr>
      <w:r w:rsidRPr="00F54261">
        <w:rPr>
          <w:rFonts w:ascii="Traditional Arabic" w:eastAsia="Traditional Arabic" w:hAnsi="Traditional Arabic" w:cs="Traditional Arabic" w:hint="cs"/>
          <w:bCs/>
          <w:color w:val="00B050"/>
          <w:sz w:val="32"/>
          <w:szCs w:val="32"/>
          <w:rtl/>
          <w:lang w:bidi="ar-KW"/>
        </w:rPr>
        <w:t>عباد الله:</w:t>
      </w:r>
    </w:p>
    <w:p w14:paraId="3F419908" w14:textId="445B1969"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bCs/>
          <w:color w:val="C00000"/>
          <w:sz w:val="32"/>
          <w:szCs w:val="32"/>
          <w:rtl/>
        </w:rPr>
        <w:t>فَأَعِينُونِي بِقُوَّةٍ</w:t>
      </w:r>
      <w:r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w:t>
      </w:r>
    </w:p>
    <w:p w14:paraId="43D6AD5C" w14:textId="2B422449"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هكذا طلب</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ذو القرنين، الملكُ المسلمُ الذي مك</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نهُ اللهُ في الأرضِ وآتاهُ من أسبابِ العلمِ والقوةِ ما يفتحُ بهِ الدنيا ويبلّغُ بهِ دينَ اللهِ إلى الناسِ في الآفاقِ.</w:t>
      </w:r>
    </w:p>
    <w:p w14:paraId="1DC580D5" w14:textId="77777777"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في أثناءِ رحلتِه وجهادِه، يصلُ إلى قومٍ آذاهم إفسادُ يأجوجَ ومأجوجَ، فيسألونهُ أن يجعلَ بينهم وبين هؤلاءِ المفسدينَ سدًّا، ويعطونهُ على ذلكَ متاعًا ومالًا.</w:t>
      </w:r>
    </w:p>
    <w:p w14:paraId="45AFAAC6" w14:textId="221AC2A6" w:rsidR="00217E34"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فاستغنى ذو القرنينِ بفضلِ ربِّه عن أموالِهم، لكن</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هُ طلبَ منهم المعونةَ، قائلًا</w:t>
      </w:r>
      <w:r w:rsidR="00217E34" w:rsidRPr="00F54261">
        <w:rPr>
          <w:rFonts w:ascii="Traditional Arabic" w:eastAsia="Traditional Arabic" w:hAnsi="Traditional Arabic" w:cs="Traditional Arabic" w:hint="cs"/>
          <w:bCs/>
          <w:color w:val="000000"/>
          <w:sz w:val="32"/>
          <w:szCs w:val="32"/>
          <w:rtl/>
          <w:lang w:bidi="ar-KW"/>
        </w:rPr>
        <w:t xml:space="preserve">: </w:t>
      </w:r>
      <w:r w:rsidR="00217E34" w:rsidRPr="00F54261">
        <w:rPr>
          <w:rFonts w:ascii="Traditional Arabic" w:eastAsia="Traditional Arabic" w:hAnsi="Traditional Arabic" w:cs="Traditional Arabic"/>
          <w:bCs/>
          <w:color w:val="000000"/>
          <w:sz w:val="32"/>
          <w:szCs w:val="32"/>
          <w:rtl/>
          <w:lang w:bidi="ar-KW"/>
        </w:rPr>
        <w:t>﴿</w:t>
      </w:r>
      <w:r w:rsidR="00217E34" w:rsidRPr="00F54261">
        <w:rPr>
          <w:rFonts w:ascii="Traditional Arabic" w:eastAsia="Traditional Arabic" w:hAnsi="Traditional Arabic" w:cs="Traditional Arabic"/>
          <w:bCs/>
          <w:color w:val="C00000"/>
          <w:sz w:val="32"/>
          <w:szCs w:val="32"/>
          <w:rtl/>
        </w:rPr>
        <w:t xml:space="preserve">مَا مَكَّنِّي فِيهِ رَبِّي خَيْرٌ ‌فَأَعِينُونِي بِقُوَّةٍ أَجْعَلْ بَيْنَكُمْ وَبَيْنَهُمْ رَدْمًا </w:t>
      </w:r>
      <w:r w:rsidR="00217E34" w:rsidRPr="00F54261">
        <w:rPr>
          <w:rFonts w:ascii="Traditional Arabic" w:eastAsia="Traditional Arabic" w:hAnsi="Traditional Arabic" w:cs="Traditional Arabic" w:hint="cs"/>
          <w:bCs/>
          <w:color w:val="C00000"/>
          <w:sz w:val="32"/>
          <w:szCs w:val="32"/>
          <w:rtl/>
        </w:rPr>
        <w:t>*</w:t>
      </w:r>
      <w:r w:rsidR="00217E34" w:rsidRPr="00F54261">
        <w:rPr>
          <w:rFonts w:ascii="Traditional Arabic" w:eastAsia="Traditional Arabic" w:hAnsi="Traditional Arabic" w:cs="Traditional Arabic"/>
          <w:bCs/>
          <w:color w:val="C00000"/>
          <w:sz w:val="32"/>
          <w:szCs w:val="32"/>
          <w:rtl/>
        </w:rPr>
        <w:t xml:space="preserve"> آتُونِي زُبَرَ الْحَدِيدِ حَتَّى إِذَا سَاوَى بَيْنَ الصَّدَفَيْنِ قَالَ انْفُخُوا حَتَّى إِذَا جَعَلَهُ نَارًا قَالَ آتُونِي أُفْرِغْ عَلَيْهِ قِطْرًا </w:t>
      </w:r>
      <w:r w:rsidR="00217E34" w:rsidRPr="00F54261">
        <w:rPr>
          <w:rFonts w:ascii="Traditional Arabic" w:eastAsia="Traditional Arabic" w:hAnsi="Traditional Arabic" w:cs="Traditional Arabic" w:hint="cs"/>
          <w:bCs/>
          <w:color w:val="C00000"/>
          <w:sz w:val="32"/>
          <w:szCs w:val="32"/>
          <w:rtl/>
        </w:rPr>
        <w:t>*</w:t>
      </w:r>
      <w:r w:rsidR="00217E34" w:rsidRPr="00F54261">
        <w:rPr>
          <w:rFonts w:ascii="Traditional Arabic" w:eastAsia="Traditional Arabic" w:hAnsi="Traditional Arabic" w:cs="Traditional Arabic"/>
          <w:bCs/>
          <w:color w:val="C00000"/>
          <w:sz w:val="32"/>
          <w:szCs w:val="32"/>
          <w:rtl/>
        </w:rPr>
        <w:t xml:space="preserve"> فَمَا اسْطَاعُوا أَنْ يَظْهَرُوهُ وَمَا اسْتَطَاعُوا لَهُ نَقْبًا</w:t>
      </w:r>
      <w:r w:rsidR="00217E34" w:rsidRPr="00F54261">
        <w:rPr>
          <w:rFonts w:ascii="Traditional Arabic" w:eastAsia="Traditional Arabic" w:hAnsi="Traditional Arabic" w:cs="Traditional Arabic"/>
          <w:bCs/>
          <w:color w:val="000000"/>
          <w:sz w:val="32"/>
          <w:szCs w:val="32"/>
          <w:rtl/>
          <w:lang w:bidi="ar-KW"/>
        </w:rPr>
        <w:t>﴾ [الكهف: 95-97]</w:t>
      </w:r>
      <w:r w:rsidR="00217E34" w:rsidRPr="00F54261">
        <w:rPr>
          <w:rFonts w:ascii="Traditional Arabic" w:eastAsia="Traditional Arabic" w:hAnsi="Traditional Arabic" w:cs="Traditional Arabic" w:hint="cs"/>
          <w:bCs/>
          <w:color w:val="000000"/>
          <w:sz w:val="32"/>
          <w:szCs w:val="32"/>
          <w:rtl/>
          <w:lang w:bidi="ar-KW"/>
        </w:rPr>
        <w:t>.</w:t>
      </w:r>
    </w:p>
    <w:p w14:paraId="7F375507" w14:textId="6DD93AD6"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cs"/>
          <w:bCs/>
          <w:color w:val="000000"/>
          <w:sz w:val="32"/>
          <w:szCs w:val="32"/>
          <w:rtl/>
          <w:lang w:bidi="ar-KW"/>
        </w:rPr>
        <w:t xml:space="preserve">هكذا، عِلمٌ وقوّة، وحديد ونار، ونحاسٌ مُذاب، حتى تمّ </w:t>
      </w:r>
      <w:r w:rsidR="00A83BAE" w:rsidRPr="00F54261">
        <w:rPr>
          <w:rFonts w:ascii="Traditional Arabic" w:eastAsia="Traditional Arabic" w:hAnsi="Traditional Arabic" w:cs="Traditional Arabic" w:hint="cs"/>
          <w:bCs/>
          <w:color w:val="000000"/>
          <w:sz w:val="32"/>
          <w:szCs w:val="32"/>
          <w:rtl/>
          <w:lang w:bidi="ar-KW"/>
        </w:rPr>
        <w:t xml:space="preserve">بناءُ </w:t>
      </w:r>
      <w:r w:rsidRPr="00F54261">
        <w:rPr>
          <w:rFonts w:ascii="Traditional Arabic" w:eastAsia="Traditional Arabic" w:hAnsi="Traditional Arabic" w:cs="Traditional Arabic" w:hint="cs"/>
          <w:bCs/>
          <w:color w:val="000000"/>
          <w:sz w:val="32"/>
          <w:szCs w:val="32"/>
          <w:rtl/>
          <w:lang w:bidi="ar-KW"/>
        </w:rPr>
        <w:t>الس</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د</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xml:space="preserve"> بعون الوهاب.</w:t>
      </w:r>
    </w:p>
    <w:p w14:paraId="08C5EB5A" w14:textId="77777777"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B050"/>
          <w:sz w:val="32"/>
          <w:szCs w:val="32"/>
          <w:rtl/>
          <w:lang w:bidi="ar-KW"/>
        </w:rPr>
      </w:pPr>
      <w:r w:rsidRPr="00F54261">
        <w:rPr>
          <w:rFonts w:ascii="Traditional Arabic" w:eastAsia="Traditional Arabic" w:hAnsi="Traditional Arabic" w:cs="Traditional Arabic" w:hint="cs"/>
          <w:bCs/>
          <w:color w:val="00B050"/>
          <w:sz w:val="32"/>
          <w:szCs w:val="32"/>
          <w:rtl/>
          <w:lang w:bidi="ar-KW"/>
        </w:rPr>
        <w:t>عباد الله:</w:t>
      </w:r>
    </w:p>
    <w:p w14:paraId="16427D09" w14:textId="209DCBF7"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خلقَ اللهُ الأسبابَ لنت</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خذَها وسيلةً إلى مقاصدِنا، مع</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التوكلِ على اللهِ، فالعاقلُ م</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ن أخذَ بالأسبابِ وحر</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صَ على منافعِها، ولم يرك</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نْ إلى الأوهامِ والخيالاتِ الفاسدةِ، فإنه لا أسوأَ م</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ن الض</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عفِ والوَهْنِ، الذي توج</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دهُ الخ</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رافةُ.</w:t>
      </w:r>
    </w:p>
    <w:p w14:paraId="0FC39059" w14:textId="4AE5999F"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لقد جُب</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لَ الإنسانُ على ح</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بِّ الدنيا، وز</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ي</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نتْ لهُ الأرضُ بشه</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واتِها، ولا يملأُ جوفَهُ إلا الترابُ، والإنسانُ خُل</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قَ ضعيفًا، إلا أن آمالَهُ لا تنقضي، وأمانيَهُ لا تنتهي، فمِن الناسِ من يسعى في تحصيلِ ما يريدُ بأيِّ سبيلٍ، حقًّا كان أو باطلًا، حلالًا كان أو حرامًا.</w:t>
      </w:r>
    </w:p>
    <w:p w14:paraId="5C856425" w14:textId="5F8FE8ED"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ومن الناسِ من تعج</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زُ نفسُه عن الوصولِ إلى مبتغاها، فيتشبّ</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ثُ بالخُرافةِ، هروبًا من الحقيقةِ، وتعلقًا بالسَّرابِ.</w:t>
      </w:r>
    </w:p>
    <w:p w14:paraId="045FDA07" w14:textId="69AD9E29"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lastRenderedPageBreak/>
        <w:t>وفي عصرِنا هذا انتقلتْ بعضُ عقائدِ الوثنيينَ الخرافيةِ من أهلِ الشرقِ إلى بلادِ المسلمينَ، وكان من أخطرِ ما نقلوهُ ما يسم</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ى بقانونِ الجذبِ، وذ</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ب</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ذ</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باتِ الطاقةِ.</w:t>
      </w:r>
    </w:p>
    <w:p w14:paraId="6C3BF84F" w14:textId="44998793"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فما تلكَ الخرافةُ؟</w:t>
      </w:r>
    </w:p>
    <w:p w14:paraId="53B1F0A0" w14:textId="4ACED020"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إن</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الخرافةَ تقولُ إن</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في الإنسانِ طاقةً هائلةً، وإن</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الإنسانَ بمجر</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دِ تفكيرهِ الم</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ركَّزِ في شيءٍ يبتغيهِ، وتعام</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لهِ في ض</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و</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ءِ هذا التفكيرِ، سي</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جذ</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بُ ذلكَ الشيءَ إليهِ بهذهِ الطاقةِ الكامنةِ، وأن</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الإنسانَ قاد</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 بذلكَ على أن يصن</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عَ ما يشاءُ، ويكتُبَ ق</w:t>
      </w:r>
      <w:r w:rsidR="007657CC">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د</w:t>
      </w:r>
      <w:r w:rsidR="007657CC">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رَهُ بنفسِه، وي</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خلُقَ أُمنياتِه التي ج</w:t>
      </w:r>
      <w:r w:rsidR="00A83BAE"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ذَبها بطاقتِه الرُّوحيةِ.</w:t>
      </w:r>
    </w:p>
    <w:p w14:paraId="6C6902C3" w14:textId="6A6A6427"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لقد تلقَّفَ المخرِّبونَ للعقائدِ، والمسمِّمُون للعُقولِ، ول</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صوصُ الأموالِ، تلكَ الخرافاتِ، فأت</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و</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ا بها إلى الس</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ذّ</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جِ المساكينِ، الذين عج</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زوا عن الحصولِ على ما يريدونَ، رافعينَ شعارَ: "اصنعْ ق</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د</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رَك"، و"اجذ</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بْ ما ت</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حبّ"، فأقبلَ إليهم ضعافُ العقولِ والإيمانِ زَرافاتٍ وو</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ح</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دانًا.</w:t>
      </w:r>
    </w:p>
    <w:p w14:paraId="139BEE79" w14:textId="71B12C6F"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هذا فقيرٌ يبحثُ عن الغ</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نى، وتلكَ فقد</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تْ زوجًا أو حبيبًا تريدُ جلبَ مودَّتِه، وآخرُ مريضٌ يئِسَ من شِفائِه، ورابعٌ لاهثٌ خلفَ الجاهِ والشُّهرةِ يرجو مجدًا زائفًا، في</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ع</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ل</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قون</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هم بالوَه</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مِ والس</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رابِ، ويبيعونَ لهم الضَّي</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عةَ والخرابَ.</w:t>
      </w:r>
    </w:p>
    <w:p w14:paraId="601866B4" w14:textId="77777777"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B050"/>
          <w:sz w:val="32"/>
          <w:szCs w:val="32"/>
          <w:lang w:bidi="ar-KW"/>
        </w:rPr>
      </w:pPr>
      <w:r w:rsidRPr="00F54261">
        <w:rPr>
          <w:rFonts w:ascii="Traditional Arabic" w:eastAsia="Traditional Arabic" w:hAnsi="Traditional Arabic" w:cs="Traditional Arabic"/>
          <w:bCs/>
          <w:color w:val="00B050"/>
          <w:sz w:val="32"/>
          <w:szCs w:val="32"/>
          <w:rtl/>
          <w:lang w:bidi="ar-KW"/>
        </w:rPr>
        <w:t>عبادَ اللهِ:</w:t>
      </w:r>
    </w:p>
    <w:p w14:paraId="232903EC" w14:textId="284E7F76"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لئن انطلتْ هذهِ الأكاذيبُ والخ</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رافاتُ على عُبّادِ بوذا وملاحِدَةِ الش</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رقِ، فأنّى لها أن تروجَ على من يعبدُ اللهَ الواحِدَ الأكرَمَ، واستقى التوحيدَ من يدِ رسولِ اللهِ </w:t>
      </w:r>
      <w:r w:rsidRPr="00F54261">
        <w:rPr>
          <w:rFonts w:ascii="Traditional Arabic" w:eastAsia="Traditional Arabic" w:hAnsi="Traditional Arabic" w:cs="Traditional Arabic" w:hint="cs"/>
          <w:bCs/>
          <w:color w:val="000000"/>
          <w:sz w:val="32"/>
          <w:szCs w:val="32"/>
          <w:rtl/>
          <w:lang w:bidi="ar-KW"/>
        </w:rPr>
        <w:t>ﷺ</w:t>
      </w:r>
      <w:r w:rsidRPr="00F54261">
        <w:rPr>
          <w:rFonts w:ascii="Traditional Arabic" w:eastAsia="Traditional Arabic" w:hAnsi="Traditional Arabic" w:cs="Traditional Arabic"/>
          <w:bCs/>
          <w:color w:val="000000"/>
          <w:sz w:val="32"/>
          <w:szCs w:val="32"/>
          <w:rtl/>
          <w:lang w:bidi="ar-KW"/>
        </w:rPr>
        <w:t>.</w:t>
      </w:r>
    </w:p>
    <w:p w14:paraId="5495C7A2" w14:textId="3ECDC95E"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eastAsia"/>
          <w:bCs/>
          <w:color w:val="000000"/>
          <w:sz w:val="32"/>
          <w:szCs w:val="32"/>
          <w:rtl/>
          <w:lang w:bidi="ar-KW"/>
        </w:rPr>
        <w:t>إنّ</w:t>
      </w:r>
      <w:r w:rsidRPr="00F54261">
        <w:rPr>
          <w:rFonts w:ascii="Traditional Arabic" w:eastAsia="Traditional Arabic" w:hAnsi="Traditional Arabic" w:cs="Traditional Arabic"/>
          <w:bCs/>
          <w:color w:val="000000"/>
          <w:sz w:val="32"/>
          <w:szCs w:val="32"/>
          <w:rtl/>
          <w:lang w:bidi="ar-KW"/>
        </w:rPr>
        <w:t xml:space="preserve"> المؤمنَ يعتقدُ أن اللهَ تعالى وحدَه خالقُ كلِّ شيءٍ، هو مَن يدبرُ الأمرَ، ما شاءَ كان، وما لم يشأ لم يكن، يحكُمُ وحدَه لا معقِّبَ لحكمِهِ، الأرضُ جميعًا قبضتُه يومَ القيامةِ والسماواتُ مطوياتٌ بيمينِهِ، لهُ الملكوتُ</w:t>
      </w:r>
      <w:r w:rsidR="000976E0" w:rsidRPr="00F54261">
        <w:rPr>
          <w:rFonts w:ascii="Traditional Arabic" w:eastAsia="Traditional Arabic" w:hAnsi="Traditional Arabic" w:cs="Traditional Arabic" w:hint="cs"/>
          <w:bCs/>
          <w:color w:val="000000"/>
          <w:sz w:val="32"/>
          <w:szCs w:val="32"/>
          <w:rtl/>
          <w:lang w:bidi="ar-KW"/>
        </w:rPr>
        <w:t xml:space="preserve"> </w:t>
      </w:r>
      <w:r w:rsidRPr="00F54261">
        <w:rPr>
          <w:rFonts w:ascii="Traditional Arabic" w:eastAsia="Traditional Arabic" w:hAnsi="Traditional Arabic" w:cs="Traditional Arabic"/>
          <w:bCs/>
          <w:color w:val="000000"/>
          <w:sz w:val="32"/>
          <w:szCs w:val="32"/>
          <w:rtl/>
          <w:lang w:bidi="ar-KW"/>
        </w:rPr>
        <w:t>والجبروتُ والكبرياءُ والعظمةُ.</w:t>
      </w:r>
    </w:p>
    <w:p w14:paraId="3FBD1046" w14:textId="46290295" w:rsidR="00217E34" w:rsidRPr="00F54261" w:rsidRDefault="00217E34" w:rsidP="002D4609">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cs"/>
          <w:bCs/>
          <w:color w:val="000000"/>
          <w:sz w:val="32"/>
          <w:szCs w:val="32"/>
          <w:rtl/>
          <w:lang w:bidi="ar-KW"/>
        </w:rPr>
        <w:t xml:space="preserve">قال تعالى: </w:t>
      </w:r>
      <w:r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bCs/>
          <w:color w:val="C00000"/>
          <w:sz w:val="32"/>
          <w:szCs w:val="32"/>
          <w:rtl/>
        </w:rPr>
        <w:t>قُلْ مَنْ يَرْزُقُكُمْ مِنَ السَّمَاءِ وَالْأَرْضِ أَمَّنْ يَمْلِكُ السَّمْعَ وَالْأَبْصَارَ وَمَنْ يُخْرِجُ الْحَيَّ مِنَ الْمَيِّتِ وَيُخْرِجُ الْمَيِّتَ مِنَ الْحَيِّ وَمَنْ ‌يُدَبِّرُ ‌الْأَمْرَ فَسَيَقُولُونَ اللَّهُ فَقُلْ أَفَلَا تَتَّقُونَ</w:t>
      </w:r>
      <w:r w:rsidRPr="00F54261">
        <w:rPr>
          <w:rFonts w:ascii="Traditional Arabic" w:eastAsia="Traditional Arabic" w:hAnsi="Traditional Arabic" w:cs="Traditional Arabic"/>
          <w:bCs/>
          <w:color w:val="000000"/>
          <w:sz w:val="32"/>
          <w:szCs w:val="32"/>
          <w:rtl/>
          <w:lang w:bidi="ar-KW"/>
        </w:rPr>
        <w:t>﴾ [يونس: 31]</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w:t>
      </w:r>
    </w:p>
    <w:p w14:paraId="53261775" w14:textId="7812D833"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cs"/>
          <w:bCs/>
          <w:color w:val="000000"/>
          <w:sz w:val="32"/>
          <w:szCs w:val="32"/>
          <w:rtl/>
          <w:lang w:bidi="ar-KW"/>
        </w:rPr>
        <w:t xml:space="preserve">وقال جلّ وعلا: </w:t>
      </w:r>
      <w:r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bCs/>
          <w:color w:val="C00000"/>
          <w:sz w:val="32"/>
          <w:szCs w:val="32"/>
          <w:rtl/>
        </w:rPr>
        <w:t>وَمَا تَشَاءُونَ ‌إِلَّا ‌أَنْ ‌يَشَاءَ اللَّهُ رَبُّ الْعَالَمِينَ</w:t>
      </w:r>
      <w:r w:rsidRPr="00F54261">
        <w:rPr>
          <w:rFonts w:ascii="Traditional Arabic" w:eastAsia="Traditional Arabic" w:hAnsi="Traditional Arabic" w:cs="Traditional Arabic"/>
          <w:bCs/>
          <w:color w:val="000000"/>
          <w:sz w:val="32"/>
          <w:szCs w:val="32"/>
          <w:rtl/>
          <w:lang w:bidi="ar-KW"/>
        </w:rPr>
        <w:t>﴾ [التكوير: 29]</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w:t>
      </w:r>
      <w:r w:rsidRPr="00F54261">
        <w:rPr>
          <w:rFonts w:ascii="Traditional Arabic" w:eastAsia="Traditional Arabic" w:hAnsi="Traditional Arabic" w:cs="Traditional Arabic" w:hint="cs"/>
          <w:bCs/>
          <w:color w:val="000000"/>
          <w:sz w:val="32"/>
          <w:szCs w:val="32"/>
          <w:rtl/>
          <w:lang w:bidi="ar-KW"/>
        </w:rPr>
        <w:t xml:space="preserve"> </w:t>
      </w:r>
    </w:p>
    <w:p w14:paraId="775ECF06" w14:textId="330CCB6F"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cs"/>
          <w:bCs/>
          <w:color w:val="000000"/>
          <w:sz w:val="32"/>
          <w:szCs w:val="32"/>
          <w:rtl/>
          <w:lang w:bidi="ar-KW"/>
        </w:rPr>
        <w:t xml:space="preserve">وقال سبحانه: </w:t>
      </w:r>
      <w:r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bCs/>
          <w:color w:val="C00000"/>
          <w:sz w:val="32"/>
          <w:szCs w:val="32"/>
          <w:rtl/>
        </w:rPr>
        <w:t>‌وَاللَّهُ ‌يَحْكُمُ لَا مُعَقِّبَ لِحُكْمِهِ</w:t>
      </w:r>
      <w:r w:rsidRPr="00F54261">
        <w:rPr>
          <w:rFonts w:ascii="Traditional Arabic" w:eastAsia="Traditional Arabic" w:hAnsi="Traditional Arabic" w:cs="Traditional Arabic"/>
          <w:bCs/>
          <w:color w:val="000000"/>
          <w:sz w:val="32"/>
          <w:szCs w:val="32"/>
          <w:rtl/>
          <w:lang w:bidi="ar-KW"/>
        </w:rPr>
        <w:t>﴾ [الرعد: 41]</w:t>
      </w:r>
      <w:r w:rsidRPr="00F54261">
        <w:rPr>
          <w:rFonts w:ascii="Traditional Arabic" w:eastAsia="Traditional Arabic" w:hAnsi="Traditional Arabic" w:cs="Traditional Arabic" w:hint="cs"/>
          <w:bCs/>
          <w:color w:val="000000"/>
          <w:sz w:val="32"/>
          <w:szCs w:val="32"/>
          <w:rtl/>
          <w:lang w:bidi="ar-KW"/>
        </w:rPr>
        <w:t>.</w:t>
      </w:r>
    </w:p>
    <w:p w14:paraId="0B390C20" w14:textId="59272C6E"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cs"/>
          <w:bCs/>
          <w:color w:val="000000"/>
          <w:sz w:val="32"/>
          <w:szCs w:val="32"/>
          <w:rtl/>
          <w:lang w:bidi="ar-KW"/>
        </w:rPr>
        <w:t xml:space="preserve">وقال جلّ شأنه: </w:t>
      </w:r>
      <w:r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bCs/>
          <w:color w:val="C00000"/>
          <w:sz w:val="32"/>
          <w:szCs w:val="32"/>
          <w:rtl/>
        </w:rPr>
        <w:t>أَلَا لَهُ ‌الْخَلْقُ ‌وَالْأَمْرُ تَبَارَكَ اللَّهُ رَبُّ الْعَالَمِينَ</w:t>
      </w:r>
      <w:r w:rsidRPr="00F54261">
        <w:rPr>
          <w:rFonts w:ascii="Traditional Arabic" w:eastAsia="Traditional Arabic" w:hAnsi="Traditional Arabic" w:cs="Traditional Arabic"/>
          <w:bCs/>
          <w:color w:val="000000"/>
          <w:sz w:val="32"/>
          <w:szCs w:val="32"/>
          <w:rtl/>
          <w:lang w:bidi="ar-KW"/>
        </w:rPr>
        <w:t>﴾ [الأعراف: 54]</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w:t>
      </w:r>
    </w:p>
    <w:p w14:paraId="2692CD51" w14:textId="77777777"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كل</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شيء</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في الكون بقد</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 الله</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بع</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لم</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ه ومشيئت</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ه، ك</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ت</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ب</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ه وخ</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ل</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ق</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ه وق</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ضاه وق</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د</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ره.</w:t>
      </w:r>
    </w:p>
    <w:p w14:paraId="68DB5DE9" w14:textId="6505A758"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cs"/>
          <w:bCs/>
          <w:color w:val="000000"/>
          <w:sz w:val="32"/>
          <w:szCs w:val="32"/>
          <w:rtl/>
          <w:lang w:bidi="ar-KW"/>
        </w:rPr>
        <w:lastRenderedPageBreak/>
        <w:t>قال النبي ﷺ:</w:t>
      </w:r>
      <w:r w:rsidRPr="00F54261">
        <w:rPr>
          <w:rFonts w:ascii="Traditional Arabic" w:eastAsia="Traditional Arabic" w:hAnsi="Traditional Arabic" w:cs="Traditional Arabic"/>
          <w:bCs/>
          <w:color w:val="000000"/>
          <w:sz w:val="32"/>
          <w:szCs w:val="32"/>
          <w:rtl/>
          <w:lang w:bidi="ar-KW"/>
        </w:rPr>
        <w:t xml:space="preserve"> «</w:t>
      </w:r>
      <w:r w:rsidRPr="00F54261">
        <w:rPr>
          <w:rFonts w:ascii="Traditional Arabic" w:eastAsia="Traditional Arabic" w:hAnsi="Traditional Arabic" w:cs="Traditional Arabic"/>
          <w:bCs/>
          <w:color w:val="0070C0"/>
          <w:sz w:val="32"/>
          <w:szCs w:val="32"/>
          <w:rtl/>
        </w:rPr>
        <w:t>كَتَبَ اللهُ مَقَادِيرَ الْخَلَائِقِ قَبْلَ أَنْ يَخْلُقَ السَّمَاوَاتِ وَالْأَرْضَ بِخَمْسِينَ أَلْفَ سَنَةٍ</w:t>
      </w:r>
      <w:r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رواه مسلم</w:t>
      </w:r>
      <w:r w:rsidRPr="00F54261">
        <w:rPr>
          <w:rFonts w:ascii="Traditional Arabic" w:eastAsia="Traditional Arabic" w:hAnsi="Traditional Arabic" w:cs="Traditional Arabic"/>
          <w:bCs/>
          <w:color w:val="000000"/>
          <w:sz w:val="32"/>
          <w:szCs w:val="32"/>
          <w:vertAlign w:val="superscript"/>
          <w:rtl/>
          <w:lang w:bidi="ar-KW"/>
        </w:rPr>
        <w:t>(</w:t>
      </w:r>
      <w:r w:rsidRPr="00F54261">
        <w:rPr>
          <w:rFonts w:ascii="Traditional Arabic" w:eastAsia="Traditional Arabic" w:hAnsi="Traditional Arabic" w:cs="Traditional Arabic"/>
          <w:bCs/>
          <w:color w:val="000000"/>
          <w:sz w:val="32"/>
          <w:szCs w:val="32"/>
          <w:vertAlign w:val="superscript"/>
          <w:rtl/>
          <w:lang w:bidi="ar-KW"/>
        </w:rPr>
        <w:footnoteReference w:id="1"/>
      </w:r>
      <w:r w:rsidRPr="00F54261">
        <w:rPr>
          <w:rFonts w:ascii="Traditional Arabic" w:eastAsia="Traditional Arabic" w:hAnsi="Traditional Arabic" w:cs="Traditional Arabic"/>
          <w:bCs/>
          <w:color w:val="000000"/>
          <w:sz w:val="32"/>
          <w:szCs w:val="32"/>
          <w:vertAlign w:val="superscript"/>
          <w:rtl/>
          <w:lang w:bidi="ar-KW"/>
        </w:rPr>
        <w:t>)</w:t>
      </w:r>
      <w:r w:rsidRPr="00F54261">
        <w:rPr>
          <w:rFonts w:ascii="Traditional Arabic" w:eastAsia="Traditional Arabic" w:hAnsi="Traditional Arabic" w:cs="Traditional Arabic"/>
          <w:bCs/>
          <w:color w:val="000000"/>
          <w:sz w:val="32"/>
          <w:szCs w:val="32"/>
          <w:rtl/>
          <w:lang w:bidi="ar-KW"/>
        </w:rPr>
        <w:t>.</w:t>
      </w:r>
    </w:p>
    <w:p w14:paraId="42AEAA68" w14:textId="0A671954"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cs"/>
          <w:bCs/>
          <w:color w:val="000000"/>
          <w:sz w:val="32"/>
          <w:szCs w:val="32"/>
          <w:rtl/>
          <w:lang w:bidi="ar-KW"/>
        </w:rPr>
        <w:t xml:space="preserve">ويقول ﷺ: </w:t>
      </w:r>
      <w:r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bCs/>
          <w:color w:val="0070C0"/>
          <w:sz w:val="32"/>
          <w:szCs w:val="32"/>
          <w:rtl/>
        </w:rPr>
        <w:t>إِنَّ اللَّهَ تَعَالَى خَالِقُ كُلِّ صَانِعٍ وَصَنْعَتَه</w:t>
      </w:r>
      <w:r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رواه الحاكم</w:t>
      </w:r>
      <w:r w:rsidRPr="00F54261">
        <w:rPr>
          <w:rFonts w:ascii="Traditional Arabic" w:eastAsia="Traditional Arabic" w:hAnsi="Traditional Arabic" w:cs="Traditional Arabic"/>
          <w:bCs/>
          <w:color w:val="000000"/>
          <w:sz w:val="32"/>
          <w:szCs w:val="32"/>
          <w:vertAlign w:val="superscript"/>
          <w:rtl/>
          <w:lang w:bidi="ar-KW"/>
        </w:rPr>
        <w:t>(</w:t>
      </w:r>
      <w:r w:rsidRPr="00F54261">
        <w:rPr>
          <w:rFonts w:ascii="Traditional Arabic" w:eastAsia="Traditional Arabic" w:hAnsi="Traditional Arabic" w:cs="Traditional Arabic"/>
          <w:bCs/>
          <w:color w:val="000000"/>
          <w:sz w:val="32"/>
          <w:szCs w:val="32"/>
          <w:vertAlign w:val="superscript"/>
          <w:rtl/>
          <w:lang w:bidi="ar-KW"/>
        </w:rPr>
        <w:footnoteReference w:id="2"/>
      </w:r>
      <w:r w:rsidRPr="00F54261">
        <w:rPr>
          <w:rFonts w:ascii="Traditional Arabic" w:eastAsia="Traditional Arabic" w:hAnsi="Traditional Arabic" w:cs="Traditional Arabic"/>
          <w:bCs/>
          <w:color w:val="000000"/>
          <w:sz w:val="32"/>
          <w:szCs w:val="32"/>
          <w:vertAlign w:val="superscript"/>
          <w:rtl/>
          <w:lang w:bidi="ar-KW"/>
        </w:rPr>
        <w:t>)</w:t>
      </w:r>
      <w:r w:rsidR="000976E0" w:rsidRPr="00F54261">
        <w:rPr>
          <w:rFonts w:ascii="Traditional Arabic" w:eastAsia="Traditional Arabic" w:hAnsi="Traditional Arabic" w:cs="Traditional Arabic" w:hint="cs"/>
          <w:bCs/>
          <w:color w:val="000000"/>
          <w:sz w:val="32"/>
          <w:szCs w:val="32"/>
          <w:rtl/>
          <w:lang w:bidi="ar-KW"/>
        </w:rPr>
        <w:t>.</w:t>
      </w:r>
    </w:p>
    <w:p w14:paraId="41CC2DCD" w14:textId="065E3DF5"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cs"/>
          <w:bCs/>
          <w:color w:val="000000"/>
          <w:sz w:val="32"/>
          <w:szCs w:val="32"/>
          <w:rtl/>
          <w:lang w:bidi="ar-KW"/>
        </w:rPr>
        <w:t>ع</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نوان</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xml:space="preserve"> حياة المؤمن كما في دعاء النبي ﷺ الذي به ذهاب</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xml:space="preserve"> اله</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xml:space="preserve">موم والأحزان: </w:t>
      </w:r>
      <w:r w:rsidR="002D4609"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bCs/>
          <w:color w:val="0070C0"/>
          <w:sz w:val="32"/>
          <w:szCs w:val="32"/>
          <w:rtl/>
        </w:rPr>
        <w:t>اللهُمَّ إِنِّي عَبْدُكَ ابْنُ عَبْدِكَ ابْنُ أَمَتِكَ</w:t>
      </w:r>
      <w:r w:rsidRPr="00F54261">
        <w:rPr>
          <w:rFonts w:ascii="Traditional Arabic" w:eastAsia="Traditional Arabic" w:hAnsi="Traditional Arabic" w:cs="Traditional Arabic" w:hint="cs"/>
          <w:bCs/>
          <w:color w:val="0070C0"/>
          <w:sz w:val="32"/>
          <w:szCs w:val="32"/>
          <w:rtl/>
        </w:rPr>
        <w:t>،</w:t>
      </w:r>
      <w:r w:rsidRPr="00F54261">
        <w:rPr>
          <w:rFonts w:ascii="Traditional Arabic" w:eastAsia="Traditional Arabic" w:hAnsi="Traditional Arabic" w:cs="Traditional Arabic"/>
          <w:bCs/>
          <w:color w:val="0070C0"/>
          <w:sz w:val="32"/>
          <w:szCs w:val="32"/>
          <w:rtl/>
        </w:rPr>
        <w:t xml:space="preserve"> نَاصِيَتِي بِيَدِكَ</w:t>
      </w:r>
      <w:r w:rsidRPr="00F54261">
        <w:rPr>
          <w:rFonts w:ascii="Traditional Arabic" w:eastAsia="Traditional Arabic" w:hAnsi="Traditional Arabic" w:cs="Traditional Arabic" w:hint="cs"/>
          <w:bCs/>
          <w:color w:val="0070C0"/>
          <w:sz w:val="32"/>
          <w:szCs w:val="32"/>
          <w:rtl/>
        </w:rPr>
        <w:t>،</w:t>
      </w:r>
      <w:r w:rsidRPr="00F54261">
        <w:rPr>
          <w:rFonts w:ascii="Traditional Arabic" w:eastAsia="Traditional Arabic" w:hAnsi="Traditional Arabic" w:cs="Traditional Arabic"/>
          <w:bCs/>
          <w:color w:val="0070C0"/>
          <w:sz w:val="32"/>
          <w:szCs w:val="32"/>
          <w:rtl/>
        </w:rPr>
        <w:t xml:space="preserve"> مَاضٍ فِيَّ حُكْمُكَ</w:t>
      </w:r>
      <w:r w:rsidRPr="00F54261">
        <w:rPr>
          <w:rFonts w:ascii="Traditional Arabic" w:eastAsia="Traditional Arabic" w:hAnsi="Traditional Arabic" w:cs="Traditional Arabic" w:hint="cs"/>
          <w:bCs/>
          <w:color w:val="0070C0"/>
          <w:sz w:val="32"/>
          <w:szCs w:val="32"/>
          <w:rtl/>
        </w:rPr>
        <w:t>،</w:t>
      </w:r>
      <w:r w:rsidRPr="00F54261">
        <w:rPr>
          <w:rFonts w:ascii="Traditional Arabic" w:eastAsia="Traditional Arabic" w:hAnsi="Traditional Arabic" w:cs="Traditional Arabic"/>
          <w:bCs/>
          <w:color w:val="0070C0"/>
          <w:sz w:val="32"/>
          <w:szCs w:val="32"/>
          <w:rtl/>
        </w:rPr>
        <w:t xml:space="preserve"> عَدْلٌ فِيَّ قَضَاؤُك</w:t>
      </w:r>
      <w:r w:rsidRPr="00F54261">
        <w:rPr>
          <w:rFonts w:ascii="Traditional Arabic" w:eastAsia="Traditional Arabic" w:hAnsi="Traditional Arabic" w:cs="Traditional Arabic"/>
          <w:bCs/>
          <w:color w:val="000000"/>
          <w:sz w:val="32"/>
          <w:szCs w:val="32"/>
          <w:rtl/>
          <w:lang w:bidi="ar-KW"/>
        </w:rPr>
        <w:t>َ</w:t>
      </w:r>
      <w:r w:rsidR="002D4609"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xml:space="preserve"> .رواه أحمد</w:t>
      </w:r>
      <w:r w:rsidRPr="00F54261">
        <w:rPr>
          <w:rFonts w:ascii="Traditional Arabic" w:eastAsia="Traditional Arabic" w:hAnsi="Traditional Arabic" w:cs="Traditional Arabic"/>
          <w:bCs/>
          <w:color w:val="000000"/>
          <w:sz w:val="32"/>
          <w:szCs w:val="32"/>
          <w:vertAlign w:val="superscript"/>
          <w:rtl/>
          <w:lang w:bidi="ar-KW"/>
        </w:rPr>
        <w:t>(</w:t>
      </w:r>
      <w:r w:rsidRPr="00F54261">
        <w:rPr>
          <w:rFonts w:ascii="Traditional Arabic" w:eastAsia="Traditional Arabic" w:hAnsi="Traditional Arabic" w:cs="Traditional Arabic"/>
          <w:bCs/>
          <w:color w:val="000000"/>
          <w:sz w:val="32"/>
          <w:szCs w:val="32"/>
          <w:vertAlign w:val="superscript"/>
          <w:rtl/>
          <w:lang w:bidi="ar-KW"/>
        </w:rPr>
        <w:footnoteReference w:id="3"/>
      </w:r>
      <w:r w:rsidRPr="00F54261">
        <w:rPr>
          <w:rFonts w:ascii="Traditional Arabic" w:eastAsia="Traditional Arabic" w:hAnsi="Traditional Arabic" w:cs="Traditional Arabic"/>
          <w:bCs/>
          <w:color w:val="000000"/>
          <w:sz w:val="32"/>
          <w:szCs w:val="32"/>
          <w:vertAlign w:val="superscript"/>
          <w:rtl/>
          <w:lang w:bidi="ar-KW"/>
        </w:rPr>
        <w:t>)</w:t>
      </w:r>
      <w:r w:rsidRPr="00F54261">
        <w:rPr>
          <w:rFonts w:ascii="Traditional Arabic" w:eastAsia="Traditional Arabic" w:hAnsi="Traditional Arabic" w:cs="Traditional Arabic"/>
          <w:bCs/>
          <w:color w:val="000000"/>
          <w:sz w:val="32"/>
          <w:szCs w:val="32"/>
          <w:rtl/>
          <w:lang w:bidi="ar-KW"/>
        </w:rPr>
        <w:t>.</w:t>
      </w:r>
    </w:p>
    <w:p w14:paraId="3CEB84F9" w14:textId="687B894A"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إنه إقرارٌ بالعبوديةِ للهِ وحد</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هُ، الذي نَواصي الخلقِ بيدهِ، يمضي فيهم حكمُه، بين عدلِه ورَحمتِه.</w:t>
      </w:r>
    </w:p>
    <w:p w14:paraId="32591109" w14:textId="54FBC8EE"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لقد ربطَ اللهُ الأشياءَ بأسبابِها، فجعلَ الماءَ سببًا للإنباتِ، والز</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واجَ سببًا للأولادِ، والس</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مَّ سببًا للوفاةِ، والدواءَ سببًا للشفاءِ، والدعاءَ سببًا لخيرِ الدنيا والآخرةِ.</w:t>
      </w:r>
    </w:p>
    <w:p w14:paraId="1DEF522D" w14:textId="77777777"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والأسبابُ التي ربطَ اللهُ بها حدوثَ الأشياءِ نوعان:</w:t>
      </w:r>
    </w:p>
    <w:p w14:paraId="01303BE7" w14:textId="5A5846AC"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أسبابٌ شرعيةٌ: وهي ما ثبتَ بالوحي -من القرآنِ والسنةِ الصحيحةِ- أنه سببٌ لحدوثِ الحوادثِ، مثل</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ماءِ زمزمَ للشفاءِ.</w:t>
      </w:r>
    </w:p>
    <w:p w14:paraId="3276BF32" w14:textId="29E557BB"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وأسبابٌ كونيةٌ: وهي ما ثبتَ بالح</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سِّ والت</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ج</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بةِ عند العقلاءِ كاف</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ةً أنه مؤثرٌ وسببٌ، مثل الأدويةِ المصنّعةِ التي يكتشفُها الأطباءُ.</w:t>
      </w:r>
    </w:p>
    <w:p w14:paraId="1091B670" w14:textId="4990C887"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F54261">
        <w:rPr>
          <w:rFonts w:ascii="Traditional Arabic" w:eastAsia="Traditional Arabic" w:hAnsi="Traditional Arabic" w:cs="Traditional Arabic"/>
          <w:bCs/>
          <w:color w:val="000000"/>
          <w:sz w:val="32"/>
          <w:szCs w:val="32"/>
          <w:rtl/>
          <w:lang w:bidi="ar-KW"/>
        </w:rPr>
        <w:t>وفي كلا الأمرين يعتقدُ المؤمنونَ أن ذلكَ كلَّه ما هو إلا سببٌ وأن اللهَ تعالى هو خالقُ الفعلِ وم</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وجدهُ إذا شاءَ، فقد يُعم</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لُ بالسببِ، ولا يقد</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 اللهُ حدوثَ الشيءِ به لحكمةٍ يعلمُها.</w:t>
      </w:r>
    </w:p>
    <w:p w14:paraId="1560DD60" w14:textId="3D0FE0D1" w:rsidR="00217E34"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فالسِّحرُ مثلًا سببٌ مؤثّرٌ، وقد يفر</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قونَ به بين المرءِ وزوجهِ، إلا أنّه لا يتعدّى قولَه تعالى</w:t>
      </w:r>
      <w:r w:rsidR="00217E34" w:rsidRPr="00F54261">
        <w:rPr>
          <w:rFonts w:ascii="Traditional Arabic" w:eastAsia="Traditional Arabic" w:hAnsi="Traditional Arabic" w:cs="Traditional Arabic" w:hint="cs"/>
          <w:bCs/>
          <w:color w:val="000000"/>
          <w:sz w:val="32"/>
          <w:szCs w:val="32"/>
          <w:rtl/>
          <w:lang w:bidi="ar-KW"/>
        </w:rPr>
        <w:t xml:space="preserve">: </w:t>
      </w:r>
      <w:r w:rsidR="00217E34" w:rsidRPr="00F54261">
        <w:rPr>
          <w:rFonts w:ascii="Traditional Arabic" w:eastAsia="Traditional Arabic" w:hAnsi="Traditional Arabic" w:cs="Traditional Arabic"/>
          <w:bCs/>
          <w:color w:val="000000"/>
          <w:sz w:val="32"/>
          <w:szCs w:val="32"/>
          <w:rtl/>
          <w:lang w:bidi="ar-KW"/>
        </w:rPr>
        <w:t>﴿</w:t>
      </w:r>
      <w:r w:rsidR="00217E34" w:rsidRPr="00F54261">
        <w:rPr>
          <w:rFonts w:ascii="Traditional Arabic" w:eastAsia="Traditional Arabic" w:hAnsi="Traditional Arabic" w:cs="Traditional Arabic"/>
          <w:bCs/>
          <w:color w:val="C00000"/>
          <w:sz w:val="32"/>
          <w:szCs w:val="32"/>
          <w:rtl/>
        </w:rPr>
        <w:t>‌وَمَا ‌هُمْ ‌بِضَارِّينَ بِهِ مِنْ أَحَدٍ إِلَّا بِإِذْنِ اللَّهِ</w:t>
      </w:r>
      <w:r w:rsidR="00217E34" w:rsidRPr="00F54261">
        <w:rPr>
          <w:rFonts w:ascii="Traditional Arabic" w:eastAsia="Traditional Arabic" w:hAnsi="Traditional Arabic" w:cs="Traditional Arabic"/>
          <w:bCs/>
          <w:color w:val="000000"/>
          <w:sz w:val="32"/>
          <w:szCs w:val="32"/>
          <w:rtl/>
          <w:lang w:bidi="ar-KW"/>
        </w:rPr>
        <w:t>﴾ [البقرة: 102]</w:t>
      </w:r>
      <w:r w:rsidR="00217E34" w:rsidRPr="00F54261">
        <w:rPr>
          <w:rFonts w:ascii="Traditional Arabic" w:eastAsia="Traditional Arabic" w:hAnsi="Traditional Arabic" w:cs="Traditional Arabic" w:hint="cs"/>
          <w:bCs/>
          <w:color w:val="000000"/>
          <w:sz w:val="32"/>
          <w:szCs w:val="32"/>
          <w:rtl/>
          <w:lang w:bidi="ar-KW"/>
        </w:rPr>
        <w:t>.</w:t>
      </w:r>
    </w:p>
    <w:p w14:paraId="401959CE" w14:textId="4C543C71" w:rsidR="00217E34" w:rsidRPr="00F54261" w:rsidRDefault="00217E34" w:rsidP="002D4609">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cs"/>
          <w:bCs/>
          <w:color w:val="000000"/>
          <w:sz w:val="32"/>
          <w:szCs w:val="32"/>
          <w:rtl/>
          <w:lang w:bidi="ar-KW"/>
        </w:rPr>
        <w:t>ها هو نبينا ﷺ يوصي عبد</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xml:space="preserve"> الله بن عباس رضي الله عنهما، والأ</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م</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ة</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xml:space="preserve"> من بعد</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ه، قائل</w:t>
      </w:r>
      <w:r w:rsidR="00AF1306"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xml:space="preserve">ا: </w:t>
      </w:r>
      <w:r w:rsidR="002D4609"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bCs/>
          <w:color w:val="0070C0"/>
          <w:sz w:val="32"/>
          <w:szCs w:val="32"/>
          <w:rtl/>
        </w:rPr>
        <w:t>إِذَا سَأَلْتَ فَاسْأَلِ اللَّهَ، وَإِذَا اسْتَعَنْتَ فَاسْتَعِنْ بِاللَّهِ، وَاعْلَمْ أَنَّ الأُمَّةَ لَوْ اجْتَمَعَتْ عَلَى أَنْ يَنْفَعُوكَ بِشَيْءٍ لَمْ يَنْفَعُوكَ إِلاَّ بِشَيْءٍ قَدْ كَتَبَهُ اللَّهُ لَكَ، وَلَوْ اجْتَمَعُوا عَلَى أَنْ يَضُرُّوكَ بِشَيْءٍ لَمْ يَضُرُّوكَ إِلاَّ بِشَيْءٍ قَدْ كَتَبَهُ اللَّهُ عَلَيْكَ، رُفِعَتِ الأَقْلاَمُ وَجَفَّتْ الصُّحُفُ</w:t>
      </w:r>
      <w:r w:rsidR="002D4609"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رواه الترمذي</w:t>
      </w:r>
      <w:r w:rsidRPr="00F54261">
        <w:rPr>
          <w:rFonts w:ascii="Traditional Arabic" w:eastAsia="Traditional Arabic" w:hAnsi="Traditional Arabic" w:cs="Traditional Arabic"/>
          <w:bCs/>
          <w:color w:val="000000"/>
          <w:sz w:val="32"/>
          <w:szCs w:val="32"/>
          <w:vertAlign w:val="superscript"/>
          <w:rtl/>
          <w:lang w:bidi="ar-KW"/>
        </w:rPr>
        <w:t>(</w:t>
      </w:r>
      <w:r w:rsidRPr="00F54261">
        <w:rPr>
          <w:rFonts w:ascii="Traditional Arabic" w:eastAsia="Traditional Arabic" w:hAnsi="Traditional Arabic" w:cs="Traditional Arabic"/>
          <w:bCs/>
          <w:color w:val="000000"/>
          <w:sz w:val="32"/>
          <w:szCs w:val="32"/>
          <w:vertAlign w:val="superscript"/>
          <w:rtl/>
          <w:lang w:bidi="ar-KW"/>
        </w:rPr>
        <w:footnoteReference w:id="4"/>
      </w:r>
      <w:r w:rsidRPr="00F54261">
        <w:rPr>
          <w:rFonts w:ascii="Traditional Arabic" w:eastAsia="Traditional Arabic" w:hAnsi="Traditional Arabic" w:cs="Traditional Arabic"/>
          <w:bCs/>
          <w:color w:val="000000"/>
          <w:sz w:val="32"/>
          <w:szCs w:val="32"/>
          <w:vertAlign w:val="superscript"/>
          <w:rtl/>
          <w:lang w:bidi="ar-KW"/>
        </w:rPr>
        <w:t>)</w:t>
      </w:r>
      <w:r w:rsidRPr="00F54261">
        <w:rPr>
          <w:rFonts w:ascii="Traditional Arabic" w:eastAsia="Traditional Arabic" w:hAnsi="Traditional Arabic" w:cs="Traditional Arabic" w:hint="cs"/>
          <w:bCs/>
          <w:color w:val="000000"/>
          <w:sz w:val="32"/>
          <w:szCs w:val="32"/>
          <w:rtl/>
          <w:lang w:bidi="ar-KW"/>
        </w:rPr>
        <w:t>.</w:t>
      </w:r>
    </w:p>
    <w:p w14:paraId="416384A1" w14:textId="3203CC50"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pacing w:val="-6"/>
          <w:sz w:val="32"/>
          <w:szCs w:val="32"/>
          <w:lang w:bidi="ar-KW"/>
        </w:rPr>
      </w:pPr>
      <w:r w:rsidRPr="00F54261">
        <w:rPr>
          <w:rFonts w:ascii="Traditional Arabic" w:eastAsia="Traditional Arabic" w:hAnsi="Traditional Arabic" w:cs="Traditional Arabic"/>
          <w:bCs/>
          <w:color w:val="000000"/>
          <w:spacing w:val="-6"/>
          <w:sz w:val="32"/>
          <w:szCs w:val="32"/>
          <w:rtl/>
          <w:lang w:bidi="ar-KW"/>
        </w:rPr>
        <w:lastRenderedPageBreak/>
        <w:t>وأما اعتقادُ أن شيئًا ما سببٌ لحدوثِ الأقدارِ وتغي</w:t>
      </w:r>
      <w:r w:rsidR="00AF1306" w:rsidRPr="00F54261">
        <w:rPr>
          <w:rFonts w:ascii="Traditional Arabic" w:eastAsia="Traditional Arabic" w:hAnsi="Traditional Arabic" w:cs="Traditional Arabic" w:hint="cs"/>
          <w:bCs/>
          <w:color w:val="000000"/>
          <w:spacing w:val="-6"/>
          <w:sz w:val="32"/>
          <w:szCs w:val="32"/>
          <w:rtl/>
          <w:lang w:bidi="ar-KW"/>
        </w:rPr>
        <w:t>ُّ</w:t>
      </w:r>
      <w:r w:rsidRPr="00F54261">
        <w:rPr>
          <w:rFonts w:ascii="Traditional Arabic" w:eastAsia="Traditional Arabic" w:hAnsi="Traditional Arabic" w:cs="Traditional Arabic"/>
          <w:bCs/>
          <w:color w:val="000000"/>
          <w:spacing w:val="-6"/>
          <w:sz w:val="32"/>
          <w:szCs w:val="32"/>
          <w:rtl/>
          <w:lang w:bidi="ar-KW"/>
        </w:rPr>
        <w:t>رِ الأحوالِ، ولم يدلَّ على سببيتهِ لا شرعٌ ولا حسٌّ و</w:t>
      </w:r>
      <w:r w:rsidR="007657CC">
        <w:rPr>
          <w:rFonts w:ascii="Traditional Arabic" w:eastAsia="Traditional Arabic" w:hAnsi="Traditional Arabic" w:cs="Traditional Arabic" w:hint="cs"/>
          <w:bCs/>
          <w:color w:val="000000"/>
          <w:spacing w:val="-6"/>
          <w:sz w:val="32"/>
          <w:szCs w:val="32"/>
          <w:rtl/>
          <w:lang w:bidi="ar-KW"/>
        </w:rPr>
        <w:t xml:space="preserve">لا </w:t>
      </w:r>
      <w:r w:rsidRPr="00F54261">
        <w:rPr>
          <w:rFonts w:ascii="Traditional Arabic" w:eastAsia="Traditional Arabic" w:hAnsi="Traditional Arabic" w:cs="Traditional Arabic"/>
          <w:bCs/>
          <w:color w:val="000000"/>
          <w:spacing w:val="-6"/>
          <w:sz w:val="32"/>
          <w:szCs w:val="32"/>
          <w:rtl/>
          <w:lang w:bidi="ar-KW"/>
        </w:rPr>
        <w:t>عقلٌ لدى العقلاءِ، مثل</w:t>
      </w:r>
      <w:r w:rsidR="007657CC">
        <w:rPr>
          <w:rFonts w:ascii="Traditional Arabic" w:eastAsia="Traditional Arabic" w:hAnsi="Traditional Arabic" w:cs="Traditional Arabic" w:hint="cs"/>
          <w:bCs/>
          <w:color w:val="000000"/>
          <w:spacing w:val="-6"/>
          <w:sz w:val="32"/>
          <w:szCs w:val="32"/>
          <w:rtl/>
          <w:lang w:bidi="ar-KW"/>
        </w:rPr>
        <w:t>َ</w:t>
      </w:r>
      <w:r w:rsidRPr="00F54261">
        <w:rPr>
          <w:rFonts w:ascii="Traditional Arabic" w:eastAsia="Traditional Arabic" w:hAnsi="Traditional Arabic" w:cs="Traditional Arabic"/>
          <w:bCs/>
          <w:color w:val="000000"/>
          <w:spacing w:val="-6"/>
          <w:sz w:val="32"/>
          <w:szCs w:val="32"/>
          <w:rtl/>
          <w:lang w:bidi="ar-KW"/>
        </w:rPr>
        <w:t xml:space="preserve"> زعمِ أصحابِ هذه الفلسفةِ الفاسدةِ أن التفكيرَ في الشيءِ يجذبُه ويحقّقُه، فهذا شركٌ وجهلٌ وخرافةٌ.</w:t>
      </w:r>
    </w:p>
    <w:p w14:paraId="5ABDA8AF" w14:textId="76CBC65D" w:rsidR="002D4609"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لقد لعبَ الشيطانُ قديمًا بعقولِ الج</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ه</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الِ، فأوهمَهم أن</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تعليقَ التمائمِ أو خ</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زاتٍ من الأحجارِ، قد تجل</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بُ لهم الأح</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بّ</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ةَ والح</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ظوظَ وجميلَ الأقدارِ، فضاعَ دينُهم وخر</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بتْ عليهم دنياهم.</w:t>
      </w:r>
    </w:p>
    <w:p w14:paraId="4449395A" w14:textId="0285D9CC" w:rsidR="00217E34" w:rsidRPr="00F54261" w:rsidRDefault="00217E34" w:rsidP="002D4609">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قَالَ رَسُولُ اللهِ ﷺ</w:t>
      </w:r>
      <w:r w:rsidRPr="00F54261">
        <w:rPr>
          <w:rFonts w:ascii="Traditional Arabic" w:eastAsia="Traditional Arabic" w:hAnsi="Traditional Arabic" w:cs="Traditional Arabic" w:hint="cs"/>
          <w:bCs/>
          <w:color w:val="000000"/>
          <w:sz w:val="32"/>
          <w:szCs w:val="32"/>
          <w:rtl/>
          <w:lang w:bidi="ar-KW"/>
        </w:rPr>
        <w:t xml:space="preserve">: </w:t>
      </w:r>
      <w:r w:rsidR="002D4609"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bCs/>
          <w:color w:val="0070C0"/>
          <w:sz w:val="32"/>
          <w:szCs w:val="32"/>
          <w:rtl/>
        </w:rPr>
        <w:t>إِنَّ الرُّقَى وَالتَّمَائِمَ وَالتِّوَلَةَ شِرْكٌ</w:t>
      </w:r>
      <w:r w:rsidR="002D4609"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رواه أبو داود</w:t>
      </w:r>
      <w:r w:rsidRPr="00F54261">
        <w:rPr>
          <w:rFonts w:ascii="Traditional Arabic" w:eastAsia="Traditional Arabic" w:hAnsi="Traditional Arabic" w:cs="Traditional Arabic"/>
          <w:bCs/>
          <w:color w:val="000000"/>
          <w:sz w:val="32"/>
          <w:szCs w:val="32"/>
          <w:vertAlign w:val="superscript"/>
          <w:rtl/>
          <w:lang w:bidi="ar-KW"/>
        </w:rPr>
        <w:t>(</w:t>
      </w:r>
      <w:r w:rsidRPr="00F54261">
        <w:rPr>
          <w:rFonts w:ascii="Traditional Arabic" w:eastAsia="Traditional Arabic" w:hAnsi="Traditional Arabic" w:cs="Traditional Arabic"/>
          <w:bCs/>
          <w:color w:val="000000"/>
          <w:sz w:val="32"/>
          <w:szCs w:val="32"/>
          <w:vertAlign w:val="superscript"/>
          <w:rtl/>
          <w:lang w:bidi="ar-KW"/>
        </w:rPr>
        <w:footnoteReference w:id="5"/>
      </w:r>
      <w:r w:rsidRPr="00F54261">
        <w:rPr>
          <w:rFonts w:ascii="Traditional Arabic" w:eastAsia="Traditional Arabic" w:hAnsi="Traditional Arabic" w:cs="Traditional Arabic"/>
          <w:bCs/>
          <w:color w:val="000000"/>
          <w:sz w:val="32"/>
          <w:szCs w:val="32"/>
          <w:vertAlign w:val="superscript"/>
          <w:rtl/>
          <w:lang w:bidi="ar-KW"/>
        </w:rPr>
        <w:t>)</w:t>
      </w:r>
      <w:r w:rsidR="000976E0" w:rsidRPr="00F54261">
        <w:rPr>
          <w:rFonts w:ascii="Traditional Arabic" w:eastAsia="Traditional Arabic" w:hAnsi="Traditional Arabic" w:cs="Traditional Arabic" w:hint="cs"/>
          <w:bCs/>
          <w:color w:val="000000"/>
          <w:sz w:val="32"/>
          <w:szCs w:val="32"/>
          <w:rtl/>
          <w:lang w:bidi="ar-KW"/>
        </w:rPr>
        <w:t>.</w:t>
      </w:r>
    </w:p>
    <w:p w14:paraId="482A1C05" w14:textId="3015FB51" w:rsidR="00217E34" w:rsidRPr="00F54261" w:rsidRDefault="002D4609" w:rsidP="002D4609">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تلك الرقى المجهولةُ والتعاويذُ والطلاسمُ، وتلك التمائمُ التي كانت تُعل</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ق لج</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ل</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بِ الحبيبِ والنَّصيبِ، جعل</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ها النبيُّ </w:t>
      </w:r>
      <w:r w:rsidRPr="00F54261">
        <w:rPr>
          <w:rFonts w:ascii="Traditional Arabic" w:eastAsia="Traditional Arabic" w:hAnsi="Traditional Arabic" w:cs="Traditional Arabic" w:hint="cs"/>
          <w:bCs/>
          <w:color w:val="000000"/>
          <w:sz w:val="32"/>
          <w:szCs w:val="32"/>
          <w:rtl/>
          <w:lang w:bidi="ar-KW"/>
        </w:rPr>
        <w:t>ﷺ</w:t>
      </w:r>
      <w:r w:rsidRPr="00F54261">
        <w:rPr>
          <w:rFonts w:ascii="Traditional Arabic" w:eastAsia="Traditional Arabic" w:hAnsi="Traditional Arabic" w:cs="Traditional Arabic"/>
          <w:bCs/>
          <w:color w:val="000000"/>
          <w:sz w:val="32"/>
          <w:szCs w:val="32"/>
          <w:rtl/>
          <w:lang w:bidi="ar-KW"/>
        </w:rPr>
        <w:t xml:space="preserve"> ش</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ركًا، ثم</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مآلُها إلى الخُذلانِ</w:t>
      </w:r>
      <w:r w:rsidR="00217E34" w:rsidRPr="00F54261">
        <w:rPr>
          <w:rFonts w:ascii="Traditional Arabic" w:eastAsia="Traditional Arabic" w:hAnsi="Traditional Arabic" w:cs="Traditional Arabic" w:hint="cs"/>
          <w:bCs/>
          <w:color w:val="000000"/>
          <w:sz w:val="32"/>
          <w:szCs w:val="32"/>
          <w:rtl/>
          <w:lang w:bidi="ar-KW"/>
        </w:rPr>
        <w:t xml:space="preserve">، لأنَّ النبيَّ ﷺ قال: </w:t>
      </w:r>
      <w:r w:rsidRPr="00F54261">
        <w:rPr>
          <w:rFonts w:ascii="Traditional Arabic" w:eastAsia="Traditional Arabic" w:hAnsi="Traditional Arabic" w:cs="Traditional Arabic"/>
          <w:bCs/>
          <w:color w:val="000000"/>
          <w:sz w:val="32"/>
          <w:szCs w:val="32"/>
          <w:rtl/>
          <w:lang w:bidi="ar-KW"/>
        </w:rPr>
        <w:t>«</w:t>
      </w:r>
      <w:r w:rsidR="00217E34" w:rsidRPr="00F54261">
        <w:rPr>
          <w:rFonts w:ascii="Traditional Arabic" w:eastAsia="Traditional Arabic" w:hAnsi="Traditional Arabic" w:cs="Traditional Arabic"/>
          <w:bCs/>
          <w:color w:val="0070C0"/>
          <w:sz w:val="32"/>
          <w:szCs w:val="32"/>
          <w:rtl/>
        </w:rPr>
        <w:t>مَنْ تَعَلَّقَ شَيْئًا وُكِلَ إِلَيْهِ</w:t>
      </w:r>
      <w:r w:rsidRPr="00F54261">
        <w:rPr>
          <w:rFonts w:ascii="Traditional Arabic" w:eastAsia="Traditional Arabic" w:hAnsi="Traditional Arabic" w:cs="Traditional Arabic"/>
          <w:bCs/>
          <w:color w:val="000000"/>
          <w:sz w:val="32"/>
          <w:szCs w:val="32"/>
          <w:rtl/>
          <w:lang w:bidi="ar-KW"/>
        </w:rPr>
        <w:t>»</w:t>
      </w:r>
      <w:r w:rsidR="00217E34" w:rsidRPr="00F54261">
        <w:rPr>
          <w:rFonts w:ascii="Traditional Arabic" w:eastAsia="Traditional Arabic" w:hAnsi="Traditional Arabic" w:cs="Traditional Arabic" w:hint="cs"/>
          <w:bCs/>
          <w:color w:val="000000"/>
          <w:sz w:val="32"/>
          <w:szCs w:val="32"/>
          <w:rtl/>
          <w:lang w:bidi="ar-KW"/>
        </w:rPr>
        <w:t>. رواه الترمذي</w:t>
      </w:r>
      <w:r w:rsidR="00217E34" w:rsidRPr="00F54261">
        <w:rPr>
          <w:rFonts w:ascii="Traditional Arabic" w:eastAsia="Traditional Arabic" w:hAnsi="Traditional Arabic" w:cs="Traditional Arabic"/>
          <w:bCs/>
          <w:color w:val="000000"/>
          <w:sz w:val="32"/>
          <w:szCs w:val="32"/>
          <w:vertAlign w:val="superscript"/>
          <w:rtl/>
          <w:lang w:bidi="ar-KW"/>
        </w:rPr>
        <w:t>(</w:t>
      </w:r>
      <w:r w:rsidR="00217E34" w:rsidRPr="00F54261">
        <w:rPr>
          <w:rFonts w:ascii="Traditional Arabic" w:eastAsia="Traditional Arabic" w:hAnsi="Traditional Arabic" w:cs="Traditional Arabic"/>
          <w:bCs/>
          <w:color w:val="000000"/>
          <w:sz w:val="32"/>
          <w:szCs w:val="32"/>
          <w:vertAlign w:val="superscript"/>
          <w:rtl/>
          <w:lang w:bidi="ar-KW"/>
        </w:rPr>
        <w:footnoteReference w:id="6"/>
      </w:r>
      <w:r w:rsidR="00217E34" w:rsidRPr="00F54261">
        <w:rPr>
          <w:rFonts w:ascii="Traditional Arabic" w:eastAsia="Traditional Arabic" w:hAnsi="Traditional Arabic" w:cs="Traditional Arabic"/>
          <w:bCs/>
          <w:color w:val="000000"/>
          <w:sz w:val="32"/>
          <w:szCs w:val="32"/>
          <w:vertAlign w:val="superscript"/>
          <w:rtl/>
          <w:lang w:bidi="ar-KW"/>
        </w:rPr>
        <w:t>)</w:t>
      </w:r>
      <w:r w:rsidR="00217E34" w:rsidRPr="00F54261">
        <w:rPr>
          <w:rFonts w:ascii="Traditional Arabic" w:eastAsia="Traditional Arabic" w:hAnsi="Traditional Arabic" w:cs="Traditional Arabic" w:hint="cs"/>
          <w:bCs/>
          <w:color w:val="000000"/>
          <w:sz w:val="32"/>
          <w:szCs w:val="32"/>
          <w:rtl/>
          <w:lang w:bidi="ar-KW"/>
        </w:rPr>
        <w:t>.</w:t>
      </w:r>
    </w:p>
    <w:p w14:paraId="1D174279" w14:textId="076DD8E3" w:rsidR="002D4609" w:rsidRPr="00F54261" w:rsidRDefault="002D4609" w:rsidP="00217E34">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والأمرُ كذلكَ في خُرافةِ قانونِ الجذبِ، إنما هو ش</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ركٌ وخ</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رافةٌ، وض</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ي</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عةٌ وخ</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رابٌ، وت</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ع</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لّ</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قٌ بسرابٍ، يُوك</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ل إليهِ المرءُ، حتى إذا جاءهُ لم يجدهُ شيئًا ووجدَ الله</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ع</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ندهُ فوفّاهُ حسابَهُ واللهُ سريعُ الحسابِ.</w:t>
      </w:r>
    </w:p>
    <w:p w14:paraId="1615C064" w14:textId="307895CA" w:rsidR="00217E34" w:rsidRPr="00F54261" w:rsidRDefault="00217E34" w:rsidP="002D4609">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بارك الله لي ولكم في القرآن العظيم، ونفعني وإياكم بما فيه من الآيات والذكر الحكيم، وأستغفر الله لي ولكم فاستغفروه، إنه هو الغفور الرحيم.</w:t>
      </w:r>
    </w:p>
    <w:p w14:paraId="1C478291" w14:textId="76094D75" w:rsidR="00073353" w:rsidRPr="00F54261" w:rsidRDefault="00AA56B6" w:rsidP="00F17B52">
      <w:pPr>
        <w:bidi/>
        <w:spacing w:after="120" w:line="240" w:lineRule="auto"/>
        <w:ind w:firstLine="284"/>
        <w:jc w:val="center"/>
        <w:rPr>
          <w:rFonts w:ascii="Traditional Arabic" w:eastAsia="Traditional Arabic" w:hAnsi="Traditional Arabic" w:cs="Traditional Arabic"/>
          <w:bCs/>
          <w:color w:val="C00000"/>
          <w:sz w:val="32"/>
          <w:szCs w:val="32"/>
          <w:rtl/>
        </w:rPr>
      </w:pPr>
      <w:r w:rsidRPr="00F54261">
        <w:rPr>
          <w:rFonts w:ascii="AGA Arabesque" w:eastAsia="AGA Arabesque" w:hAnsi="AGA Arabesque" w:cs="AGA Arabesque"/>
          <w:bCs/>
          <w:color w:val="0070C0"/>
          <w:sz w:val="32"/>
          <w:szCs w:val="32"/>
        </w:rPr>
        <w:t></w:t>
      </w:r>
      <w:r w:rsidRPr="00F54261">
        <w:rPr>
          <w:rFonts w:ascii="Traditional Arabic" w:eastAsia="Traditional Arabic" w:hAnsi="Traditional Arabic" w:cs="Traditional Arabic"/>
          <w:bCs/>
          <w:color w:val="0070C0"/>
          <w:sz w:val="32"/>
          <w:szCs w:val="32"/>
        </w:rPr>
        <w:t xml:space="preserve">       </w:t>
      </w:r>
      <w:r w:rsidRPr="00F54261">
        <w:rPr>
          <w:rFonts w:ascii="AGA Arabesque" w:eastAsia="AGA Arabesque" w:hAnsi="AGA Arabesque" w:cs="AGA Arabesque"/>
          <w:bCs/>
          <w:color w:val="0070C0"/>
          <w:sz w:val="32"/>
          <w:szCs w:val="32"/>
        </w:rPr>
        <w:t></w:t>
      </w:r>
      <w:r w:rsidRPr="00F54261">
        <w:rPr>
          <w:rFonts w:ascii="Traditional Arabic" w:eastAsia="Traditional Arabic" w:hAnsi="Traditional Arabic" w:cs="Traditional Arabic"/>
          <w:bCs/>
          <w:color w:val="0070C0"/>
          <w:sz w:val="32"/>
          <w:szCs w:val="32"/>
        </w:rPr>
        <w:t xml:space="preserve">       </w:t>
      </w:r>
      <w:r w:rsidRPr="00F54261">
        <w:rPr>
          <w:rFonts w:ascii="AGA Arabesque" w:eastAsia="AGA Arabesque" w:hAnsi="AGA Arabesque" w:cs="AGA Arabesque"/>
          <w:bCs/>
          <w:color w:val="0070C0"/>
          <w:sz w:val="32"/>
          <w:szCs w:val="32"/>
        </w:rPr>
        <w:t></w:t>
      </w:r>
    </w:p>
    <w:p w14:paraId="7B2C121B" w14:textId="37A6FD13" w:rsidR="00E94FE9" w:rsidRPr="00F54261" w:rsidRDefault="00E94FE9" w:rsidP="00073353">
      <w:pPr>
        <w:bidi/>
        <w:spacing w:after="120" w:line="240" w:lineRule="auto"/>
        <w:ind w:firstLine="284"/>
        <w:jc w:val="center"/>
        <w:rPr>
          <w:rFonts w:ascii="Traditional Arabic" w:eastAsia="Traditional Arabic" w:hAnsi="Traditional Arabic" w:cs="Traditional Arabic"/>
          <w:bCs/>
          <w:color w:val="C00000"/>
          <w:sz w:val="32"/>
          <w:szCs w:val="32"/>
          <w:rtl/>
        </w:rPr>
      </w:pPr>
      <w:r w:rsidRPr="00F54261">
        <w:rPr>
          <w:rFonts w:ascii="Traditional Arabic" w:eastAsia="Traditional Arabic" w:hAnsi="Traditional Arabic" w:cs="Traditional Arabic"/>
          <w:bCs/>
          <w:color w:val="C00000"/>
          <w:sz w:val="32"/>
          <w:szCs w:val="32"/>
          <w:rtl/>
        </w:rPr>
        <w:t>الخطبة الثانية</w:t>
      </w:r>
    </w:p>
    <w:bookmarkEnd w:id="0"/>
    <w:bookmarkEnd w:id="1"/>
    <w:p w14:paraId="650D1658" w14:textId="77777777"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الحمد لله، والصلاة والسلام على رسول الله، وعلى آله وصحبه ومن والاه، وبعد:</w:t>
      </w:r>
    </w:p>
    <w:p w14:paraId="421F0DA7" w14:textId="77777777"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B050"/>
          <w:sz w:val="32"/>
          <w:szCs w:val="32"/>
          <w:rtl/>
          <w:lang w:bidi="ar-KW"/>
        </w:rPr>
      </w:pPr>
      <w:r w:rsidRPr="00F54261">
        <w:rPr>
          <w:rFonts w:ascii="Traditional Arabic" w:eastAsia="Traditional Arabic" w:hAnsi="Traditional Arabic" w:cs="Traditional Arabic" w:hint="cs"/>
          <w:bCs/>
          <w:color w:val="00B050"/>
          <w:sz w:val="32"/>
          <w:szCs w:val="32"/>
          <w:rtl/>
          <w:lang w:bidi="ar-KW"/>
        </w:rPr>
        <w:t>عباد الله:</w:t>
      </w:r>
    </w:p>
    <w:p w14:paraId="63B44943" w14:textId="6BA11E5E" w:rsidR="00153D5A" w:rsidRPr="00F54261" w:rsidRDefault="00153D5A" w:rsidP="00217E34">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إن المؤمنَ لا يست</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سلمُ للخ</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رافاتِ، بل يبحثُ عم</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ا فيه نفعُه في الدنيا والآخرةِ، ثم يقومُ باللهِ وللهِ، مستعينًا بهِ، متوك</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لًا عليهِ، م</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ستعيذًا باللهِ من الع</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ج</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زِ والكسلِ، م</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ح</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س</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نًا ظنَّه بربِّهِ ومولاهُ، راجيًا فضلَه وخ</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ي</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رَه، فإن أعانهُ اللهُ على حصولِ نفعٍ ح</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م</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دَ ربَّه ونس</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بَ الفضلَ إليهِ، وإن منعهُ ما يريدُ رض</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ي</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بقضائهِ، وآم</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ن بق</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د</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رهِ، وعلم أنَّ اللهَ لم يمنع</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هُ بُخلًا، إنما منع</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هُ رحمةً ولطفًا.</w:t>
      </w:r>
    </w:p>
    <w:p w14:paraId="20DAC4E0" w14:textId="1404C1C6" w:rsidR="00217E34" w:rsidRPr="00F54261" w:rsidRDefault="00217E34" w:rsidP="00153D5A">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 xml:space="preserve">قَالَ رَسُولُ اللهِ ﷺ </w:t>
      </w:r>
      <w:r w:rsidR="00153D5A"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bCs/>
          <w:color w:val="0070C0"/>
          <w:sz w:val="32"/>
          <w:szCs w:val="32"/>
          <w:rtl/>
        </w:rPr>
        <w:t>الْمُؤْمِنُ الْقَوِيُّ، خَيْرٌ وَأَحَبُّ إِلَى اللهِ مِنَ الْمُؤْمِنِ الضَّعِيفِ، وَفِي كُلٍّ خَيْرٌ</w:t>
      </w:r>
      <w:r w:rsidRPr="00F54261">
        <w:rPr>
          <w:rFonts w:ascii="Traditional Arabic" w:eastAsia="Traditional Arabic" w:hAnsi="Traditional Arabic" w:cs="Traditional Arabic" w:hint="cs"/>
          <w:bCs/>
          <w:color w:val="0070C0"/>
          <w:sz w:val="32"/>
          <w:szCs w:val="32"/>
          <w:rtl/>
        </w:rPr>
        <w:t>،</w:t>
      </w:r>
      <w:r w:rsidRPr="00F54261">
        <w:rPr>
          <w:rFonts w:ascii="Traditional Arabic" w:eastAsia="Traditional Arabic" w:hAnsi="Traditional Arabic" w:cs="Traditional Arabic"/>
          <w:bCs/>
          <w:color w:val="0070C0"/>
          <w:sz w:val="32"/>
          <w:szCs w:val="32"/>
          <w:rtl/>
        </w:rPr>
        <w:t xml:space="preserve"> احْرِصْ عَلَى مَا يَنْفَعُكَ، وَاسْتَعِنْ بِاللهِ وَلَا تَعْجَزْ، وَإِنْ أَصَابَكَ شَيْءٌ، فَلَا تَقُلْ لَوْ أَنِّي فَعَلْتُ كَانَ كَذَا وَكَذَا، وَلَكِنْ قُلْ قَدَرُ اللهِ وَمَا شَاءَ فَعَلَ، فَإِنَّ لَوْ تَفْتَحُ عَمَلَ الشَّيْطَانِ</w:t>
      </w:r>
      <w:r w:rsidR="00153D5A"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رواه مسلم</w:t>
      </w:r>
      <w:r w:rsidRPr="00F54261">
        <w:rPr>
          <w:rFonts w:ascii="Traditional Arabic" w:eastAsia="Traditional Arabic" w:hAnsi="Traditional Arabic" w:cs="Traditional Arabic"/>
          <w:bCs/>
          <w:color w:val="000000"/>
          <w:sz w:val="32"/>
          <w:szCs w:val="32"/>
          <w:vertAlign w:val="superscript"/>
          <w:rtl/>
          <w:lang w:bidi="ar-KW"/>
        </w:rPr>
        <w:t>(</w:t>
      </w:r>
      <w:r w:rsidRPr="00F54261">
        <w:rPr>
          <w:rFonts w:ascii="Traditional Arabic" w:eastAsia="Traditional Arabic" w:hAnsi="Traditional Arabic" w:cs="Traditional Arabic"/>
          <w:bCs/>
          <w:color w:val="000000"/>
          <w:sz w:val="32"/>
          <w:szCs w:val="32"/>
          <w:vertAlign w:val="superscript"/>
          <w:rtl/>
          <w:lang w:bidi="ar-KW"/>
        </w:rPr>
        <w:footnoteReference w:id="7"/>
      </w:r>
      <w:r w:rsidRPr="00F54261">
        <w:rPr>
          <w:rFonts w:ascii="Traditional Arabic" w:eastAsia="Traditional Arabic" w:hAnsi="Traditional Arabic" w:cs="Traditional Arabic"/>
          <w:bCs/>
          <w:color w:val="000000"/>
          <w:sz w:val="32"/>
          <w:szCs w:val="32"/>
          <w:vertAlign w:val="superscript"/>
          <w:rtl/>
          <w:lang w:bidi="ar-KW"/>
        </w:rPr>
        <w:t>)</w:t>
      </w:r>
      <w:r w:rsidRPr="00F54261">
        <w:rPr>
          <w:rFonts w:ascii="Traditional Arabic" w:eastAsia="Traditional Arabic" w:hAnsi="Traditional Arabic" w:cs="Traditional Arabic" w:hint="cs"/>
          <w:bCs/>
          <w:color w:val="000000"/>
          <w:sz w:val="32"/>
          <w:szCs w:val="32"/>
          <w:rtl/>
          <w:lang w:bidi="ar-KW"/>
        </w:rPr>
        <w:t>.</w:t>
      </w:r>
    </w:p>
    <w:p w14:paraId="03BF8A77" w14:textId="0ECD2B12" w:rsidR="00217E34" w:rsidRPr="00F54261" w:rsidRDefault="00217E34" w:rsidP="00153D5A">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cs"/>
          <w:bCs/>
          <w:color w:val="000000"/>
          <w:sz w:val="32"/>
          <w:szCs w:val="32"/>
          <w:rtl/>
          <w:lang w:bidi="ar-KW"/>
        </w:rPr>
        <w:lastRenderedPageBreak/>
        <w:t>المؤمن</w:t>
      </w:r>
      <w:r w:rsidR="00FB0B7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xml:space="preserve"> ي</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ستخير رب</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ه قبل فعلِه، متبرِّئًا م</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ن ح</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و</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لِه وق</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و</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xml:space="preserve">ته، قائلًا كما علَّمه نبيُّنا ﷺ: </w:t>
      </w:r>
      <w:r w:rsidR="00153D5A"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bCs/>
          <w:color w:val="0070C0"/>
          <w:sz w:val="32"/>
          <w:szCs w:val="32"/>
          <w:rtl/>
        </w:rPr>
        <w:t>اللَّهُمَّ إِنِّي أَسْتَخِيرُكَ بِعِلْمِكَ وَأَسْتَقْدِرُكَ بِقُدْرَتِكَ، وَأَسْأَلُكَ مِنْ فَضْلِكَ العَظِيمِ، فَإِنَّكَ تَقْدِرُ وَلاَ أَقْدِرُ، وَتَعْلَمُ وَلاَ أَعْلَمُ، وَأَنْتَ عَلَّامُ الغُيُوبِ</w:t>
      </w:r>
      <w:r w:rsidR="00153D5A"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رواه البخاري</w:t>
      </w:r>
      <w:r w:rsidRPr="00F54261">
        <w:rPr>
          <w:rFonts w:ascii="Traditional Arabic" w:eastAsia="Traditional Arabic" w:hAnsi="Traditional Arabic" w:cs="Traditional Arabic"/>
          <w:bCs/>
          <w:color w:val="000000"/>
          <w:sz w:val="32"/>
          <w:szCs w:val="32"/>
          <w:vertAlign w:val="superscript"/>
          <w:rtl/>
          <w:lang w:bidi="ar-KW"/>
        </w:rPr>
        <w:t>(</w:t>
      </w:r>
      <w:r w:rsidRPr="00F54261">
        <w:rPr>
          <w:rFonts w:ascii="Traditional Arabic" w:eastAsia="Traditional Arabic" w:hAnsi="Traditional Arabic" w:cs="Traditional Arabic"/>
          <w:bCs/>
          <w:color w:val="000000"/>
          <w:sz w:val="32"/>
          <w:szCs w:val="32"/>
          <w:vertAlign w:val="superscript"/>
          <w:rtl/>
          <w:lang w:bidi="ar-KW"/>
        </w:rPr>
        <w:footnoteReference w:id="8"/>
      </w:r>
      <w:r w:rsidRPr="00F54261">
        <w:rPr>
          <w:rFonts w:ascii="Traditional Arabic" w:eastAsia="Traditional Arabic" w:hAnsi="Traditional Arabic" w:cs="Traditional Arabic"/>
          <w:bCs/>
          <w:color w:val="000000"/>
          <w:sz w:val="32"/>
          <w:szCs w:val="32"/>
          <w:vertAlign w:val="superscript"/>
          <w:rtl/>
          <w:lang w:bidi="ar-KW"/>
        </w:rPr>
        <w:t>)</w:t>
      </w:r>
      <w:r w:rsidRPr="00F54261">
        <w:rPr>
          <w:rFonts w:ascii="Traditional Arabic" w:eastAsia="Traditional Arabic" w:hAnsi="Traditional Arabic" w:cs="Traditional Arabic" w:hint="cs"/>
          <w:bCs/>
          <w:color w:val="000000"/>
          <w:sz w:val="32"/>
          <w:szCs w:val="32"/>
          <w:rtl/>
          <w:lang w:bidi="ar-KW"/>
        </w:rPr>
        <w:t>.</w:t>
      </w:r>
    </w:p>
    <w:p w14:paraId="662F9679" w14:textId="77777777"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B050"/>
          <w:sz w:val="32"/>
          <w:szCs w:val="32"/>
          <w:rtl/>
          <w:lang w:bidi="ar-KW"/>
        </w:rPr>
      </w:pPr>
      <w:r w:rsidRPr="00F54261">
        <w:rPr>
          <w:rFonts w:ascii="Traditional Arabic" w:eastAsia="Traditional Arabic" w:hAnsi="Traditional Arabic" w:cs="Traditional Arabic" w:hint="cs"/>
          <w:bCs/>
          <w:color w:val="00B050"/>
          <w:sz w:val="32"/>
          <w:szCs w:val="32"/>
          <w:rtl/>
          <w:lang w:bidi="ar-KW"/>
        </w:rPr>
        <w:t>إخوة الإسلام:</w:t>
      </w:r>
    </w:p>
    <w:p w14:paraId="4AAC9658" w14:textId="0CFF425D"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cs"/>
          <w:bCs/>
          <w:color w:val="000000"/>
          <w:sz w:val="32"/>
          <w:szCs w:val="32"/>
          <w:rtl/>
          <w:lang w:bidi="ar-KW"/>
        </w:rPr>
        <w:t>دينُنا دينُ جِدٍّ وعَمَل، لا دينُ خُرافةٍ وكَسَل، أمرَنا فيه نبي</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نا ﷺ بغ</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رسِ النّ</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خلة الص</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غيرة، وعلى الله الثَّم</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ر والنتيجة.</w:t>
      </w:r>
    </w:p>
    <w:p w14:paraId="5A108782" w14:textId="4EB8FDE6" w:rsidR="00217E34" w:rsidRPr="00F54261" w:rsidRDefault="00217E34" w:rsidP="00153D5A">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cs"/>
          <w:bCs/>
          <w:color w:val="000000"/>
          <w:sz w:val="32"/>
          <w:szCs w:val="32"/>
          <w:rtl/>
          <w:lang w:bidi="ar-KW"/>
        </w:rPr>
        <w:t>قال النبي</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xml:space="preserve"> ﷺ:</w:t>
      </w:r>
      <w:r w:rsidR="00153D5A" w:rsidRPr="00F54261">
        <w:rPr>
          <w:rFonts w:ascii="Traditional Arabic" w:eastAsia="Traditional Arabic" w:hAnsi="Traditional Arabic" w:cs="Traditional Arabic" w:hint="cs"/>
          <w:bCs/>
          <w:color w:val="000000"/>
          <w:sz w:val="32"/>
          <w:szCs w:val="32"/>
          <w:rtl/>
          <w:lang w:bidi="ar-KW"/>
        </w:rPr>
        <w:t xml:space="preserve"> </w:t>
      </w:r>
      <w:r w:rsidR="00153D5A"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bCs/>
          <w:color w:val="0070C0"/>
          <w:sz w:val="32"/>
          <w:szCs w:val="32"/>
          <w:rtl/>
        </w:rPr>
        <w:t>إِنْ قَامَتْ عَلَى أَحَدِكُمُ الْقِيَامَةُ وَفِي يَدِهِ فَسِيلَةٌ فَلْيَغْرِسْهَا</w:t>
      </w:r>
      <w:r w:rsidR="00153D5A" w:rsidRPr="00F54261">
        <w:rPr>
          <w:rFonts w:ascii="Traditional Arabic" w:eastAsia="Traditional Arabic" w:hAnsi="Traditional Arabic" w:cs="Traditional Arabic"/>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w:t>
      </w:r>
      <w:r w:rsidR="00153D5A" w:rsidRPr="00F54261">
        <w:rPr>
          <w:rFonts w:ascii="Traditional Arabic" w:eastAsia="Traditional Arabic" w:hAnsi="Traditional Arabic" w:cs="Traditional Arabic" w:hint="cs"/>
          <w:bCs/>
          <w:color w:val="000000"/>
          <w:sz w:val="32"/>
          <w:szCs w:val="32"/>
          <w:rtl/>
          <w:lang w:bidi="ar-KW"/>
        </w:rPr>
        <w:t xml:space="preserve"> </w:t>
      </w:r>
      <w:r w:rsidRPr="00F54261">
        <w:rPr>
          <w:rFonts w:ascii="Traditional Arabic" w:eastAsia="Traditional Arabic" w:hAnsi="Traditional Arabic" w:cs="Traditional Arabic" w:hint="cs"/>
          <w:bCs/>
          <w:color w:val="000000"/>
          <w:sz w:val="32"/>
          <w:szCs w:val="32"/>
          <w:rtl/>
          <w:lang w:bidi="ar-KW"/>
        </w:rPr>
        <w:t>رواه أحمد</w:t>
      </w:r>
      <w:r w:rsidRPr="00F54261">
        <w:rPr>
          <w:rFonts w:ascii="Traditional Arabic" w:eastAsia="Traditional Arabic" w:hAnsi="Traditional Arabic" w:cs="Traditional Arabic"/>
          <w:bCs/>
          <w:color w:val="000000"/>
          <w:sz w:val="32"/>
          <w:szCs w:val="32"/>
          <w:vertAlign w:val="superscript"/>
          <w:rtl/>
          <w:lang w:bidi="ar-KW"/>
        </w:rPr>
        <w:t>(</w:t>
      </w:r>
      <w:r w:rsidRPr="00F54261">
        <w:rPr>
          <w:rFonts w:ascii="Traditional Arabic" w:eastAsia="Traditional Arabic" w:hAnsi="Traditional Arabic" w:cs="Traditional Arabic"/>
          <w:bCs/>
          <w:color w:val="000000"/>
          <w:sz w:val="32"/>
          <w:szCs w:val="32"/>
          <w:vertAlign w:val="superscript"/>
          <w:rtl/>
          <w:lang w:bidi="ar-KW"/>
        </w:rPr>
        <w:footnoteReference w:id="9"/>
      </w:r>
      <w:r w:rsidRPr="00F54261">
        <w:rPr>
          <w:rFonts w:ascii="Traditional Arabic" w:eastAsia="Traditional Arabic" w:hAnsi="Traditional Arabic" w:cs="Traditional Arabic"/>
          <w:bCs/>
          <w:color w:val="000000"/>
          <w:sz w:val="32"/>
          <w:szCs w:val="32"/>
          <w:vertAlign w:val="superscript"/>
          <w:rtl/>
          <w:lang w:bidi="ar-KW"/>
        </w:rPr>
        <w:t>)</w:t>
      </w:r>
      <w:r w:rsidRPr="00F54261">
        <w:rPr>
          <w:rFonts w:ascii="Traditional Arabic" w:eastAsia="Traditional Arabic" w:hAnsi="Traditional Arabic" w:cs="Traditional Arabic" w:hint="cs"/>
          <w:bCs/>
          <w:color w:val="000000"/>
          <w:sz w:val="32"/>
          <w:szCs w:val="32"/>
          <w:rtl/>
          <w:lang w:bidi="ar-KW"/>
        </w:rPr>
        <w:t>.</w:t>
      </w:r>
    </w:p>
    <w:p w14:paraId="472B6263" w14:textId="01FA1FE4"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cs"/>
          <w:bCs/>
          <w:color w:val="000000"/>
          <w:sz w:val="32"/>
          <w:szCs w:val="32"/>
          <w:rtl/>
          <w:lang w:bidi="ar-KW"/>
        </w:rPr>
        <w:t>اللهم أعن</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ا ولا ت</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عن علينا، وانص</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رنا ولا ت</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نصر علينا.</w:t>
      </w:r>
    </w:p>
    <w:p w14:paraId="666A59D6" w14:textId="2415A4CC"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cs"/>
          <w:bCs/>
          <w:color w:val="000000"/>
          <w:sz w:val="32"/>
          <w:szCs w:val="32"/>
          <w:rtl/>
          <w:lang w:bidi="ar-KW"/>
        </w:rPr>
        <w:t>اللهم إنا نعوذ بك من الع</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ج</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ز والك</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س</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ل، واجعل كل</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 xml:space="preserve"> قضاء قضيته لنا خير</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ا.</w:t>
      </w:r>
    </w:p>
    <w:p w14:paraId="190559D6" w14:textId="2705E4EF" w:rsidR="00217E34" w:rsidRPr="00F54261" w:rsidRDefault="00217E34" w:rsidP="00217E34">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hint="cs"/>
          <w:bCs/>
          <w:color w:val="000000"/>
          <w:sz w:val="32"/>
          <w:szCs w:val="32"/>
          <w:rtl/>
          <w:lang w:bidi="ar-KW"/>
        </w:rPr>
        <w:t>اللهم ثب</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تنا على التوحيد والس</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ن</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ة، وأع</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ذ</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نا من م</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ض</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لّات الف</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ت</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ن ون</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ز</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غات الش</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hint="cs"/>
          <w:bCs/>
          <w:color w:val="000000"/>
          <w:sz w:val="32"/>
          <w:szCs w:val="32"/>
          <w:rtl/>
          <w:lang w:bidi="ar-KW"/>
        </w:rPr>
        <w:t>يطان.</w:t>
      </w:r>
    </w:p>
    <w:p w14:paraId="768F54E3" w14:textId="490AAAB9" w:rsidR="00A85F0C" w:rsidRPr="00F54261" w:rsidRDefault="00A85F0C" w:rsidP="00A85F0C">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اللهم عليكَ بأعداءِ الإسلامِ من اليهودِ والصليبيّينَ والمنافقينَ، اللهم</w:t>
      </w:r>
      <w:r w:rsidR="00373839"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أبطلْ مكرَهم، واكفِنا شرَّهم.</w:t>
      </w:r>
    </w:p>
    <w:p w14:paraId="340F2E1A" w14:textId="6031EE49" w:rsidR="007539DA" w:rsidRPr="00F54261" w:rsidRDefault="007539DA" w:rsidP="00A85F0C">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اللَّهُمَّ وَفّ</w:t>
      </w:r>
      <w:r w:rsidR="00A102EB"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ق</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وَلِيّ</w:t>
      </w:r>
      <w:r w:rsidR="00A102EB"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أَمرِنَا لِمَا تُحِبُّ وَتَرضَى، وَخُذ</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بِنَاصِيَتِهِ لِلبِرِّ وَالتَّقوَى.</w:t>
      </w:r>
    </w:p>
    <w:p w14:paraId="45687DC0" w14:textId="77777777" w:rsidR="007539DA" w:rsidRPr="00F54261" w:rsidRDefault="007539DA" w:rsidP="00073353">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رَبَّنَا آتِنَا فِي الدُّنيَا حَسَنَةً وَفِي الآخِرَةِ حَسَنَةً وَقِنَا عَذَابَ النَّارِ.</w:t>
      </w:r>
    </w:p>
    <w:p w14:paraId="47E2235A" w14:textId="700C4A0F" w:rsidR="002F1C66" w:rsidRPr="004F3503" w:rsidRDefault="002F1C66" w:rsidP="00997416">
      <w:pPr>
        <w:bidi/>
        <w:spacing w:after="80" w:line="240" w:lineRule="auto"/>
        <w:ind w:firstLine="284"/>
        <w:jc w:val="center"/>
        <w:rPr>
          <w:rFonts w:ascii="AGA Arabesque" w:eastAsia="AGA Arabesque" w:hAnsi="AGA Arabesque" w:cs="Times New Roman"/>
          <w:bCs/>
          <w:color w:val="0070C0"/>
          <w:sz w:val="32"/>
          <w:szCs w:val="32"/>
          <w:lang w:bidi="ar-KW"/>
        </w:rPr>
      </w:pPr>
      <w:r w:rsidRPr="00F54261">
        <w:rPr>
          <w:rFonts w:ascii="AGA Arabesque" w:eastAsia="AGA Arabesque" w:hAnsi="AGA Arabesque" w:cs="AGA Arabesque"/>
          <w:bCs/>
          <w:color w:val="0070C0"/>
          <w:sz w:val="32"/>
          <w:szCs w:val="32"/>
        </w:rPr>
        <w:t></w:t>
      </w:r>
      <w:r w:rsidRPr="00F54261">
        <w:rPr>
          <w:rFonts w:ascii="Traditional Arabic" w:eastAsia="Traditional Arabic" w:hAnsi="Traditional Arabic" w:cs="Traditional Arabic"/>
          <w:bCs/>
          <w:color w:val="0070C0"/>
          <w:sz w:val="32"/>
          <w:szCs w:val="32"/>
        </w:rPr>
        <w:t xml:space="preserve">       </w:t>
      </w:r>
      <w:r w:rsidRPr="00F54261">
        <w:rPr>
          <w:rFonts w:ascii="AGA Arabesque" w:eastAsia="AGA Arabesque" w:hAnsi="AGA Arabesque" w:cs="AGA Arabesque"/>
          <w:bCs/>
          <w:color w:val="0070C0"/>
          <w:sz w:val="32"/>
          <w:szCs w:val="32"/>
        </w:rPr>
        <w:t></w:t>
      </w:r>
      <w:r w:rsidRPr="00F54261">
        <w:rPr>
          <w:rFonts w:ascii="Traditional Arabic" w:eastAsia="Traditional Arabic" w:hAnsi="Traditional Arabic" w:cs="Traditional Arabic"/>
          <w:bCs/>
          <w:color w:val="0070C0"/>
          <w:sz w:val="32"/>
          <w:szCs w:val="32"/>
        </w:rPr>
        <w:t xml:space="preserve">       </w:t>
      </w:r>
      <w:r w:rsidRPr="00F54261">
        <w:rPr>
          <w:rFonts w:ascii="AGA Arabesque" w:eastAsia="AGA Arabesque" w:hAnsi="AGA Arabesque" w:cs="AGA Arabesque"/>
          <w:bCs/>
          <w:color w:val="0070C0"/>
          <w:sz w:val="32"/>
          <w:szCs w:val="32"/>
        </w:rPr>
        <w:t></w:t>
      </w:r>
    </w:p>
    <w:sectPr w:rsidR="002F1C66" w:rsidRPr="004F3503" w:rsidSect="002F1FF7">
      <w:headerReference w:type="default" r:id="rId8"/>
      <w:footnotePr>
        <w:numRestart w:val="eachPage"/>
      </w:footnotePr>
      <w:type w:val="continuous"/>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7CF1FE" w14:textId="77777777" w:rsidR="00CE011D" w:rsidRDefault="00CE011D" w:rsidP="00506655">
      <w:pPr>
        <w:spacing w:after="0" w:line="240" w:lineRule="auto"/>
      </w:pPr>
      <w:r>
        <w:separator/>
      </w:r>
    </w:p>
  </w:endnote>
  <w:endnote w:type="continuationSeparator" w:id="0">
    <w:p w14:paraId="2586A569" w14:textId="77777777" w:rsidR="00CE011D" w:rsidRDefault="00CE011D"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Calibri Light">
    <w:panose1 w:val="020F0302020204030204"/>
    <w:charset w:val="00"/>
    <w:family w:val="swiss"/>
    <w:pitch w:val="variable"/>
    <w:sig w:usb0="E4002EFF" w:usb1="C200247B" w:usb2="00000009" w:usb3="00000000" w:csb0="000001FF"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BCDB182" w14:textId="77777777" w:rsidR="00CE011D" w:rsidRDefault="00CE011D" w:rsidP="003C41F2">
      <w:pPr>
        <w:bidi/>
        <w:spacing w:after="0" w:line="240" w:lineRule="auto"/>
      </w:pPr>
      <w:r>
        <w:separator/>
      </w:r>
    </w:p>
  </w:footnote>
  <w:footnote w:type="continuationSeparator" w:id="0">
    <w:p w14:paraId="574D81C3" w14:textId="77777777" w:rsidR="00CE011D" w:rsidRDefault="00CE011D" w:rsidP="00506655">
      <w:pPr>
        <w:spacing w:after="0" w:line="240" w:lineRule="auto"/>
      </w:pPr>
      <w:r>
        <w:continuationSeparator/>
      </w:r>
    </w:p>
  </w:footnote>
  <w:footnote w:id="1">
    <w:p w14:paraId="5B8269E2" w14:textId="77777777" w:rsidR="00217E34" w:rsidRDefault="00217E34" w:rsidP="00217E34">
      <w:pPr>
        <w:bidi/>
        <w:spacing w:after="60" w:line="240" w:lineRule="auto"/>
        <w:ind w:left="340" w:hanging="340"/>
        <w:jc w:val="both"/>
        <w:rPr>
          <w:rFonts w:ascii="Traditional Arabic" w:eastAsia="Traditional Arabic" w:hAnsi="Traditional Arabic" w:cs="Traditional Arabic"/>
          <w:b/>
          <w:sz w:val="24"/>
          <w:szCs w:val="24"/>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صحيح مسلم (2653).</w:t>
      </w:r>
    </w:p>
  </w:footnote>
  <w:footnote w:id="2">
    <w:p w14:paraId="3524EDBA" w14:textId="77777777" w:rsidR="00217E34" w:rsidRDefault="00217E34" w:rsidP="00217E34">
      <w:pPr>
        <w:bidi/>
        <w:spacing w:after="60" w:line="240" w:lineRule="auto"/>
        <w:ind w:left="340" w:hanging="340"/>
        <w:jc w:val="both"/>
        <w:rPr>
          <w:rFonts w:ascii="Traditional Arabic" w:eastAsia="Traditional Arabic" w:hAnsi="Traditional Arabic" w:cs="Traditional Arabic"/>
          <w:b/>
          <w:sz w:val="24"/>
          <w:szCs w:val="24"/>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المستدرك (85)، وصححه الألباني في السلسلة الصحيحة (1637).</w:t>
      </w:r>
    </w:p>
  </w:footnote>
  <w:footnote w:id="3">
    <w:p w14:paraId="64C0BE40" w14:textId="77777777" w:rsidR="00217E34" w:rsidRDefault="00217E34" w:rsidP="00217E34">
      <w:pPr>
        <w:bidi/>
        <w:spacing w:after="60" w:line="240" w:lineRule="auto"/>
        <w:ind w:left="340" w:hanging="340"/>
        <w:jc w:val="both"/>
        <w:rPr>
          <w:rFonts w:ascii="Traditional Arabic" w:eastAsia="Traditional Arabic" w:hAnsi="Traditional Arabic" w:cs="Traditional Arabic"/>
          <w:b/>
          <w:sz w:val="24"/>
          <w:szCs w:val="24"/>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المسند (3712)، وصححه الألباني في السلسلة الصحيحة (199)</w:t>
      </w:r>
    </w:p>
  </w:footnote>
  <w:footnote w:id="4">
    <w:p w14:paraId="514F9A9B" w14:textId="77777777" w:rsidR="00217E34" w:rsidRDefault="00217E34" w:rsidP="00217E34">
      <w:pPr>
        <w:bidi/>
        <w:spacing w:after="60" w:line="240" w:lineRule="auto"/>
        <w:ind w:left="340" w:hanging="340"/>
        <w:jc w:val="both"/>
        <w:rPr>
          <w:rFonts w:ascii="Traditional Arabic" w:eastAsia="Traditional Arabic" w:hAnsi="Traditional Arabic" w:cs="Traditional Arabic"/>
          <w:b/>
          <w:sz w:val="24"/>
          <w:szCs w:val="24"/>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جامع الترمذي (2516)، وصححه الألباني في السلسلة الصحيحة (2382).</w:t>
      </w:r>
    </w:p>
  </w:footnote>
  <w:footnote w:id="5">
    <w:p w14:paraId="75EB01B9" w14:textId="77777777" w:rsidR="00217E34" w:rsidRDefault="00217E34" w:rsidP="00217E34">
      <w:pPr>
        <w:bidi/>
        <w:spacing w:after="60" w:line="240" w:lineRule="auto"/>
        <w:ind w:left="340" w:hanging="340"/>
        <w:jc w:val="both"/>
        <w:rPr>
          <w:rFonts w:ascii="Traditional Arabic" w:eastAsia="Traditional Arabic" w:hAnsi="Traditional Arabic" w:cs="Traditional Arabic"/>
          <w:b/>
          <w:sz w:val="24"/>
          <w:szCs w:val="24"/>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سنن أبي داود (3885)، وصححه الألباني في السلسلة الصحيحة (331).</w:t>
      </w:r>
    </w:p>
  </w:footnote>
  <w:footnote w:id="6">
    <w:p w14:paraId="53AE191B" w14:textId="77777777" w:rsidR="00217E34" w:rsidRDefault="00217E34" w:rsidP="00217E34">
      <w:pPr>
        <w:bidi/>
        <w:spacing w:after="60" w:line="240" w:lineRule="auto"/>
        <w:ind w:left="340" w:hanging="340"/>
        <w:jc w:val="both"/>
        <w:rPr>
          <w:rFonts w:ascii="Traditional Arabic" w:eastAsia="Traditional Arabic" w:hAnsi="Traditional Arabic" w:cs="Traditional Arabic"/>
          <w:b/>
          <w:sz w:val="24"/>
          <w:szCs w:val="24"/>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جامع الترمذي (2072)، وحسنه الألباني في غاية المرام (297).</w:t>
      </w:r>
    </w:p>
  </w:footnote>
  <w:footnote w:id="7">
    <w:p w14:paraId="7D541A37" w14:textId="77777777" w:rsidR="00217E34" w:rsidRDefault="00217E34" w:rsidP="00217E34">
      <w:pPr>
        <w:bidi/>
        <w:spacing w:after="60" w:line="240" w:lineRule="auto"/>
        <w:ind w:left="340" w:hanging="340"/>
        <w:jc w:val="both"/>
        <w:rPr>
          <w:rFonts w:ascii="Traditional Arabic" w:eastAsia="Traditional Arabic" w:hAnsi="Traditional Arabic" w:cs="Traditional Arabic"/>
          <w:b/>
          <w:sz w:val="24"/>
          <w:szCs w:val="24"/>
          <w:rtl/>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صحيح مسلم (</w:t>
      </w:r>
      <w:r>
        <w:rPr>
          <w:rFonts w:ascii="Traditional Arabic" w:eastAsia="Traditional Arabic" w:hAnsi="Traditional Arabic" w:cs="Traditional Arabic" w:hint="cs"/>
          <w:b/>
          <w:sz w:val="24"/>
          <w:szCs w:val="24"/>
          <w:rtl/>
          <w:lang w:bidi="ar-KW"/>
        </w:rPr>
        <w:t>2664).</w:t>
      </w:r>
    </w:p>
  </w:footnote>
  <w:footnote w:id="8">
    <w:p w14:paraId="1E7EA805" w14:textId="77777777" w:rsidR="00217E34" w:rsidRDefault="00217E34" w:rsidP="00217E34">
      <w:pPr>
        <w:bidi/>
        <w:spacing w:after="60" w:line="240" w:lineRule="auto"/>
        <w:ind w:left="340" w:hanging="340"/>
        <w:jc w:val="both"/>
        <w:rPr>
          <w:rFonts w:ascii="Traditional Arabic" w:eastAsia="Traditional Arabic" w:hAnsi="Traditional Arabic" w:cs="Traditional Arabic"/>
          <w:b/>
          <w:sz w:val="24"/>
          <w:szCs w:val="24"/>
          <w:rtl/>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صحيح البخاري (</w:t>
      </w:r>
      <w:r>
        <w:rPr>
          <w:rFonts w:ascii="Traditional Arabic" w:eastAsia="Traditional Arabic" w:hAnsi="Traditional Arabic" w:cs="Traditional Arabic" w:hint="cs"/>
          <w:b/>
          <w:sz w:val="24"/>
          <w:szCs w:val="24"/>
          <w:rtl/>
          <w:lang w:bidi="ar-KW"/>
        </w:rPr>
        <w:t>1109).</w:t>
      </w:r>
    </w:p>
  </w:footnote>
  <w:footnote w:id="9">
    <w:p w14:paraId="7C007AFD" w14:textId="77777777" w:rsidR="00217E34" w:rsidRDefault="00217E34" w:rsidP="00217E34">
      <w:pPr>
        <w:bidi/>
        <w:spacing w:after="60" w:line="240" w:lineRule="auto"/>
        <w:ind w:left="340" w:hanging="340"/>
        <w:jc w:val="both"/>
        <w:rPr>
          <w:rFonts w:ascii="Traditional Arabic" w:eastAsia="Traditional Arabic" w:hAnsi="Traditional Arabic" w:cs="Traditional Arabic"/>
          <w:b/>
          <w:sz w:val="24"/>
          <w:szCs w:val="24"/>
          <w:rtl/>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المسند (13100)، وصححه الألباني في السلسلة الصحيحة (9).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38819" w14:textId="25311150" w:rsidR="00506655" w:rsidRPr="002300D4" w:rsidRDefault="00CE00DB" w:rsidP="00217E34">
    <w:pPr>
      <w:pStyle w:val="a3"/>
      <w:bidi/>
      <w:ind w:left="1182" w:right="-567"/>
      <w:jc w:val="center"/>
      <w:rPr>
        <w:rFonts w:cs="AL-Mohanad Bold"/>
        <w:b/>
        <w:bCs/>
        <w:color w:val="1C7688"/>
        <w:sz w:val="40"/>
        <w:szCs w:val="40"/>
        <w:rtl/>
      </w:rPr>
    </w:pPr>
    <w:r w:rsidRPr="002300D4">
      <w:rPr>
        <w:rFonts w:cs="AL-Mohanad Bold" w:hint="cs"/>
        <w:b/>
        <w:bCs/>
        <w:noProof/>
        <w:color w:val="1C7688"/>
        <w:sz w:val="40"/>
        <w:szCs w:val="40"/>
        <w:rtl/>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C1F9C">
      <w:rPr>
        <w:rFonts w:cs="AL-Mohanad Bold" w:hint="cs"/>
        <w:b/>
        <w:bCs/>
        <w:color w:val="1C7688"/>
        <w:sz w:val="40"/>
        <w:szCs w:val="40"/>
        <w:rtl/>
      </w:rPr>
      <w:t xml:space="preserve">خطبة: </w:t>
    </w:r>
    <w:r w:rsidR="00217E34" w:rsidRPr="00217E34">
      <w:rPr>
        <w:rFonts w:cs="AL-Mohanad Bold"/>
        <w:b/>
        <w:bCs/>
        <w:color w:val="1C7688"/>
        <w:sz w:val="40"/>
        <w:szCs w:val="40"/>
        <w:rtl/>
      </w:rPr>
      <w:t>قانون الجذب، خرافة العاجزين</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1377436599">
    <w:abstractNumId w:val="7"/>
  </w:num>
  <w:num w:numId="2" w16cid:durableId="1213469306">
    <w:abstractNumId w:val="1"/>
  </w:num>
  <w:num w:numId="3" w16cid:durableId="558787507">
    <w:abstractNumId w:val="2"/>
  </w:num>
  <w:num w:numId="4" w16cid:durableId="1575434353">
    <w:abstractNumId w:val="3"/>
  </w:num>
  <w:num w:numId="5" w16cid:durableId="68812912">
    <w:abstractNumId w:val="5"/>
  </w:num>
  <w:num w:numId="6" w16cid:durableId="872840105">
    <w:abstractNumId w:val="4"/>
  </w:num>
  <w:num w:numId="7" w16cid:durableId="1501773027">
    <w:abstractNumId w:val="6"/>
  </w:num>
  <w:num w:numId="8" w16cid:durableId="16446930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defaultTabStop w:val="720"/>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CA7"/>
    <w:rsid w:val="00000B33"/>
    <w:rsid w:val="00000B9C"/>
    <w:rsid w:val="0000102F"/>
    <w:rsid w:val="00002CC8"/>
    <w:rsid w:val="000034E5"/>
    <w:rsid w:val="00003D86"/>
    <w:rsid w:val="0001064B"/>
    <w:rsid w:val="000142E0"/>
    <w:rsid w:val="0001599C"/>
    <w:rsid w:val="00016CD6"/>
    <w:rsid w:val="00017919"/>
    <w:rsid w:val="00017D03"/>
    <w:rsid w:val="000202AF"/>
    <w:rsid w:val="00021042"/>
    <w:rsid w:val="00021393"/>
    <w:rsid w:val="00021E43"/>
    <w:rsid w:val="000220F0"/>
    <w:rsid w:val="000232B4"/>
    <w:rsid w:val="00023334"/>
    <w:rsid w:val="00023740"/>
    <w:rsid w:val="0002586C"/>
    <w:rsid w:val="000264BB"/>
    <w:rsid w:val="00032832"/>
    <w:rsid w:val="00033256"/>
    <w:rsid w:val="0003348C"/>
    <w:rsid w:val="00033A1F"/>
    <w:rsid w:val="00033AD4"/>
    <w:rsid w:val="000343A7"/>
    <w:rsid w:val="000345DE"/>
    <w:rsid w:val="000346B3"/>
    <w:rsid w:val="00036F03"/>
    <w:rsid w:val="00042088"/>
    <w:rsid w:val="0004283B"/>
    <w:rsid w:val="000433C7"/>
    <w:rsid w:val="00043913"/>
    <w:rsid w:val="0004396F"/>
    <w:rsid w:val="00044AE6"/>
    <w:rsid w:val="00045751"/>
    <w:rsid w:val="00045DC1"/>
    <w:rsid w:val="00046CE1"/>
    <w:rsid w:val="00050F58"/>
    <w:rsid w:val="00052454"/>
    <w:rsid w:val="00053E34"/>
    <w:rsid w:val="00053E9A"/>
    <w:rsid w:val="00053EEF"/>
    <w:rsid w:val="000542BD"/>
    <w:rsid w:val="00055B09"/>
    <w:rsid w:val="00060655"/>
    <w:rsid w:val="00060980"/>
    <w:rsid w:val="00060AB0"/>
    <w:rsid w:val="00060F38"/>
    <w:rsid w:val="00061D56"/>
    <w:rsid w:val="00061F17"/>
    <w:rsid w:val="000621A8"/>
    <w:rsid w:val="00062D9F"/>
    <w:rsid w:val="00064DE9"/>
    <w:rsid w:val="00064E15"/>
    <w:rsid w:val="0006680B"/>
    <w:rsid w:val="000722AF"/>
    <w:rsid w:val="000732C4"/>
    <w:rsid w:val="00073353"/>
    <w:rsid w:val="00073376"/>
    <w:rsid w:val="000739E9"/>
    <w:rsid w:val="00075A75"/>
    <w:rsid w:val="00075D80"/>
    <w:rsid w:val="00076218"/>
    <w:rsid w:val="000855E2"/>
    <w:rsid w:val="000856FA"/>
    <w:rsid w:val="00086139"/>
    <w:rsid w:val="0008698B"/>
    <w:rsid w:val="00090518"/>
    <w:rsid w:val="00092B8D"/>
    <w:rsid w:val="000945CF"/>
    <w:rsid w:val="0009518F"/>
    <w:rsid w:val="000968D0"/>
    <w:rsid w:val="00096A15"/>
    <w:rsid w:val="00097133"/>
    <w:rsid w:val="00097145"/>
    <w:rsid w:val="000976E0"/>
    <w:rsid w:val="000A013B"/>
    <w:rsid w:val="000A1669"/>
    <w:rsid w:val="000A1CC6"/>
    <w:rsid w:val="000A3902"/>
    <w:rsid w:val="000A4952"/>
    <w:rsid w:val="000A5DA6"/>
    <w:rsid w:val="000B167A"/>
    <w:rsid w:val="000B40DA"/>
    <w:rsid w:val="000B640B"/>
    <w:rsid w:val="000C28F8"/>
    <w:rsid w:val="000C2B6C"/>
    <w:rsid w:val="000C2E5B"/>
    <w:rsid w:val="000C3C04"/>
    <w:rsid w:val="000C40CB"/>
    <w:rsid w:val="000C56CA"/>
    <w:rsid w:val="000D0EA8"/>
    <w:rsid w:val="000D227A"/>
    <w:rsid w:val="000D2A05"/>
    <w:rsid w:val="000D3848"/>
    <w:rsid w:val="000D3FAC"/>
    <w:rsid w:val="000D5F30"/>
    <w:rsid w:val="000D63A0"/>
    <w:rsid w:val="000D66FB"/>
    <w:rsid w:val="000D6AD2"/>
    <w:rsid w:val="000D70E1"/>
    <w:rsid w:val="000D731A"/>
    <w:rsid w:val="000D7639"/>
    <w:rsid w:val="000D7A10"/>
    <w:rsid w:val="000E00BE"/>
    <w:rsid w:val="000E13E5"/>
    <w:rsid w:val="000E31C6"/>
    <w:rsid w:val="000E41F3"/>
    <w:rsid w:val="000E428E"/>
    <w:rsid w:val="000E6502"/>
    <w:rsid w:val="000E7908"/>
    <w:rsid w:val="000E7A0F"/>
    <w:rsid w:val="000E7FAD"/>
    <w:rsid w:val="000F0729"/>
    <w:rsid w:val="000F34BD"/>
    <w:rsid w:val="000F564F"/>
    <w:rsid w:val="000F6E71"/>
    <w:rsid w:val="000F7B72"/>
    <w:rsid w:val="000F7C81"/>
    <w:rsid w:val="000F7F6D"/>
    <w:rsid w:val="001000B6"/>
    <w:rsid w:val="00100659"/>
    <w:rsid w:val="00101979"/>
    <w:rsid w:val="00107528"/>
    <w:rsid w:val="0011021E"/>
    <w:rsid w:val="00110678"/>
    <w:rsid w:val="001118B6"/>
    <w:rsid w:val="00112CB9"/>
    <w:rsid w:val="00113DDB"/>
    <w:rsid w:val="001141B3"/>
    <w:rsid w:val="00116180"/>
    <w:rsid w:val="001175BF"/>
    <w:rsid w:val="00120A6D"/>
    <w:rsid w:val="0012245C"/>
    <w:rsid w:val="001236F7"/>
    <w:rsid w:val="00124D0D"/>
    <w:rsid w:val="00124D76"/>
    <w:rsid w:val="00125FD3"/>
    <w:rsid w:val="00126075"/>
    <w:rsid w:val="00126B35"/>
    <w:rsid w:val="001319C8"/>
    <w:rsid w:val="00134153"/>
    <w:rsid w:val="001373AB"/>
    <w:rsid w:val="00141193"/>
    <w:rsid w:val="00144F26"/>
    <w:rsid w:val="00145604"/>
    <w:rsid w:val="00152F3B"/>
    <w:rsid w:val="00153383"/>
    <w:rsid w:val="00153D5A"/>
    <w:rsid w:val="00154357"/>
    <w:rsid w:val="00154727"/>
    <w:rsid w:val="00157CE6"/>
    <w:rsid w:val="00162396"/>
    <w:rsid w:val="00163D98"/>
    <w:rsid w:val="00164311"/>
    <w:rsid w:val="001678A2"/>
    <w:rsid w:val="001735A8"/>
    <w:rsid w:val="00174F26"/>
    <w:rsid w:val="0017525B"/>
    <w:rsid w:val="00177DA3"/>
    <w:rsid w:val="001810D1"/>
    <w:rsid w:val="00183132"/>
    <w:rsid w:val="00186D13"/>
    <w:rsid w:val="00192614"/>
    <w:rsid w:val="001935AB"/>
    <w:rsid w:val="00196182"/>
    <w:rsid w:val="001968F2"/>
    <w:rsid w:val="001A5C5B"/>
    <w:rsid w:val="001A5CE3"/>
    <w:rsid w:val="001A7B09"/>
    <w:rsid w:val="001B08AB"/>
    <w:rsid w:val="001B10E3"/>
    <w:rsid w:val="001B1350"/>
    <w:rsid w:val="001B19E3"/>
    <w:rsid w:val="001B1CA7"/>
    <w:rsid w:val="001B222B"/>
    <w:rsid w:val="001B29A9"/>
    <w:rsid w:val="001B715F"/>
    <w:rsid w:val="001C01BF"/>
    <w:rsid w:val="001C0242"/>
    <w:rsid w:val="001C19CE"/>
    <w:rsid w:val="001C32CD"/>
    <w:rsid w:val="001C58C3"/>
    <w:rsid w:val="001C666E"/>
    <w:rsid w:val="001C6CFA"/>
    <w:rsid w:val="001C7916"/>
    <w:rsid w:val="001D1162"/>
    <w:rsid w:val="001D204B"/>
    <w:rsid w:val="001D4B20"/>
    <w:rsid w:val="001D54E3"/>
    <w:rsid w:val="001D689B"/>
    <w:rsid w:val="001D6DAB"/>
    <w:rsid w:val="001D719F"/>
    <w:rsid w:val="001D76AF"/>
    <w:rsid w:val="001E16B5"/>
    <w:rsid w:val="001E20F9"/>
    <w:rsid w:val="001E2909"/>
    <w:rsid w:val="001E5500"/>
    <w:rsid w:val="001E5942"/>
    <w:rsid w:val="001E6EA9"/>
    <w:rsid w:val="001F03B7"/>
    <w:rsid w:val="001F0680"/>
    <w:rsid w:val="001F0C16"/>
    <w:rsid w:val="001F6000"/>
    <w:rsid w:val="001F60E3"/>
    <w:rsid w:val="0020202D"/>
    <w:rsid w:val="00202D45"/>
    <w:rsid w:val="00203526"/>
    <w:rsid w:val="00210353"/>
    <w:rsid w:val="00210D25"/>
    <w:rsid w:val="002145D6"/>
    <w:rsid w:val="002168DC"/>
    <w:rsid w:val="00217E34"/>
    <w:rsid w:val="002201A0"/>
    <w:rsid w:val="002203EA"/>
    <w:rsid w:val="00221783"/>
    <w:rsid w:val="0022196C"/>
    <w:rsid w:val="00222A47"/>
    <w:rsid w:val="00222CF0"/>
    <w:rsid w:val="00224468"/>
    <w:rsid w:val="0022682D"/>
    <w:rsid w:val="002300D4"/>
    <w:rsid w:val="00230F16"/>
    <w:rsid w:val="00232E7A"/>
    <w:rsid w:val="00234F6E"/>
    <w:rsid w:val="0023571F"/>
    <w:rsid w:val="00237479"/>
    <w:rsid w:val="00245852"/>
    <w:rsid w:val="002462BB"/>
    <w:rsid w:val="002466F3"/>
    <w:rsid w:val="00246A4E"/>
    <w:rsid w:val="00247D33"/>
    <w:rsid w:val="00250296"/>
    <w:rsid w:val="00250B54"/>
    <w:rsid w:val="0025129F"/>
    <w:rsid w:val="00254993"/>
    <w:rsid w:val="002549F0"/>
    <w:rsid w:val="002564FC"/>
    <w:rsid w:val="00260C57"/>
    <w:rsid w:val="0026156F"/>
    <w:rsid w:val="00261E68"/>
    <w:rsid w:val="00264376"/>
    <w:rsid w:val="00264B66"/>
    <w:rsid w:val="00264D2D"/>
    <w:rsid w:val="00265BB4"/>
    <w:rsid w:val="00266054"/>
    <w:rsid w:val="00266569"/>
    <w:rsid w:val="002669ED"/>
    <w:rsid w:val="00267BC8"/>
    <w:rsid w:val="0027332B"/>
    <w:rsid w:val="00274229"/>
    <w:rsid w:val="002831E5"/>
    <w:rsid w:val="00283868"/>
    <w:rsid w:val="00285B08"/>
    <w:rsid w:val="00286AFD"/>
    <w:rsid w:val="002871BF"/>
    <w:rsid w:val="00292D79"/>
    <w:rsid w:val="00294BF6"/>
    <w:rsid w:val="00295CE3"/>
    <w:rsid w:val="00297516"/>
    <w:rsid w:val="00297C7B"/>
    <w:rsid w:val="002A0793"/>
    <w:rsid w:val="002A1888"/>
    <w:rsid w:val="002A1F05"/>
    <w:rsid w:val="002A3914"/>
    <w:rsid w:val="002A416D"/>
    <w:rsid w:val="002A4753"/>
    <w:rsid w:val="002A4982"/>
    <w:rsid w:val="002A68AC"/>
    <w:rsid w:val="002A7492"/>
    <w:rsid w:val="002A7AB9"/>
    <w:rsid w:val="002B0CE6"/>
    <w:rsid w:val="002B1456"/>
    <w:rsid w:val="002B19FD"/>
    <w:rsid w:val="002B4BFC"/>
    <w:rsid w:val="002B4CE3"/>
    <w:rsid w:val="002B7CA3"/>
    <w:rsid w:val="002B7F0F"/>
    <w:rsid w:val="002C073D"/>
    <w:rsid w:val="002C0889"/>
    <w:rsid w:val="002C0D08"/>
    <w:rsid w:val="002D1623"/>
    <w:rsid w:val="002D403E"/>
    <w:rsid w:val="002D4609"/>
    <w:rsid w:val="002D4D8A"/>
    <w:rsid w:val="002E0BC7"/>
    <w:rsid w:val="002E453B"/>
    <w:rsid w:val="002E59FF"/>
    <w:rsid w:val="002E75AC"/>
    <w:rsid w:val="002F1412"/>
    <w:rsid w:val="002F1696"/>
    <w:rsid w:val="002F1C66"/>
    <w:rsid w:val="002F1FF7"/>
    <w:rsid w:val="002F3305"/>
    <w:rsid w:val="002F33CE"/>
    <w:rsid w:val="002F363F"/>
    <w:rsid w:val="002F3CA9"/>
    <w:rsid w:val="002F6A94"/>
    <w:rsid w:val="002F7E66"/>
    <w:rsid w:val="0030260E"/>
    <w:rsid w:val="003066D7"/>
    <w:rsid w:val="00311672"/>
    <w:rsid w:val="00312CC0"/>
    <w:rsid w:val="003139DE"/>
    <w:rsid w:val="00316E12"/>
    <w:rsid w:val="003206BC"/>
    <w:rsid w:val="00322A64"/>
    <w:rsid w:val="00323E20"/>
    <w:rsid w:val="00324A58"/>
    <w:rsid w:val="00325235"/>
    <w:rsid w:val="0032782C"/>
    <w:rsid w:val="00331955"/>
    <w:rsid w:val="003319F9"/>
    <w:rsid w:val="00332112"/>
    <w:rsid w:val="00332620"/>
    <w:rsid w:val="00333700"/>
    <w:rsid w:val="00334846"/>
    <w:rsid w:val="00335485"/>
    <w:rsid w:val="0034018D"/>
    <w:rsid w:val="00341264"/>
    <w:rsid w:val="00341ED9"/>
    <w:rsid w:val="003441DF"/>
    <w:rsid w:val="00344782"/>
    <w:rsid w:val="003473C4"/>
    <w:rsid w:val="00347D08"/>
    <w:rsid w:val="00351A7C"/>
    <w:rsid w:val="00353D8D"/>
    <w:rsid w:val="00354579"/>
    <w:rsid w:val="00356391"/>
    <w:rsid w:val="003563E8"/>
    <w:rsid w:val="00360C8B"/>
    <w:rsid w:val="00362034"/>
    <w:rsid w:val="00363188"/>
    <w:rsid w:val="00363B8A"/>
    <w:rsid w:val="00364595"/>
    <w:rsid w:val="0036462E"/>
    <w:rsid w:val="00364B14"/>
    <w:rsid w:val="00364FA9"/>
    <w:rsid w:val="003653FC"/>
    <w:rsid w:val="00365CD3"/>
    <w:rsid w:val="003667C4"/>
    <w:rsid w:val="00370029"/>
    <w:rsid w:val="00373839"/>
    <w:rsid w:val="0037548E"/>
    <w:rsid w:val="003769DE"/>
    <w:rsid w:val="00377A3F"/>
    <w:rsid w:val="00380D21"/>
    <w:rsid w:val="0038121E"/>
    <w:rsid w:val="00382CF4"/>
    <w:rsid w:val="003836A5"/>
    <w:rsid w:val="00383C13"/>
    <w:rsid w:val="00384A88"/>
    <w:rsid w:val="00386D8A"/>
    <w:rsid w:val="0038729D"/>
    <w:rsid w:val="00387829"/>
    <w:rsid w:val="0039067B"/>
    <w:rsid w:val="00391018"/>
    <w:rsid w:val="003948BD"/>
    <w:rsid w:val="00396704"/>
    <w:rsid w:val="00396708"/>
    <w:rsid w:val="003A0B17"/>
    <w:rsid w:val="003A1440"/>
    <w:rsid w:val="003A2FC6"/>
    <w:rsid w:val="003A317C"/>
    <w:rsid w:val="003A3C65"/>
    <w:rsid w:val="003A453F"/>
    <w:rsid w:val="003A70DA"/>
    <w:rsid w:val="003B0B9B"/>
    <w:rsid w:val="003B15F6"/>
    <w:rsid w:val="003B16FA"/>
    <w:rsid w:val="003B2B42"/>
    <w:rsid w:val="003B4EFA"/>
    <w:rsid w:val="003B51C5"/>
    <w:rsid w:val="003B724D"/>
    <w:rsid w:val="003B7B92"/>
    <w:rsid w:val="003C0641"/>
    <w:rsid w:val="003C0970"/>
    <w:rsid w:val="003C1DE8"/>
    <w:rsid w:val="003C25F8"/>
    <w:rsid w:val="003C26D5"/>
    <w:rsid w:val="003C28B1"/>
    <w:rsid w:val="003C2982"/>
    <w:rsid w:val="003C31A9"/>
    <w:rsid w:val="003C34B3"/>
    <w:rsid w:val="003C3668"/>
    <w:rsid w:val="003C3C20"/>
    <w:rsid w:val="003C41F2"/>
    <w:rsid w:val="003C4441"/>
    <w:rsid w:val="003C6395"/>
    <w:rsid w:val="003D0F3A"/>
    <w:rsid w:val="003D15E2"/>
    <w:rsid w:val="003D1EE9"/>
    <w:rsid w:val="003D6B46"/>
    <w:rsid w:val="003D7185"/>
    <w:rsid w:val="003D74FD"/>
    <w:rsid w:val="003D7E58"/>
    <w:rsid w:val="003E24E9"/>
    <w:rsid w:val="003E2588"/>
    <w:rsid w:val="003E31B0"/>
    <w:rsid w:val="003E3FB9"/>
    <w:rsid w:val="003E3FF2"/>
    <w:rsid w:val="003E42DE"/>
    <w:rsid w:val="003E50A1"/>
    <w:rsid w:val="003E5172"/>
    <w:rsid w:val="003E55C0"/>
    <w:rsid w:val="003E5A0A"/>
    <w:rsid w:val="003E69B0"/>
    <w:rsid w:val="003F013B"/>
    <w:rsid w:val="003F0BE5"/>
    <w:rsid w:val="003F14AE"/>
    <w:rsid w:val="003F1594"/>
    <w:rsid w:val="003F17E2"/>
    <w:rsid w:val="003F5A47"/>
    <w:rsid w:val="00401685"/>
    <w:rsid w:val="00405820"/>
    <w:rsid w:val="00405E93"/>
    <w:rsid w:val="0040670A"/>
    <w:rsid w:val="0040769B"/>
    <w:rsid w:val="004079DB"/>
    <w:rsid w:val="00410661"/>
    <w:rsid w:val="004138AE"/>
    <w:rsid w:val="00414490"/>
    <w:rsid w:val="00423FEA"/>
    <w:rsid w:val="00425CA6"/>
    <w:rsid w:val="00426712"/>
    <w:rsid w:val="0042679C"/>
    <w:rsid w:val="00426B02"/>
    <w:rsid w:val="00430A33"/>
    <w:rsid w:val="00431AEF"/>
    <w:rsid w:val="00431C9D"/>
    <w:rsid w:val="00433031"/>
    <w:rsid w:val="00433E93"/>
    <w:rsid w:val="0043720E"/>
    <w:rsid w:val="0043757C"/>
    <w:rsid w:val="00441771"/>
    <w:rsid w:val="0044354A"/>
    <w:rsid w:val="00443B30"/>
    <w:rsid w:val="00443C22"/>
    <w:rsid w:val="004445F8"/>
    <w:rsid w:val="00445941"/>
    <w:rsid w:val="00445D13"/>
    <w:rsid w:val="00447194"/>
    <w:rsid w:val="0044763B"/>
    <w:rsid w:val="0044796D"/>
    <w:rsid w:val="00447B8E"/>
    <w:rsid w:val="004513CA"/>
    <w:rsid w:val="00451495"/>
    <w:rsid w:val="00452632"/>
    <w:rsid w:val="004537E8"/>
    <w:rsid w:val="00455C7C"/>
    <w:rsid w:val="004570AE"/>
    <w:rsid w:val="00461358"/>
    <w:rsid w:val="00462CA9"/>
    <w:rsid w:val="00472186"/>
    <w:rsid w:val="00473054"/>
    <w:rsid w:val="004736EE"/>
    <w:rsid w:val="00476349"/>
    <w:rsid w:val="004802A8"/>
    <w:rsid w:val="00482D42"/>
    <w:rsid w:val="004831CE"/>
    <w:rsid w:val="004832A4"/>
    <w:rsid w:val="00483F60"/>
    <w:rsid w:val="00486DA4"/>
    <w:rsid w:val="004876A2"/>
    <w:rsid w:val="00490A66"/>
    <w:rsid w:val="0049217D"/>
    <w:rsid w:val="00492554"/>
    <w:rsid w:val="00492D9E"/>
    <w:rsid w:val="004950C9"/>
    <w:rsid w:val="00495C4B"/>
    <w:rsid w:val="004969BD"/>
    <w:rsid w:val="00496F1D"/>
    <w:rsid w:val="004A1120"/>
    <w:rsid w:val="004A1353"/>
    <w:rsid w:val="004A565C"/>
    <w:rsid w:val="004A5958"/>
    <w:rsid w:val="004B1252"/>
    <w:rsid w:val="004B2E64"/>
    <w:rsid w:val="004B43A8"/>
    <w:rsid w:val="004B5517"/>
    <w:rsid w:val="004B63ED"/>
    <w:rsid w:val="004C08D9"/>
    <w:rsid w:val="004C5F00"/>
    <w:rsid w:val="004C6DB4"/>
    <w:rsid w:val="004C6E54"/>
    <w:rsid w:val="004D1BE9"/>
    <w:rsid w:val="004D369C"/>
    <w:rsid w:val="004D7A69"/>
    <w:rsid w:val="004E0C23"/>
    <w:rsid w:val="004E1C88"/>
    <w:rsid w:val="004E28CB"/>
    <w:rsid w:val="004E3844"/>
    <w:rsid w:val="004E3F9F"/>
    <w:rsid w:val="004E67D6"/>
    <w:rsid w:val="004E74A7"/>
    <w:rsid w:val="004E7DDB"/>
    <w:rsid w:val="004F0D17"/>
    <w:rsid w:val="004F2953"/>
    <w:rsid w:val="004F3503"/>
    <w:rsid w:val="004F35A1"/>
    <w:rsid w:val="004F372A"/>
    <w:rsid w:val="004F70F4"/>
    <w:rsid w:val="004F7D2C"/>
    <w:rsid w:val="005025BD"/>
    <w:rsid w:val="0050281A"/>
    <w:rsid w:val="00502B0B"/>
    <w:rsid w:val="00504055"/>
    <w:rsid w:val="00505512"/>
    <w:rsid w:val="00506655"/>
    <w:rsid w:val="00506A6E"/>
    <w:rsid w:val="0050712E"/>
    <w:rsid w:val="0051002D"/>
    <w:rsid w:val="005136F7"/>
    <w:rsid w:val="00521431"/>
    <w:rsid w:val="005218CC"/>
    <w:rsid w:val="00521915"/>
    <w:rsid w:val="005222DB"/>
    <w:rsid w:val="005237BC"/>
    <w:rsid w:val="00524B87"/>
    <w:rsid w:val="00524FE0"/>
    <w:rsid w:val="0052563F"/>
    <w:rsid w:val="0052602A"/>
    <w:rsid w:val="00526227"/>
    <w:rsid w:val="00526577"/>
    <w:rsid w:val="00532388"/>
    <w:rsid w:val="0053276B"/>
    <w:rsid w:val="00532782"/>
    <w:rsid w:val="0053281F"/>
    <w:rsid w:val="005329D9"/>
    <w:rsid w:val="00532A70"/>
    <w:rsid w:val="00532E9B"/>
    <w:rsid w:val="00533346"/>
    <w:rsid w:val="00533760"/>
    <w:rsid w:val="00533F6C"/>
    <w:rsid w:val="0053434A"/>
    <w:rsid w:val="00534D42"/>
    <w:rsid w:val="005402D8"/>
    <w:rsid w:val="00540F86"/>
    <w:rsid w:val="00541BB6"/>
    <w:rsid w:val="00542F34"/>
    <w:rsid w:val="00544885"/>
    <w:rsid w:val="00544A06"/>
    <w:rsid w:val="005552A9"/>
    <w:rsid w:val="00555ABC"/>
    <w:rsid w:val="0056015E"/>
    <w:rsid w:val="005611E9"/>
    <w:rsid w:val="005643C7"/>
    <w:rsid w:val="005666D1"/>
    <w:rsid w:val="00566B6C"/>
    <w:rsid w:val="00567080"/>
    <w:rsid w:val="005673AA"/>
    <w:rsid w:val="00570934"/>
    <w:rsid w:val="00571B50"/>
    <w:rsid w:val="00571D71"/>
    <w:rsid w:val="005734DE"/>
    <w:rsid w:val="00573FB4"/>
    <w:rsid w:val="00575C80"/>
    <w:rsid w:val="00576B6B"/>
    <w:rsid w:val="005773C3"/>
    <w:rsid w:val="005777D9"/>
    <w:rsid w:val="005805A3"/>
    <w:rsid w:val="005806E0"/>
    <w:rsid w:val="005813B6"/>
    <w:rsid w:val="005823B2"/>
    <w:rsid w:val="00583877"/>
    <w:rsid w:val="00585476"/>
    <w:rsid w:val="005860D8"/>
    <w:rsid w:val="00586373"/>
    <w:rsid w:val="0058742E"/>
    <w:rsid w:val="00595C0F"/>
    <w:rsid w:val="00595F74"/>
    <w:rsid w:val="0059662F"/>
    <w:rsid w:val="005977A2"/>
    <w:rsid w:val="005A25D4"/>
    <w:rsid w:val="005A3D37"/>
    <w:rsid w:val="005A6AE5"/>
    <w:rsid w:val="005B1904"/>
    <w:rsid w:val="005B23B0"/>
    <w:rsid w:val="005B2571"/>
    <w:rsid w:val="005B285F"/>
    <w:rsid w:val="005B2CDF"/>
    <w:rsid w:val="005B347D"/>
    <w:rsid w:val="005B4987"/>
    <w:rsid w:val="005B57E1"/>
    <w:rsid w:val="005B5EA9"/>
    <w:rsid w:val="005C21CE"/>
    <w:rsid w:val="005C2BE6"/>
    <w:rsid w:val="005C4546"/>
    <w:rsid w:val="005C4C0C"/>
    <w:rsid w:val="005C5476"/>
    <w:rsid w:val="005C6C74"/>
    <w:rsid w:val="005C6DB0"/>
    <w:rsid w:val="005C7C2A"/>
    <w:rsid w:val="005D1A2E"/>
    <w:rsid w:val="005D385E"/>
    <w:rsid w:val="005D4B95"/>
    <w:rsid w:val="005D53CB"/>
    <w:rsid w:val="005E262D"/>
    <w:rsid w:val="005E4286"/>
    <w:rsid w:val="005E5D69"/>
    <w:rsid w:val="005F0C8B"/>
    <w:rsid w:val="005F226C"/>
    <w:rsid w:val="005F3983"/>
    <w:rsid w:val="005F4D77"/>
    <w:rsid w:val="005F5F22"/>
    <w:rsid w:val="005F603C"/>
    <w:rsid w:val="005F66B3"/>
    <w:rsid w:val="005F75E4"/>
    <w:rsid w:val="005F7C07"/>
    <w:rsid w:val="006017E7"/>
    <w:rsid w:val="00601C3A"/>
    <w:rsid w:val="00602CF7"/>
    <w:rsid w:val="00606306"/>
    <w:rsid w:val="00607AE4"/>
    <w:rsid w:val="00615D56"/>
    <w:rsid w:val="00615F9E"/>
    <w:rsid w:val="00617C71"/>
    <w:rsid w:val="0062156B"/>
    <w:rsid w:val="006237A8"/>
    <w:rsid w:val="0062424C"/>
    <w:rsid w:val="00627473"/>
    <w:rsid w:val="006309BD"/>
    <w:rsid w:val="006312BD"/>
    <w:rsid w:val="00633110"/>
    <w:rsid w:val="00633821"/>
    <w:rsid w:val="00634730"/>
    <w:rsid w:val="00634ACC"/>
    <w:rsid w:val="006357B9"/>
    <w:rsid w:val="00636615"/>
    <w:rsid w:val="00637018"/>
    <w:rsid w:val="006379C6"/>
    <w:rsid w:val="0064169E"/>
    <w:rsid w:val="00641C43"/>
    <w:rsid w:val="00644A47"/>
    <w:rsid w:val="006452CA"/>
    <w:rsid w:val="00645E1E"/>
    <w:rsid w:val="006478D5"/>
    <w:rsid w:val="00647903"/>
    <w:rsid w:val="00650413"/>
    <w:rsid w:val="00651CE8"/>
    <w:rsid w:val="006540CE"/>
    <w:rsid w:val="00654C7E"/>
    <w:rsid w:val="00655EE6"/>
    <w:rsid w:val="00657E81"/>
    <w:rsid w:val="00660418"/>
    <w:rsid w:val="00661F8A"/>
    <w:rsid w:val="00662194"/>
    <w:rsid w:val="00662613"/>
    <w:rsid w:val="00664925"/>
    <w:rsid w:val="006652CD"/>
    <w:rsid w:val="00670C51"/>
    <w:rsid w:val="00670EDC"/>
    <w:rsid w:val="0067246B"/>
    <w:rsid w:val="00672B34"/>
    <w:rsid w:val="0067560A"/>
    <w:rsid w:val="00676935"/>
    <w:rsid w:val="00676DAF"/>
    <w:rsid w:val="006771E9"/>
    <w:rsid w:val="00677373"/>
    <w:rsid w:val="0068020F"/>
    <w:rsid w:val="0068785A"/>
    <w:rsid w:val="00691C44"/>
    <w:rsid w:val="00693C1E"/>
    <w:rsid w:val="006948C7"/>
    <w:rsid w:val="00695810"/>
    <w:rsid w:val="00696C89"/>
    <w:rsid w:val="006A0040"/>
    <w:rsid w:val="006A0504"/>
    <w:rsid w:val="006A1783"/>
    <w:rsid w:val="006A477C"/>
    <w:rsid w:val="006A72AF"/>
    <w:rsid w:val="006A7EB3"/>
    <w:rsid w:val="006B0222"/>
    <w:rsid w:val="006B5AAB"/>
    <w:rsid w:val="006B685D"/>
    <w:rsid w:val="006B77F2"/>
    <w:rsid w:val="006C3440"/>
    <w:rsid w:val="006C5985"/>
    <w:rsid w:val="006C6438"/>
    <w:rsid w:val="006D1870"/>
    <w:rsid w:val="006D18ED"/>
    <w:rsid w:val="006D39DD"/>
    <w:rsid w:val="006D3CCE"/>
    <w:rsid w:val="006D5B22"/>
    <w:rsid w:val="006D7731"/>
    <w:rsid w:val="006E0C20"/>
    <w:rsid w:val="006E2983"/>
    <w:rsid w:val="006E610A"/>
    <w:rsid w:val="006E7043"/>
    <w:rsid w:val="006F0B33"/>
    <w:rsid w:val="006F0E1F"/>
    <w:rsid w:val="006F1BA6"/>
    <w:rsid w:val="006F2A6E"/>
    <w:rsid w:val="006F2E05"/>
    <w:rsid w:val="006F7EFC"/>
    <w:rsid w:val="0070075B"/>
    <w:rsid w:val="0070244E"/>
    <w:rsid w:val="0070272C"/>
    <w:rsid w:val="00702992"/>
    <w:rsid w:val="0070378A"/>
    <w:rsid w:val="0070598F"/>
    <w:rsid w:val="00705D13"/>
    <w:rsid w:val="00706B96"/>
    <w:rsid w:val="00707556"/>
    <w:rsid w:val="0070784F"/>
    <w:rsid w:val="00710CCC"/>
    <w:rsid w:val="0071161A"/>
    <w:rsid w:val="00711AC9"/>
    <w:rsid w:val="00712996"/>
    <w:rsid w:val="00712E5F"/>
    <w:rsid w:val="0071407C"/>
    <w:rsid w:val="0072081C"/>
    <w:rsid w:val="0072417C"/>
    <w:rsid w:val="00724307"/>
    <w:rsid w:val="00724EAB"/>
    <w:rsid w:val="00726282"/>
    <w:rsid w:val="0072695F"/>
    <w:rsid w:val="0072710D"/>
    <w:rsid w:val="00727D39"/>
    <w:rsid w:val="00730C86"/>
    <w:rsid w:val="00731037"/>
    <w:rsid w:val="007362F2"/>
    <w:rsid w:val="00736B41"/>
    <w:rsid w:val="00740056"/>
    <w:rsid w:val="007400E9"/>
    <w:rsid w:val="00743755"/>
    <w:rsid w:val="00744E99"/>
    <w:rsid w:val="007457FB"/>
    <w:rsid w:val="00745D23"/>
    <w:rsid w:val="0074633A"/>
    <w:rsid w:val="0074641C"/>
    <w:rsid w:val="007469D8"/>
    <w:rsid w:val="00752CDE"/>
    <w:rsid w:val="00753095"/>
    <w:rsid w:val="007539DA"/>
    <w:rsid w:val="00753A73"/>
    <w:rsid w:val="007542A4"/>
    <w:rsid w:val="00754421"/>
    <w:rsid w:val="00755359"/>
    <w:rsid w:val="007603F7"/>
    <w:rsid w:val="007632AC"/>
    <w:rsid w:val="00763C17"/>
    <w:rsid w:val="00763CEC"/>
    <w:rsid w:val="00764F01"/>
    <w:rsid w:val="007657CC"/>
    <w:rsid w:val="0076603F"/>
    <w:rsid w:val="00766CE5"/>
    <w:rsid w:val="00767121"/>
    <w:rsid w:val="00767987"/>
    <w:rsid w:val="007702CF"/>
    <w:rsid w:val="00772100"/>
    <w:rsid w:val="00774136"/>
    <w:rsid w:val="00775F94"/>
    <w:rsid w:val="00776499"/>
    <w:rsid w:val="00776F69"/>
    <w:rsid w:val="00781693"/>
    <w:rsid w:val="007828BC"/>
    <w:rsid w:val="007838CD"/>
    <w:rsid w:val="00785443"/>
    <w:rsid w:val="007854BC"/>
    <w:rsid w:val="00787211"/>
    <w:rsid w:val="0079012F"/>
    <w:rsid w:val="00790DCC"/>
    <w:rsid w:val="00792116"/>
    <w:rsid w:val="00792267"/>
    <w:rsid w:val="00792D87"/>
    <w:rsid w:val="00792E1C"/>
    <w:rsid w:val="007958BA"/>
    <w:rsid w:val="0079621F"/>
    <w:rsid w:val="007964B0"/>
    <w:rsid w:val="007A0BF5"/>
    <w:rsid w:val="007A4D8D"/>
    <w:rsid w:val="007B1D69"/>
    <w:rsid w:val="007B1F80"/>
    <w:rsid w:val="007B2337"/>
    <w:rsid w:val="007B2E37"/>
    <w:rsid w:val="007B3442"/>
    <w:rsid w:val="007B4525"/>
    <w:rsid w:val="007B7B2A"/>
    <w:rsid w:val="007C4488"/>
    <w:rsid w:val="007C4DA9"/>
    <w:rsid w:val="007C5ABC"/>
    <w:rsid w:val="007C7DA4"/>
    <w:rsid w:val="007D0A10"/>
    <w:rsid w:val="007D2C8B"/>
    <w:rsid w:val="007D33E5"/>
    <w:rsid w:val="007D4F9D"/>
    <w:rsid w:val="007D5C0B"/>
    <w:rsid w:val="007D5C17"/>
    <w:rsid w:val="007D5F75"/>
    <w:rsid w:val="007E0900"/>
    <w:rsid w:val="007E0B8F"/>
    <w:rsid w:val="007E0D88"/>
    <w:rsid w:val="007E2556"/>
    <w:rsid w:val="007E4E4E"/>
    <w:rsid w:val="007E5826"/>
    <w:rsid w:val="007E5B1C"/>
    <w:rsid w:val="007E5FED"/>
    <w:rsid w:val="007E6FED"/>
    <w:rsid w:val="007F324F"/>
    <w:rsid w:val="007F358A"/>
    <w:rsid w:val="007F3841"/>
    <w:rsid w:val="007F40B6"/>
    <w:rsid w:val="007F44C3"/>
    <w:rsid w:val="007F52D5"/>
    <w:rsid w:val="007F5F25"/>
    <w:rsid w:val="007F7A8A"/>
    <w:rsid w:val="0080502E"/>
    <w:rsid w:val="0080598A"/>
    <w:rsid w:val="00806349"/>
    <w:rsid w:val="00806D72"/>
    <w:rsid w:val="008104F5"/>
    <w:rsid w:val="00810EF8"/>
    <w:rsid w:val="008129AC"/>
    <w:rsid w:val="008131B0"/>
    <w:rsid w:val="0081501D"/>
    <w:rsid w:val="00823E76"/>
    <w:rsid w:val="0082486F"/>
    <w:rsid w:val="008319B5"/>
    <w:rsid w:val="008332FF"/>
    <w:rsid w:val="00834745"/>
    <w:rsid w:val="00834C12"/>
    <w:rsid w:val="008370C9"/>
    <w:rsid w:val="00837715"/>
    <w:rsid w:val="00840A78"/>
    <w:rsid w:val="00844890"/>
    <w:rsid w:val="008459E3"/>
    <w:rsid w:val="00846BCD"/>
    <w:rsid w:val="008479E3"/>
    <w:rsid w:val="00847B0D"/>
    <w:rsid w:val="00847CFC"/>
    <w:rsid w:val="00850D6E"/>
    <w:rsid w:val="00852064"/>
    <w:rsid w:val="00852718"/>
    <w:rsid w:val="0085290F"/>
    <w:rsid w:val="00852C51"/>
    <w:rsid w:val="00853220"/>
    <w:rsid w:val="00853DDB"/>
    <w:rsid w:val="00855627"/>
    <w:rsid w:val="00855754"/>
    <w:rsid w:val="00856F75"/>
    <w:rsid w:val="008572D6"/>
    <w:rsid w:val="0086321A"/>
    <w:rsid w:val="00863A69"/>
    <w:rsid w:val="0086553E"/>
    <w:rsid w:val="00867FD2"/>
    <w:rsid w:val="0087185D"/>
    <w:rsid w:val="00871B38"/>
    <w:rsid w:val="00873D44"/>
    <w:rsid w:val="008755BF"/>
    <w:rsid w:val="00877F0E"/>
    <w:rsid w:val="00883591"/>
    <w:rsid w:val="0088388F"/>
    <w:rsid w:val="00890764"/>
    <w:rsid w:val="008911D4"/>
    <w:rsid w:val="0089393D"/>
    <w:rsid w:val="00893AC8"/>
    <w:rsid w:val="008967D0"/>
    <w:rsid w:val="008A0379"/>
    <w:rsid w:val="008A0D49"/>
    <w:rsid w:val="008A0D81"/>
    <w:rsid w:val="008A336F"/>
    <w:rsid w:val="008A36B7"/>
    <w:rsid w:val="008A5AEE"/>
    <w:rsid w:val="008A6C23"/>
    <w:rsid w:val="008A6E84"/>
    <w:rsid w:val="008A7266"/>
    <w:rsid w:val="008A77AF"/>
    <w:rsid w:val="008A7E53"/>
    <w:rsid w:val="008B0D62"/>
    <w:rsid w:val="008B1BB3"/>
    <w:rsid w:val="008B2002"/>
    <w:rsid w:val="008B3A9E"/>
    <w:rsid w:val="008B46E1"/>
    <w:rsid w:val="008B46E3"/>
    <w:rsid w:val="008B769D"/>
    <w:rsid w:val="008C093D"/>
    <w:rsid w:val="008C1135"/>
    <w:rsid w:val="008C1565"/>
    <w:rsid w:val="008C1741"/>
    <w:rsid w:val="008C1939"/>
    <w:rsid w:val="008C1CFC"/>
    <w:rsid w:val="008C2C55"/>
    <w:rsid w:val="008C360B"/>
    <w:rsid w:val="008C571A"/>
    <w:rsid w:val="008C5D8C"/>
    <w:rsid w:val="008C66AC"/>
    <w:rsid w:val="008C7F10"/>
    <w:rsid w:val="008D0014"/>
    <w:rsid w:val="008D5417"/>
    <w:rsid w:val="008D60F4"/>
    <w:rsid w:val="008D72C9"/>
    <w:rsid w:val="008E005E"/>
    <w:rsid w:val="008E0B21"/>
    <w:rsid w:val="008E12FD"/>
    <w:rsid w:val="008E13AB"/>
    <w:rsid w:val="008E1796"/>
    <w:rsid w:val="008E30B0"/>
    <w:rsid w:val="008E33B4"/>
    <w:rsid w:val="008E34A2"/>
    <w:rsid w:val="008E6CBF"/>
    <w:rsid w:val="008E735A"/>
    <w:rsid w:val="008E76EB"/>
    <w:rsid w:val="008E7741"/>
    <w:rsid w:val="008E7BC5"/>
    <w:rsid w:val="008F0030"/>
    <w:rsid w:val="008F01CA"/>
    <w:rsid w:val="008F082A"/>
    <w:rsid w:val="008F3A3A"/>
    <w:rsid w:val="008F437B"/>
    <w:rsid w:val="008F581A"/>
    <w:rsid w:val="008F70F0"/>
    <w:rsid w:val="009036CA"/>
    <w:rsid w:val="00903F27"/>
    <w:rsid w:val="009042C4"/>
    <w:rsid w:val="00905DAB"/>
    <w:rsid w:val="00906F52"/>
    <w:rsid w:val="00907E7C"/>
    <w:rsid w:val="0091030B"/>
    <w:rsid w:val="00912011"/>
    <w:rsid w:val="0091202F"/>
    <w:rsid w:val="009129A6"/>
    <w:rsid w:val="009163FD"/>
    <w:rsid w:val="00920043"/>
    <w:rsid w:val="0092016C"/>
    <w:rsid w:val="009205BA"/>
    <w:rsid w:val="00924077"/>
    <w:rsid w:val="00924D88"/>
    <w:rsid w:val="00924F3B"/>
    <w:rsid w:val="00925EEE"/>
    <w:rsid w:val="00926128"/>
    <w:rsid w:val="00926B31"/>
    <w:rsid w:val="00927899"/>
    <w:rsid w:val="00930C6F"/>
    <w:rsid w:val="00931AEA"/>
    <w:rsid w:val="00932BA2"/>
    <w:rsid w:val="00933707"/>
    <w:rsid w:val="009347EE"/>
    <w:rsid w:val="00936983"/>
    <w:rsid w:val="00936CC0"/>
    <w:rsid w:val="00937FA8"/>
    <w:rsid w:val="00940143"/>
    <w:rsid w:val="00940FF5"/>
    <w:rsid w:val="009417F3"/>
    <w:rsid w:val="00941829"/>
    <w:rsid w:val="00941C70"/>
    <w:rsid w:val="00941CEC"/>
    <w:rsid w:val="00943040"/>
    <w:rsid w:val="009435F0"/>
    <w:rsid w:val="00943EB4"/>
    <w:rsid w:val="009464B0"/>
    <w:rsid w:val="0094657E"/>
    <w:rsid w:val="009510A2"/>
    <w:rsid w:val="00951333"/>
    <w:rsid w:val="00951FFB"/>
    <w:rsid w:val="009529B2"/>
    <w:rsid w:val="00952FB1"/>
    <w:rsid w:val="0095325C"/>
    <w:rsid w:val="009550D4"/>
    <w:rsid w:val="00960DE5"/>
    <w:rsid w:val="009640C1"/>
    <w:rsid w:val="00964FA3"/>
    <w:rsid w:val="00971A23"/>
    <w:rsid w:val="009720C8"/>
    <w:rsid w:val="00973ABF"/>
    <w:rsid w:val="00973EEF"/>
    <w:rsid w:val="00975FA4"/>
    <w:rsid w:val="00977473"/>
    <w:rsid w:val="0097752E"/>
    <w:rsid w:val="00977DB4"/>
    <w:rsid w:val="00981493"/>
    <w:rsid w:val="00983EF8"/>
    <w:rsid w:val="0098765B"/>
    <w:rsid w:val="00990918"/>
    <w:rsid w:val="00992635"/>
    <w:rsid w:val="0099295E"/>
    <w:rsid w:val="00992A93"/>
    <w:rsid w:val="00995A02"/>
    <w:rsid w:val="00997416"/>
    <w:rsid w:val="009975D2"/>
    <w:rsid w:val="00997D19"/>
    <w:rsid w:val="00997DFA"/>
    <w:rsid w:val="009A0C6D"/>
    <w:rsid w:val="009A0CE5"/>
    <w:rsid w:val="009A5117"/>
    <w:rsid w:val="009A54B2"/>
    <w:rsid w:val="009A5F3C"/>
    <w:rsid w:val="009A5F42"/>
    <w:rsid w:val="009A6EC2"/>
    <w:rsid w:val="009B0E09"/>
    <w:rsid w:val="009B10BF"/>
    <w:rsid w:val="009B1D7A"/>
    <w:rsid w:val="009B2F8E"/>
    <w:rsid w:val="009B3A91"/>
    <w:rsid w:val="009B580C"/>
    <w:rsid w:val="009B594F"/>
    <w:rsid w:val="009B5F46"/>
    <w:rsid w:val="009B68BA"/>
    <w:rsid w:val="009B74EC"/>
    <w:rsid w:val="009B795C"/>
    <w:rsid w:val="009C153A"/>
    <w:rsid w:val="009C231E"/>
    <w:rsid w:val="009C2567"/>
    <w:rsid w:val="009C2D89"/>
    <w:rsid w:val="009C6EEE"/>
    <w:rsid w:val="009C6F56"/>
    <w:rsid w:val="009D3259"/>
    <w:rsid w:val="009D3430"/>
    <w:rsid w:val="009D6B7C"/>
    <w:rsid w:val="009D6DB6"/>
    <w:rsid w:val="009D71D5"/>
    <w:rsid w:val="009E1DF6"/>
    <w:rsid w:val="009E2E43"/>
    <w:rsid w:val="009E65CF"/>
    <w:rsid w:val="009E7B4D"/>
    <w:rsid w:val="009E7CBA"/>
    <w:rsid w:val="009F03E4"/>
    <w:rsid w:val="009F0C62"/>
    <w:rsid w:val="009F1045"/>
    <w:rsid w:val="009F1622"/>
    <w:rsid w:val="009F3848"/>
    <w:rsid w:val="009F488A"/>
    <w:rsid w:val="009F5FC9"/>
    <w:rsid w:val="009F5FCE"/>
    <w:rsid w:val="009F60F9"/>
    <w:rsid w:val="00A003E4"/>
    <w:rsid w:val="00A01169"/>
    <w:rsid w:val="00A048BD"/>
    <w:rsid w:val="00A06D3A"/>
    <w:rsid w:val="00A07DF9"/>
    <w:rsid w:val="00A102EB"/>
    <w:rsid w:val="00A11DA6"/>
    <w:rsid w:val="00A142C8"/>
    <w:rsid w:val="00A14D43"/>
    <w:rsid w:val="00A15427"/>
    <w:rsid w:val="00A15690"/>
    <w:rsid w:val="00A21370"/>
    <w:rsid w:val="00A22049"/>
    <w:rsid w:val="00A222D1"/>
    <w:rsid w:val="00A22361"/>
    <w:rsid w:val="00A239C3"/>
    <w:rsid w:val="00A24310"/>
    <w:rsid w:val="00A24DE9"/>
    <w:rsid w:val="00A258ED"/>
    <w:rsid w:val="00A27F4C"/>
    <w:rsid w:val="00A301B2"/>
    <w:rsid w:val="00A302BE"/>
    <w:rsid w:val="00A30531"/>
    <w:rsid w:val="00A30BCF"/>
    <w:rsid w:val="00A31374"/>
    <w:rsid w:val="00A35839"/>
    <w:rsid w:val="00A37EE4"/>
    <w:rsid w:val="00A43026"/>
    <w:rsid w:val="00A43B9F"/>
    <w:rsid w:val="00A45499"/>
    <w:rsid w:val="00A54087"/>
    <w:rsid w:val="00A56230"/>
    <w:rsid w:val="00A601A7"/>
    <w:rsid w:val="00A6043E"/>
    <w:rsid w:val="00A614CE"/>
    <w:rsid w:val="00A6649D"/>
    <w:rsid w:val="00A734B6"/>
    <w:rsid w:val="00A73B8A"/>
    <w:rsid w:val="00A742C6"/>
    <w:rsid w:val="00A743DA"/>
    <w:rsid w:val="00A77DB6"/>
    <w:rsid w:val="00A805D9"/>
    <w:rsid w:val="00A8115B"/>
    <w:rsid w:val="00A828A1"/>
    <w:rsid w:val="00A831AD"/>
    <w:rsid w:val="00A83BAE"/>
    <w:rsid w:val="00A83E57"/>
    <w:rsid w:val="00A842FB"/>
    <w:rsid w:val="00A84EDA"/>
    <w:rsid w:val="00A8577C"/>
    <w:rsid w:val="00A85D48"/>
    <w:rsid w:val="00A85F0C"/>
    <w:rsid w:val="00A865E8"/>
    <w:rsid w:val="00A90DCC"/>
    <w:rsid w:val="00A91258"/>
    <w:rsid w:val="00A91AFD"/>
    <w:rsid w:val="00A95A01"/>
    <w:rsid w:val="00A96B1F"/>
    <w:rsid w:val="00A96F28"/>
    <w:rsid w:val="00A972B7"/>
    <w:rsid w:val="00A97D93"/>
    <w:rsid w:val="00AA0E1A"/>
    <w:rsid w:val="00AA3A89"/>
    <w:rsid w:val="00AA56B6"/>
    <w:rsid w:val="00AA7DB6"/>
    <w:rsid w:val="00AB18E2"/>
    <w:rsid w:val="00AB3D28"/>
    <w:rsid w:val="00AB475B"/>
    <w:rsid w:val="00AB5ABB"/>
    <w:rsid w:val="00AB6FC3"/>
    <w:rsid w:val="00AB771E"/>
    <w:rsid w:val="00AB7A8F"/>
    <w:rsid w:val="00AB7C3B"/>
    <w:rsid w:val="00AC023D"/>
    <w:rsid w:val="00AC304C"/>
    <w:rsid w:val="00AC5FAE"/>
    <w:rsid w:val="00AC615C"/>
    <w:rsid w:val="00AC6281"/>
    <w:rsid w:val="00AC64DE"/>
    <w:rsid w:val="00AD047E"/>
    <w:rsid w:val="00AD07BC"/>
    <w:rsid w:val="00AD17DE"/>
    <w:rsid w:val="00AD2520"/>
    <w:rsid w:val="00AD3F3B"/>
    <w:rsid w:val="00AD4747"/>
    <w:rsid w:val="00AD5F1A"/>
    <w:rsid w:val="00AE05F9"/>
    <w:rsid w:val="00AE1E65"/>
    <w:rsid w:val="00AE2FCC"/>
    <w:rsid w:val="00AE314D"/>
    <w:rsid w:val="00AE3BDF"/>
    <w:rsid w:val="00AF1306"/>
    <w:rsid w:val="00AF2868"/>
    <w:rsid w:val="00AF38EE"/>
    <w:rsid w:val="00AF443F"/>
    <w:rsid w:val="00AF4BB8"/>
    <w:rsid w:val="00AF504F"/>
    <w:rsid w:val="00AF6F23"/>
    <w:rsid w:val="00AF7D23"/>
    <w:rsid w:val="00B01CE7"/>
    <w:rsid w:val="00B0232B"/>
    <w:rsid w:val="00B02E7E"/>
    <w:rsid w:val="00B02EEE"/>
    <w:rsid w:val="00B0385A"/>
    <w:rsid w:val="00B05AD9"/>
    <w:rsid w:val="00B0749C"/>
    <w:rsid w:val="00B07707"/>
    <w:rsid w:val="00B1005D"/>
    <w:rsid w:val="00B1136F"/>
    <w:rsid w:val="00B11A7B"/>
    <w:rsid w:val="00B120E1"/>
    <w:rsid w:val="00B1321E"/>
    <w:rsid w:val="00B15B9D"/>
    <w:rsid w:val="00B15E05"/>
    <w:rsid w:val="00B1602C"/>
    <w:rsid w:val="00B17E21"/>
    <w:rsid w:val="00B219A5"/>
    <w:rsid w:val="00B22574"/>
    <w:rsid w:val="00B2307A"/>
    <w:rsid w:val="00B236A5"/>
    <w:rsid w:val="00B24184"/>
    <w:rsid w:val="00B248A1"/>
    <w:rsid w:val="00B25122"/>
    <w:rsid w:val="00B25B5C"/>
    <w:rsid w:val="00B26792"/>
    <w:rsid w:val="00B31889"/>
    <w:rsid w:val="00B3310E"/>
    <w:rsid w:val="00B3349C"/>
    <w:rsid w:val="00B339AA"/>
    <w:rsid w:val="00B34408"/>
    <w:rsid w:val="00B35250"/>
    <w:rsid w:val="00B3615F"/>
    <w:rsid w:val="00B40894"/>
    <w:rsid w:val="00B40C2B"/>
    <w:rsid w:val="00B41C73"/>
    <w:rsid w:val="00B41E29"/>
    <w:rsid w:val="00B46724"/>
    <w:rsid w:val="00B47A23"/>
    <w:rsid w:val="00B536BD"/>
    <w:rsid w:val="00B5393E"/>
    <w:rsid w:val="00B53CD4"/>
    <w:rsid w:val="00B53DDF"/>
    <w:rsid w:val="00B55C6D"/>
    <w:rsid w:val="00B55D74"/>
    <w:rsid w:val="00B560A3"/>
    <w:rsid w:val="00B6116F"/>
    <w:rsid w:val="00B65A35"/>
    <w:rsid w:val="00B7091A"/>
    <w:rsid w:val="00B70E57"/>
    <w:rsid w:val="00B711D7"/>
    <w:rsid w:val="00B724E5"/>
    <w:rsid w:val="00B7346A"/>
    <w:rsid w:val="00B744EA"/>
    <w:rsid w:val="00B74ACA"/>
    <w:rsid w:val="00B75E89"/>
    <w:rsid w:val="00B76FCF"/>
    <w:rsid w:val="00B8031B"/>
    <w:rsid w:val="00B81DBF"/>
    <w:rsid w:val="00B826BA"/>
    <w:rsid w:val="00B84900"/>
    <w:rsid w:val="00B84939"/>
    <w:rsid w:val="00B907B5"/>
    <w:rsid w:val="00B91837"/>
    <w:rsid w:val="00B922B2"/>
    <w:rsid w:val="00B925BF"/>
    <w:rsid w:val="00B93A30"/>
    <w:rsid w:val="00B94C6B"/>
    <w:rsid w:val="00B95374"/>
    <w:rsid w:val="00B95BDA"/>
    <w:rsid w:val="00B96129"/>
    <w:rsid w:val="00B97321"/>
    <w:rsid w:val="00BA090B"/>
    <w:rsid w:val="00BA1B7E"/>
    <w:rsid w:val="00BA43F2"/>
    <w:rsid w:val="00BA5388"/>
    <w:rsid w:val="00BA604E"/>
    <w:rsid w:val="00BA611B"/>
    <w:rsid w:val="00BB030E"/>
    <w:rsid w:val="00BB0878"/>
    <w:rsid w:val="00BB1086"/>
    <w:rsid w:val="00BB400A"/>
    <w:rsid w:val="00BB63A3"/>
    <w:rsid w:val="00BB6B68"/>
    <w:rsid w:val="00BC1DAC"/>
    <w:rsid w:val="00BC51BF"/>
    <w:rsid w:val="00BC5FC6"/>
    <w:rsid w:val="00BC69EF"/>
    <w:rsid w:val="00BC72A2"/>
    <w:rsid w:val="00BC78A4"/>
    <w:rsid w:val="00BC7CB4"/>
    <w:rsid w:val="00BD0F2E"/>
    <w:rsid w:val="00BD20DD"/>
    <w:rsid w:val="00BD2A70"/>
    <w:rsid w:val="00BD2B85"/>
    <w:rsid w:val="00BD335A"/>
    <w:rsid w:val="00BD52E6"/>
    <w:rsid w:val="00BD5EC0"/>
    <w:rsid w:val="00BD6133"/>
    <w:rsid w:val="00BD6E1B"/>
    <w:rsid w:val="00BD6F96"/>
    <w:rsid w:val="00BD71E8"/>
    <w:rsid w:val="00BE1E75"/>
    <w:rsid w:val="00BE42C8"/>
    <w:rsid w:val="00BE4D0A"/>
    <w:rsid w:val="00BE4D79"/>
    <w:rsid w:val="00BE6360"/>
    <w:rsid w:val="00BE6CF6"/>
    <w:rsid w:val="00BE74B6"/>
    <w:rsid w:val="00BF48E9"/>
    <w:rsid w:val="00BF48F0"/>
    <w:rsid w:val="00BF5E85"/>
    <w:rsid w:val="00BF668F"/>
    <w:rsid w:val="00BF7E51"/>
    <w:rsid w:val="00C034D6"/>
    <w:rsid w:val="00C04FBE"/>
    <w:rsid w:val="00C056A3"/>
    <w:rsid w:val="00C0598D"/>
    <w:rsid w:val="00C066C3"/>
    <w:rsid w:val="00C07BD1"/>
    <w:rsid w:val="00C07D53"/>
    <w:rsid w:val="00C110C1"/>
    <w:rsid w:val="00C12923"/>
    <w:rsid w:val="00C13AB5"/>
    <w:rsid w:val="00C159AD"/>
    <w:rsid w:val="00C16141"/>
    <w:rsid w:val="00C16B82"/>
    <w:rsid w:val="00C16C25"/>
    <w:rsid w:val="00C17D15"/>
    <w:rsid w:val="00C21ECF"/>
    <w:rsid w:val="00C23727"/>
    <w:rsid w:val="00C247BA"/>
    <w:rsid w:val="00C24EE7"/>
    <w:rsid w:val="00C26980"/>
    <w:rsid w:val="00C27EA4"/>
    <w:rsid w:val="00C31CA5"/>
    <w:rsid w:val="00C34113"/>
    <w:rsid w:val="00C34120"/>
    <w:rsid w:val="00C35C50"/>
    <w:rsid w:val="00C41561"/>
    <w:rsid w:val="00C416B1"/>
    <w:rsid w:val="00C42AEF"/>
    <w:rsid w:val="00C43FE3"/>
    <w:rsid w:val="00C4433A"/>
    <w:rsid w:val="00C44503"/>
    <w:rsid w:val="00C4598B"/>
    <w:rsid w:val="00C4617D"/>
    <w:rsid w:val="00C507B1"/>
    <w:rsid w:val="00C50AA7"/>
    <w:rsid w:val="00C55215"/>
    <w:rsid w:val="00C5521F"/>
    <w:rsid w:val="00C607FF"/>
    <w:rsid w:val="00C60DCF"/>
    <w:rsid w:val="00C61312"/>
    <w:rsid w:val="00C6262C"/>
    <w:rsid w:val="00C62FCD"/>
    <w:rsid w:val="00C63159"/>
    <w:rsid w:val="00C637F9"/>
    <w:rsid w:val="00C63D1E"/>
    <w:rsid w:val="00C64AAA"/>
    <w:rsid w:val="00C65739"/>
    <w:rsid w:val="00C65C41"/>
    <w:rsid w:val="00C660DE"/>
    <w:rsid w:val="00C7019A"/>
    <w:rsid w:val="00C70578"/>
    <w:rsid w:val="00C714EB"/>
    <w:rsid w:val="00C7213C"/>
    <w:rsid w:val="00C72D6A"/>
    <w:rsid w:val="00C73596"/>
    <w:rsid w:val="00C73BF0"/>
    <w:rsid w:val="00C73C13"/>
    <w:rsid w:val="00C75BA2"/>
    <w:rsid w:val="00C761B0"/>
    <w:rsid w:val="00C7674F"/>
    <w:rsid w:val="00C77701"/>
    <w:rsid w:val="00C90867"/>
    <w:rsid w:val="00C93A1A"/>
    <w:rsid w:val="00C952D8"/>
    <w:rsid w:val="00C952FA"/>
    <w:rsid w:val="00C95757"/>
    <w:rsid w:val="00CA4D0C"/>
    <w:rsid w:val="00CA6288"/>
    <w:rsid w:val="00CA6D97"/>
    <w:rsid w:val="00CB2709"/>
    <w:rsid w:val="00CB288D"/>
    <w:rsid w:val="00CB3AC1"/>
    <w:rsid w:val="00CB426A"/>
    <w:rsid w:val="00CB5D83"/>
    <w:rsid w:val="00CB680C"/>
    <w:rsid w:val="00CC2E8F"/>
    <w:rsid w:val="00CC35A5"/>
    <w:rsid w:val="00CC3CF0"/>
    <w:rsid w:val="00CC4BE1"/>
    <w:rsid w:val="00CC54BC"/>
    <w:rsid w:val="00CC65A3"/>
    <w:rsid w:val="00CC7329"/>
    <w:rsid w:val="00CC7641"/>
    <w:rsid w:val="00CC7987"/>
    <w:rsid w:val="00CD06FF"/>
    <w:rsid w:val="00CD0A62"/>
    <w:rsid w:val="00CD0CD9"/>
    <w:rsid w:val="00CD0D35"/>
    <w:rsid w:val="00CD38DC"/>
    <w:rsid w:val="00CD435E"/>
    <w:rsid w:val="00CE00DB"/>
    <w:rsid w:val="00CE011D"/>
    <w:rsid w:val="00CE0F48"/>
    <w:rsid w:val="00CE225A"/>
    <w:rsid w:val="00CE37A6"/>
    <w:rsid w:val="00CE5043"/>
    <w:rsid w:val="00CE6065"/>
    <w:rsid w:val="00CE7380"/>
    <w:rsid w:val="00CF176D"/>
    <w:rsid w:val="00CF1893"/>
    <w:rsid w:val="00CF1C73"/>
    <w:rsid w:val="00CF4392"/>
    <w:rsid w:val="00CF474A"/>
    <w:rsid w:val="00CF6419"/>
    <w:rsid w:val="00D000C5"/>
    <w:rsid w:val="00D01959"/>
    <w:rsid w:val="00D041B2"/>
    <w:rsid w:val="00D049A2"/>
    <w:rsid w:val="00D051E8"/>
    <w:rsid w:val="00D06FB1"/>
    <w:rsid w:val="00D10549"/>
    <w:rsid w:val="00D109E5"/>
    <w:rsid w:val="00D11D96"/>
    <w:rsid w:val="00D12BD9"/>
    <w:rsid w:val="00D13ABB"/>
    <w:rsid w:val="00D13E50"/>
    <w:rsid w:val="00D15B59"/>
    <w:rsid w:val="00D16FF2"/>
    <w:rsid w:val="00D176CD"/>
    <w:rsid w:val="00D20072"/>
    <w:rsid w:val="00D20965"/>
    <w:rsid w:val="00D20D7D"/>
    <w:rsid w:val="00D226E6"/>
    <w:rsid w:val="00D22A59"/>
    <w:rsid w:val="00D24D97"/>
    <w:rsid w:val="00D2568E"/>
    <w:rsid w:val="00D263C1"/>
    <w:rsid w:val="00D300CA"/>
    <w:rsid w:val="00D31193"/>
    <w:rsid w:val="00D31BBC"/>
    <w:rsid w:val="00D31DA9"/>
    <w:rsid w:val="00D33389"/>
    <w:rsid w:val="00D33ADE"/>
    <w:rsid w:val="00D340A3"/>
    <w:rsid w:val="00D354CD"/>
    <w:rsid w:val="00D36AA9"/>
    <w:rsid w:val="00D41792"/>
    <w:rsid w:val="00D4246E"/>
    <w:rsid w:val="00D42806"/>
    <w:rsid w:val="00D458B5"/>
    <w:rsid w:val="00D45D4A"/>
    <w:rsid w:val="00D46B63"/>
    <w:rsid w:val="00D50B3A"/>
    <w:rsid w:val="00D5101A"/>
    <w:rsid w:val="00D51D88"/>
    <w:rsid w:val="00D52389"/>
    <w:rsid w:val="00D52626"/>
    <w:rsid w:val="00D5479F"/>
    <w:rsid w:val="00D57921"/>
    <w:rsid w:val="00D60E0A"/>
    <w:rsid w:val="00D61E66"/>
    <w:rsid w:val="00D62167"/>
    <w:rsid w:val="00D62EBE"/>
    <w:rsid w:val="00D62F70"/>
    <w:rsid w:val="00D633D7"/>
    <w:rsid w:val="00D63A0F"/>
    <w:rsid w:val="00D64C87"/>
    <w:rsid w:val="00D655FB"/>
    <w:rsid w:val="00D65787"/>
    <w:rsid w:val="00D66410"/>
    <w:rsid w:val="00D66949"/>
    <w:rsid w:val="00D71957"/>
    <w:rsid w:val="00D72DA4"/>
    <w:rsid w:val="00D732D5"/>
    <w:rsid w:val="00D76B33"/>
    <w:rsid w:val="00D80476"/>
    <w:rsid w:val="00D81E46"/>
    <w:rsid w:val="00D827EA"/>
    <w:rsid w:val="00D82EBA"/>
    <w:rsid w:val="00D8396E"/>
    <w:rsid w:val="00D8424C"/>
    <w:rsid w:val="00D84FE0"/>
    <w:rsid w:val="00D85614"/>
    <w:rsid w:val="00D86EF7"/>
    <w:rsid w:val="00D8701E"/>
    <w:rsid w:val="00D87169"/>
    <w:rsid w:val="00D92E55"/>
    <w:rsid w:val="00D92F48"/>
    <w:rsid w:val="00D9425C"/>
    <w:rsid w:val="00D96941"/>
    <w:rsid w:val="00DA0567"/>
    <w:rsid w:val="00DA0EC4"/>
    <w:rsid w:val="00DA227D"/>
    <w:rsid w:val="00DA38D3"/>
    <w:rsid w:val="00DA465E"/>
    <w:rsid w:val="00DA503C"/>
    <w:rsid w:val="00DA5108"/>
    <w:rsid w:val="00DB0658"/>
    <w:rsid w:val="00DB0DC9"/>
    <w:rsid w:val="00DB1780"/>
    <w:rsid w:val="00DB3156"/>
    <w:rsid w:val="00DB3C75"/>
    <w:rsid w:val="00DB4368"/>
    <w:rsid w:val="00DB57AC"/>
    <w:rsid w:val="00DB5A60"/>
    <w:rsid w:val="00DB65E7"/>
    <w:rsid w:val="00DB6CE7"/>
    <w:rsid w:val="00DC09AB"/>
    <w:rsid w:val="00DC2C54"/>
    <w:rsid w:val="00DC46D3"/>
    <w:rsid w:val="00DC4737"/>
    <w:rsid w:val="00DC7629"/>
    <w:rsid w:val="00DD1B0E"/>
    <w:rsid w:val="00DD2100"/>
    <w:rsid w:val="00DD537D"/>
    <w:rsid w:val="00DD5575"/>
    <w:rsid w:val="00DD5645"/>
    <w:rsid w:val="00DE06EB"/>
    <w:rsid w:val="00DE1B89"/>
    <w:rsid w:val="00DE21B9"/>
    <w:rsid w:val="00DE229E"/>
    <w:rsid w:val="00DE3D02"/>
    <w:rsid w:val="00DE4B96"/>
    <w:rsid w:val="00DE5DA4"/>
    <w:rsid w:val="00DE7366"/>
    <w:rsid w:val="00DF1FB1"/>
    <w:rsid w:val="00DF2314"/>
    <w:rsid w:val="00DF2BCF"/>
    <w:rsid w:val="00DF30E6"/>
    <w:rsid w:val="00DF30F4"/>
    <w:rsid w:val="00DF48BE"/>
    <w:rsid w:val="00DF4BFA"/>
    <w:rsid w:val="00DF4DEE"/>
    <w:rsid w:val="00DF5F76"/>
    <w:rsid w:val="00E00A1B"/>
    <w:rsid w:val="00E01C8C"/>
    <w:rsid w:val="00E01CAD"/>
    <w:rsid w:val="00E02C4A"/>
    <w:rsid w:val="00E02F32"/>
    <w:rsid w:val="00E0342F"/>
    <w:rsid w:val="00E04F1D"/>
    <w:rsid w:val="00E0687D"/>
    <w:rsid w:val="00E07041"/>
    <w:rsid w:val="00E07483"/>
    <w:rsid w:val="00E075BC"/>
    <w:rsid w:val="00E128FA"/>
    <w:rsid w:val="00E146D4"/>
    <w:rsid w:val="00E21207"/>
    <w:rsid w:val="00E22B6B"/>
    <w:rsid w:val="00E236E1"/>
    <w:rsid w:val="00E240A8"/>
    <w:rsid w:val="00E2518B"/>
    <w:rsid w:val="00E26123"/>
    <w:rsid w:val="00E269B8"/>
    <w:rsid w:val="00E27EBB"/>
    <w:rsid w:val="00E312CF"/>
    <w:rsid w:val="00E31649"/>
    <w:rsid w:val="00E322F9"/>
    <w:rsid w:val="00E32EB1"/>
    <w:rsid w:val="00E3630E"/>
    <w:rsid w:val="00E37014"/>
    <w:rsid w:val="00E37090"/>
    <w:rsid w:val="00E41A8B"/>
    <w:rsid w:val="00E41F75"/>
    <w:rsid w:val="00E42ACF"/>
    <w:rsid w:val="00E4435E"/>
    <w:rsid w:val="00E44610"/>
    <w:rsid w:val="00E4501C"/>
    <w:rsid w:val="00E452E2"/>
    <w:rsid w:val="00E46039"/>
    <w:rsid w:val="00E531FF"/>
    <w:rsid w:val="00E54083"/>
    <w:rsid w:val="00E54D06"/>
    <w:rsid w:val="00E561F0"/>
    <w:rsid w:val="00E60229"/>
    <w:rsid w:val="00E60705"/>
    <w:rsid w:val="00E61A26"/>
    <w:rsid w:val="00E62B72"/>
    <w:rsid w:val="00E63A45"/>
    <w:rsid w:val="00E65997"/>
    <w:rsid w:val="00E65D07"/>
    <w:rsid w:val="00E65DA0"/>
    <w:rsid w:val="00E66EE1"/>
    <w:rsid w:val="00E6706D"/>
    <w:rsid w:val="00E672CF"/>
    <w:rsid w:val="00E673B9"/>
    <w:rsid w:val="00E67A10"/>
    <w:rsid w:val="00E73797"/>
    <w:rsid w:val="00E73E17"/>
    <w:rsid w:val="00E80535"/>
    <w:rsid w:val="00E811CD"/>
    <w:rsid w:val="00E83B29"/>
    <w:rsid w:val="00E8413D"/>
    <w:rsid w:val="00E8414A"/>
    <w:rsid w:val="00E8503B"/>
    <w:rsid w:val="00E857C0"/>
    <w:rsid w:val="00E85E94"/>
    <w:rsid w:val="00E8610E"/>
    <w:rsid w:val="00E87AE2"/>
    <w:rsid w:val="00E903C6"/>
    <w:rsid w:val="00E92FB3"/>
    <w:rsid w:val="00E9385E"/>
    <w:rsid w:val="00E94FE9"/>
    <w:rsid w:val="00E952ED"/>
    <w:rsid w:val="00EA0CE2"/>
    <w:rsid w:val="00EA1310"/>
    <w:rsid w:val="00EA151B"/>
    <w:rsid w:val="00EA2A0C"/>
    <w:rsid w:val="00EA30AE"/>
    <w:rsid w:val="00EA3981"/>
    <w:rsid w:val="00EA4FBA"/>
    <w:rsid w:val="00EA6B4A"/>
    <w:rsid w:val="00EB0284"/>
    <w:rsid w:val="00EB0CE0"/>
    <w:rsid w:val="00EB30CB"/>
    <w:rsid w:val="00EB3684"/>
    <w:rsid w:val="00EB4505"/>
    <w:rsid w:val="00EB46BC"/>
    <w:rsid w:val="00EB6087"/>
    <w:rsid w:val="00EB61E5"/>
    <w:rsid w:val="00EB6979"/>
    <w:rsid w:val="00EB6EE5"/>
    <w:rsid w:val="00EB73A7"/>
    <w:rsid w:val="00EB7873"/>
    <w:rsid w:val="00EC07F9"/>
    <w:rsid w:val="00EC148F"/>
    <w:rsid w:val="00EC2186"/>
    <w:rsid w:val="00EC25A0"/>
    <w:rsid w:val="00EC2A22"/>
    <w:rsid w:val="00EC5E12"/>
    <w:rsid w:val="00EC7DC3"/>
    <w:rsid w:val="00ED0788"/>
    <w:rsid w:val="00ED0C65"/>
    <w:rsid w:val="00ED7474"/>
    <w:rsid w:val="00ED7561"/>
    <w:rsid w:val="00ED75F3"/>
    <w:rsid w:val="00ED7AC1"/>
    <w:rsid w:val="00EE0942"/>
    <w:rsid w:val="00EE2CB5"/>
    <w:rsid w:val="00EE4E8A"/>
    <w:rsid w:val="00EE5B5E"/>
    <w:rsid w:val="00EE6042"/>
    <w:rsid w:val="00EE6CEE"/>
    <w:rsid w:val="00EF03F6"/>
    <w:rsid w:val="00EF0414"/>
    <w:rsid w:val="00EF0558"/>
    <w:rsid w:val="00EF26FC"/>
    <w:rsid w:val="00EF5318"/>
    <w:rsid w:val="00EF5BB1"/>
    <w:rsid w:val="00EF6E2A"/>
    <w:rsid w:val="00EF7840"/>
    <w:rsid w:val="00F0073C"/>
    <w:rsid w:val="00F00B03"/>
    <w:rsid w:val="00F02971"/>
    <w:rsid w:val="00F030C6"/>
    <w:rsid w:val="00F033AF"/>
    <w:rsid w:val="00F0347F"/>
    <w:rsid w:val="00F04F1A"/>
    <w:rsid w:val="00F06FAB"/>
    <w:rsid w:val="00F071C5"/>
    <w:rsid w:val="00F12395"/>
    <w:rsid w:val="00F12BF9"/>
    <w:rsid w:val="00F14A79"/>
    <w:rsid w:val="00F14B2D"/>
    <w:rsid w:val="00F153B8"/>
    <w:rsid w:val="00F17B52"/>
    <w:rsid w:val="00F17D7C"/>
    <w:rsid w:val="00F2389D"/>
    <w:rsid w:val="00F23FF6"/>
    <w:rsid w:val="00F24D1A"/>
    <w:rsid w:val="00F273E6"/>
    <w:rsid w:val="00F30CFA"/>
    <w:rsid w:val="00F323B4"/>
    <w:rsid w:val="00F33592"/>
    <w:rsid w:val="00F36E62"/>
    <w:rsid w:val="00F37681"/>
    <w:rsid w:val="00F3768B"/>
    <w:rsid w:val="00F37AAE"/>
    <w:rsid w:val="00F41128"/>
    <w:rsid w:val="00F41A13"/>
    <w:rsid w:val="00F45CEB"/>
    <w:rsid w:val="00F460DE"/>
    <w:rsid w:val="00F50EE2"/>
    <w:rsid w:val="00F53DEE"/>
    <w:rsid w:val="00F54261"/>
    <w:rsid w:val="00F5446A"/>
    <w:rsid w:val="00F54851"/>
    <w:rsid w:val="00F570E6"/>
    <w:rsid w:val="00F5797F"/>
    <w:rsid w:val="00F60196"/>
    <w:rsid w:val="00F60200"/>
    <w:rsid w:val="00F60D79"/>
    <w:rsid w:val="00F61798"/>
    <w:rsid w:val="00F63C1F"/>
    <w:rsid w:val="00F640CB"/>
    <w:rsid w:val="00F652D6"/>
    <w:rsid w:val="00F65538"/>
    <w:rsid w:val="00F65DAA"/>
    <w:rsid w:val="00F66087"/>
    <w:rsid w:val="00F6614A"/>
    <w:rsid w:val="00F66457"/>
    <w:rsid w:val="00F707B4"/>
    <w:rsid w:val="00F72179"/>
    <w:rsid w:val="00F7265E"/>
    <w:rsid w:val="00F72D92"/>
    <w:rsid w:val="00F73248"/>
    <w:rsid w:val="00F74696"/>
    <w:rsid w:val="00F753AD"/>
    <w:rsid w:val="00F75C82"/>
    <w:rsid w:val="00F76BA0"/>
    <w:rsid w:val="00F76FE3"/>
    <w:rsid w:val="00F76FF2"/>
    <w:rsid w:val="00F778D4"/>
    <w:rsid w:val="00F77AA0"/>
    <w:rsid w:val="00F77FE1"/>
    <w:rsid w:val="00F806B0"/>
    <w:rsid w:val="00F83383"/>
    <w:rsid w:val="00F83920"/>
    <w:rsid w:val="00F84E37"/>
    <w:rsid w:val="00F84E40"/>
    <w:rsid w:val="00F85658"/>
    <w:rsid w:val="00F87979"/>
    <w:rsid w:val="00F90B1D"/>
    <w:rsid w:val="00F90C9D"/>
    <w:rsid w:val="00F95B0C"/>
    <w:rsid w:val="00F95F83"/>
    <w:rsid w:val="00FA0969"/>
    <w:rsid w:val="00FA1097"/>
    <w:rsid w:val="00FA2C98"/>
    <w:rsid w:val="00FA4E45"/>
    <w:rsid w:val="00FA4E5A"/>
    <w:rsid w:val="00FA77BB"/>
    <w:rsid w:val="00FA7A36"/>
    <w:rsid w:val="00FB0B71"/>
    <w:rsid w:val="00FB1586"/>
    <w:rsid w:val="00FB15A8"/>
    <w:rsid w:val="00FB393C"/>
    <w:rsid w:val="00FB4226"/>
    <w:rsid w:val="00FB4912"/>
    <w:rsid w:val="00FB5819"/>
    <w:rsid w:val="00FB5B3C"/>
    <w:rsid w:val="00FB64BE"/>
    <w:rsid w:val="00FB769A"/>
    <w:rsid w:val="00FC08D4"/>
    <w:rsid w:val="00FC1572"/>
    <w:rsid w:val="00FC1B1B"/>
    <w:rsid w:val="00FC1F9C"/>
    <w:rsid w:val="00FC34CA"/>
    <w:rsid w:val="00FC38F5"/>
    <w:rsid w:val="00FD04C6"/>
    <w:rsid w:val="00FD0755"/>
    <w:rsid w:val="00FD0CBC"/>
    <w:rsid w:val="00FD145A"/>
    <w:rsid w:val="00FD2064"/>
    <w:rsid w:val="00FD2F35"/>
    <w:rsid w:val="00FD32B8"/>
    <w:rsid w:val="00FD3412"/>
    <w:rsid w:val="00FD3ADE"/>
    <w:rsid w:val="00FD6DA3"/>
    <w:rsid w:val="00FE1A31"/>
    <w:rsid w:val="00FE207B"/>
    <w:rsid w:val="00FE2164"/>
    <w:rsid w:val="00FE2233"/>
    <w:rsid w:val="00FE3974"/>
    <w:rsid w:val="00FE4AF8"/>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A56B6"/>
  </w:style>
  <w:style w:type="paragraph" w:styleId="1">
    <w:name w:val="heading 1"/>
    <w:next w:val="a"/>
    <w:link w:val="1Char"/>
    <w:uiPriority w:val="9"/>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uiPriority w:val="9"/>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uiPriority w:val="9"/>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uiPriority w:val="9"/>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uiPriority w:val="9"/>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uiPriority w:val="9"/>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uiPriority w:val="9"/>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uiPriority w:val="9"/>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uiPriority w:val="9"/>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uiPriority w:val="9"/>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uiPriority w:val="9"/>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uiPriority w:val="9"/>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uiPriority w:val="9"/>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uiPriority w:val="9"/>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uiPriority w:val="9"/>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uiPriority w:val="9"/>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uiPriority w:val="9"/>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uiPriority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Title"/>
    <w:basedOn w:val="a"/>
    <w:next w:val="a"/>
    <w:link w:val="Chara"/>
    <w:uiPriority w:val="10"/>
    <w:qFormat/>
    <w:rsid w:val="005B1904"/>
    <w:pPr>
      <w:bidi/>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Chara">
    <w:name w:val="العنوان Char"/>
    <w:basedOn w:val="a0"/>
    <w:link w:val="aff5"/>
    <w:uiPriority w:val="10"/>
    <w:rsid w:val="005B1904"/>
    <w:rPr>
      <w:rFonts w:asciiTheme="majorHAnsi" w:eastAsiaTheme="majorEastAsia" w:hAnsiTheme="majorHAnsi" w:cstheme="majorBidi"/>
      <w:spacing w:val="-10"/>
      <w:kern w:val="28"/>
      <w:sz w:val="56"/>
      <w:szCs w:val="56"/>
      <w14:ligatures w14:val="standardContextual"/>
    </w:rPr>
  </w:style>
  <w:style w:type="paragraph" w:styleId="aff6">
    <w:name w:val="Subtitle"/>
    <w:basedOn w:val="a"/>
    <w:next w:val="a"/>
    <w:link w:val="Charb"/>
    <w:uiPriority w:val="11"/>
    <w:qFormat/>
    <w:rsid w:val="005B1904"/>
    <w:pPr>
      <w:numPr>
        <w:ilvl w:val="1"/>
      </w:numPr>
      <w:bidi/>
    </w:pPr>
    <w:rPr>
      <w:rFonts w:eastAsiaTheme="majorEastAsia" w:cstheme="majorBidi"/>
      <w:color w:val="595959" w:themeColor="text1" w:themeTint="A6"/>
      <w:spacing w:val="15"/>
      <w:kern w:val="2"/>
      <w:sz w:val="28"/>
      <w:szCs w:val="28"/>
      <w14:ligatures w14:val="standardContextual"/>
    </w:rPr>
  </w:style>
  <w:style w:type="character" w:customStyle="1" w:styleId="Charb">
    <w:name w:val="عنوان فرعي Char"/>
    <w:basedOn w:val="a0"/>
    <w:link w:val="aff6"/>
    <w:uiPriority w:val="11"/>
    <w:rsid w:val="005B1904"/>
    <w:rPr>
      <w:rFonts w:eastAsiaTheme="majorEastAsia" w:cstheme="majorBidi"/>
      <w:color w:val="595959" w:themeColor="text1" w:themeTint="A6"/>
      <w:spacing w:val="15"/>
      <w:kern w:val="2"/>
      <w:sz w:val="28"/>
      <w:szCs w:val="28"/>
      <w14:ligatures w14:val="standardContextual"/>
    </w:rPr>
  </w:style>
  <w:style w:type="paragraph" w:styleId="aff7">
    <w:name w:val="Quote"/>
    <w:basedOn w:val="a"/>
    <w:next w:val="a"/>
    <w:link w:val="Charc"/>
    <w:uiPriority w:val="29"/>
    <w:qFormat/>
    <w:rsid w:val="005B1904"/>
    <w:pPr>
      <w:bidi/>
      <w:spacing w:before="160"/>
      <w:jc w:val="center"/>
    </w:pPr>
    <w:rPr>
      <w:i/>
      <w:iCs/>
      <w:color w:val="404040" w:themeColor="text1" w:themeTint="BF"/>
      <w:kern w:val="2"/>
      <w14:ligatures w14:val="standardContextual"/>
    </w:rPr>
  </w:style>
  <w:style w:type="character" w:customStyle="1" w:styleId="Charc">
    <w:name w:val="اقتباس Char"/>
    <w:basedOn w:val="a0"/>
    <w:link w:val="aff7"/>
    <w:uiPriority w:val="29"/>
    <w:rsid w:val="005B1904"/>
    <w:rPr>
      <w:i/>
      <w:iCs/>
      <w:color w:val="404040" w:themeColor="text1" w:themeTint="BF"/>
      <w:kern w:val="2"/>
      <w14:ligatures w14:val="standardContextual"/>
    </w:rPr>
  </w:style>
  <w:style w:type="character" w:styleId="aff8">
    <w:name w:val="Intense Emphasis"/>
    <w:basedOn w:val="a0"/>
    <w:uiPriority w:val="21"/>
    <w:qFormat/>
    <w:rsid w:val="005B1904"/>
    <w:rPr>
      <w:i/>
      <w:iCs/>
      <w:color w:val="2E74B5" w:themeColor="accent1" w:themeShade="BF"/>
    </w:rPr>
  </w:style>
  <w:style w:type="paragraph" w:styleId="aff9">
    <w:name w:val="Intense Quote"/>
    <w:basedOn w:val="a"/>
    <w:next w:val="a"/>
    <w:link w:val="Chard"/>
    <w:uiPriority w:val="30"/>
    <w:qFormat/>
    <w:rsid w:val="005B1904"/>
    <w:pPr>
      <w:pBdr>
        <w:top w:val="single" w:sz="4" w:space="10" w:color="2E74B5" w:themeColor="accent1" w:themeShade="BF"/>
        <w:bottom w:val="single" w:sz="4" w:space="10" w:color="2E74B5" w:themeColor="accent1" w:themeShade="BF"/>
      </w:pBdr>
      <w:bidi/>
      <w:spacing w:before="360" w:after="360"/>
      <w:ind w:left="864" w:right="864"/>
      <w:jc w:val="center"/>
    </w:pPr>
    <w:rPr>
      <w:i/>
      <w:iCs/>
      <w:color w:val="2E74B5" w:themeColor="accent1" w:themeShade="BF"/>
      <w:kern w:val="2"/>
      <w14:ligatures w14:val="standardContextual"/>
    </w:rPr>
  </w:style>
  <w:style w:type="character" w:customStyle="1" w:styleId="Chard">
    <w:name w:val="اقتباس مكثف Char"/>
    <w:basedOn w:val="a0"/>
    <w:link w:val="aff9"/>
    <w:uiPriority w:val="30"/>
    <w:rsid w:val="005B1904"/>
    <w:rPr>
      <w:i/>
      <w:iCs/>
      <w:color w:val="2E74B5" w:themeColor="accent1" w:themeShade="BF"/>
      <w:kern w:val="2"/>
      <w14:ligatures w14:val="standardContextual"/>
    </w:rPr>
  </w:style>
  <w:style w:type="character" w:styleId="affa">
    <w:name w:val="Intense Reference"/>
    <w:basedOn w:val="a0"/>
    <w:uiPriority w:val="32"/>
    <w:qFormat/>
    <w:rsid w:val="005B1904"/>
    <w:rPr>
      <w:b/>
      <w:bCs/>
      <w:smallCaps/>
      <w:color w:val="2E74B5"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755861">
      <w:bodyDiv w:val="1"/>
      <w:marLeft w:val="0"/>
      <w:marRight w:val="0"/>
      <w:marTop w:val="0"/>
      <w:marBottom w:val="0"/>
      <w:divBdr>
        <w:top w:val="none" w:sz="0" w:space="0" w:color="auto"/>
        <w:left w:val="none" w:sz="0" w:space="0" w:color="auto"/>
        <w:bottom w:val="none" w:sz="0" w:space="0" w:color="auto"/>
        <w:right w:val="none" w:sz="0" w:space="0" w:color="auto"/>
      </w:divBdr>
    </w:div>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12915981">
      <w:bodyDiv w:val="1"/>
      <w:marLeft w:val="0"/>
      <w:marRight w:val="0"/>
      <w:marTop w:val="0"/>
      <w:marBottom w:val="0"/>
      <w:divBdr>
        <w:top w:val="none" w:sz="0" w:space="0" w:color="auto"/>
        <w:left w:val="none" w:sz="0" w:space="0" w:color="auto"/>
        <w:bottom w:val="none" w:sz="0" w:space="0" w:color="auto"/>
        <w:right w:val="none" w:sz="0" w:space="0" w:color="auto"/>
      </w:divBdr>
    </w:div>
    <w:div w:id="563830338">
      <w:bodyDiv w:val="1"/>
      <w:marLeft w:val="0"/>
      <w:marRight w:val="0"/>
      <w:marTop w:val="0"/>
      <w:marBottom w:val="0"/>
      <w:divBdr>
        <w:top w:val="none" w:sz="0" w:space="0" w:color="auto"/>
        <w:left w:val="none" w:sz="0" w:space="0" w:color="auto"/>
        <w:bottom w:val="none" w:sz="0" w:space="0" w:color="auto"/>
        <w:right w:val="none" w:sz="0" w:space="0" w:color="auto"/>
      </w:divBdr>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42872050">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7355143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097865730">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66713117">
      <w:bodyDiv w:val="1"/>
      <w:marLeft w:val="0"/>
      <w:marRight w:val="0"/>
      <w:marTop w:val="0"/>
      <w:marBottom w:val="0"/>
      <w:divBdr>
        <w:top w:val="none" w:sz="0" w:space="0" w:color="auto"/>
        <w:left w:val="none" w:sz="0" w:space="0" w:color="auto"/>
        <w:bottom w:val="none" w:sz="0" w:space="0" w:color="auto"/>
        <w:right w:val="none" w:sz="0" w:space="0" w:color="auto"/>
      </w:divBdr>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6164519">
      <w:bodyDiv w:val="1"/>
      <w:marLeft w:val="0"/>
      <w:marRight w:val="0"/>
      <w:marTop w:val="0"/>
      <w:marBottom w:val="0"/>
      <w:divBdr>
        <w:top w:val="none" w:sz="0" w:space="0" w:color="auto"/>
        <w:left w:val="none" w:sz="0" w:space="0" w:color="auto"/>
        <w:bottom w:val="none" w:sz="0" w:space="0" w:color="auto"/>
        <w:right w:val="none" w:sz="0" w:space="0" w:color="auto"/>
      </w:divBdr>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 w:id="2090694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41646-2A51-412B-88CD-7B14B5AAC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5</Pages>
  <Words>1361</Words>
  <Characters>7763</Characters>
  <Application>Microsoft Office Word</Application>
  <DocSecurity>0</DocSecurity>
  <Lines>64</Lines>
  <Paragraphs>18</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9106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3</cp:revision>
  <cp:lastPrinted>2024-05-14T05:35:00Z</cp:lastPrinted>
  <dcterms:created xsi:type="dcterms:W3CDTF">2024-07-23T06:24:00Z</dcterms:created>
  <dcterms:modified xsi:type="dcterms:W3CDTF">2024-07-23T06:35:00Z</dcterms:modified>
</cp:coreProperties>
</file>