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386D" w14:textId="77777777" w:rsidR="00AD3155"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 xml:space="preserve">الحمد لله ربِّ </w:t>
      </w:r>
      <w:proofErr w:type="gramStart"/>
      <w:r w:rsidRPr="008011E6">
        <w:rPr>
          <w:rFonts w:ascii="Traditional Arabic" w:hAnsi="Traditional Arabic" w:cs="Traditional Arabic"/>
          <w:sz w:val="70"/>
          <w:szCs w:val="70"/>
          <w:rtl/>
        </w:rPr>
        <w:t>العالمين</w:t>
      </w:r>
      <w:r w:rsidRPr="008011E6">
        <w:rPr>
          <w:rFonts w:ascii="Traditional Arabic" w:hAnsi="Traditional Arabic" w:cs="Traditional Arabic" w:hint="cs"/>
          <w:sz w:val="70"/>
          <w:szCs w:val="70"/>
          <w:rtl/>
        </w:rPr>
        <w:t xml:space="preserve"> .</w:t>
      </w:r>
      <w:proofErr w:type="gramEnd"/>
      <w:r w:rsidRPr="008011E6">
        <w:rPr>
          <w:rFonts w:ascii="Traditional Arabic" w:hAnsi="Traditional Arabic" w:cs="Traditional Arabic" w:hint="cs"/>
          <w:sz w:val="70"/>
          <w:szCs w:val="70"/>
          <w:rtl/>
        </w:rPr>
        <w:t>.</w:t>
      </w:r>
    </w:p>
    <w:p w14:paraId="5356BFFB" w14:textId="15DB4511"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hint="cs"/>
          <w:sz w:val="70"/>
          <w:szCs w:val="70"/>
          <w:rtl/>
        </w:rPr>
        <w:t xml:space="preserve">إخوة الإيمان </w:t>
      </w:r>
      <w:proofErr w:type="gramStart"/>
      <w:r w:rsidRPr="008011E6">
        <w:rPr>
          <w:rFonts w:ascii="Traditional Arabic" w:hAnsi="Traditional Arabic" w:cs="Traditional Arabic" w:hint="cs"/>
          <w:sz w:val="70"/>
          <w:szCs w:val="70"/>
          <w:rtl/>
        </w:rPr>
        <w:t>والعقيدة .</w:t>
      </w:r>
      <w:proofErr w:type="gramEnd"/>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بَلَغَ الصَّحابَةُ الكِرامُ رضي الله عنهم مَراتِبَ الكَمَالِ، واخْتَصَّهُمُ اللهُ تعالى بِأَعْظَمِ الفَضائِلِ، وأَطْيَبِ الخِصالِ، وبَوَّأَهُمْ مَنْزِلَةً لا تَنْبَغِي لِأَحَدٍ مِنْ بَعْدِهِمْ، حتى جَعَلَ حُبَّهُمْ مِيزانًا للإيمان، وبُغْضَهم عَلَامَةً على النِّفاق. قال ابنُ مَسْعودٍ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إِنَّ اللَّهَ نَظَرَ فِي قُلُوبِ الْعِبَادِ، فَوَجَدَ قَلْبَ مُحَمَّدٍ صلى الله عليه وسلم خَيْرَ قُلُوبِ الْعِبَادِ؛ فَاصْطَفَاهُ لِنَفْسِهِ، </w:t>
      </w:r>
      <w:proofErr w:type="spellStart"/>
      <w:r w:rsidRPr="008011E6">
        <w:rPr>
          <w:rFonts w:ascii="Traditional Arabic" w:hAnsi="Traditional Arabic" w:cs="Traditional Arabic"/>
          <w:sz w:val="70"/>
          <w:szCs w:val="70"/>
          <w:rtl/>
        </w:rPr>
        <w:t>فَابْتَعَثَهُ</w:t>
      </w:r>
      <w:proofErr w:type="spellEnd"/>
      <w:r w:rsidRPr="008011E6">
        <w:rPr>
          <w:rFonts w:ascii="Traditional Arabic" w:hAnsi="Traditional Arabic" w:cs="Traditional Arabic"/>
          <w:sz w:val="70"/>
          <w:szCs w:val="70"/>
          <w:rtl/>
        </w:rPr>
        <w:t xml:space="preserve"> بِرِسَالَتِهِ، ثُمَّ نَظَرَ فِي قُلُوبِ الْعِبَادِ بَعْدَ قَلْبِ مُحَمَّدٍ، فَوَجَدَ قُلُوبَ أَصْحَابِهِ خَيْرَ قُلُوبِ الْعِبَادِ؛ فَجَعَلَهُمْ وُزَرَاءَ نَبِيِّهِ، يُقَاتِلُونَ عَلَى دِينِهِ</w:t>
      </w:r>
      <w:r w:rsidRPr="008011E6">
        <w:rPr>
          <w:rFonts w:ascii="Traditional Arabic" w:hAnsi="Traditional Arabic" w:cs="Traditional Arabic" w:hint="cs"/>
          <w:sz w:val="70"/>
          <w:szCs w:val="70"/>
          <w:rtl/>
        </w:rPr>
        <w:t>.</w:t>
      </w:r>
    </w:p>
    <w:p w14:paraId="4211F48D" w14:textId="77777777" w:rsidR="00AD3155"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 xml:space="preserve">ومِنْ أُولَئِكَ الصَّحْبِ الكِرامِ أَمِيرُ المؤمنين مُعَاوِيَةُ بنُ أَبِي سُفْيَانَ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sz w:val="70"/>
          <w:szCs w:val="70"/>
          <w:rtl/>
        </w:rPr>
        <w:t xml:space="preserve">، الذي شرَّفَه اللهُ بِصُحْبَةِ نَبِيِّه؛ فكان مِنْ أَفَاضِلِ أصحابِه، وأصْدَقِهِمْ لَهْجَةً، وأكثرِهم حِلْمًا وعدلًا. وثَبَتَ له من الفضائلِ والمَناقِبِ ما يدلُّ على عُلُوِّ شَأْنِه، ورفيعِ مَنزِلَتِه، وكرِيمِ سَجاياه. </w:t>
      </w:r>
      <w:r w:rsidRPr="008011E6">
        <w:rPr>
          <w:rFonts w:ascii="Traditional Arabic" w:hAnsi="Traditional Arabic" w:cs="Traditional Arabic" w:hint="cs"/>
          <w:sz w:val="70"/>
          <w:szCs w:val="70"/>
          <w:rtl/>
        </w:rPr>
        <w:lastRenderedPageBreak/>
        <w:t>فإ</w:t>
      </w:r>
      <w:r w:rsidRPr="008011E6">
        <w:rPr>
          <w:rFonts w:ascii="Traditional Arabic" w:hAnsi="Traditional Arabic" w:cs="Traditional Arabic"/>
          <w:sz w:val="70"/>
          <w:szCs w:val="70"/>
          <w:rtl/>
        </w:rPr>
        <w:t>نه مِنْ كُتَّابِ الوَحْيِ، ومِنْ رُواةِ الأحاديث، وهو خَالُ المؤمنين، وخليفةُ المسلمين، والمَلِكُ القائِدُ، صاحِبُ الفُتوحاتِ الإسلامية، وداهِيَةُ زمانِه، شَهِدَ حُنَينًا، واليمامَةَ، وكان حَسَنَ التَّدْبِيرِ، عاقِلًا حَكِيمًا، فَصِيحًا بليغًا، وكان كريمًا بَاذِلًا للمال، وكان يُضْرَبُ بِحِلْمِه المَثَلُ</w:t>
      </w:r>
      <w:r w:rsidRPr="008011E6">
        <w:rPr>
          <w:rFonts w:ascii="Traditional Arabic" w:hAnsi="Traditional Arabic" w:cs="Traditional Arabic" w:hint="cs"/>
          <w:sz w:val="70"/>
          <w:szCs w:val="70"/>
          <w:rtl/>
        </w:rPr>
        <w:t>.</w:t>
      </w:r>
    </w:p>
    <w:p w14:paraId="2E87C167" w14:textId="30736D97"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hint="cs"/>
          <w:sz w:val="70"/>
          <w:szCs w:val="70"/>
          <w:rtl/>
        </w:rPr>
        <w:t>ف</w:t>
      </w:r>
      <w:r w:rsidRPr="008011E6">
        <w:rPr>
          <w:rFonts w:ascii="Traditional Arabic" w:hAnsi="Traditional Arabic" w:cs="Traditional Arabic"/>
          <w:sz w:val="70"/>
          <w:szCs w:val="70"/>
          <w:rtl/>
        </w:rPr>
        <w:t xml:space="preserve">مُعَاوِيَةُ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sz w:val="70"/>
          <w:szCs w:val="70"/>
          <w:rtl/>
        </w:rPr>
        <w:t xml:space="preserve"> كَاتِبُ</w:t>
      </w:r>
      <w:r w:rsidRPr="008011E6">
        <w:rPr>
          <w:rFonts w:ascii="Traditional Arabic" w:hAnsi="Traditional Arabic" w:cs="Traditional Arabic" w:hint="cs"/>
          <w:sz w:val="70"/>
          <w:szCs w:val="70"/>
          <w:rtl/>
        </w:rPr>
        <w:t xml:space="preserve"> النبي ﷺ</w:t>
      </w:r>
      <w:r w:rsidRPr="008011E6">
        <w:rPr>
          <w:rFonts w:ascii="Traditional Arabic" w:hAnsi="Traditional Arabic" w:cs="Traditional Arabic"/>
          <w:sz w:val="70"/>
          <w:szCs w:val="70"/>
          <w:rtl/>
        </w:rPr>
        <w:t>، وَصَاحِبُهُ، وَصِهْرُهُ، وَأَمِينُهُ عَلَى وَحْيِهِ عَزَّ وَجَلَّ</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وقد دَعَا لَهُ النبيُّ </w:t>
      </w:r>
      <w:r w:rsidRPr="008011E6">
        <w:rPr>
          <w:rFonts w:ascii="Traditional Arabic" w:hAnsi="Traditional Arabic" w:cs="Traditional Arabic" w:hint="cs"/>
          <w:sz w:val="70"/>
          <w:szCs w:val="70"/>
          <w:rtl/>
        </w:rPr>
        <w:t>ﷺ فقال "</w:t>
      </w:r>
      <w:r w:rsidRPr="008011E6">
        <w:rPr>
          <w:rFonts w:ascii="Traditional Arabic" w:hAnsi="Traditional Arabic" w:cs="Traditional Arabic"/>
          <w:sz w:val="70"/>
          <w:szCs w:val="70"/>
          <w:rtl/>
        </w:rPr>
        <w:t>اللَّهُمَّ عَلِّمْ مُعَاوِيَةَ الْكِتَابَ وَالْحِسَابَ، وَقِهِ الْعَذَابَ</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ومن دعائه </w:t>
      </w:r>
      <w:r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لِمُعَاوِيَةَ</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اللَّهُمَّ اجْعَلْهُ هَادِيًا مَهْدِيًّا، وَاهْدِ بِهِ</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لَمَّا عَزَلَ عُمَرُ بْنُ الْخَطَّابِ عُمَيْرَ بْنَ سَعِيدٍ عَنْ حِمْصَ وَلَّى مُعَاوِيَةَ؛ فَقَالَ النَّاسُ:</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عَزَلَ عُمَيْرًا، وَوَلَّى مُعَاوِيَةَ!</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فَقَالَ عُمَيْرٌ</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لاَ تَذْكُرُوا مُعَاوِيَةَ إِلاَّ بِخَيْرٍ؛ فَإِنِّي سَمِعْتُ رَسُولَ اللَّهِ </w:t>
      </w:r>
      <w:r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 xml:space="preserve">يَقُولُ: </w:t>
      </w:r>
      <w:r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اللَّهُمَّ اهْدِ بِهِ</w:t>
      </w:r>
      <w:r w:rsidRPr="008011E6">
        <w:rPr>
          <w:rFonts w:ascii="Traditional Arabic" w:hAnsi="Traditional Arabic" w:cs="Traditional Arabic" w:hint="cs"/>
          <w:sz w:val="70"/>
          <w:szCs w:val="70"/>
          <w:rtl/>
        </w:rPr>
        <w:t>".</w:t>
      </w:r>
    </w:p>
    <w:p w14:paraId="3E64B2E5" w14:textId="4B8AFC11"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t>ومِنْ مَناقِبِ</w:t>
      </w:r>
      <w:r w:rsidRPr="008011E6">
        <w:rPr>
          <w:rFonts w:ascii="Traditional Arabic" w:hAnsi="Traditional Arabic" w:cs="Traditional Arabic" w:hint="cs"/>
          <w:sz w:val="70"/>
          <w:szCs w:val="70"/>
          <w:rtl/>
        </w:rPr>
        <w:t xml:space="preserve"> معاوية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أنَّ عُمَرَ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وَلَّاهُ على الشَّامِ، وأَقَرَّهُ عُثْمَانُ </w:t>
      </w:r>
      <w:r w:rsidRPr="008011E6">
        <w:rPr>
          <w:rFonts w:ascii="Traditional Arabic" w:hAnsi="Traditional Arabic" w:cs="Traditional Arabic"/>
          <w:sz w:val="70"/>
          <w:szCs w:val="70"/>
        </w:rPr>
        <w:sym w:font="AGA Arabesque" w:char="F074"/>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أيضًا مُدَّةَ خِلافَتِه كُلِّها</w:t>
      </w:r>
      <w:r w:rsidRPr="008011E6">
        <w:rPr>
          <w:rFonts w:ascii="Traditional Arabic" w:hAnsi="Traditional Arabic" w:cs="Traditional Arabic" w:hint="cs"/>
          <w:sz w:val="70"/>
          <w:szCs w:val="70"/>
          <w:rtl/>
        </w:rPr>
        <w:t>، فَ</w:t>
      </w:r>
      <w:r w:rsidRPr="008011E6">
        <w:rPr>
          <w:rFonts w:ascii="Traditional Arabic" w:hAnsi="Traditional Arabic" w:cs="Traditional Arabic"/>
          <w:sz w:val="70"/>
          <w:szCs w:val="70"/>
          <w:rtl/>
        </w:rPr>
        <w:t xml:space="preserve">حَسْبُكَ بِمَنْ يُؤَمِّرُهُ عُمَرُ، </w:t>
      </w:r>
      <w:r w:rsidRPr="008011E6">
        <w:rPr>
          <w:rFonts w:ascii="Traditional Arabic" w:hAnsi="Traditional Arabic" w:cs="Traditional Arabic"/>
          <w:sz w:val="70"/>
          <w:szCs w:val="70"/>
          <w:rtl/>
        </w:rPr>
        <w:lastRenderedPageBreak/>
        <w:t xml:space="preserve">ثُمَّ عُثْمَانُ عَلَى إِقْلِيْمٍ - وَهُوَ ثَغْرٌ - فَيَضْبِطُهُ، وَيَقُوْمُ بِهِ أَتَمَّ قِيَامٍ، وَيُرْضِي النَّاسَ بِسَخَائِهِ وَحِلْمِهِ.. فَهَذَا الرَّجُلُ </w:t>
      </w:r>
      <w:r w:rsidRPr="008011E6">
        <w:rPr>
          <w:rFonts w:ascii="Traditional Arabic" w:hAnsi="Traditional Arabic" w:cs="Traditional Arabic" w:hint="cs"/>
          <w:sz w:val="70"/>
          <w:szCs w:val="70"/>
          <w:rtl/>
        </w:rPr>
        <w:t xml:space="preserve">-معاوية بن أبي سفيان- </w:t>
      </w:r>
      <w:r w:rsidRPr="008011E6">
        <w:rPr>
          <w:rFonts w:ascii="Traditional Arabic" w:hAnsi="Traditional Arabic" w:cs="Traditional Arabic"/>
          <w:sz w:val="70"/>
          <w:szCs w:val="70"/>
          <w:rtl/>
        </w:rPr>
        <w:t>سَادَ وَسَاسَ العَالَمَ بِكَمَالِ عَقْلِهِ، وَفَرْطِ حِلْمِهِ، وَسَعَةِ نَفْسِهِ، وَقُوَّةِ دَهَائِهِ</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كَانَ مُحَبَّباً إِلَى رَعِيَّتِهِ، عَمِلَ على نِيَابَةِ الشَّامِ عِشْرِيْنَ سَنَةً، وَالخِلاَفَةِ عِشْرِيْنَ سَنَةً؛ بَلْ دَانَتْ لَهُ الأُمَمُ، وَحَكَمَ عَلَى العَرَبِ وَالعَجَمِ</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فكان في الشَّامِ خَلِيفةً عشرين سنة، ومَلِكًا عشرين سنة</w:t>
      </w:r>
      <w:r w:rsidRPr="008011E6">
        <w:rPr>
          <w:rFonts w:ascii="Traditional Arabic" w:hAnsi="Traditional Arabic" w:cs="Traditional Arabic" w:hint="cs"/>
          <w:sz w:val="70"/>
          <w:szCs w:val="70"/>
          <w:rtl/>
        </w:rPr>
        <w:t>.</w:t>
      </w:r>
      <w:r w:rsidR="00944D49" w:rsidRPr="008011E6">
        <w:rPr>
          <w:rFonts w:ascii="Traditional Arabic" w:hAnsi="Traditional Arabic" w:cs="Traditional Arabic" w:hint="cs"/>
          <w:sz w:val="70"/>
          <w:szCs w:val="70"/>
          <w:rtl/>
        </w:rPr>
        <w:t xml:space="preserve"> فَقَدْ </w:t>
      </w:r>
      <w:r w:rsidRPr="008011E6">
        <w:rPr>
          <w:rFonts w:ascii="Traditional Arabic" w:hAnsi="Traditional Arabic" w:cs="Traditional Arabic"/>
          <w:sz w:val="70"/>
          <w:szCs w:val="70"/>
          <w:rtl/>
        </w:rPr>
        <w:t xml:space="preserve">تحوَّلت الخِلَافَةُ في عَهْدِه إلى مُلْكٍ؛ لقوله </w:t>
      </w:r>
      <w:r w:rsidR="00944D49" w:rsidRPr="008011E6">
        <w:rPr>
          <w:rFonts w:ascii="Traditional Arabic" w:hAnsi="Traditional Arabic" w:cs="Traditional Arabic" w:hint="cs"/>
          <w:sz w:val="70"/>
          <w:szCs w:val="70"/>
          <w:rtl/>
        </w:rPr>
        <w:t>ﷺ "</w:t>
      </w:r>
      <w:r w:rsidRPr="008011E6">
        <w:rPr>
          <w:rFonts w:ascii="Traditional Arabic" w:hAnsi="Traditional Arabic" w:cs="Traditional Arabic"/>
          <w:sz w:val="70"/>
          <w:szCs w:val="70"/>
          <w:rtl/>
        </w:rPr>
        <w:t>خِلَافَةُ النُّبُوَّةِ ثَلَاثُونَ سَنَةً، ثُمَّ يُؤْتِي اللَّهُ الْمُلْكَ أَوْ مُلْكَهُ مَنْ يَشَاءُ</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قال ابْنُ عَبَّاسٍ رضي الله عنهما: مَا رَأَيْتُ رَجُلًا كَانَ أَخْلَقَ لِلْمُلْكِ مِنْ مُعَاوِيَةَ</w:t>
      </w:r>
      <w:r w:rsidR="00944D49" w:rsidRPr="008011E6">
        <w:rPr>
          <w:rFonts w:ascii="Traditional Arabic" w:hAnsi="Traditional Arabic" w:cs="Traditional Arabic" w:hint="cs"/>
          <w:sz w:val="70"/>
          <w:szCs w:val="70"/>
          <w:rtl/>
        </w:rPr>
        <w:t>".</w:t>
      </w:r>
    </w:p>
    <w:p w14:paraId="5F6516C1" w14:textId="77777777" w:rsidR="00944D49"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ولمَّا سُئِلَ ابنُ المُبارَكِ: أيُّهُمَا أَفْضَلُ: مُعَاوِيَةُ بنُ أبي سُفيان، أَوْ عُمَرُ بْنُ عَبْدِ الْعَزِيزِ؟ ف</w:t>
      </w:r>
      <w:r w:rsidR="00944D49" w:rsidRPr="008011E6">
        <w:rPr>
          <w:rFonts w:ascii="Traditional Arabic" w:hAnsi="Traditional Arabic" w:cs="Traditional Arabic" w:hint="cs"/>
          <w:sz w:val="70"/>
          <w:szCs w:val="70"/>
          <w:rtl/>
        </w:rPr>
        <w:t xml:space="preserve">َقَالَ ابْنُ المُبَارَكِ: </w:t>
      </w:r>
      <w:r w:rsidRPr="008011E6">
        <w:rPr>
          <w:rFonts w:ascii="Traditional Arabic" w:hAnsi="Traditional Arabic" w:cs="Traditional Arabic"/>
          <w:sz w:val="70"/>
          <w:szCs w:val="70"/>
          <w:rtl/>
        </w:rPr>
        <w:t xml:space="preserve">واللهِ! إنَّ الغُبَارَ الذي دَخَلَ في أَنْفِ مُعاوِيَةَ مع رسولِ الله </w:t>
      </w:r>
      <w:r w:rsidR="00944D49"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أَفْضَلُ مِنْ عُمَرَ بألفِ مَرَّةٍ، صَلَّى معاويةُ خَلْفَ ر</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س</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ول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الله</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w:t>
      </w:r>
      <w:r w:rsidR="00944D49"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 xml:space="preserve">فقال: </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سَمِعَ اللَّهُ لِمَنْ </w:t>
      </w:r>
      <w:r w:rsidRPr="008011E6">
        <w:rPr>
          <w:rFonts w:ascii="Traditional Arabic" w:hAnsi="Traditional Arabic" w:cs="Traditional Arabic"/>
          <w:sz w:val="70"/>
          <w:szCs w:val="70"/>
          <w:rtl/>
        </w:rPr>
        <w:lastRenderedPageBreak/>
        <w:t>حَمِدَهُ</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فقال معاويةُ: رَبَّنَا لَكَ الْحَمْدُ</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فما بَعْدَ هذا؟</w:t>
      </w:r>
    </w:p>
    <w:p w14:paraId="13964171" w14:textId="65FA9551"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t xml:space="preserve">فأصحابُ النبيِّ </w:t>
      </w:r>
      <w:r w:rsidR="00944D49"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لا يُقاسُ ب</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ه</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أ</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ح</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د</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w:t>
      </w:r>
      <w:r w:rsidR="00944D49" w:rsidRPr="008011E6">
        <w:rPr>
          <w:rFonts w:ascii="Traditional Arabic" w:hAnsi="Traditional Arabic" w:cs="Traditional Arabic" w:hint="cs"/>
          <w:sz w:val="70"/>
          <w:szCs w:val="70"/>
          <w:rtl/>
        </w:rPr>
        <w:t>يَقُولُ</w:t>
      </w:r>
      <w:r w:rsidRPr="008011E6">
        <w:rPr>
          <w:rFonts w:ascii="Traditional Arabic" w:hAnsi="Traditional Arabic" w:cs="Traditional Arabic"/>
          <w:sz w:val="70"/>
          <w:szCs w:val="70"/>
          <w:rtl/>
        </w:rPr>
        <w:t xml:space="preserve"> مُجَاهِد</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رحمه الله</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لَوْ رَأَيْتُمْ مُعَاوِيَةَ لَقُلْتُمْ هَذَا الْمَهْدِيُّ</w:t>
      </w:r>
      <w:r w:rsidR="00944D49" w:rsidRPr="008011E6">
        <w:rPr>
          <w:rFonts w:ascii="Traditional Arabic" w:hAnsi="Traditional Arabic" w:cs="Traditional Arabic" w:hint="cs"/>
          <w:sz w:val="70"/>
          <w:szCs w:val="70"/>
          <w:rtl/>
        </w:rPr>
        <w:t>. وَ</w:t>
      </w:r>
      <w:r w:rsidRPr="008011E6">
        <w:rPr>
          <w:rFonts w:ascii="Traditional Arabic" w:hAnsi="Traditional Arabic" w:cs="Traditional Arabic"/>
          <w:sz w:val="70"/>
          <w:szCs w:val="70"/>
          <w:rtl/>
        </w:rPr>
        <w:t>ق</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النَّوَوِيُّ رحمه الله</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وَأَمَّا مُعَاوِيَةُ </w:t>
      </w:r>
      <w:r w:rsidR="00944D49" w:rsidRPr="008011E6">
        <w:rPr>
          <w:rFonts w:ascii="Traditional Arabic" w:hAnsi="Traditional Arabic" w:cs="Traditional Arabic"/>
          <w:sz w:val="70"/>
          <w:szCs w:val="70"/>
        </w:rPr>
        <w:sym w:font="AGA Arabesque" w:char="F074"/>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فَهُوَ مِنَ الْعُدُولِ الْفُضَلَاءِ، وَالصَّحَابَةِ النُّجَبَاءِ</w:t>
      </w:r>
      <w:r w:rsidR="00944D49" w:rsidRPr="008011E6">
        <w:rPr>
          <w:rFonts w:ascii="Traditional Arabic" w:hAnsi="Traditional Arabic" w:cs="Traditional Arabic" w:hint="cs"/>
          <w:sz w:val="70"/>
          <w:szCs w:val="70"/>
          <w:rtl/>
        </w:rPr>
        <w:t>.</w:t>
      </w:r>
    </w:p>
    <w:p w14:paraId="2CA9E464" w14:textId="4E65FF2E"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t>وكانَتْ خِلافَةُ مُعَاوِيَةُ خَيْرًا لِلْمُسْلِمين؛ انْطَفَأَتْ بها الفِتَنُ، واجْتَمَعَ الم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س</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ون</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ع</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ى رَايَةٍ واحِدَةٍ، وعادَتْ الفُتُوحَاتُ، واشْتَهَرَ في عَهدِه ما يُسَمَّى بِالصَّوائِفِ والشَّوَاتِي: وهي غَزوَةُ الشِّتاءِ والصَّيفِ</w:t>
      </w:r>
      <w:r w:rsidR="00944D49" w:rsidRPr="008011E6">
        <w:rPr>
          <w:rFonts w:ascii="Traditional Arabic" w:hAnsi="Traditional Arabic" w:cs="Traditional Arabic" w:hint="cs"/>
          <w:sz w:val="70"/>
          <w:szCs w:val="70"/>
          <w:rtl/>
        </w:rPr>
        <w:t>.</w:t>
      </w:r>
    </w:p>
    <w:p w14:paraId="30AEE52A" w14:textId="5384DDC2"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t xml:space="preserve">عن أُمِّ حَرَامٍ رضي الله عنها أَنَّهَا سَمِعَتِ النَّبِيَّ </w:t>
      </w:r>
      <w:r w:rsidR="00944D49"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 xml:space="preserve">يَقُولُ: </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أَوَّلُ جَيْشٍ مِنْ أُمَّتِي يَغْزُونَ الْبَحْرَ قَدْ أَوْجَبُوا</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قَالَتْ أُمُّ حَرَامٍ: يَا رَسُولَ اللَّهِ! أَنَا فِيهِمْ؟ قَالَ: </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أَنْتِ فِيهِمْ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ثُمَّ قَالَ النَّبِيُّ </w:t>
      </w:r>
      <w:r w:rsidR="00944D49" w:rsidRPr="008011E6">
        <w:rPr>
          <w:rFonts w:ascii="Traditional Arabic" w:hAnsi="Traditional Arabic" w:cs="Traditional Arabic" w:hint="cs"/>
          <w:sz w:val="70"/>
          <w:szCs w:val="70"/>
          <w:rtl/>
        </w:rPr>
        <w:t>ﷺ "</w:t>
      </w:r>
      <w:r w:rsidRPr="008011E6">
        <w:rPr>
          <w:rFonts w:ascii="Traditional Arabic" w:hAnsi="Traditional Arabic" w:cs="Traditional Arabic"/>
          <w:sz w:val="70"/>
          <w:szCs w:val="70"/>
          <w:rtl/>
        </w:rPr>
        <w:t>أَوَّلُ جَيْشٍ مِنْ أُمَّتِي يَغْزُونَ مَدِينَةَ قَيْصَرَ مَغْفُورٌ لَهُمْ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فَقُلْتُ: أَنَا فِيهِمْ يَا رَسُولَ اللَّهِ؟ قَالَ: </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لاَ</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قال الْمُهَلَّبُ رحمه الله</w:t>
      </w:r>
      <w:r w:rsidR="00944D49"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فِي هَذَا الْحَدِيثِ مَنْقَبَةٌ لِمُعَاوِيَةَ؛ لِأَنَّهُ أَوَّلُ مَنْ غَزَا الْبَحْرَ، وَمَنْقَبَةٌ لِوَلَدِهِ يَزِيدَ؛ لِأَنَّهُ </w:t>
      </w:r>
      <w:r w:rsidRPr="008011E6">
        <w:rPr>
          <w:rFonts w:ascii="Traditional Arabic" w:hAnsi="Traditional Arabic" w:cs="Traditional Arabic"/>
          <w:sz w:val="70"/>
          <w:szCs w:val="70"/>
          <w:rtl/>
        </w:rPr>
        <w:lastRenderedPageBreak/>
        <w:t>أَوَّلُ مَنْ غَزَا مَدِينَةَ قَيْصَرَ</w:t>
      </w:r>
      <w:r w:rsidR="00944D49" w:rsidRPr="008011E6">
        <w:rPr>
          <w:rFonts w:ascii="Traditional Arabic" w:hAnsi="Traditional Arabic" w:cs="Traditional Arabic" w:hint="cs"/>
          <w:sz w:val="70"/>
          <w:szCs w:val="70"/>
          <w:rtl/>
        </w:rPr>
        <w:t>.</w:t>
      </w:r>
    </w:p>
    <w:p w14:paraId="7B3676A4" w14:textId="52D8A969" w:rsidR="00AD3155"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ومَعَ مَا أَعْطَاهُ اللهُ وَفَتَحَ ع</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ه</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مِنَ المُلْكِ؛ ك</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ان</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w:t>
      </w:r>
      <w:r w:rsidR="00944D49" w:rsidRPr="008011E6">
        <w:rPr>
          <w:rFonts w:ascii="Traditional Arabic" w:hAnsi="Traditional Arabic" w:cs="Traditional Arabic" w:hint="cs"/>
          <w:sz w:val="70"/>
          <w:szCs w:val="70"/>
          <w:rtl/>
        </w:rPr>
        <w:t xml:space="preserve">مُعَاوِيَةُ </w:t>
      </w:r>
      <w:r w:rsidRPr="008011E6">
        <w:rPr>
          <w:rFonts w:ascii="Traditional Arabic" w:hAnsi="Traditional Arabic" w:cs="Traditional Arabic"/>
          <w:sz w:val="70"/>
          <w:szCs w:val="70"/>
          <w:rtl/>
        </w:rPr>
        <w:t>زاهِدًا، مُنْصَرِفًا عَنِ الدُّنيا، و</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ك</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ان</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ح</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ر</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يصًا ع</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ى ت</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ع</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الم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س</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م</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ين</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سُنَّةَ ر</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س</w:t>
      </w:r>
      <w:r w:rsidR="00944D49"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ولِ اللهِ </w:t>
      </w:r>
      <w:r w:rsidR="00944D49" w:rsidRPr="008011E6">
        <w:rPr>
          <w:rFonts w:ascii="Traditional Arabic" w:hAnsi="Traditional Arabic" w:cs="Traditional Arabic" w:hint="cs"/>
          <w:sz w:val="70"/>
          <w:szCs w:val="70"/>
          <w:rtl/>
        </w:rPr>
        <w:t>ﷺ</w:t>
      </w:r>
      <w:r w:rsidRPr="008011E6">
        <w:rPr>
          <w:rFonts w:ascii="Traditional Arabic" w:hAnsi="Traditional Arabic" w:cs="Traditional Arabic"/>
          <w:sz w:val="70"/>
          <w:szCs w:val="70"/>
          <w:rtl/>
        </w:rPr>
        <w:t xml:space="preserve"> وكان كَثِيرَ البُكاءِ مِنْ خَشْيَةِ الله</w:t>
      </w:r>
      <w:r w:rsidR="00944D49" w:rsidRPr="008011E6">
        <w:rPr>
          <w:rFonts w:ascii="Traditional Arabic" w:hAnsi="Traditional Arabic" w:cs="Traditional Arabic" w:hint="cs"/>
          <w:sz w:val="70"/>
          <w:szCs w:val="70"/>
          <w:rtl/>
        </w:rPr>
        <w:t>.</w:t>
      </w:r>
    </w:p>
    <w:p w14:paraId="4E181EBD" w14:textId="4F46228E" w:rsidR="00944D49" w:rsidRPr="008011E6" w:rsidRDefault="00944D49"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hint="cs"/>
          <w:sz w:val="70"/>
          <w:szCs w:val="70"/>
          <w:rtl/>
        </w:rPr>
        <w:t>أَسْأَلُ اللهَ أَنْ يَرْزُقَنَا حُبَّ أَصْحَابِ النَّبِيِّ ﷺ</w:t>
      </w:r>
      <w:r w:rsidR="00BB6926" w:rsidRPr="008011E6">
        <w:rPr>
          <w:rFonts w:ascii="Traditional Arabic" w:hAnsi="Traditional Arabic" w:cs="Traditional Arabic" w:hint="cs"/>
          <w:sz w:val="70"/>
          <w:szCs w:val="70"/>
          <w:rtl/>
        </w:rPr>
        <w:t xml:space="preserve">، </w:t>
      </w:r>
    </w:p>
    <w:p w14:paraId="6A7CD74D" w14:textId="572460D1" w:rsidR="00BB6926" w:rsidRPr="008011E6" w:rsidRDefault="00BB6926"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hint="cs"/>
          <w:sz w:val="70"/>
          <w:szCs w:val="70"/>
          <w:rtl/>
        </w:rPr>
        <w:t>أقول ما تسمعون ...</w:t>
      </w:r>
    </w:p>
    <w:p w14:paraId="7900464C" w14:textId="77777777" w:rsidR="00BB6926" w:rsidRPr="008011E6" w:rsidRDefault="00BB6926" w:rsidP="008011E6">
      <w:pPr>
        <w:pStyle w:val="a5"/>
        <w:widowControl w:val="0"/>
        <w:spacing w:line="235" w:lineRule="auto"/>
        <w:jc w:val="both"/>
        <w:rPr>
          <w:rFonts w:ascii="Traditional Arabic" w:hAnsi="Traditional Arabic" w:cs="Traditional Arabic"/>
          <w:sz w:val="70"/>
          <w:szCs w:val="70"/>
          <w:rtl/>
        </w:rPr>
      </w:pPr>
    </w:p>
    <w:p w14:paraId="7EFE1D22" w14:textId="77777777" w:rsidR="00BB6926" w:rsidRPr="008011E6" w:rsidRDefault="00BB6926" w:rsidP="008011E6">
      <w:pPr>
        <w:pStyle w:val="a5"/>
        <w:widowControl w:val="0"/>
        <w:spacing w:line="235" w:lineRule="auto"/>
        <w:jc w:val="both"/>
        <w:rPr>
          <w:rFonts w:ascii="Traditional Arabic" w:hAnsi="Traditional Arabic" w:cs="Traditional Arabic"/>
          <w:sz w:val="70"/>
          <w:szCs w:val="70"/>
          <w:rtl/>
        </w:rPr>
      </w:pPr>
    </w:p>
    <w:p w14:paraId="0393AD3B" w14:textId="77777777" w:rsidR="00BB6926"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الحمد لله</w:t>
      </w:r>
    </w:p>
    <w:p w14:paraId="0A4556AE" w14:textId="31B45834" w:rsidR="00AD3155" w:rsidRPr="008011E6" w:rsidRDefault="00BB6926"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hint="cs"/>
          <w:sz w:val="70"/>
          <w:szCs w:val="70"/>
          <w:rtl/>
        </w:rPr>
        <w:t xml:space="preserve">مَعَاشِرِ الْمُؤْمِنِينَ ... </w:t>
      </w:r>
      <w:r w:rsidR="00AD3155" w:rsidRPr="008011E6">
        <w:rPr>
          <w:rFonts w:ascii="Traditional Arabic" w:hAnsi="Traditional Arabic" w:cs="Traditional Arabic"/>
          <w:sz w:val="70"/>
          <w:szCs w:val="70"/>
          <w:rtl/>
        </w:rPr>
        <w:t>مِنَ النِّفَاقِ المُبِينِ، والإِثْمِ العَظِيمِ</w:t>
      </w:r>
      <w:r w:rsidR="00AD3155" w:rsidRPr="008011E6">
        <w:rPr>
          <w:rFonts w:ascii="Traditional Arabic" w:hAnsi="Traditional Arabic" w:cs="Traditional Arabic"/>
          <w:sz w:val="70"/>
          <w:szCs w:val="70"/>
        </w:rPr>
        <w:t>: </w:t>
      </w:r>
      <w:r w:rsidR="00AD3155" w:rsidRPr="008011E6">
        <w:rPr>
          <w:rFonts w:ascii="Traditional Arabic" w:hAnsi="Traditional Arabic" w:cs="Traditional Arabic"/>
          <w:sz w:val="70"/>
          <w:szCs w:val="70"/>
          <w:rtl/>
        </w:rPr>
        <w:t xml:space="preserve">الطَّعْنُ في أَصْحَابِ النبيِّ </w:t>
      </w:r>
      <w:r w:rsidRPr="008011E6">
        <w:rPr>
          <w:rFonts w:ascii="Traditional Arabic" w:hAnsi="Traditional Arabic" w:cs="Traditional Arabic" w:hint="cs"/>
          <w:sz w:val="70"/>
          <w:szCs w:val="70"/>
          <w:rtl/>
        </w:rPr>
        <w:t xml:space="preserve">ﷺ، </w:t>
      </w:r>
      <w:r w:rsidR="00AD3155" w:rsidRPr="008011E6">
        <w:rPr>
          <w:rFonts w:ascii="Traditional Arabic" w:hAnsi="Traditional Arabic" w:cs="Traditional Arabic"/>
          <w:sz w:val="70"/>
          <w:szCs w:val="70"/>
          <w:rtl/>
        </w:rPr>
        <w:t xml:space="preserve">إذا رَأَيْتَ الرَّجُلَ يَنْتَقِصُ أحَدًا مِنْ أصْحَابِ رَسُوْلِ اللهِ </w:t>
      </w:r>
      <w:r w:rsidRPr="008011E6">
        <w:rPr>
          <w:rFonts w:ascii="Traditional Arabic" w:hAnsi="Traditional Arabic" w:cs="Traditional Arabic" w:hint="cs"/>
          <w:sz w:val="70"/>
          <w:szCs w:val="70"/>
          <w:rtl/>
        </w:rPr>
        <w:t xml:space="preserve">ﷺ </w:t>
      </w:r>
      <w:r w:rsidR="00AD3155" w:rsidRPr="008011E6">
        <w:rPr>
          <w:rFonts w:ascii="Traditional Arabic" w:hAnsi="Traditional Arabic" w:cs="Traditional Arabic"/>
          <w:sz w:val="70"/>
          <w:szCs w:val="70"/>
          <w:rtl/>
        </w:rPr>
        <w:t>فاعْلَمْ أنَّهُ زِنْدِيْقٌ</w:t>
      </w:r>
      <w:r w:rsidRPr="008011E6">
        <w:rPr>
          <w:rFonts w:ascii="Traditional Arabic" w:hAnsi="Traditional Arabic" w:cs="Traditional Arabic" w:hint="cs"/>
          <w:sz w:val="70"/>
          <w:szCs w:val="70"/>
          <w:rtl/>
        </w:rPr>
        <w:t xml:space="preserve">. </w:t>
      </w:r>
      <w:r w:rsidR="00AD3155" w:rsidRPr="008011E6">
        <w:rPr>
          <w:rFonts w:ascii="Traditional Arabic" w:hAnsi="Traditional Arabic" w:cs="Traditional Arabic"/>
          <w:sz w:val="70"/>
          <w:szCs w:val="70"/>
          <w:rtl/>
        </w:rPr>
        <w:t>ق</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ال الإ</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م</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ام</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 xml:space="preserve"> أ</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ح</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م</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دُ ر</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ح</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م</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ه</w:t>
      </w:r>
      <w:r w:rsidRPr="008011E6">
        <w:rPr>
          <w:rFonts w:ascii="Traditional Arabic" w:hAnsi="Traditional Arabic" w:cs="Traditional Arabic" w:hint="cs"/>
          <w:sz w:val="70"/>
          <w:szCs w:val="70"/>
          <w:rtl/>
        </w:rPr>
        <w:t>ُ</w:t>
      </w:r>
      <w:r w:rsidR="00AD3155" w:rsidRPr="008011E6">
        <w:rPr>
          <w:rFonts w:ascii="Traditional Arabic" w:hAnsi="Traditional Arabic" w:cs="Traditional Arabic"/>
          <w:sz w:val="70"/>
          <w:szCs w:val="70"/>
          <w:rtl/>
        </w:rPr>
        <w:t xml:space="preserve"> الله</w:t>
      </w:r>
      <w:r w:rsidRPr="008011E6">
        <w:rPr>
          <w:rFonts w:ascii="Traditional Arabic" w:hAnsi="Traditional Arabic" w:cs="Traditional Arabic" w:hint="cs"/>
          <w:sz w:val="70"/>
          <w:szCs w:val="70"/>
          <w:rtl/>
        </w:rPr>
        <w:t xml:space="preserve">ُ: </w:t>
      </w:r>
      <w:r w:rsidR="00AD3155" w:rsidRPr="008011E6">
        <w:rPr>
          <w:rFonts w:ascii="Traditional Arabic" w:hAnsi="Traditional Arabic" w:cs="Traditional Arabic"/>
          <w:sz w:val="70"/>
          <w:szCs w:val="70"/>
          <w:rtl/>
        </w:rPr>
        <w:t xml:space="preserve">إِذَا رَأَيْتَ أَحَدًا يَذْكُرُ أَصْحَابَ رَسُولِ اللَّهِ </w:t>
      </w:r>
      <w:r w:rsidRPr="008011E6">
        <w:rPr>
          <w:rFonts w:ascii="Traditional Arabic" w:hAnsi="Traditional Arabic" w:cs="Traditional Arabic" w:hint="cs"/>
          <w:sz w:val="70"/>
          <w:szCs w:val="70"/>
          <w:rtl/>
        </w:rPr>
        <w:t xml:space="preserve">ﷺ </w:t>
      </w:r>
      <w:r w:rsidR="00AD3155" w:rsidRPr="008011E6">
        <w:rPr>
          <w:rFonts w:ascii="Traditional Arabic" w:hAnsi="Traditional Arabic" w:cs="Traditional Arabic"/>
          <w:sz w:val="70"/>
          <w:szCs w:val="70"/>
          <w:rtl/>
        </w:rPr>
        <w:t>بِسُوءٍ؛ فاتَّهِمْهُ عَلَى الْإِسْلَامِ</w:t>
      </w:r>
      <w:r w:rsidRPr="008011E6">
        <w:rPr>
          <w:rFonts w:ascii="Traditional Arabic" w:hAnsi="Traditional Arabic" w:cs="Traditional Arabic" w:hint="cs"/>
          <w:sz w:val="70"/>
          <w:szCs w:val="70"/>
          <w:rtl/>
        </w:rPr>
        <w:t>.</w:t>
      </w:r>
    </w:p>
    <w:p w14:paraId="222B6128" w14:textId="3D7C2C4C"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lastRenderedPageBreak/>
        <w:t xml:space="preserve">ومِنْ سَعادَةِ المُسْلِمِ أَنْ يَمْتَلِأَ قَلْبُه مَحَبَّةً وإِجْلالًا لِصَحابَةِ رسولِ اللهِ </w:t>
      </w:r>
      <w:r w:rsidR="00BB6926" w:rsidRPr="008011E6">
        <w:rPr>
          <w:rFonts w:ascii="Traditional Arabic" w:hAnsi="Traditional Arabic" w:cs="Traditional Arabic" w:hint="cs"/>
          <w:sz w:val="70"/>
          <w:szCs w:val="70"/>
          <w:rtl/>
        </w:rPr>
        <w:t>ﷺ</w:t>
      </w:r>
      <w:r w:rsidRPr="008011E6">
        <w:rPr>
          <w:rFonts w:ascii="Traditional Arabic" w:hAnsi="Traditional Arabic" w:cs="Traditional Arabic"/>
          <w:sz w:val="70"/>
          <w:szCs w:val="70"/>
          <w:rtl/>
        </w:rPr>
        <w:t xml:space="preserve"> وأنْ يَعْرِفَ لهم فَضْلَهم وسابِقَتَهم</w:t>
      </w:r>
      <w:r w:rsidR="00BB6926"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وما جاءَ مِنَ الأَخْبارِ فِيمَا وَقَعَ بين مُعاوِيَةَ وعَلِيٍّ رضي الله عنهما مُعْظَمُها كَذِبٌ وافْتِراءٌ اخْتَلَقَه المُنافِقُون والضُّلَّال، ومَا صَحَّ فيما وَقَعَ بين الصَّحابةِ من الأخبارِ، فَهُمْ فيه </w:t>
      </w:r>
      <w:proofErr w:type="spellStart"/>
      <w:r w:rsidRPr="008011E6">
        <w:rPr>
          <w:rFonts w:ascii="Traditional Arabic" w:hAnsi="Traditional Arabic" w:cs="Traditional Arabic"/>
          <w:sz w:val="70"/>
          <w:szCs w:val="70"/>
          <w:rtl/>
        </w:rPr>
        <w:t>مُتَأَوِّلونَ</w:t>
      </w:r>
      <w:proofErr w:type="spellEnd"/>
      <w:r w:rsidRPr="008011E6">
        <w:rPr>
          <w:rFonts w:ascii="Traditional Arabic" w:hAnsi="Traditional Arabic" w:cs="Traditional Arabic"/>
          <w:sz w:val="70"/>
          <w:szCs w:val="70"/>
          <w:rtl/>
        </w:rPr>
        <w:t xml:space="preserve"> مُجْتَهِدونَ، مغفورٌ لهم؛ لأنَّ حُبَّهُمْ دِينٌ وَإِيمَانٌ وَإِحْسَانٌ، </w:t>
      </w:r>
      <w:proofErr w:type="gramStart"/>
      <w:r w:rsidRPr="008011E6">
        <w:rPr>
          <w:rFonts w:ascii="Traditional Arabic" w:hAnsi="Traditional Arabic" w:cs="Traditional Arabic"/>
          <w:sz w:val="70"/>
          <w:szCs w:val="70"/>
          <w:rtl/>
        </w:rPr>
        <w:t xml:space="preserve">وَبُغْضَهُمْ كُفْرٌ </w:t>
      </w:r>
      <w:proofErr w:type="gramEnd"/>
      <w:r w:rsidRPr="008011E6">
        <w:rPr>
          <w:rFonts w:ascii="Traditional Arabic" w:hAnsi="Traditional Arabic" w:cs="Traditional Arabic"/>
          <w:sz w:val="70"/>
          <w:szCs w:val="70"/>
          <w:rtl/>
        </w:rPr>
        <w:t>وَنِفَاقٌ وَطُغْيَانٌ</w:t>
      </w:r>
      <w:r w:rsidR="00BB6926" w:rsidRPr="008011E6">
        <w:rPr>
          <w:rFonts w:ascii="Traditional Arabic" w:hAnsi="Traditional Arabic" w:cs="Traditional Arabic" w:hint="cs"/>
          <w:sz w:val="70"/>
          <w:szCs w:val="70"/>
          <w:rtl/>
        </w:rPr>
        <w:t>.</w:t>
      </w:r>
    </w:p>
    <w:p w14:paraId="75EF17D8" w14:textId="42AEAB4F" w:rsidR="00AD3155" w:rsidRPr="008011E6" w:rsidRDefault="00AD3155" w:rsidP="008011E6">
      <w:pPr>
        <w:pStyle w:val="a5"/>
        <w:widowControl w:val="0"/>
        <w:spacing w:line="235" w:lineRule="auto"/>
        <w:jc w:val="both"/>
        <w:rPr>
          <w:rFonts w:ascii="Traditional Arabic" w:hAnsi="Traditional Arabic" w:cs="Traditional Arabic"/>
          <w:sz w:val="70"/>
          <w:szCs w:val="70"/>
        </w:rPr>
      </w:pPr>
      <w:r w:rsidRPr="008011E6">
        <w:rPr>
          <w:rFonts w:ascii="Traditional Arabic" w:hAnsi="Traditional Arabic" w:cs="Traditional Arabic"/>
          <w:sz w:val="70"/>
          <w:szCs w:val="70"/>
          <w:rtl/>
        </w:rPr>
        <w:t>ومِنْ عَلَامَاتِ الشَّقَاءِ</w:t>
      </w:r>
      <w:r w:rsidR="00BB6926"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الطَّعْنُ بِأَصْحابِ رسولِ الله </w:t>
      </w:r>
      <w:r w:rsidR="00BB6926"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 xml:space="preserve">بِالسَّبِّ والشَتْمِ، أو التَّنَقُّصِ لهم، أو الحِقْدِ الدَّفِينِ في القلب تُجَاهَهُمْ. ومعاويةُ </w:t>
      </w:r>
      <w:r w:rsidR="00BB6926" w:rsidRPr="008011E6">
        <w:rPr>
          <w:rFonts w:ascii="Traditional Arabic" w:hAnsi="Traditional Arabic" w:cs="Traditional Arabic"/>
          <w:sz w:val="70"/>
          <w:szCs w:val="70"/>
        </w:rPr>
        <w:sym w:font="AGA Arabesque" w:char="F074"/>
      </w:r>
      <w:r w:rsidR="00BB6926"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صَحَابِيٌّ جَلِيلٌ، كيفَ يأتي سَفِيهٌ جاهِلٌ يَسُبُّه؟! وقد قال النبيُّ </w:t>
      </w:r>
      <w:r w:rsidR="00BB6926" w:rsidRPr="008011E6">
        <w:rPr>
          <w:rFonts w:ascii="Traditional Arabic" w:hAnsi="Traditional Arabic" w:cs="Traditional Arabic" w:hint="cs"/>
          <w:sz w:val="70"/>
          <w:szCs w:val="70"/>
          <w:rtl/>
        </w:rPr>
        <w:t>ﷺ: "</w:t>
      </w:r>
      <w:r w:rsidRPr="008011E6">
        <w:rPr>
          <w:rFonts w:ascii="Traditional Arabic" w:hAnsi="Traditional Arabic" w:cs="Traditional Arabic"/>
          <w:sz w:val="70"/>
          <w:szCs w:val="70"/>
          <w:rtl/>
        </w:rPr>
        <w:t>لاَ تَسُبُّوا أَصْحَابِي</w:t>
      </w:r>
      <w:r w:rsidR="00BB6926"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وفي روايةٍ </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لاَ تَسُبُّوا أَحَدًا مِنْ أَصْحَابِي</w:t>
      </w:r>
      <w:r w:rsidR="00BB6926"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 xml:space="preserve">وقال </w:t>
      </w:r>
      <w:r w:rsidR="00BB6926" w:rsidRPr="008011E6">
        <w:rPr>
          <w:rFonts w:ascii="Traditional Arabic" w:hAnsi="Traditional Arabic" w:cs="Traditional Arabic" w:hint="cs"/>
          <w:sz w:val="70"/>
          <w:szCs w:val="70"/>
          <w:rtl/>
        </w:rPr>
        <w:t>ﷺ "</w:t>
      </w:r>
      <w:r w:rsidRPr="008011E6">
        <w:rPr>
          <w:rFonts w:ascii="Traditional Arabic" w:hAnsi="Traditional Arabic" w:cs="Traditional Arabic"/>
          <w:sz w:val="70"/>
          <w:szCs w:val="70"/>
          <w:rtl/>
        </w:rPr>
        <w:t>إِذَا ذُكِرَ أَصْحَابِي؛ فَأَمْسِكُوا</w:t>
      </w:r>
      <w:r w:rsidR="00BB6926" w:rsidRPr="008011E6">
        <w:rPr>
          <w:rFonts w:ascii="Traditional Arabic" w:hAnsi="Traditional Arabic" w:cs="Traditional Arabic" w:hint="cs"/>
          <w:sz w:val="70"/>
          <w:szCs w:val="70"/>
          <w:rtl/>
        </w:rPr>
        <w:t>" فَ</w:t>
      </w:r>
      <w:r w:rsidRPr="008011E6">
        <w:rPr>
          <w:rFonts w:ascii="Traditional Arabic" w:hAnsi="Traditional Arabic" w:cs="Traditional Arabic"/>
          <w:sz w:val="70"/>
          <w:szCs w:val="70"/>
          <w:rtl/>
        </w:rPr>
        <w:t>م</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 وَقَعَ ب</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ن</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عَلِيٍّ ومعاويةَ، فَأَمْسِكُوا عمَّا شَجَرَ ب</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ي</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ن</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الص</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ح</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اب</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ة</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 xml:space="preserve">، وأَمْسِكُوا عن الطَّعْنِ فِيهم، فلا يَجُوزُ لِلمُسْلِمِ أَنْ يُصْغِي إلى أخبارِ المُؤَرِّخين، وجَهَلَةِ الرُّوَاةِ، وضُلَّالِ الرَّافِضَةِ والمُبْتَدِعِين </w:t>
      </w:r>
      <w:r w:rsidRPr="008011E6">
        <w:rPr>
          <w:rFonts w:ascii="Traditional Arabic" w:hAnsi="Traditional Arabic" w:cs="Traditional Arabic"/>
          <w:sz w:val="70"/>
          <w:szCs w:val="70"/>
          <w:rtl/>
        </w:rPr>
        <w:lastRenderedPageBreak/>
        <w:t>القادِحَةِ فِي أحدٍ منهم</w:t>
      </w:r>
      <w:r w:rsidR="00BB6926" w:rsidRPr="008011E6">
        <w:rPr>
          <w:rFonts w:ascii="Traditional Arabic" w:hAnsi="Traditional Arabic" w:cs="Traditional Arabic" w:hint="cs"/>
          <w:sz w:val="70"/>
          <w:szCs w:val="70"/>
          <w:rtl/>
        </w:rPr>
        <w:t>.</w:t>
      </w:r>
    </w:p>
    <w:p w14:paraId="7D769D0A" w14:textId="5ADA9D54" w:rsidR="00ED430E" w:rsidRPr="008011E6" w:rsidRDefault="00AD3155"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sz w:val="70"/>
          <w:szCs w:val="70"/>
          <w:rtl/>
        </w:rPr>
        <w:t xml:space="preserve">ومن لا يرتدع؛ فَلْيَبْشُرْ بِلَعْنَةِ اللهِ؛ فإنَّ النبيَّ </w:t>
      </w:r>
      <w:r w:rsidR="00BB6926" w:rsidRPr="008011E6">
        <w:rPr>
          <w:rFonts w:ascii="Traditional Arabic" w:hAnsi="Traditional Arabic" w:cs="Traditional Arabic" w:hint="cs"/>
          <w:sz w:val="70"/>
          <w:szCs w:val="70"/>
          <w:rtl/>
        </w:rPr>
        <w:t xml:space="preserve">ﷺ </w:t>
      </w:r>
      <w:r w:rsidRPr="008011E6">
        <w:rPr>
          <w:rFonts w:ascii="Traditional Arabic" w:hAnsi="Traditional Arabic" w:cs="Traditional Arabic"/>
          <w:sz w:val="70"/>
          <w:szCs w:val="70"/>
          <w:rtl/>
        </w:rPr>
        <w:t xml:space="preserve">قال: </w:t>
      </w:r>
      <w:r w:rsidR="00BB6926" w:rsidRPr="008011E6">
        <w:rPr>
          <w:rFonts w:ascii="Traditional Arabic" w:hAnsi="Traditional Arabic" w:cs="Traditional Arabic" w:hint="cs"/>
          <w:sz w:val="70"/>
          <w:szCs w:val="70"/>
          <w:rtl/>
        </w:rPr>
        <w:t>"</w:t>
      </w:r>
      <w:r w:rsidRPr="008011E6">
        <w:rPr>
          <w:rFonts w:ascii="Traditional Arabic" w:hAnsi="Traditional Arabic" w:cs="Traditional Arabic"/>
          <w:sz w:val="70"/>
          <w:szCs w:val="70"/>
          <w:rtl/>
        </w:rPr>
        <w:t>مَنْ سَبَّ أَصْحَابِي؛ فَعَلَيْهِ لَعْنَةُ اللهِ، وَالْمَلَائِكَةِ، وَالنَّاسِ أَجْمَعِينَ</w:t>
      </w:r>
      <w:r w:rsidR="00BB6926" w:rsidRPr="008011E6">
        <w:rPr>
          <w:rFonts w:ascii="Traditional Arabic" w:hAnsi="Traditional Arabic" w:cs="Traditional Arabic" w:hint="cs"/>
          <w:sz w:val="70"/>
          <w:szCs w:val="70"/>
          <w:rtl/>
        </w:rPr>
        <w:t>".</w:t>
      </w:r>
    </w:p>
    <w:p w14:paraId="1A49B56E" w14:textId="71424D92" w:rsidR="00BB6926" w:rsidRPr="008011E6" w:rsidRDefault="008011E6" w:rsidP="008011E6">
      <w:pPr>
        <w:pStyle w:val="a5"/>
        <w:widowControl w:val="0"/>
        <w:spacing w:line="235" w:lineRule="auto"/>
        <w:jc w:val="both"/>
        <w:rPr>
          <w:rFonts w:ascii="Traditional Arabic" w:hAnsi="Traditional Arabic" w:cs="Traditional Arabic"/>
          <w:sz w:val="70"/>
          <w:szCs w:val="70"/>
          <w:rtl/>
        </w:rPr>
      </w:pPr>
      <w:r w:rsidRPr="008011E6">
        <w:rPr>
          <w:rFonts w:ascii="Traditional Arabic" w:hAnsi="Traditional Arabic" w:cs="Traditional Arabic" w:hint="cs"/>
          <w:sz w:val="70"/>
          <w:szCs w:val="70"/>
          <w:rtl/>
        </w:rPr>
        <w:t xml:space="preserve">رضي الله عن صحابة النبي </w:t>
      </w:r>
      <w:proofErr w:type="gramStart"/>
      <w:r w:rsidRPr="008011E6">
        <w:rPr>
          <w:rFonts w:ascii="Traditional Arabic" w:hAnsi="Traditional Arabic" w:cs="Traditional Arabic" w:hint="cs"/>
          <w:sz w:val="70"/>
          <w:szCs w:val="70"/>
          <w:rtl/>
        </w:rPr>
        <w:t>ﷺ .</w:t>
      </w:r>
      <w:proofErr w:type="gramEnd"/>
    </w:p>
    <w:p w14:paraId="7A2D8E97" w14:textId="587AFDE5" w:rsidR="008011E6" w:rsidRPr="008011E6" w:rsidRDefault="008011E6" w:rsidP="008011E6">
      <w:pPr>
        <w:pStyle w:val="a5"/>
        <w:widowControl w:val="0"/>
        <w:spacing w:line="235" w:lineRule="auto"/>
        <w:rPr>
          <w:rFonts w:ascii="Traditional Arabic" w:hAnsi="Traditional Arabic" w:cs="Traditional Arabic"/>
          <w:sz w:val="70"/>
          <w:szCs w:val="70"/>
        </w:rPr>
      </w:pPr>
      <w:r w:rsidRPr="008011E6">
        <w:rPr>
          <w:rFonts w:ascii="Traditional Arabic" w:hAnsi="Traditional Arabic" w:cs="Traditional Arabic"/>
          <w:sz w:val="70"/>
          <w:szCs w:val="70"/>
          <w:rtl/>
        </w:rPr>
        <w:t>ربنا لا تجعلنا مع القوم الظالمين</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ربنا افتح بيننا وبين قومنا بالحق وأنت خير الفاتحين</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ربنا أفرغ علينا صبرًا وتوفنا مسلمين</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ربنا لا تجعلنا فتنة للقوم الظالمين، ونجنا برحمتك من القوم الكافرين</w:t>
      </w:r>
      <w:r w:rsidRPr="008011E6">
        <w:rPr>
          <w:rFonts w:ascii="Traditional Arabic" w:hAnsi="Traditional Arabic" w:cs="Traditional Arabic" w:hint="cs"/>
          <w:sz w:val="70"/>
          <w:szCs w:val="70"/>
          <w:rtl/>
        </w:rPr>
        <w:t xml:space="preserve">. </w:t>
      </w:r>
      <w:r w:rsidRPr="008011E6">
        <w:rPr>
          <w:rFonts w:ascii="Traditional Arabic" w:hAnsi="Traditional Arabic" w:cs="Traditional Arabic"/>
          <w:sz w:val="70"/>
          <w:szCs w:val="70"/>
          <w:rtl/>
        </w:rPr>
        <w:t>ربنا إنك تعلم ما نخفي وما نعلن وما يخفى على الله من شيء في الأرض ولا في السماء</w:t>
      </w:r>
      <w:r w:rsidRPr="008011E6">
        <w:rPr>
          <w:rFonts w:ascii="Traditional Arabic" w:hAnsi="Traditional Arabic" w:cs="Traditional Arabic" w:hint="cs"/>
          <w:sz w:val="70"/>
          <w:szCs w:val="70"/>
          <w:rtl/>
        </w:rPr>
        <w:t>.</w:t>
      </w:r>
    </w:p>
    <w:sectPr w:rsidR="008011E6" w:rsidRPr="008011E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55"/>
    <w:rsid w:val="001430A7"/>
    <w:rsid w:val="00354A38"/>
    <w:rsid w:val="00480C30"/>
    <w:rsid w:val="00617A73"/>
    <w:rsid w:val="006C3311"/>
    <w:rsid w:val="008011E6"/>
    <w:rsid w:val="00944D49"/>
    <w:rsid w:val="00AD3155"/>
    <w:rsid w:val="00B96DD7"/>
    <w:rsid w:val="00BB6926"/>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1486"/>
  <w15:chartTrackingRefBased/>
  <w15:docId w15:val="{37F8F9E0-6125-46C9-8040-2A7E412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15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AD3155"/>
    <w:rPr>
      <w:b/>
      <w:bCs/>
    </w:rPr>
  </w:style>
  <w:style w:type="character" w:styleId="Hyperlink">
    <w:name w:val="Hyperlink"/>
    <w:basedOn w:val="a0"/>
    <w:uiPriority w:val="99"/>
    <w:semiHidden/>
    <w:unhideWhenUsed/>
    <w:rsid w:val="00AD3155"/>
    <w:rPr>
      <w:color w:val="0000FF"/>
      <w:u w:val="single"/>
    </w:rPr>
  </w:style>
  <w:style w:type="paragraph" w:styleId="a5">
    <w:name w:val="No Spacing"/>
    <w:uiPriority w:val="1"/>
    <w:qFormat/>
    <w:rsid w:val="00AD3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2395">
      <w:bodyDiv w:val="1"/>
      <w:marLeft w:val="0"/>
      <w:marRight w:val="0"/>
      <w:marTop w:val="0"/>
      <w:marBottom w:val="0"/>
      <w:divBdr>
        <w:top w:val="none" w:sz="0" w:space="0" w:color="auto"/>
        <w:left w:val="none" w:sz="0" w:space="0" w:color="auto"/>
        <w:bottom w:val="none" w:sz="0" w:space="0" w:color="auto"/>
        <w:right w:val="none" w:sz="0" w:space="0" w:color="auto"/>
      </w:divBdr>
    </w:div>
    <w:div w:id="9354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970</Words>
  <Characters>5533</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2024-07-19T02:48:00Z</dcterms:created>
  <dcterms:modified xsi:type="dcterms:W3CDTF">2024-07-19T03:22:00Z</dcterms:modified>
</cp:coreProperties>
</file>