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75" w:type="dxa"/>
        <w:tblInd w:w="-50" w:type="dxa"/>
        <w:tblLayout w:type="fixed"/>
        <w:tblLook w:val="0400" w:firstRow="0" w:lastRow="0" w:firstColumn="0" w:lastColumn="0" w:noHBand="0" w:noVBand="1"/>
      </w:tblPr>
      <w:tblGrid>
        <w:gridCol w:w="1140"/>
        <w:gridCol w:w="5235"/>
      </w:tblGrid>
      <w:tr w:rsidR="001E19CD" w:rsidRPr="00977B7A" w14:paraId="19C83CA8" w14:textId="77777777" w:rsidTr="001E19CD">
        <w:trPr>
          <w:trHeight w:val="338"/>
        </w:trPr>
        <w:tc>
          <w:tcPr>
            <w:tcW w:w="1140"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63C41A37" w14:textId="77777777" w:rsidR="001E19CD" w:rsidRPr="00977B7A" w:rsidRDefault="001E19CD">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977B7A">
              <w:rPr>
                <w:rFonts w:ascii="Traditional Arabic" w:eastAsia="Traditional Arabic" w:hAnsi="Traditional Arabic" w:cs="Traditional Arabic"/>
                <w:bCs/>
                <w:color w:val="000000"/>
                <w:sz w:val="24"/>
                <w:szCs w:val="24"/>
                <w:rtl/>
              </w:rPr>
              <w:t>عنوان الخطبة</w:t>
            </w:r>
          </w:p>
        </w:tc>
        <w:tc>
          <w:tcPr>
            <w:tcW w:w="5235"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752EA6F7" w14:textId="77777777" w:rsidR="001E19CD" w:rsidRPr="00977B7A" w:rsidRDefault="001E19CD">
            <w:pPr>
              <w:tabs>
                <w:tab w:val="left" w:pos="1549"/>
              </w:tabs>
              <w:bidi/>
              <w:spacing w:after="0" w:line="240" w:lineRule="auto"/>
              <w:jc w:val="both"/>
              <w:rPr>
                <w:rFonts w:ascii="Times New Roman" w:eastAsia="Times New Roman" w:hAnsi="Times New Roman" w:cs="Times New Roman"/>
                <w:bCs/>
                <w:sz w:val="24"/>
                <w:szCs w:val="24"/>
                <w:lang w:bidi="ar-KW"/>
              </w:rPr>
            </w:pPr>
            <w:r w:rsidRPr="00977B7A">
              <w:rPr>
                <w:rFonts w:ascii="Traditional Arabic" w:eastAsia="Traditional Arabic" w:hAnsi="Traditional Arabic" w:cs="Traditional Arabic"/>
                <w:bCs/>
                <w:color w:val="000000"/>
                <w:sz w:val="24"/>
                <w:szCs w:val="24"/>
                <w:rtl/>
              </w:rPr>
              <w:t xml:space="preserve"> </w:t>
            </w:r>
            <w:r w:rsidRPr="00977B7A">
              <w:rPr>
                <w:rFonts w:ascii="Traditional Arabic" w:eastAsia="Traditional Arabic" w:hAnsi="Traditional Arabic" w:cs="Traditional Arabic" w:hint="cs"/>
                <w:bCs/>
                <w:color w:val="000000"/>
                <w:sz w:val="24"/>
                <w:szCs w:val="24"/>
                <w:rtl/>
              </w:rPr>
              <w:t>حنفاء لله.</w:t>
            </w:r>
          </w:p>
        </w:tc>
      </w:tr>
      <w:tr w:rsidR="001E19CD" w:rsidRPr="00977B7A" w14:paraId="58B3FD92" w14:textId="77777777" w:rsidTr="001E19CD">
        <w:trPr>
          <w:trHeight w:val="768"/>
        </w:trPr>
        <w:tc>
          <w:tcPr>
            <w:tcW w:w="1140"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hideMark/>
          </w:tcPr>
          <w:p w14:paraId="31CBB44D" w14:textId="77777777" w:rsidR="001E19CD" w:rsidRPr="00977B7A" w:rsidRDefault="001E19CD">
            <w:pPr>
              <w:bidi/>
              <w:spacing w:after="0" w:line="240" w:lineRule="auto"/>
              <w:jc w:val="both"/>
              <w:rPr>
                <w:rFonts w:ascii="Times New Roman" w:eastAsia="Times New Roman" w:hAnsi="Times New Roman" w:cs="Times New Roman"/>
                <w:bCs/>
                <w:sz w:val="24"/>
                <w:szCs w:val="24"/>
                <w:rtl/>
              </w:rPr>
            </w:pPr>
            <w:r w:rsidRPr="00977B7A">
              <w:rPr>
                <w:rFonts w:ascii="Traditional Arabic" w:eastAsia="Traditional Arabic" w:hAnsi="Traditional Arabic" w:cs="Traditional Arabic"/>
                <w:bCs/>
                <w:color w:val="000000"/>
                <w:sz w:val="24"/>
                <w:szCs w:val="24"/>
                <w:rtl/>
              </w:rPr>
              <w:t>عناصر الخطبة</w:t>
            </w:r>
          </w:p>
        </w:tc>
        <w:tc>
          <w:tcPr>
            <w:tcW w:w="5235"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hideMark/>
          </w:tcPr>
          <w:p w14:paraId="6ED0BB72" w14:textId="77777777" w:rsidR="001E19CD" w:rsidRPr="00977B7A" w:rsidRDefault="001E19CD">
            <w:pPr>
              <w:bidi/>
              <w:spacing w:after="80" w:line="240" w:lineRule="auto"/>
              <w:jc w:val="both"/>
              <w:rPr>
                <w:rFonts w:ascii="Traditional Arabic" w:eastAsia="Traditional Arabic" w:hAnsi="Traditional Arabic" w:cs="Traditional Arabic"/>
                <w:bCs/>
                <w:color w:val="000000"/>
                <w:sz w:val="24"/>
                <w:szCs w:val="24"/>
              </w:rPr>
            </w:pPr>
            <w:r w:rsidRPr="00977B7A">
              <w:rPr>
                <w:rFonts w:ascii="Traditional Arabic" w:eastAsia="Traditional Arabic" w:hAnsi="Traditional Arabic" w:cs="Traditional Arabic"/>
                <w:bCs/>
                <w:color w:val="000000"/>
                <w:sz w:val="24"/>
                <w:szCs w:val="24"/>
                <w:rtl/>
              </w:rPr>
              <w:t xml:space="preserve">1- الحنيف زيد بن عمرو بن نفيل. 2- </w:t>
            </w:r>
            <w:proofErr w:type="spellStart"/>
            <w:r w:rsidRPr="00977B7A">
              <w:rPr>
                <w:rFonts w:ascii="Traditional Arabic" w:eastAsia="Traditional Arabic" w:hAnsi="Traditional Arabic" w:cs="Traditional Arabic"/>
                <w:bCs/>
                <w:color w:val="000000"/>
                <w:sz w:val="24"/>
                <w:szCs w:val="24"/>
                <w:rtl/>
              </w:rPr>
              <w:t>الحنيفية</w:t>
            </w:r>
            <w:proofErr w:type="spellEnd"/>
            <w:r w:rsidRPr="00977B7A">
              <w:rPr>
                <w:rFonts w:ascii="Traditional Arabic" w:eastAsia="Traditional Arabic" w:hAnsi="Traditional Arabic" w:cs="Traditional Arabic"/>
                <w:bCs/>
                <w:color w:val="000000"/>
                <w:sz w:val="24"/>
                <w:szCs w:val="24"/>
                <w:rtl/>
              </w:rPr>
              <w:t xml:space="preserve"> ملة إبراهيم. 3- من هو الحنيف. 4-</w:t>
            </w:r>
            <w:r w:rsidRPr="00977B7A">
              <w:rPr>
                <w:sz w:val="20"/>
                <w:szCs w:val="20"/>
                <w:rtl/>
              </w:rPr>
              <w:t xml:space="preserve"> </w:t>
            </w:r>
            <w:r w:rsidRPr="00977B7A">
              <w:rPr>
                <w:rFonts w:ascii="Traditional Arabic" w:eastAsia="Traditional Arabic" w:hAnsi="Traditional Arabic" w:cs="Traditional Arabic"/>
                <w:bCs/>
                <w:color w:val="000000"/>
                <w:sz w:val="24"/>
                <w:szCs w:val="24"/>
                <w:rtl/>
              </w:rPr>
              <w:t xml:space="preserve">الملة </w:t>
            </w:r>
            <w:proofErr w:type="spellStart"/>
            <w:r w:rsidRPr="00977B7A">
              <w:rPr>
                <w:rFonts w:ascii="Traditional Arabic" w:eastAsia="Traditional Arabic" w:hAnsi="Traditional Arabic" w:cs="Traditional Arabic"/>
                <w:bCs/>
                <w:color w:val="000000"/>
                <w:sz w:val="24"/>
                <w:szCs w:val="24"/>
                <w:rtl/>
              </w:rPr>
              <w:t>الحنيفية</w:t>
            </w:r>
            <w:proofErr w:type="spellEnd"/>
            <w:r w:rsidRPr="00977B7A">
              <w:rPr>
                <w:rFonts w:ascii="Traditional Arabic" w:eastAsia="Traditional Arabic" w:hAnsi="Traditional Arabic" w:cs="Traditional Arabic"/>
                <w:bCs/>
                <w:color w:val="000000"/>
                <w:sz w:val="24"/>
                <w:szCs w:val="24"/>
                <w:rtl/>
              </w:rPr>
              <w:t xml:space="preserve"> السمحة أحب الأديان إلى الله.</w:t>
            </w:r>
          </w:p>
        </w:tc>
      </w:tr>
    </w:tbl>
    <w:p w14:paraId="0C13BF4E" w14:textId="77777777" w:rsidR="001E19CD" w:rsidRPr="00977B7A" w:rsidRDefault="001E19CD" w:rsidP="001E19CD">
      <w:pPr>
        <w:bidi/>
        <w:spacing w:after="0" w:line="240" w:lineRule="auto"/>
        <w:jc w:val="both"/>
        <w:rPr>
          <w:rFonts w:ascii="Times New Roman" w:eastAsia="Times New Roman" w:hAnsi="Times New Roman" w:cs="Times New Roman"/>
          <w:bCs/>
          <w:sz w:val="12"/>
          <w:szCs w:val="12"/>
          <w:lang w:bidi="ar-KW"/>
        </w:rPr>
      </w:pPr>
    </w:p>
    <w:p w14:paraId="6C9ED113"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Pr>
      </w:pPr>
      <w:r w:rsidRPr="00977B7A">
        <w:rPr>
          <w:rFonts w:ascii="Traditional Arabic" w:eastAsia="Traditional Arabic" w:hAnsi="Traditional Arabic" w:cs="Traditional Arabic"/>
          <w:bCs/>
          <w:color w:val="000000"/>
          <w:sz w:val="28"/>
          <w:szCs w:val="28"/>
          <w:rtl/>
        </w:rPr>
        <w:t xml:space="preserve">الحمدُ للهِ الذي خلقَ كلَّ عبادِه حنفاءَ، وتنزَّهَ سبحانهُ عنِ الأندادِ والشُّركاءِ، وأشهدُ أنْ لا إلهَ إلا اللهُ، وأشهدُ أنَّ محمدًا عبدُ اللهِ ورسولُه، صلّى اللهُ عليهِ وعلى </w:t>
      </w:r>
      <w:proofErr w:type="spellStart"/>
      <w:r w:rsidRPr="00977B7A">
        <w:rPr>
          <w:rFonts w:ascii="Traditional Arabic" w:eastAsia="Traditional Arabic" w:hAnsi="Traditional Arabic" w:cs="Traditional Arabic"/>
          <w:bCs/>
          <w:color w:val="000000"/>
          <w:sz w:val="28"/>
          <w:szCs w:val="28"/>
          <w:rtl/>
        </w:rPr>
        <w:t>آلهِ</w:t>
      </w:r>
      <w:proofErr w:type="spellEnd"/>
      <w:r w:rsidRPr="00977B7A">
        <w:rPr>
          <w:rFonts w:ascii="Traditional Arabic" w:eastAsia="Traditional Arabic" w:hAnsi="Traditional Arabic" w:cs="Traditional Arabic"/>
          <w:bCs/>
          <w:color w:val="000000"/>
          <w:sz w:val="28"/>
          <w:szCs w:val="28"/>
          <w:rtl/>
        </w:rPr>
        <w:t xml:space="preserve"> وسلّمَ تسليمًا كثيرًا.</w:t>
      </w:r>
    </w:p>
    <w:p w14:paraId="23C7B985"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أما بعد، فاتّقوا اللهَ عبادَ اللهِ حقَّ التّقوى، وراقبوهُ في السّرِّ والنّجوى، ﴿</w:t>
      </w:r>
      <w:r w:rsidRPr="00977B7A">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977B7A">
        <w:rPr>
          <w:rFonts w:ascii="Traditional Arabic" w:eastAsia="Traditional Arabic" w:hAnsi="Traditional Arabic" w:cs="Traditional Arabic"/>
          <w:bCs/>
          <w:color w:val="000000"/>
          <w:sz w:val="28"/>
          <w:szCs w:val="28"/>
          <w:rtl/>
        </w:rPr>
        <w:t>﴾.</w:t>
      </w:r>
    </w:p>
    <w:p w14:paraId="4024E148"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B050"/>
          <w:sz w:val="28"/>
          <w:szCs w:val="28"/>
          <w:rtl/>
        </w:rPr>
      </w:pPr>
      <w:r w:rsidRPr="00977B7A">
        <w:rPr>
          <w:rFonts w:ascii="Traditional Arabic" w:eastAsia="Traditional Arabic" w:hAnsi="Traditional Arabic" w:cs="Traditional Arabic"/>
          <w:bCs/>
          <w:color w:val="00B050"/>
          <w:sz w:val="28"/>
          <w:szCs w:val="28"/>
          <w:rtl/>
        </w:rPr>
        <w:t xml:space="preserve">عِبادَ الله: </w:t>
      </w:r>
    </w:p>
    <w:p w14:paraId="61E36950"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هَلْ سمعتمْ عَن زيدِ بِنْ عمرِو بِنْ نُفيلٍ؟</w:t>
      </w:r>
    </w:p>
    <w:p w14:paraId="6C4BF9F3"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رجلٌ مِنْ أهلِ مكةَ، ماتَ قبلَ بعثةِ النبيِّ ﷺ، إلا أنهُ رأى ما عليهِ أهلُ الجاهليةِ مِنَ الشركِ والضلالِ، وعلِمَ بفِطرتهِ أنَّ ما همْ عليهِ باطلٌ، فخرجَ يبحثُ عَنِ الدِّينِ الحقِّ، وأخبرَهُ بعضُ أحبارِ اليهودِ والنصارى أنَّهُ لن ينجوَ مِنْ غضبِ اللهِ ولعنتهِ حتى يكونَ عبدًا حنيفًا للهِ عَلى ملةِ إبراهيمَ الحنيفِ.</w:t>
      </w:r>
    </w:p>
    <w:p w14:paraId="39C0E1F4"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وإليكمْ قِصَّتَهُ:</w:t>
      </w:r>
    </w:p>
    <w:p w14:paraId="37A91F17" w14:textId="3482E09B"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 xml:space="preserve">خَرَجَ زَيْدُ بْنُ عَمْرِو بْنِ نُفَيْلٍ إِلَى الشَّامِ يَسْأَلُ عَنِ الدِّينِ، وَيَتْبَعُهُ، فَلَقِيَ عَالِمًا مِنَ اليَهُودِ فَسَأَلَهُ عَنْ دِينِهِمْ، فَقَالَ: إِنِّي لَعَلِّي أَنْ أَدِينَ دِينَكُمْ، فَأَخْبِرْنِي، فَقَالَ: لاَ تَكُونُ عَلَى دِينِنَا حَتَّى تَأْخُذَ بِنَصِيبِكَ مِنْ غَضَبِ اللَّهِ، قَالَ زَيْدٌ مَا أَفِرُّ إِلَّا مِنْ غَضَبِ اللَّهِ، وَلاَ أَحْمِلُ مِنْ غَضَبِ اللَّهِ شَيْئًا أَبَدًا، وَأَنَّى أَسْتَطِيعُهُ؟! فَهَلْ تَدُلُّنِي عَلَى غَيْرِهِ؟ قَالَ: مَا أَعْلَمُهُ إِلَّا أَنْ يَكُونَ حَنِيفًا، قَالَ زَيْدٌ: وَمَا الحَنِيفُ؟ قَالَ: دِينُ إِبْرَاهِيمَ، لَمْ يَكُنْ يَهُودِيًّا وَلاَ نَصْرَانِيًّا، وَلاَ </w:t>
      </w:r>
      <w:r w:rsidRPr="00977B7A">
        <w:rPr>
          <w:rFonts w:ascii="Traditional Arabic" w:eastAsia="Traditional Arabic" w:hAnsi="Traditional Arabic" w:cs="Traditional Arabic"/>
          <w:bCs/>
          <w:color w:val="000000"/>
          <w:sz w:val="28"/>
          <w:szCs w:val="28"/>
          <w:rtl/>
        </w:rPr>
        <w:lastRenderedPageBreak/>
        <w:t xml:space="preserve">يَعْبُدُ إِلَّا اللَّهَ، فَخَرَجَ زَيْدٌ فَلَقِيَ عَالِمًا مِنَ النَّصَارَى فَذَكَرَ مِثْلَهُ، فَقَالَ: لَنْ تَكُونَ عَلَى دِينِنَا حَتَّى تَأْخُذَ بِنَصِيبِكَ مِنْ لَعْنَةِ اللَّهِ، قَالَ: مَا أَفِرُّ إِلَّا مِنْ لَعْنَةِ اللَّهِ، وَلاَ أَحْمِلُ مِنْ لَعْنَةِ اللَّهِ، وَلاَ مِنْ غَضَبِهِ شَيْئًا أَبَدًا، وَأَنَّى أَسْتَطِيعُ؟! فَهَلْ تَدُلُّنِي عَلَى غَيْرِهِ؟ قَالَ: مَا أَعْلَمُهُ إِلَّا أَنْ يَكُونَ حَنِيفًا، قَالَ: وَمَا الحَنِيفُ؟ قَالَ: دِينُ إِبْرَاهِيم، لَمْ يَكُنْ يَهُودِيًّا وَلاَ نَصْرَانِيًّا، وَلاَ يَعْبُدُ إِلَّا اللَّهَ، فَلَمَّا رَأَى زَيْدٌ قَوْلَهُمْ فِي إِبْرَاهِيمَ عَلَيْهِ السَّلاَمُ خَرَجَ، فَلَمَّا بَرَزَ رَفَعَ يَدَيْهِ فَقَالَ: «اللَّهُمَّ إِنِّي أَشْهَدُ أَنِّي عَلَى دِينِ إِبْرَاهِيمَ». رواه </w:t>
      </w:r>
      <w:proofErr w:type="gramStart"/>
      <w:r w:rsidRPr="00977B7A">
        <w:rPr>
          <w:rFonts w:ascii="Traditional Arabic" w:eastAsia="Traditional Arabic" w:hAnsi="Traditional Arabic" w:cs="Traditional Arabic"/>
          <w:bCs/>
          <w:color w:val="000000"/>
          <w:sz w:val="28"/>
          <w:szCs w:val="28"/>
          <w:rtl/>
        </w:rPr>
        <w:t>البخاري</w:t>
      </w:r>
      <w:r w:rsidRPr="00D117D4">
        <w:rPr>
          <w:rFonts w:ascii="Traditional Arabic" w:eastAsia="Traditional Arabic" w:hAnsi="Traditional Arabic" w:cs="Traditional Arabic"/>
          <w:bCs/>
          <w:color w:val="000000"/>
          <w:sz w:val="32"/>
          <w:szCs w:val="32"/>
          <w:vertAlign w:val="superscript"/>
          <w:rtl/>
        </w:rPr>
        <w:t>(</w:t>
      </w:r>
      <w:proofErr w:type="gramEnd"/>
      <w:r w:rsidRPr="00D117D4">
        <w:rPr>
          <w:bCs/>
          <w:vertAlign w:val="superscript"/>
          <w:rtl/>
        </w:rPr>
        <w:footnoteReference w:id="1"/>
      </w:r>
      <w:r w:rsidR="00D117D4" w:rsidRPr="00D117D4">
        <w:rPr>
          <w:rFonts w:ascii="Traditional Arabic" w:eastAsia="Traditional Arabic" w:hAnsi="Traditional Arabic" w:cs="Traditional Arabic" w:hint="cs"/>
          <w:bCs/>
          <w:color w:val="000000"/>
          <w:sz w:val="32"/>
          <w:szCs w:val="32"/>
          <w:vertAlign w:val="superscript"/>
          <w:rtl/>
        </w:rPr>
        <w:t>)</w:t>
      </w:r>
      <w:r w:rsidRPr="00977B7A">
        <w:rPr>
          <w:rFonts w:ascii="Traditional Arabic" w:eastAsia="Traditional Arabic" w:hAnsi="Traditional Arabic" w:cs="Traditional Arabic"/>
          <w:bCs/>
          <w:color w:val="000000"/>
          <w:sz w:val="28"/>
          <w:szCs w:val="28"/>
          <w:rtl/>
        </w:rPr>
        <w:t>.</w:t>
      </w:r>
    </w:p>
    <w:p w14:paraId="6E1A79D6"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pacing w:val="-6"/>
          <w:sz w:val="28"/>
          <w:szCs w:val="28"/>
          <w:rtl/>
        </w:rPr>
      </w:pPr>
      <w:r w:rsidRPr="00977B7A">
        <w:rPr>
          <w:rFonts w:ascii="Traditional Arabic" w:eastAsia="Traditional Arabic" w:hAnsi="Traditional Arabic" w:cs="Traditional Arabic"/>
          <w:bCs/>
          <w:color w:val="000000"/>
          <w:spacing w:val="-6"/>
          <w:sz w:val="28"/>
          <w:szCs w:val="28"/>
          <w:rtl/>
        </w:rPr>
        <w:t>لقد نبذَ زيدُ بنُ عمرٍو ما عليه أهلُ الجاهليةِ في العقائدِ والمِلَلِ والأخلاق، حتى إنَّ أسماءَ بنتَ أبي بكرٍ رضيَ الله عنها تقول: «</w:t>
      </w:r>
      <w:r w:rsidRPr="00977B7A">
        <w:rPr>
          <w:rFonts w:ascii="Traditional Arabic" w:eastAsia="Traditional Arabic" w:hAnsi="Traditional Arabic" w:cs="Traditional Arabic"/>
          <w:bCs/>
          <w:color w:val="C45911" w:themeColor="accent2" w:themeShade="BF"/>
          <w:spacing w:val="-6"/>
          <w:sz w:val="28"/>
          <w:szCs w:val="28"/>
          <w:rtl/>
        </w:rPr>
        <w:t xml:space="preserve">رَأَيْتُ زَيْدَ بْنَ عَمْرِو بْنِ نُفَيْلٍ قَائِمًا مُسْنِدًا ظَهْرَهُ إِلَى الكَعْبَةِ يَقُولُ: </w:t>
      </w:r>
      <w:r w:rsidRPr="00977B7A">
        <w:rPr>
          <w:rFonts w:ascii="Traditional Arabic" w:eastAsia="Traditional Arabic" w:hAnsi="Traditional Arabic" w:cs="Traditional Arabic"/>
          <w:bCs/>
          <w:color w:val="000000"/>
          <w:spacing w:val="-6"/>
          <w:sz w:val="28"/>
          <w:szCs w:val="28"/>
          <w:rtl/>
        </w:rPr>
        <w:t>«</w:t>
      </w:r>
      <w:r w:rsidRPr="00977B7A">
        <w:rPr>
          <w:rFonts w:ascii="Traditional Arabic" w:eastAsia="Traditional Arabic" w:hAnsi="Traditional Arabic" w:cs="Traditional Arabic"/>
          <w:bCs/>
          <w:color w:val="C45911" w:themeColor="accent2" w:themeShade="BF"/>
          <w:spacing w:val="-6"/>
          <w:sz w:val="28"/>
          <w:szCs w:val="28"/>
          <w:rtl/>
        </w:rPr>
        <w:t>يَا مَعَاشِرَ قُرَيْشٍ! وَاللَّهِ مَا مِنْكُمْ عَلَى دِينِ إِبْرَاهِيمَ غَيْرِي</w:t>
      </w:r>
      <w:r w:rsidRPr="00977B7A">
        <w:rPr>
          <w:rFonts w:ascii="Traditional Arabic" w:eastAsia="Traditional Arabic" w:hAnsi="Traditional Arabic" w:cs="Traditional Arabic"/>
          <w:bCs/>
          <w:color w:val="000000"/>
          <w:spacing w:val="-6"/>
          <w:sz w:val="28"/>
          <w:szCs w:val="28"/>
          <w:rtl/>
        </w:rPr>
        <w:t>»</w:t>
      </w:r>
      <w:r w:rsidRPr="00977B7A">
        <w:rPr>
          <w:rFonts w:ascii="Traditional Arabic" w:eastAsia="Traditional Arabic" w:hAnsi="Traditional Arabic" w:cs="Traditional Arabic"/>
          <w:bCs/>
          <w:color w:val="C45911" w:themeColor="accent2" w:themeShade="BF"/>
          <w:spacing w:val="-6"/>
          <w:sz w:val="28"/>
          <w:szCs w:val="28"/>
          <w:rtl/>
        </w:rPr>
        <w:t xml:space="preserve">، وَكَانَ يُحْيِي الـمَوْءُودَةَ، يَقُولُ لِلرَّجُلِ إِذَا أَرَادَ أَنْ يَقْتُلَ ابْنَتَهُ، لاَ تَقْتُلْهَا، أَنَا </w:t>
      </w:r>
      <w:proofErr w:type="spellStart"/>
      <w:r w:rsidRPr="00977B7A">
        <w:rPr>
          <w:rFonts w:ascii="Traditional Arabic" w:eastAsia="Traditional Arabic" w:hAnsi="Traditional Arabic" w:cs="Traditional Arabic"/>
          <w:bCs/>
          <w:color w:val="C45911" w:themeColor="accent2" w:themeShade="BF"/>
          <w:spacing w:val="-6"/>
          <w:sz w:val="28"/>
          <w:szCs w:val="28"/>
          <w:rtl/>
        </w:rPr>
        <w:t>أَكْفِيكَهَا</w:t>
      </w:r>
      <w:proofErr w:type="spellEnd"/>
      <w:r w:rsidRPr="00977B7A">
        <w:rPr>
          <w:rFonts w:ascii="Traditional Arabic" w:eastAsia="Traditional Arabic" w:hAnsi="Traditional Arabic" w:cs="Traditional Arabic"/>
          <w:bCs/>
          <w:color w:val="C45911" w:themeColor="accent2" w:themeShade="BF"/>
          <w:spacing w:val="-6"/>
          <w:sz w:val="28"/>
          <w:szCs w:val="28"/>
          <w:rtl/>
        </w:rPr>
        <w:t xml:space="preserve"> مَؤونَتَهَا، فَيَأْخُذُهَا، فَإِذَا تَرَعْرَعَتْ قَالَ لِأَبِيهَا: إِنْ شِئْتَ دَفَعْتُهَا إِلَيْكَ، وَإِنْ شِئْتَ كَفَيْتُكَ مَؤونَتَهَا</w:t>
      </w:r>
      <w:r w:rsidRPr="00977B7A">
        <w:rPr>
          <w:rFonts w:ascii="Traditional Arabic" w:eastAsia="Traditional Arabic" w:hAnsi="Traditional Arabic" w:cs="Traditional Arabic"/>
          <w:bCs/>
          <w:color w:val="000000"/>
          <w:spacing w:val="-6"/>
          <w:sz w:val="28"/>
          <w:szCs w:val="28"/>
          <w:rtl/>
        </w:rPr>
        <w:t xml:space="preserve">». رواه </w:t>
      </w:r>
      <w:proofErr w:type="gramStart"/>
      <w:r w:rsidRPr="00977B7A">
        <w:rPr>
          <w:rFonts w:ascii="Traditional Arabic" w:eastAsia="Traditional Arabic" w:hAnsi="Traditional Arabic" w:cs="Traditional Arabic"/>
          <w:bCs/>
          <w:color w:val="000000"/>
          <w:spacing w:val="-6"/>
          <w:sz w:val="28"/>
          <w:szCs w:val="28"/>
          <w:rtl/>
        </w:rPr>
        <w:t>البخاري</w:t>
      </w:r>
      <w:r w:rsidRPr="00D117D4">
        <w:rPr>
          <w:rFonts w:ascii="Traditional Arabic" w:eastAsia="Traditional Arabic" w:hAnsi="Traditional Arabic" w:cs="Traditional Arabic"/>
          <w:b/>
          <w:color w:val="000000"/>
          <w:spacing w:val="-6"/>
          <w:sz w:val="32"/>
          <w:szCs w:val="32"/>
          <w:vertAlign w:val="superscript"/>
          <w:rtl/>
        </w:rPr>
        <w:t>(</w:t>
      </w:r>
      <w:proofErr w:type="gramEnd"/>
      <w:r w:rsidRPr="00D117D4">
        <w:rPr>
          <w:b/>
          <w:spacing w:val="-6"/>
          <w:vertAlign w:val="superscript"/>
          <w:rtl/>
        </w:rPr>
        <w:footnoteReference w:id="2"/>
      </w:r>
      <w:r w:rsidRPr="00D117D4">
        <w:rPr>
          <w:rFonts w:ascii="Traditional Arabic" w:eastAsia="Traditional Arabic" w:hAnsi="Traditional Arabic" w:cs="Traditional Arabic"/>
          <w:b/>
          <w:color w:val="000000"/>
          <w:spacing w:val="-6"/>
          <w:sz w:val="32"/>
          <w:szCs w:val="32"/>
          <w:vertAlign w:val="superscript"/>
          <w:rtl/>
        </w:rPr>
        <w:t>)</w:t>
      </w:r>
      <w:r w:rsidRPr="00977B7A">
        <w:rPr>
          <w:rFonts w:ascii="Traditional Arabic" w:eastAsia="Traditional Arabic" w:hAnsi="Traditional Arabic" w:cs="Traditional Arabic"/>
          <w:bCs/>
          <w:color w:val="000000"/>
          <w:spacing w:val="-6"/>
          <w:sz w:val="28"/>
          <w:szCs w:val="28"/>
          <w:rtl/>
        </w:rPr>
        <w:t>.</w:t>
      </w:r>
    </w:p>
    <w:p w14:paraId="08C107B3"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لذا قال عنه النبي ﷺ: «</w:t>
      </w:r>
      <w:r w:rsidRPr="00977B7A">
        <w:rPr>
          <w:rFonts w:ascii="Traditional Arabic" w:eastAsia="Traditional Arabic" w:hAnsi="Traditional Arabic" w:cs="Traditional Arabic"/>
          <w:bCs/>
          <w:color w:val="0070C0"/>
          <w:sz w:val="28"/>
          <w:szCs w:val="28"/>
          <w:rtl/>
        </w:rPr>
        <w:t>يُبْعَثُ يَوْمَ الْقِيَامَةِ أُمَّةً وَحْدَهُ</w:t>
      </w:r>
      <w:r w:rsidRPr="00977B7A">
        <w:rPr>
          <w:rFonts w:ascii="Traditional Arabic" w:eastAsia="Traditional Arabic" w:hAnsi="Traditional Arabic" w:cs="Traditional Arabic"/>
          <w:bCs/>
          <w:color w:val="000000"/>
          <w:sz w:val="28"/>
          <w:szCs w:val="28"/>
          <w:rtl/>
        </w:rPr>
        <w:t xml:space="preserve">». رواه أبو </w:t>
      </w:r>
      <w:proofErr w:type="gramStart"/>
      <w:r w:rsidRPr="00977B7A">
        <w:rPr>
          <w:rFonts w:ascii="Traditional Arabic" w:eastAsia="Traditional Arabic" w:hAnsi="Traditional Arabic" w:cs="Traditional Arabic"/>
          <w:bCs/>
          <w:color w:val="000000"/>
          <w:sz w:val="28"/>
          <w:szCs w:val="28"/>
          <w:rtl/>
        </w:rPr>
        <w:t>يعلى</w:t>
      </w:r>
      <w:r w:rsidRPr="00D117D4">
        <w:rPr>
          <w:rFonts w:ascii="Traditional Arabic" w:eastAsia="Traditional Arabic" w:hAnsi="Traditional Arabic" w:cs="Traditional Arabic"/>
          <w:bCs/>
          <w:color w:val="000000"/>
          <w:sz w:val="32"/>
          <w:szCs w:val="32"/>
          <w:vertAlign w:val="superscript"/>
          <w:rtl/>
        </w:rPr>
        <w:t>(</w:t>
      </w:r>
      <w:proofErr w:type="gramEnd"/>
      <w:r w:rsidRPr="00D117D4">
        <w:rPr>
          <w:vertAlign w:val="superscript"/>
          <w:rtl/>
        </w:rPr>
        <w:footnoteReference w:id="3"/>
      </w:r>
      <w:r w:rsidRPr="00D117D4">
        <w:rPr>
          <w:rFonts w:ascii="Traditional Arabic" w:eastAsia="Traditional Arabic" w:hAnsi="Traditional Arabic" w:cs="Traditional Arabic"/>
          <w:bCs/>
          <w:color w:val="000000"/>
          <w:sz w:val="32"/>
          <w:szCs w:val="32"/>
          <w:vertAlign w:val="superscript"/>
          <w:rtl/>
        </w:rPr>
        <w:t>)</w:t>
      </w:r>
      <w:r w:rsidRPr="00977B7A">
        <w:rPr>
          <w:rFonts w:ascii="Traditional Arabic" w:eastAsia="Traditional Arabic" w:hAnsi="Traditional Arabic" w:cs="Traditional Arabic"/>
          <w:bCs/>
          <w:color w:val="000000"/>
          <w:sz w:val="28"/>
          <w:szCs w:val="28"/>
          <w:rtl/>
        </w:rPr>
        <w:t>.</w:t>
      </w:r>
    </w:p>
    <w:p w14:paraId="7051025D"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 xml:space="preserve">إنّها </w:t>
      </w:r>
      <w:proofErr w:type="spellStart"/>
      <w:r w:rsidRPr="00977B7A">
        <w:rPr>
          <w:rFonts w:ascii="Traditional Arabic" w:eastAsia="Traditional Arabic" w:hAnsi="Traditional Arabic" w:cs="Traditional Arabic"/>
          <w:bCs/>
          <w:color w:val="000000"/>
          <w:sz w:val="28"/>
          <w:szCs w:val="28"/>
          <w:rtl/>
        </w:rPr>
        <w:t>الحنيفيةُ</w:t>
      </w:r>
      <w:proofErr w:type="spellEnd"/>
      <w:r w:rsidRPr="00977B7A">
        <w:rPr>
          <w:rFonts w:ascii="Traditional Arabic" w:eastAsia="Traditional Arabic" w:hAnsi="Traditional Arabic" w:cs="Traditional Arabic"/>
          <w:bCs/>
          <w:color w:val="000000"/>
          <w:sz w:val="28"/>
          <w:szCs w:val="28"/>
          <w:rtl/>
        </w:rPr>
        <w:t xml:space="preserve"> المباركة، مِلَّةُ إبراهيمَ عليهِ السلام.</w:t>
      </w:r>
    </w:p>
    <w:p w14:paraId="6ED4ADA8"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إبراهيمُ الحنيفُ عليهِ السلامُ، الذي تتنازعُهُ الأمَمُ، اليهودُ والنصارى وجماعةٌ مِنَ الوثنيّين، كلُّهم يحاوِلون كذبًا وزورًا أن ينتِسبوا إليهِ، وهم يعلمون يقينًا أنه ما كان قطُّ يهوديًا ولا نصرانيًا ولا مشركًا وثنيًّا، بل كانَ كما قال الله تعالى: ﴿</w:t>
      </w:r>
      <w:r w:rsidRPr="00977B7A">
        <w:rPr>
          <w:rFonts w:ascii="Traditional Arabic" w:eastAsia="Traditional Arabic" w:hAnsi="Traditional Arabic" w:cs="Traditional Arabic"/>
          <w:bCs/>
          <w:color w:val="C00000"/>
          <w:sz w:val="28"/>
          <w:szCs w:val="28"/>
          <w:rtl/>
        </w:rPr>
        <w:t xml:space="preserve">مَا كَانَ إِبْرَاهِيمُ يَهُودِيًّا وَلَا </w:t>
      </w:r>
      <w:proofErr w:type="gramStart"/>
      <w:r w:rsidRPr="00977B7A">
        <w:rPr>
          <w:rFonts w:ascii="Traditional Arabic" w:eastAsia="Traditional Arabic" w:hAnsi="Traditional Arabic" w:cs="Traditional Arabic"/>
          <w:bCs/>
          <w:color w:val="C00000"/>
          <w:sz w:val="28"/>
          <w:szCs w:val="28"/>
          <w:rtl/>
        </w:rPr>
        <w:t>نَصْرَانِيًّا</w:t>
      </w:r>
      <w:proofErr w:type="gramEnd"/>
      <w:r w:rsidRPr="00977B7A">
        <w:rPr>
          <w:rFonts w:ascii="Traditional Arabic" w:eastAsia="Traditional Arabic" w:hAnsi="Traditional Arabic" w:cs="Traditional Arabic"/>
          <w:bCs/>
          <w:color w:val="C00000"/>
          <w:sz w:val="28"/>
          <w:szCs w:val="28"/>
          <w:rtl/>
        </w:rPr>
        <w:t xml:space="preserve"> وَلَكِنْ كَانَ ‌حَنِيفًا مُسْلِمًا وَمَا كَانَ مِنَ الْمُشْرِكِينَ</w:t>
      </w:r>
      <w:r w:rsidRPr="00977B7A">
        <w:rPr>
          <w:rFonts w:ascii="Traditional Arabic" w:eastAsia="Traditional Arabic" w:hAnsi="Traditional Arabic" w:cs="Traditional Arabic"/>
          <w:bCs/>
          <w:color w:val="000000"/>
          <w:sz w:val="28"/>
          <w:szCs w:val="28"/>
          <w:rtl/>
        </w:rPr>
        <w:t xml:space="preserve">﴾ </w:t>
      </w:r>
      <w:r w:rsidRPr="00977B7A">
        <w:rPr>
          <w:rFonts w:ascii="Traditional Arabic" w:eastAsia="Traditional Arabic" w:hAnsi="Traditional Arabic" w:cs="Traditional Arabic"/>
          <w:bCs/>
          <w:color w:val="000000"/>
          <w:sz w:val="24"/>
          <w:szCs w:val="24"/>
          <w:rtl/>
        </w:rPr>
        <w:t>[آل عمران: 67].</w:t>
      </w:r>
    </w:p>
    <w:p w14:paraId="7016FA3E"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lastRenderedPageBreak/>
        <w:t>لقد أكْذَبَ اللهُ اليهودَ والنصارى في زعمِهِمْ أنّ الهدايةَ في اليهوديةِ والنصرانيةِ، فقال: ﴿</w:t>
      </w:r>
      <w:r w:rsidRPr="00977B7A">
        <w:rPr>
          <w:rFonts w:ascii="Traditional Arabic" w:eastAsia="Traditional Arabic" w:hAnsi="Traditional Arabic" w:cs="Traditional Arabic"/>
          <w:bCs/>
          <w:color w:val="C00000"/>
          <w:sz w:val="28"/>
          <w:szCs w:val="28"/>
          <w:rtl/>
        </w:rPr>
        <w:t xml:space="preserve">وَقَالُوا كُونُوا هُودًا أَوْ نَصَارَى تَهْتَدُوا </w:t>
      </w:r>
      <w:proofErr w:type="gramStart"/>
      <w:r w:rsidRPr="00977B7A">
        <w:rPr>
          <w:rFonts w:ascii="Traditional Arabic" w:eastAsia="Traditional Arabic" w:hAnsi="Traditional Arabic" w:cs="Traditional Arabic"/>
          <w:bCs/>
          <w:color w:val="C00000"/>
          <w:sz w:val="28"/>
          <w:szCs w:val="28"/>
          <w:rtl/>
        </w:rPr>
        <w:t>قُلْ</w:t>
      </w:r>
      <w:proofErr w:type="gramEnd"/>
      <w:r w:rsidRPr="00977B7A">
        <w:rPr>
          <w:rFonts w:ascii="Traditional Arabic" w:eastAsia="Traditional Arabic" w:hAnsi="Traditional Arabic" w:cs="Traditional Arabic"/>
          <w:bCs/>
          <w:color w:val="C00000"/>
          <w:sz w:val="28"/>
          <w:szCs w:val="28"/>
          <w:rtl/>
        </w:rPr>
        <w:t xml:space="preserve"> بَلْ مِلَّةَ إِبْرَاهِيمَ ‌حَنِيفًا وَمَا كَانَ مِنَ الْمُشْرِكِينَ</w:t>
      </w:r>
      <w:r w:rsidRPr="00977B7A">
        <w:rPr>
          <w:rFonts w:ascii="Traditional Arabic" w:eastAsia="Traditional Arabic" w:hAnsi="Traditional Arabic" w:cs="Traditional Arabic"/>
          <w:bCs/>
          <w:color w:val="000000"/>
          <w:sz w:val="28"/>
          <w:szCs w:val="28"/>
          <w:rtl/>
        </w:rPr>
        <w:t xml:space="preserve">﴾ [البقرة: 135]. </w:t>
      </w:r>
    </w:p>
    <w:p w14:paraId="3C8B123C" w14:textId="77777777" w:rsidR="001E19CD" w:rsidRPr="00977B7A" w:rsidRDefault="001E19CD" w:rsidP="001E19CD">
      <w:pPr>
        <w:bidi/>
        <w:spacing w:after="8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ولقد أمر اللهُ نبيَّه محمدًا ﷺ أن يتَّبِعَ ملةَ إبراهيمَ الحنيفَ، فقال: ﴿</w:t>
      </w:r>
      <w:r w:rsidRPr="00977B7A">
        <w:rPr>
          <w:rFonts w:ascii="Traditional Arabic" w:eastAsia="Traditional Arabic" w:hAnsi="Traditional Arabic" w:cs="Traditional Arabic"/>
          <w:bCs/>
          <w:color w:val="C00000"/>
          <w:sz w:val="28"/>
          <w:szCs w:val="28"/>
          <w:rtl/>
        </w:rPr>
        <w:t>ثُمَّ أَوْحَيْنَا إِلَيْكَ أَنِ اتَّبِعْ مِلَّةَ إِبْرَاهِيمَ ‌حَنِيفًا وَمَا كَانَ مِنَ الْمُشْرِكِينَ</w:t>
      </w:r>
      <w:r w:rsidRPr="00977B7A">
        <w:rPr>
          <w:rFonts w:ascii="Traditional Arabic" w:eastAsia="Traditional Arabic" w:hAnsi="Traditional Arabic" w:cs="Traditional Arabic"/>
          <w:bCs/>
          <w:color w:val="000000"/>
          <w:sz w:val="28"/>
          <w:szCs w:val="28"/>
          <w:rtl/>
        </w:rPr>
        <w:t xml:space="preserve">﴾ </w:t>
      </w:r>
      <w:r w:rsidRPr="00977B7A">
        <w:rPr>
          <w:rFonts w:ascii="Traditional Arabic" w:eastAsia="Traditional Arabic" w:hAnsi="Traditional Arabic" w:cs="Traditional Arabic"/>
          <w:bCs/>
          <w:color w:val="000000"/>
          <w:sz w:val="24"/>
          <w:szCs w:val="24"/>
          <w:rtl/>
        </w:rPr>
        <w:t>[النحل: 123].</w:t>
      </w:r>
    </w:p>
    <w:p w14:paraId="3E476F6C" w14:textId="77777777" w:rsidR="001E19CD" w:rsidRPr="00977B7A" w:rsidRDefault="001E19CD" w:rsidP="001E19CD">
      <w:pPr>
        <w:bidi/>
        <w:spacing w:after="8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ملةُ إبراهيمَ الحنيفِ، هي دينُ الفطرةِ التي فطرَ اللهُ عليها النّاسَ.</w:t>
      </w:r>
    </w:p>
    <w:p w14:paraId="558A6417" w14:textId="77777777" w:rsidR="001E19CD" w:rsidRPr="00977B7A" w:rsidRDefault="001E19CD" w:rsidP="001E19CD">
      <w:pPr>
        <w:bidi/>
        <w:spacing w:after="8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قالَ تعالى: ﴿</w:t>
      </w:r>
      <w:r w:rsidRPr="00977B7A">
        <w:rPr>
          <w:rFonts w:ascii="Traditional Arabic" w:eastAsia="Traditional Arabic" w:hAnsi="Traditional Arabic" w:cs="Traditional Arabic"/>
          <w:bCs/>
          <w:color w:val="C00000"/>
          <w:sz w:val="28"/>
          <w:szCs w:val="28"/>
          <w:rtl/>
        </w:rPr>
        <w:t xml:space="preserve">فَأَقِمْ وَجْهَكَ لِلدِّينِ ‌حَنِيفًا فِطْرَتَ اللَّهِ الَّتِي فَطَرَ النَّاسَ عَلَيْهَا لَا تَبْدِيلَ لِخَلْقِ اللَّهِ ذَلِكَ الدِّينُ </w:t>
      </w:r>
      <w:proofErr w:type="gramStart"/>
      <w:r w:rsidRPr="00977B7A">
        <w:rPr>
          <w:rFonts w:ascii="Traditional Arabic" w:eastAsia="Traditional Arabic" w:hAnsi="Traditional Arabic" w:cs="Traditional Arabic"/>
          <w:bCs/>
          <w:color w:val="C00000"/>
          <w:sz w:val="28"/>
          <w:szCs w:val="28"/>
          <w:rtl/>
        </w:rPr>
        <w:t>الْقَيِّمُ</w:t>
      </w:r>
      <w:proofErr w:type="gramEnd"/>
      <w:r w:rsidRPr="00977B7A">
        <w:rPr>
          <w:rFonts w:ascii="Traditional Arabic" w:eastAsia="Traditional Arabic" w:hAnsi="Traditional Arabic" w:cs="Traditional Arabic"/>
          <w:bCs/>
          <w:color w:val="C00000"/>
          <w:sz w:val="28"/>
          <w:szCs w:val="28"/>
          <w:rtl/>
        </w:rPr>
        <w:t xml:space="preserve"> وَلَكِنَّ أَكْثَرَ النَّاسِ لَا يَعْلَمُونَ</w:t>
      </w:r>
      <w:r w:rsidRPr="00977B7A">
        <w:rPr>
          <w:rFonts w:ascii="Traditional Arabic" w:eastAsia="Traditional Arabic" w:hAnsi="Traditional Arabic" w:cs="Traditional Arabic"/>
          <w:bCs/>
          <w:color w:val="000000"/>
          <w:sz w:val="28"/>
          <w:szCs w:val="28"/>
          <w:rtl/>
        </w:rPr>
        <w:t xml:space="preserve">﴾ </w:t>
      </w:r>
      <w:r w:rsidRPr="00977B7A">
        <w:rPr>
          <w:rFonts w:ascii="Traditional Arabic" w:eastAsia="Traditional Arabic" w:hAnsi="Traditional Arabic" w:cs="Traditional Arabic"/>
          <w:bCs/>
          <w:color w:val="000000"/>
          <w:sz w:val="24"/>
          <w:szCs w:val="24"/>
          <w:rtl/>
        </w:rPr>
        <w:t>[الروم: 30].</w:t>
      </w:r>
    </w:p>
    <w:p w14:paraId="392EA8BD" w14:textId="77777777" w:rsidR="001E19CD" w:rsidRPr="00977B7A" w:rsidRDefault="001E19CD" w:rsidP="001E19CD">
      <w:pPr>
        <w:bidi/>
        <w:spacing w:after="8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وقالَ سبحانهُ في الحديثِ القُدسي: «</w:t>
      </w:r>
      <w:r w:rsidRPr="00977B7A">
        <w:rPr>
          <w:rFonts w:ascii="Traditional Arabic" w:eastAsia="Traditional Arabic" w:hAnsi="Traditional Arabic" w:cs="Traditional Arabic"/>
          <w:bCs/>
          <w:color w:val="0070C0"/>
          <w:sz w:val="28"/>
          <w:szCs w:val="28"/>
          <w:rtl/>
        </w:rPr>
        <w:t xml:space="preserve">إِنِّي خَلَقْتُ عِبَادِي حُنَفَاءَ كُلَّهُمْ، وَإِنَّهُمْ أَتَتْهُمُ الشَّيَاطِينُ </w:t>
      </w:r>
      <w:proofErr w:type="spellStart"/>
      <w:r w:rsidRPr="00977B7A">
        <w:rPr>
          <w:rFonts w:ascii="Traditional Arabic" w:eastAsia="Traditional Arabic" w:hAnsi="Traditional Arabic" w:cs="Traditional Arabic"/>
          <w:bCs/>
          <w:color w:val="0070C0"/>
          <w:sz w:val="28"/>
          <w:szCs w:val="28"/>
          <w:rtl/>
        </w:rPr>
        <w:t>فَاجْتَالَتْهُمْ</w:t>
      </w:r>
      <w:proofErr w:type="spellEnd"/>
      <w:r w:rsidRPr="00977B7A">
        <w:rPr>
          <w:rFonts w:ascii="Traditional Arabic" w:eastAsia="Traditional Arabic" w:hAnsi="Traditional Arabic" w:cs="Traditional Arabic"/>
          <w:bCs/>
          <w:color w:val="0070C0"/>
          <w:sz w:val="28"/>
          <w:szCs w:val="28"/>
          <w:rtl/>
        </w:rPr>
        <w:t xml:space="preserve"> عَنْ دِينِهِمْ، وَحَرَّمَتْ عَلَيْهِمْ مَا أَحْلَلْتُ لَهُمْ، وَأَمَرَتْهُمْ أَنْ يُشْرِكُوا بِي مَا لَمْ أُنْزِلْ بِهِ سُلْطَانًا</w:t>
      </w:r>
      <w:r w:rsidRPr="00977B7A">
        <w:rPr>
          <w:rFonts w:ascii="Traditional Arabic" w:eastAsia="Traditional Arabic" w:hAnsi="Traditional Arabic" w:cs="Traditional Arabic"/>
          <w:bCs/>
          <w:color w:val="000000"/>
          <w:sz w:val="28"/>
          <w:szCs w:val="28"/>
          <w:rtl/>
        </w:rPr>
        <w:t xml:space="preserve">». رواه </w:t>
      </w:r>
      <w:proofErr w:type="gramStart"/>
      <w:r w:rsidRPr="00977B7A">
        <w:rPr>
          <w:rFonts w:ascii="Traditional Arabic" w:eastAsia="Traditional Arabic" w:hAnsi="Traditional Arabic" w:cs="Traditional Arabic"/>
          <w:bCs/>
          <w:color w:val="000000"/>
          <w:sz w:val="28"/>
          <w:szCs w:val="28"/>
          <w:rtl/>
        </w:rPr>
        <w:t>مسلم</w:t>
      </w:r>
      <w:r w:rsidRPr="00D117D4">
        <w:rPr>
          <w:rFonts w:ascii="Traditional Arabic" w:eastAsia="Traditional Arabic" w:hAnsi="Traditional Arabic" w:cs="Traditional Arabic"/>
          <w:bCs/>
          <w:color w:val="000000"/>
          <w:sz w:val="32"/>
          <w:szCs w:val="32"/>
          <w:vertAlign w:val="superscript"/>
          <w:rtl/>
        </w:rPr>
        <w:t>(</w:t>
      </w:r>
      <w:proofErr w:type="gramEnd"/>
      <w:r w:rsidRPr="00D117D4">
        <w:rPr>
          <w:vertAlign w:val="superscript"/>
          <w:rtl/>
        </w:rPr>
        <w:footnoteReference w:id="4"/>
      </w:r>
      <w:r w:rsidRPr="00D117D4">
        <w:rPr>
          <w:rFonts w:ascii="Traditional Arabic" w:eastAsia="Traditional Arabic" w:hAnsi="Traditional Arabic" w:cs="Traditional Arabic"/>
          <w:bCs/>
          <w:color w:val="000000"/>
          <w:sz w:val="32"/>
          <w:szCs w:val="32"/>
          <w:vertAlign w:val="superscript"/>
          <w:rtl/>
        </w:rPr>
        <w:t>)</w:t>
      </w:r>
      <w:r w:rsidRPr="00977B7A">
        <w:rPr>
          <w:rFonts w:ascii="Traditional Arabic" w:eastAsia="Traditional Arabic" w:hAnsi="Traditional Arabic" w:cs="Traditional Arabic"/>
          <w:bCs/>
          <w:color w:val="000000"/>
          <w:sz w:val="28"/>
          <w:szCs w:val="28"/>
          <w:rtl/>
        </w:rPr>
        <w:t>.</w:t>
      </w:r>
    </w:p>
    <w:p w14:paraId="4E0C2118" w14:textId="77777777" w:rsidR="001E19CD" w:rsidRPr="00977B7A" w:rsidRDefault="001E19CD" w:rsidP="001E19CD">
      <w:pPr>
        <w:bidi/>
        <w:spacing w:after="100" w:line="240" w:lineRule="auto"/>
        <w:ind w:firstLine="284"/>
        <w:jc w:val="both"/>
        <w:rPr>
          <w:rFonts w:ascii="Times New Roman" w:hAnsi="Times New Roman" w:cs="Times New Roman"/>
          <w:rtl/>
        </w:rPr>
      </w:pPr>
      <w:r w:rsidRPr="00977B7A">
        <w:rPr>
          <w:rFonts w:ascii="Traditional Arabic" w:eastAsia="Traditional Arabic" w:hAnsi="Traditional Arabic" w:cs="Traditional Arabic"/>
          <w:bCs/>
          <w:color w:val="000000"/>
          <w:sz w:val="28"/>
          <w:szCs w:val="28"/>
          <w:rtl/>
        </w:rPr>
        <w:t>وَلَقَدْ كَانَ رَسُولُ اللهِ ﷺ يُعلِنُ كلَّ صباحٍ أنّهُ على ملةِ إبراهيمَ الحنيفِ، فيقولُ: «</w:t>
      </w:r>
      <w:r w:rsidRPr="00977B7A">
        <w:rPr>
          <w:rFonts w:ascii="Traditional Arabic" w:eastAsia="Traditional Arabic" w:hAnsi="Traditional Arabic" w:cs="Traditional Arabic"/>
          <w:bCs/>
          <w:color w:val="0070C0"/>
          <w:sz w:val="28"/>
          <w:szCs w:val="28"/>
          <w:rtl/>
        </w:rPr>
        <w:t>أَصْبَحْنَا على فطْرَةِ الإِسلامِ، وَكلمَةِ الإِخلاصِ، وَدينِ نبيِّنا مُحَمَّدٍ ﷺ، وملةِ أَبينا إِبْرَاهِيمَ حَنِيفًا مُسلِمًا وَمَا أَنا مِنَ الْمُشْرِكِينَ</w:t>
      </w:r>
      <w:r w:rsidRPr="00977B7A">
        <w:rPr>
          <w:rFonts w:ascii="Traditional Arabic" w:eastAsia="Traditional Arabic" w:hAnsi="Traditional Arabic" w:cs="Traditional Arabic"/>
          <w:bCs/>
          <w:color w:val="000000"/>
          <w:sz w:val="28"/>
          <w:szCs w:val="28"/>
          <w:rtl/>
        </w:rPr>
        <w:t xml:space="preserve">». رواهُ </w:t>
      </w:r>
      <w:proofErr w:type="gramStart"/>
      <w:r w:rsidRPr="00977B7A">
        <w:rPr>
          <w:rFonts w:ascii="Traditional Arabic" w:eastAsia="Traditional Arabic" w:hAnsi="Traditional Arabic" w:cs="Traditional Arabic"/>
          <w:bCs/>
          <w:color w:val="000000"/>
          <w:sz w:val="28"/>
          <w:szCs w:val="28"/>
          <w:rtl/>
        </w:rPr>
        <w:t>النسائيُّ</w:t>
      </w:r>
      <w:r w:rsidRPr="00D117D4">
        <w:rPr>
          <w:rFonts w:ascii="Traditional Arabic" w:hAnsi="Traditional Arabic" w:cs="Traditional Arabic"/>
          <w:bCs/>
          <w:sz w:val="32"/>
          <w:szCs w:val="32"/>
          <w:vertAlign w:val="superscript"/>
          <w:rtl/>
        </w:rPr>
        <w:t>(</w:t>
      </w:r>
      <w:proofErr w:type="gramEnd"/>
      <w:r w:rsidRPr="00D117D4">
        <w:rPr>
          <w:i/>
          <w:vertAlign w:val="superscript"/>
          <w:rtl/>
        </w:rPr>
        <w:footnoteReference w:id="5"/>
      </w:r>
      <w:r w:rsidRPr="00D117D4">
        <w:rPr>
          <w:rFonts w:ascii="Traditional Arabic" w:hAnsi="Traditional Arabic" w:cs="Traditional Arabic"/>
          <w:bCs/>
          <w:sz w:val="32"/>
          <w:szCs w:val="32"/>
          <w:vertAlign w:val="superscript"/>
          <w:rtl/>
        </w:rPr>
        <w:t>)</w:t>
      </w:r>
      <w:r w:rsidRPr="00977B7A">
        <w:rPr>
          <w:rFonts w:ascii="Times New Roman" w:hAnsi="Times New Roman" w:cs="Times New Roman"/>
          <w:bCs/>
          <w:rtl/>
        </w:rPr>
        <w:t>.</w:t>
      </w:r>
      <w:r w:rsidRPr="00977B7A">
        <w:rPr>
          <w:rFonts w:ascii="Times New Roman" w:hAnsi="Times New Roman" w:cs="Times New Roman"/>
          <w:rtl/>
        </w:rPr>
        <w:t xml:space="preserve"> </w:t>
      </w:r>
    </w:p>
    <w:p w14:paraId="425E65AB" w14:textId="77777777" w:rsidR="001E19CD" w:rsidRPr="00977B7A" w:rsidRDefault="001E19CD" w:rsidP="001E19CD">
      <w:pPr>
        <w:bidi/>
        <w:spacing w:after="100" w:line="240" w:lineRule="auto"/>
        <w:ind w:firstLine="284"/>
        <w:jc w:val="both"/>
        <w:rPr>
          <w:rFonts w:ascii="Traditional Arabic" w:eastAsia="Traditional Arabic" w:hAnsi="Traditional Arabic" w:cs="Traditional Arabic"/>
          <w:bCs/>
          <w:color w:val="000000"/>
          <w:sz w:val="28"/>
          <w:szCs w:val="28"/>
        </w:rPr>
      </w:pPr>
      <w:r w:rsidRPr="00977B7A">
        <w:rPr>
          <w:rFonts w:ascii="Traditional Arabic" w:eastAsia="Traditional Arabic" w:hAnsi="Traditional Arabic" w:cs="Traditional Arabic"/>
          <w:bCs/>
          <w:color w:val="000000"/>
          <w:sz w:val="28"/>
          <w:szCs w:val="28"/>
          <w:rtl/>
        </w:rPr>
        <w:t>وَلَقَدْ أَمَرَ اللهُ عبادَهُ أَنْ يكونوا جميعًا حنفاءَ لهُ غيرَ مشركينَ بهِ، فقالَ سبحانهُ: ﴿</w:t>
      </w:r>
      <w:r w:rsidRPr="00977B7A">
        <w:rPr>
          <w:rFonts w:ascii="Traditional Arabic" w:eastAsia="Traditional Arabic" w:hAnsi="Traditional Arabic" w:cs="Traditional Arabic"/>
          <w:bCs/>
          <w:color w:val="C00000"/>
          <w:sz w:val="28"/>
          <w:szCs w:val="28"/>
          <w:rtl/>
        </w:rPr>
        <w:t>فَاجْتَنِبُوا الرِّجْسَ مِنَ الْأَوْثَانِ وَاجْتَنِبُوا قَوْلَ الزُّورِ * حُنَفَاءَ لِلَّهِ غَيْرَ مُشْرِكِينَ بِهِ</w:t>
      </w:r>
      <w:r w:rsidRPr="00977B7A">
        <w:rPr>
          <w:rFonts w:ascii="Traditional Arabic" w:eastAsia="Traditional Arabic" w:hAnsi="Traditional Arabic" w:cs="Traditional Arabic"/>
          <w:bCs/>
          <w:color w:val="000000"/>
          <w:sz w:val="28"/>
          <w:szCs w:val="28"/>
          <w:rtl/>
        </w:rPr>
        <w:t xml:space="preserve">﴾ </w:t>
      </w:r>
      <w:r w:rsidRPr="00977B7A">
        <w:rPr>
          <w:rFonts w:ascii="Traditional Arabic" w:eastAsia="Traditional Arabic" w:hAnsi="Traditional Arabic" w:cs="Traditional Arabic"/>
          <w:bCs/>
          <w:color w:val="000000"/>
          <w:sz w:val="24"/>
          <w:szCs w:val="24"/>
          <w:rtl/>
        </w:rPr>
        <w:t>[الحج: 30 - 31].</w:t>
      </w:r>
    </w:p>
    <w:p w14:paraId="3A6F23B1" w14:textId="77777777" w:rsidR="001E19CD" w:rsidRPr="00977B7A" w:rsidRDefault="001E19CD" w:rsidP="00977B7A">
      <w:pPr>
        <w:keepNext/>
        <w:bidi/>
        <w:spacing w:after="100" w:line="240" w:lineRule="auto"/>
        <w:ind w:firstLine="284"/>
        <w:jc w:val="both"/>
        <w:rPr>
          <w:rFonts w:ascii="Traditional Arabic" w:eastAsia="Traditional Arabic" w:hAnsi="Traditional Arabic" w:cs="Traditional Arabic"/>
          <w:bCs/>
          <w:color w:val="00B050"/>
          <w:sz w:val="28"/>
          <w:szCs w:val="28"/>
          <w:rtl/>
        </w:rPr>
      </w:pPr>
      <w:r w:rsidRPr="00977B7A">
        <w:rPr>
          <w:rFonts w:ascii="Traditional Arabic" w:eastAsia="Traditional Arabic" w:hAnsi="Traditional Arabic" w:cs="Traditional Arabic"/>
          <w:bCs/>
          <w:color w:val="00B050"/>
          <w:sz w:val="28"/>
          <w:szCs w:val="28"/>
          <w:rtl/>
        </w:rPr>
        <w:lastRenderedPageBreak/>
        <w:t>عِبادَ الله:</w:t>
      </w:r>
    </w:p>
    <w:p w14:paraId="54B91D95" w14:textId="77777777" w:rsidR="001E19CD" w:rsidRPr="00977B7A" w:rsidRDefault="001E19CD" w:rsidP="001E19CD">
      <w:pPr>
        <w:bidi/>
        <w:spacing w:after="10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 xml:space="preserve">إِذَا عَرفنا ذلكَ، فمنِ الحنيفُ؟ وما الملةُ </w:t>
      </w:r>
      <w:proofErr w:type="spellStart"/>
      <w:r w:rsidRPr="00977B7A">
        <w:rPr>
          <w:rFonts w:ascii="Traditional Arabic" w:eastAsia="Traditional Arabic" w:hAnsi="Traditional Arabic" w:cs="Traditional Arabic"/>
          <w:bCs/>
          <w:color w:val="000000"/>
          <w:sz w:val="28"/>
          <w:szCs w:val="28"/>
          <w:rtl/>
        </w:rPr>
        <w:t>الحنيفيةُ</w:t>
      </w:r>
      <w:proofErr w:type="spellEnd"/>
      <w:r w:rsidRPr="00977B7A">
        <w:rPr>
          <w:rFonts w:ascii="Traditional Arabic" w:eastAsia="Traditional Arabic" w:hAnsi="Traditional Arabic" w:cs="Traditional Arabic"/>
          <w:bCs/>
          <w:color w:val="000000"/>
          <w:sz w:val="28"/>
          <w:szCs w:val="28"/>
          <w:rtl/>
        </w:rPr>
        <w:t>؟ ومَنِ الـحُنَفاءُ؟</w:t>
      </w:r>
    </w:p>
    <w:p w14:paraId="5CB0C6A0" w14:textId="77777777" w:rsidR="001E19CD" w:rsidRPr="00977B7A" w:rsidRDefault="001E19CD" w:rsidP="001E19CD">
      <w:pPr>
        <w:bidi/>
        <w:spacing w:after="10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لَقَدْ نَشَأَ إِبراهيمُ عليهِ السلامُ في قومِهِ فرأى أباهُ وقومَهُ في ضلالٍ مبينٍ، يعبدونَ الأصنامَ من دونِ اللهِ سبحانهُ، فتركَ ما هم عليهِ، وأقبلَ على اللهِ وحدَهُ لا شريكَ لهُ، وأعرضَ عمّن سواهُ منَ الآلهةِ الباطلةِ.</w:t>
      </w:r>
    </w:p>
    <w:p w14:paraId="04C0DEBE" w14:textId="77777777" w:rsidR="001E19CD" w:rsidRPr="00977B7A" w:rsidRDefault="001E19CD" w:rsidP="001E19CD">
      <w:pPr>
        <w:bidi/>
        <w:spacing w:after="10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لذا فالحنيفُ هوَ المستقيمُ إلى ربِّهِ دونَ منْ سواهُ، الـمُقبِلُ عليهِ، المستَسلِمُ لهُ، مُخلصًا لهُ وحدَهُ، التاركُ المُعرِضُ قَصْدًا عنْ كلِّ دينٍ وكُلِّ معبودٍ باطلٍ، كلُّ هذا عنْ بصيرةٍ ونورٍ وهُدى، دونَ أدنى زَيغٍ أو انحرافٍ.</w:t>
      </w:r>
    </w:p>
    <w:p w14:paraId="762DC0BD" w14:textId="77777777" w:rsidR="001E19CD" w:rsidRPr="00977B7A" w:rsidRDefault="001E19CD" w:rsidP="001E19CD">
      <w:pPr>
        <w:bidi/>
        <w:spacing w:after="10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إِنَّ الحنيفَ لابدّ لهُ من ركنينِ:</w:t>
      </w:r>
    </w:p>
    <w:p w14:paraId="544808D2" w14:textId="77777777" w:rsidR="001E19CD" w:rsidRPr="00977B7A" w:rsidRDefault="001E19CD" w:rsidP="001E19CD">
      <w:pPr>
        <w:bidi/>
        <w:spacing w:after="10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الأولُ: الإيمانُ باللهِ وحدهُ لا شريكَ لهُ، والإقبالُ عليهِ، والاستسلامُ لأمرِهِ، بإخلاصٍ وصدقٍ.</w:t>
      </w:r>
    </w:p>
    <w:p w14:paraId="6A874B5C" w14:textId="77777777" w:rsidR="001E19CD" w:rsidRPr="00977B7A" w:rsidRDefault="001E19CD" w:rsidP="001E19CD">
      <w:pPr>
        <w:bidi/>
        <w:spacing w:after="10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والثاني: الإعراضُ التامُّ والبراءةُ المطلقةُ من كلِّ معبودٍ غيرِ اللهِ، ومن كلِّ ملةٍ ودينٍ باطلٍ غيرِ دينِ اللهِ الذي شرعهُ وأمرَ بهِ.</w:t>
      </w:r>
    </w:p>
    <w:p w14:paraId="6362F7EA" w14:textId="77777777" w:rsidR="001E19CD" w:rsidRPr="00977B7A" w:rsidRDefault="001E19CD" w:rsidP="001E19CD">
      <w:pPr>
        <w:bidi/>
        <w:spacing w:after="10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ثمَّ القيامُ بهذا للهِ قولًا وعمَلًا وحالًا، والإعلانُ عنْ ذلكَ بلا تردُّدٍ ولا تزيِيفٍ ولا تميِيعٍ، وإنْ كرهَ الناسُ.</w:t>
      </w:r>
    </w:p>
    <w:p w14:paraId="66CDB0A2" w14:textId="77777777" w:rsidR="001E19CD" w:rsidRPr="00977B7A" w:rsidRDefault="001E19CD" w:rsidP="001E19CD">
      <w:pPr>
        <w:bidi/>
        <w:spacing w:after="100" w:line="240" w:lineRule="auto"/>
        <w:ind w:firstLine="284"/>
        <w:jc w:val="both"/>
        <w:rPr>
          <w:rFonts w:ascii="Traditional Arabic" w:eastAsia="Traditional Arabic" w:hAnsi="Traditional Arabic" w:cs="Traditional Arabic"/>
          <w:bCs/>
          <w:color w:val="000000"/>
          <w:spacing w:val="-6"/>
          <w:sz w:val="28"/>
          <w:szCs w:val="28"/>
          <w:rtl/>
        </w:rPr>
      </w:pPr>
      <w:r w:rsidRPr="00977B7A">
        <w:rPr>
          <w:rFonts w:ascii="Traditional Arabic" w:eastAsia="Traditional Arabic" w:hAnsi="Traditional Arabic" w:cs="Traditional Arabic"/>
          <w:bCs/>
          <w:color w:val="000000"/>
          <w:spacing w:val="-6"/>
          <w:sz w:val="28"/>
          <w:szCs w:val="28"/>
          <w:rtl/>
        </w:rPr>
        <w:t>لَقَدْ أَعلَنها إبراهيمُ الخليلُ الحنيفُ لأبيهِ وقومِهِ، فقالَ: ﴿</w:t>
      </w:r>
      <w:r w:rsidRPr="00977B7A">
        <w:rPr>
          <w:rFonts w:ascii="Traditional Arabic" w:eastAsia="Traditional Arabic" w:hAnsi="Traditional Arabic" w:cs="Traditional Arabic"/>
          <w:bCs/>
          <w:color w:val="C00000"/>
          <w:spacing w:val="-6"/>
          <w:sz w:val="28"/>
          <w:szCs w:val="28"/>
          <w:rtl/>
        </w:rPr>
        <w:t>يَا قَوْمِ إِنِّي بَرِيءٌ مِمَّا تُشْرِكُونَ * إِنِّي ‌وَجَّهْتُ وَجْهِيَ لِلَّذِي فَطَرَ السَّمَاوَاتِ وَالْأَرْضَ حَنِيفًا وَمَا أَنَا مِنَ الْمُشْرِكِينَ</w:t>
      </w:r>
      <w:r w:rsidRPr="00977B7A">
        <w:rPr>
          <w:rFonts w:ascii="Traditional Arabic" w:eastAsia="Traditional Arabic" w:hAnsi="Traditional Arabic" w:cs="Traditional Arabic"/>
          <w:bCs/>
          <w:color w:val="000000"/>
          <w:spacing w:val="-6"/>
          <w:sz w:val="28"/>
          <w:szCs w:val="28"/>
          <w:rtl/>
        </w:rPr>
        <w:t xml:space="preserve">﴾ </w:t>
      </w:r>
      <w:r w:rsidRPr="00977B7A">
        <w:rPr>
          <w:rFonts w:ascii="Traditional Arabic" w:eastAsia="Traditional Arabic" w:hAnsi="Traditional Arabic" w:cs="Traditional Arabic"/>
          <w:bCs/>
          <w:color w:val="000000"/>
          <w:spacing w:val="-6"/>
          <w:sz w:val="24"/>
          <w:szCs w:val="24"/>
          <w:rtl/>
        </w:rPr>
        <w:t>[الأنعام: 78-79].</w:t>
      </w:r>
    </w:p>
    <w:p w14:paraId="7BFE34E1" w14:textId="77777777" w:rsidR="001E19CD" w:rsidRPr="00977B7A" w:rsidRDefault="001E19CD" w:rsidP="001E19CD">
      <w:pPr>
        <w:bidi/>
        <w:spacing w:after="10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فِي الوقتِ الذي كانَ يُرادُ من إبراهيمَ عليهِ السلامُ أنْ يسيرَ معَ التيّارِ، وينحنيَ أمامَ العاصفةِ، ويوافِقَ الجماهيرَ، ويتَّبعَ الموروثَ القوميَّ والشعبيَّ، ولا يخرُجَ عنِ الرأيِ السائدِ، إذْ بهِ يكونُ حنيفًا؛ ليُخالِفَ هذا كُلَّهُ متجرِّدًا لربِّهِ الحقِّ.</w:t>
      </w:r>
    </w:p>
    <w:p w14:paraId="623F8982" w14:textId="77777777" w:rsidR="001E19CD" w:rsidRPr="00977B7A" w:rsidRDefault="001E19CD" w:rsidP="001E19CD">
      <w:pPr>
        <w:bidi/>
        <w:spacing w:after="10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lastRenderedPageBreak/>
        <w:t xml:space="preserve">الحنيفُ بريءٌ من الوَثنيَّةِ </w:t>
      </w:r>
      <w:proofErr w:type="spellStart"/>
      <w:r w:rsidRPr="00977B7A">
        <w:rPr>
          <w:rFonts w:ascii="Traditional Arabic" w:eastAsia="Traditional Arabic" w:hAnsi="Traditional Arabic" w:cs="Traditional Arabic"/>
          <w:bCs/>
          <w:color w:val="000000"/>
          <w:sz w:val="28"/>
          <w:szCs w:val="28"/>
          <w:rtl/>
        </w:rPr>
        <w:t>واللَّادينيةِ</w:t>
      </w:r>
      <w:proofErr w:type="spellEnd"/>
      <w:r w:rsidRPr="00977B7A">
        <w:rPr>
          <w:rFonts w:ascii="Traditional Arabic" w:eastAsia="Traditional Arabic" w:hAnsi="Traditional Arabic" w:cs="Traditional Arabic"/>
          <w:bCs/>
          <w:color w:val="000000"/>
          <w:sz w:val="28"/>
          <w:szCs w:val="28"/>
          <w:rtl/>
        </w:rPr>
        <w:t>، بريءٌ منَ اليهوديةِ والنصرانيةِ، بريءٌ من المناهجِ والأفكارِ البشريةِ التي تخالفُ منهجَ اللهِ، بريءٌ من كلِّ أعمالِ الجاهليةِ وأخلاقِها وأفكارِها، هو مستقيمٌ للهِ وحدَهُ لا شريكَ لهُ، عُبوديةً وانقيادًا، عملًا وفكرًا، منهجًا وحياةً.</w:t>
      </w:r>
    </w:p>
    <w:p w14:paraId="3A8B1E1D" w14:textId="77777777" w:rsidR="001E19CD" w:rsidRPr="00977B7A" w:rsidRDefault="001E19CD" w:rsidP="001E19CD">
      <w:pPr>
        <w:bidi/>
        <w:spacing w:after="8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060F08DE" w14:textId="77777777" w:rsidR="001E19CD" w:rsidRPr="00977B7A" w:rsidRDefault="001E19CD" w:rsidP="001E19CD">
      <w:pPr>
        <w:bidi/>
        <w:spacing w:after="80" w:line="240" w:lineRule="auto"/>
        <w:ind w:firstLine="284"/>
        <w:jc w:val="center"/>
        <w:rPr>
          <w:rFonts w:ascii="AGA Arabesque" w:eastAsia="AGA Arabesque" w:hAnsi="AGA Arabesque" w:cs="Times New Roman"/>
          <w:bCs/>
          <w:color w:val="0070C0"/>
          <w:sz w:val="28"/>
          <w:szCs w:val="28"/>
          <w:rtl/>
        </w:rPr>
      </w:pPr>
      <w:r w:rsidRPr="00977B7A">
        <w:rPr>
          <w:rFonts w:ascii="AGA Arabesque" w:eastAsia="AGA Arabesque" w:hAnsi="AGA Arabesque" w:cs="AGA Arabesque"/>
          <w:bCs/>
          <w:color w:val="0070C0"/>
          <w:sz w:val="28"/>
          <w:szCs w:val="28"/>
        </w:rPr>
        <w:t>$</w:t>
      </w:r>
      <w:r w:rsidRPr="00977B7A">
        <w:rPr>
          <w:rFonts w:ascii="Traditional Arabic" w:eastAsia="Traditional Arabic" w:hAnsi="Traditional Arabic" w:cs="Traditional Arabic"/>
          <w:bCs/>
          <w:color w:val="0070C0"/>
          <w:sz w:val="28"/>
          <w:szCs w:val="28"/>
        </w:rPr>
        <w:t xml:space="preserve">       </w:t>
      </w:r>
      <w:r w:rsidRPr="00977B7A">
        <w:rPr>
          <w:rFonts w:ascii="AGA Arabesque" w:eastAsia="AGA Arabesque" w:hAnsi="AGA Arabesque" w:cs="AGA Arabesque"/>
          <w:bCs/>
          <w:color w:val="0070C0"/>
          <w:sz w:val="28"/>
          <w:szCs w:val="28"/>
        </w:rPr>
        <w:t>$</w:t>
      </w:r>
      <w:r w:rsidRPr="00977B7A">
        <w:rPr>
          <w:rFonts w:ascii="Traditional Arabic" w:eastAsia="Traditional Arabic" w:hAnsi="Traditional Arabic" w:cs="Traditional Arabic"/>
          <w:bCs/>
          <w:color w:val="0070C0"/>
          <w:sz w:val="28"/>
          <w:szCs w:val="28"/>
        </w:rPr>
        <w:t xml:space="preserve">       </w:t>
      </w:r>
      <w:r w:rsidRPr="00977B7A">
        <w:rPr>
          <w:rFonts w:ascii="AGA Arabesque" w:eastAsia="AGA Arabesque" w:hAnsi="AGA Arabesque" w:cs="AGA Arabesque"/>
          <w:bCs/>
          <w:color w:val="0070C0"/>
          <w:sz w:val="28"/>
          <w:szCs w:val="28"/>
        </w:rPr>
        <w:t>$</w:t>
      </w:r>
    </w:p>
    <w:p w14:paraId="2BEEDB81" w14:textId="77777777" w:rsidR="001E19CD" w:rsidRPr="00977B7A" w:rsidRDefault="001E19CD" w:rsidP="001E19CD">
      <w:pPr>
        <w:bidi/>
        <w:spacing w:after="60" w:line="240" w:lineRule="auto"/>
        <w:ind w:firstLine="284"/>
        <w:jc w:val="center"/>
        <w:rPr>
          <w:rFonts w:ascii="Times New Roman" w:eastAsia="Times New Roman" w:hAnsi="Times New Roman" w:cs="Times New Roman"/>
          <w:bCs/>
          <w:sz w:val="28"/>
          <w:szCs w:val="28"/>
          <w:rtl/>
          <w:lang w:bidi="ar-KW"/>
        </w:rPr>
      </w:pPr>
      <w:r w:rsidRPr="00977B7A">
        <w:rPr>
          <w:rFonts w:ascii="Traditional Arabic" w:eastAsia="Traditional Arabic" w:hAnsi="Traditional Arabic" w:cs="Traditional Arabic"/>
          <w:bCs/>
          <w:color w:val="C00000"/>
          <w:sz w:val="28"/>
          <w:szCs w:val="28"/>
          <w:rtl/>
        </w:rPr>
        <w:t>الخطبة الثانية</w:t>
      </w:r>
    </w:p>
    <w:bookmarkEnd w:id="0"/>
    <w:bookmarkEnd w:id="1"/>
    <w:p w14:paraId="0567AFB2"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 xml:space="preserve">الحمدُ للهِ، والصلاةُ والسلامُ على رسولِ اللهِ، وعلى </w:t>
      </w:r>
      <w:proofErr w:type="spellStart"/>
      <w:r w:rsidRPr="00977B7A">
        <w:rPr>
          <w:rFonts w:ascii="Traditional Arabic" w:eastAsia="Traditional Arabic" w:hAnsi="Traditional Arabic" w:cs="Traditional Arabic"/>
          <w:bCs/>
          <w:color w:val="000000"/>
          <w:sz w:val="28"/>
          <w:szCs w:val="28"/>
          <w:rtl/>
        </w:rPr>
        <w:t>آلِهِ</w:t>
      </w:r>
      <w:proofErr w:type="spellEnd"/>
      <w:r w:rsidRPr="00977B7A">
        <w:rPr>
          <w:rFonts w:ascii="Traditional Arabic" w:eastAsia="Traditional Arabic" w:hAnsi="Traditional Arabic" w:cs="Traditional Arabic"/>
          <w:bCs/>
          <w:color w:val="000000"/>
          <w:sz w:val="28"/>
          <w:szCs w:val="28"/>
          <w:rtl/>
        </w:rPr>
        <w:t xml:space="preserve"> وصحبِهِ ومنْ والاهُ، وبعد:</w:t>
      </w:r>
    </w:p>
    <w:p w14:paraId="75CBEC3E"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B050"/>
          <w:sz w:val="28"/>
          <w:szCs w:val="28"/>
          <w:rtl/>
        </w:rPr>
      </w:pPr>
      <w:r w:rsidRPr="00977B7A">
        <w:rPr>
          <w:rFonts w:ascii="Traditional Arabic" w:eastAsia="Traditional Arabic" w:hAnsi="Traditional Arabic" w:cs="Traditional Arabic"/>
          <w:bCs/>
          <w:color w:val="00B050"/>
          <w:sz w:val="28"/>
          <w:szCs w:val="28"/>
          <w:rtl/>
        </w:rPr>
        <w:t>عِبادَ الله:</w:t>
      </w:r>
    </w:p>
    <w:p w14:paraId="2B3309A6"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إنَّ اللهَ تعالى أمرَ نبيَّهُ ﷺ وأمرَنا كذلك أنْ نتَّبعَ ملةَ إبراهيمَ الحنيفَ، في العقائدِ والشرائعِ، مستسلمينَ للهِ وحدَهُ، وهذا هوَ الدينُ القيِّمُ، كما قالَ اللهُ تعالى: ﴿</w:t>
      </w:r>
      <w:r w:rsidRPr="00977B7A">
        <w:rPr>
          <w:rFonts w:ascii="Traditional Arabic" w:eastAsia="Traditional Arabic" w:hAnsi="Traditional Arabic" w:cs="Traditional Arabic"/>
          <w:bCs/>
          <w:color w:val="C00000"/>
          <w:sz w:val="28"/>
          <w:szCs w:val="28"/>
          <w:rtl/>
        </w:rPr>
        <w:t>قُلْ إِنَّنِي هَدَانِي رَبِّي إِلَى صِرَاطٍ مُسْتَقِيمٍ دِينًا قِيَمًا مِلَّةَ إِبْرَاهِيمَ ‌حَنِيفًا وَمَا كَانَ مِنَ الْمُشْرِكِينَ</w:t>
      </w:r>
      <w:r w:rsidRPr="00977B7A">
        <w:rPr>
          <w:rFonts w:ascii="Traditional Arabic" w:eastAsia="Traditional Arabic" w:hAnsi="Traditional Arabic" w:cs="Traditional Arabic"/>
          <w:bCs/>
          <w:color w:val="000000"/>
          <w:sz w:val="28"/>
          <w:szCs w:val="28"/>
          <w:rtl/>
        </w:rPr>
        <w:t xml:space="preserve">﴾ </w:t>
      </w:r>
      <w:r w:rsidRPr="00977B7A">
        <w:rPr>
          <w:rFonts w:ascii="Traditional Arabic" w:eastAsia="Traditional Arabic" w:hAnsi="Traditional Arabic" w:cs="Traditional Arabic"/>
          <w:bCs/>
          <w:color w:val="000000"/>
          <w:sz w:val="24"/>
          <w:szCs w:val="24"/>
          <w:rtl/>
        </w:rPr>
        <w:t xml:space="preserve">[الأنعام: 161]. </w:t>
      </w:r>
    </w:p>
    <w:p w14:paraId="6005FA59"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لقد غيَّرَ الوثنيُّونَ قديمًا ملةَ إبراهيمَ عليهِ السلامُ، حرَّفوا العقيدةَ فعبدُوا الأوثانَ واستقسَموا بالأزلامِ، وصوَّروا إبراهيمَ وهوَ يفعلُ ذلكَ كذبًا وافتراءً عليهِ.</w:t>
      </w:r>
    </w:p>
    <w:p w14:paraId="60620863" w14:textId="77777777" w:rsidR="001E19CD" w:rsidRPr="00977B7A" w:rsidRDefault="001E19CD" w:rsidP="001E19CD">
      <w:pPr>
        <w:bidi/>
        <w:spacing w:after="0" w:line="240" w:lineRule="auto"/>
        <w:rPr>
          <w:rFonts w:ascii="Times New Roman" w:hAnsi="Times New Roman" w:cs="Times New Roman"/>
          <w:bCs/>
          <w:rtl/>
        </w:rPr>
      </w:pPr>
      <w:r w:rsidRPr="00977B7A">
        <w:rPr>
          <w:rFonts w:ascii="Traditional Arabic" w:eastAsia="Traditional Arabic" w:hAnsi="Traditional Arabic" w:cs="Traditional Arabic"/>
          <w:bCs/>
          <w:color w:val="000000"/>
          <w:sz w:val="28"/>
          <w:szCs w:val="28"/>
          <w:rtl/>
        </w:rPr>
        <w:t>لقد دخلَ النبيُّ ﷺ الكعبةَ يومَ فتحِ مكةَ، فلمَّا رأى تلكَ الصورةَ الباطلةَ المنسوبةَ لإبراهيمَ وإسماعيلَ عليهِما السلامُ قالَ ﷺ: «</w:t>
      </w:r>
      <w:r w:rsidRPr="00977B7A">
        <w:rPr>
          <w:rFonts w:ascii="Traditional Arabic" w:eastAsia="Traditional Arabic" w:hAnsi="Traditional Arabic" w:cs="Traditional Arabic"/>
          <w:bCs/>
          <w:color w:val="0070C0"/>
          <w:sz w:val="28"/>
          <w:szCs w:val="28"/>
          <w:rtl/>
        </w:rPr>
        <w:t>قَاتَلَهُمُ اللَّهُ، أَمَا وَاللَّهِ لَقَدْ عَلِمُوا أَنَّهُمَا لَمْ يَسْتَقْسِمَا بِهَا قَطُّ</w:t>
      </w:r>
      <w:r w:rsidRPr="00977B7A">
        <w:rPr>
          <w:rFonts w:ascii="Traditional Arabic" w:eastAsia="Traditional Arabic" w:hAnsi="Traditional Arabic" w:cs="Traditional Arabic"/>
          <w:bCs/>
          <w:color w:val="000000"/>
          <w:sz w:val="28"/>
          <w:szCs w:val="28"/>
          <w:rtl/>
        </w:rPr>
        <w:t xml:space="preserve">». رواهُ </w:t>
      </w:r>
      <w:proofErr w:type="gramStart"/>
      <w:r w:rsidRPr="00977B7A">
        <w:rPr>
          <w:rFonts w:ascii="Traditional Arabic" w:eastAsia="Traditional Arabic" w:hAnsi="Traditional Arabic" w:cs="Traditional Arabic"/>
          <w:bCs/>
          <w:color w:val="000000"/>
          <w:sz w:val="28"/>
          <w:szCs w:val="28"/>
          <w:rtl/>
        </w:rPr>
        <w:t>البخاريُّ</w:t>
      </w:r>
      <w:r w:rsidRPr="00977B7A">
        <w:rPr>
          <w:rFonts w:ascii="Traditional Arabic" w:hAnsi="Traditional Arabic" w:cs="Traditional Arabic"/>
          <w:bCs/>
          <w:sz w:val="28"/>
          <w:szCs w:val="28"/>
          <w:vertAlign w:val="superscript"/>
          <w:rtl/>
        </w:rPr>
        <w:t>(</w:t>
      </w:r>
      <w:proofErr w:type="gramEnd"/>
      <w:r w:rsidRPr="00977B7A">
        <w:rPr>
          <w:rFonts w:ascii="Traditional Arabic" w:hAnsi="Traditional Arabic" w:cs="Traditional Arabic"/>
          <w:bCs/>
          <w:i/>
          <w:sz w:val="28"/>
          <w:szCs w:val="28"/>
          <w:vertAlign w:val="superscript"/>
          <w:rtl/>
        </w:rPr>
        <w:footnoteReference w:id="6"/>
      </w:r>
      <w:r w:rsidRPr="00977B7A">
        <w:rPr>
          <w:rFonts w:ascii="Traditional Arabic" w:hAnsi="Traditional Arabic" w:cs="Traditional Arabic"/>
          <w:bCs/>
          <w:sz w:val="28"/>
          <w:szCs w:val="28"/>
          <w:vertAlign w:val="superscript"/>
          <w:rtl/>
        </w:rPr>
        <w:t>)</w:t>
      </w:r>
      <w:r w:rsidRPr="00977B7A">
        <w:rPr>
          <w:rFonts w:ascii="Times New Roman" w:hAnsi="Times New Roman" w:cs="Times New Roman"/>
          <w:bCs/>
          <w:rtl/>
        </w:rPr>
        <w:t>.</w:t>
      </w:r>
    </w:p>
    <w:p w14:paraId="2BE8B8EC"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Pr>
      </w:pPr>
      <w:r w:rsidRPr="00977B7A">
        <w:rPr>
          <w:rFonts w:ascii="Traditional Arabic" w:eastAsia="Traditional Arabic" w:hAnsi="Traditional Arabic" w:cs="Traditional Arabic"/>
          <w:bCs/>
          <w:color w:val="000000"/>
          <w:sz w:val="28"/>
          <w:szCs w:val="28"/>
          <w:rtl/>
        </w:rPr>
        <w:lastRenderedPageBreak/>
        <w:t xml:space="preserve">غيَّروا شريعةَ إبراهيمَ الحنيفِ حتى كانتِ المرأةُ تطوفُ بالبيتِ عُريانةً تعبُّدًا للهِ، حتى لا يطوفوا - بزعمِهمْ – في ثيابٍ عصَوا فيها اللهَ، وكلُّ هذا ضلالٌ وانحرافٌ عن ملةِ إبراهيمَ، الذي جاءَ بالأخلاقِ الكريمةِ، </w:t>
      </w:r>
      <w:proofErr w:type="spellStart"/>
      <w:r w:rsidRPr="00977B7A">
        <w:rPr>
          <w:rFonts w:ascii="Traditional Arabic" w:eastAsia="Traditional Arabic" w:hAnsi="Traditional Arabic" w:cs="Traditional Arabic"/>
          <w:bCs/>
          <w:color w:val="000000"/>
          <w:sz w:val="28"/>
          <w:szCs w:val="28"/>
          <w:rtl/>
        </w:rPr>
        <w:t>وبالحنيفيّةِ</w:t>
      </w:r>
      <w:proofErr w:type="spellEnd"/>
      <w:r w:rsidRPr="00977B7A">
        <w:rPr>
          <w:rFonts w:ascii="Traditional Arabic" w:eastAsia="Traditional Arabic" w:hAnsi="Traditional Arabic" w:cs="Traditional Arabic"/>
          <w:bCs/>
          <w:color w:val="000000"/>
          <w:sz w:val="28"/>
          <w:szCs w:val="28"/>
          <w:rtl/>
        </w:rPr>
        <w:t xml:space="preserve"> السمحةِ.</w:t>
      </w:r>
    </w:p>
    <w:p w14:paraId="1A0B1259" w14:textId="77777777" w:rsidR="001E19CD" w:rsidRPr="00977B7A" w:rsidRDefault="001E19CD" w:rsidP="001E19CD">
      <w:pPr>
        <w:bidi/>
        <w:spacing w:after="0" w:line="240" w:lineRule="auto"/>
        <w:rPr>
          <w:rFonts w:ascii="Times New Roman" w:hAnsi="Times New Roman" w:cs="Times New Roman"/>
          <w:bCs/>
          <w:rtl/>
        </w:rPr>
      </w:pPr>
      <w:r w:rsidRPr="00977B7A">
        <w:rPr>
          <w:rFonts w:ascii="Traditional Arabic" w:eastAsia="Traditional Arabic" w:hAnsi="Traditional Arabic" w:cs="Traditional Arabic"/>
          <w:bCs/>
          <w:color w:val="000000"/>
          <w:sz w:val="28"/>
          <w:szCs w:val="28"/>
          <w:rtl/>
        </w:rPr>
        <w:t xml:space="preserve">الملةُ </w:t>
      </w:r>
      <w:proofErr w:type="spellStart"/>
      <w:r w:rsidRPr="00977B7A">
        <w:rPr>
          <w:rFonts w:ascii="Traditional Arabic" w:eastAsia="Traditional Arabic" w:hAnsi="Traditional Arabic" w:cs="Traditional Arabic"/>
          <w:bCs/>
          <w:color w:val="000000"/>
          <w:sz w:val="28"/>
          <w:szCs w:val="28"/>
          <w:rtl/>
        </w:rPr>
        <w:t>الحنيفيةُ</w:t>
      </w:r>
      <w:proofErr w:type="spellEnd"/>
      <w:r w:rsidRPr="00977B7A">
        <w:rPr>
          <w:rFonts w:ascii="Traditional Arabic" w:eastAsia="Traditional Arabic" w:hAnsi="Traditional Arabic" w:cs="Traditional Arabic"/>
          <w:bCs/>
          <w:color w:val="000000"/>
          <w:sz w:val="28"/>
          <w:szCs w:val="28"/>
          <w:rtl/>
        </w:rPr>
        <w:t xml:space="preserve"> هيَ الدينُ الذي ارتضاهُ اللهُ لعبادِهِ، وأحبُّ الدينِ إليهِ، دينُ الفطرةِ، دينٌ كُلُّهُ يُسرٌ، سمْحٌ لا إصْرَ فيهِ ولا أغلالَ، ولقد سُئِلَ النَّبِيُّ ﷺ: أَيُّ الأَدْيَانِ أَحَبُّ إِلَى اللَّهِ عَزَّ وَجَلَّ؟ قَالَ: «</w:t>
      </w:r>
      <w:proofErr w:type="spellStart"/>
      <w:r w:rsidRPr="00977B7A">
        <w:rPr>
          <w:rFonts w:ascii="Traditional Arabic" w:eastAsia="Traditional Arabic" w:hAnsi="Traditional Arabic" w:cs="Traditional Arabic"/>
          <w:bCs/>
          <w:color w:val="0070C0"/>
          <w:sz w:val="28"/>
          <w:szCs w:val="28"/>
          <w:rtl/>
        </w:rPr>
        <w:t>الحَنِيفِيَّةُ</w:t>
      </w:r>
      <w:proofErr w:type="spellEnd"/>
      <w:r w:rsidRPr="00977B7A">
        <w:rPr>
          <w:rFonts w:ascii="Traditional Arabic" w:eastAsia="Traditional Arabic" w:hAnsi="Traditional Arabic" w:cs="Traditional Arabic"/>
          <w:bCs/>
          <w:color w:val="0070C0"/>
          <w:sz w:val="28"/>
          <w:szCs w:val="28"/>
          <w:rtl/>
        </w:rPr>
        <w:t xml:space="preserve"> السَّمْحَةُ</w:t>
      </w:r>
      <w:r w:rsidRPr="00977B7A">
        <w:rPr>
          <w:rFonts w:ascii="Traditional Arabic" w:eastAsia="Traditional Arabic" w:hAnsi="Traditional Arabic" w:cs="Traditional Arabic"/>
          <w:bCs/>
          <w:color w:val="000000"/>
          <w:sz w:val="28"/>
          <w:szCs w:val="28"/>
          <w:rtl/>
        </w:rPr>
        <w:t xml:space="preserve">». رواهُ </w:t>
      </w:r>
      <w:proofErr w:type="gramStart"/>
      <w:r w:rsidRPr="00977B7A">
        <w:rPr>
          <w:rFonts w:ascii="Traditional Arabic" w:eastAsia="Traditional Arabic" w:hAnsi="Traditional Arabic" w:cs="Traditional Arabic"/>
          <w:bCs/>
          <w:color w:val="000000"/>
          <w:sz w:val="28"/>
          <w:szCs w:val="28"/>
          <w:rtl/>
        </w:rPr>
        <w:t>أحمدُ</w:t>
      </w:r>
      <w:bookmarkStart w:id="2" w:name="_Hlk167610499"/>
      <w:r w:rsidRPr="00D117D4">
        <w:rPr>
          <w:rFonts w:ascii="Traditional Arabic" w:hAnsi="Traditional Arabic" w:cs="Traditional Arabic"/>
          <w:bCs/>
          <w:sz w:val="32"/>
          <w:szCs w:val="32"/>
          <w:vertAlign w:val="superscript"/>
          <w:rtl/>
        </w:rPr>
        <w:t>(</w:t>
      </w:r>
      <w:proofErr w:type="gramEnd"/>
      <w:r w:rsidRPr="00D117D4">
        <w:rPr>
          <w:i/>
          <w:vertAlign w:val="superscript"/>
          <w:rtl/>
        </w:rPr>
        <w:footnoteReference w:id="7"/>
      </w:r>
      <w:r w:rsidRPr="00D117D4">
        <w:rPr>
          <w:rFonts w:ascii="Traditional Arabic" w:hAnsi="Traditional Arabic" w:cs="Traditional Arabic"/>
          <w:bCs/>
          <w:sz w:val="32"/>
          <w:szCs w:val="32"/>
          <w:vertAlign w:val="superscript"/>
          <w:rtl/>
        </w:rPr>
        <w:t>)</w:t>
      </w:r>
      <w:bookmarkEnd w:id="2"/>
      <w:r w:rsidRPr="00977B7A">
        <w:rPr>
          <w:rFonts w:ascii="Times New Roman" w:hAnsi="Times New Roman" w:cs="Times New Roman"/>
          <w:bCs/>
          <w:rtl/>
        </w:rPr>
        <w:t>.</w:t>
      </w:r>
    </w:p>
    <w:p w14:paraId="35CBA74A"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Pr>
      </w:pPr>
      <w:r w:rsidRPr="00977B7A">
        <w:rPr>
          <w:rFonts w:ascii="Traditional Arabic" w:eastAsia="Traditional Arabic" w:hAnsi="Traditional Arabic" w:cs="Traditional Arabic"/>
          <w:bCs/>
          <w:color w:val="000000"/>
          <w:sz w:val="28"/>
          <w:szCs w:val="28"/>
          <w:rtl/>
        </w:rPr>
        <w:t>واليومَ يُسعى لتبديلِ دينِ اللهِ، حتى يتماهَى معَ الأديانِ الباطلةِ المحرَّفةِ، ويَنسُبونهُ كذلكَ لإبراهيمَ الحنيفِ كذبًا وزورًا، وهوَ منهُ بريءٌ، فإنَّهُ ما كانَ يهوديًّا ولا نصرانيًّا ولا وثنيًّا، إنَّما كانَ حنيفًا مسلمًا.</w:t>
      </w:r>
    </w:p>
    <w:p w14:paraId="60DD9C3F"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وأولى الناسِ بإبراهيمَ عليهِ السلامُ كما قالَ اللهُ: ﴿</w:t>
      </w:r>
      <w:r w:rsidRPr="00977B7A">
        <w:rPr>
          <w:rFonts w:ascii="Traditional Arabic" w:eastAsia="Traditional Arabic" w:hAnsi="Traditional Arabic" w:cs="Traditional Arabic"/>
          <w:bCs/>
          <w:color w:val="C00000"/>
          <w:sz w:val="28"/>
          <w:szCs w:val="28"/>
          <w:rtl/>
        </w:rPr>
        <w:t>إِنَّ ‌أَوْلَى ‌النَّاسِ بِإِبْرَاهِيمَ لَلَّذِينَ اتَّبَعُوهُ وَهَذَا النَّبِيُّ وَالَّذِينَ آمَنُوا وَاللَّهُ وَلِيُّ الْمُؤْمِنِينَ</w:t>
      </w:r>
      <w:r w:rsidRPr="00977B7A">
        <w:rPr>
          <w:rFonts w:ascii="Traditional Arabic" w:eastAsia="Traditional Arabic" w:hAnsi="Traditional Arabic" w:cs="Traditional Arabic"/>
          <w:bCs/>
          <w:color w:val="000000"/>
          <w:sz w:val="28"/>
          <w:szCs w:val="28"/>
          <w:rtl/>
        </w:rPr>
        <w:t xml:space="preserve">﴾ </w:t>
      </w:r>
      <w:r w:rsidRPr="00977B7A">
        <w:rPr>
          <w:rFonts w:ascii="Traditional Arabic" w:eastAsia="Traditional Arabic" w:hAnsi="Traditional Arabic" w:cs="Traditional Arabic"/>
          <w:bCs/>
          <w:color w:val="000000"/>
          <w:sz w:val="24"/>
          <w:szCs w:val="24"/>
          <w:rtl/>
        </w:rPr>
        <w:t>[آل عمران: 68].</w:t>
      </w:r>
    </w:p>
    <w:p w14:paraId="30BFF8FA"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اللهمَّ اجعلْنا حنفاءَ لكَ غيرَ مشركينَ بكَ، منيبينَ إليكَ، مستسلمينَ لأمرِكَ.</w:t>
      </w:r>
    </w:p>
    <w:p w14:paraId="4FBF4B5D"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اللهم انصُرْ عبادَك المستضعفين، ودمِّرِ اليهودَ المجرمين.</w:t>
      </w:r>
    </w:p>
    <w:p w14:paraId="78BAFFA1"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0000"/>
          <w:sz w:val="28"/>
          <w:szCs w:val="28"/>
          <w:rtl/>
        </w:rPr>
        <w:t>اللّهمَّ آمِنَّا في أوطانِنا، وأصلِحْ أئمّتَنا وُولاةَ أمورِنا، واجعل وِلايتَنا فيمن خافَكَ واتّقاكَ واتّبعَ رِضاك.</w:t>
      </w:r>
    </w:p>
    <w:p w14:paraId="38EDC351" w14:textId="77777777" w:rsidR="001E19CD" w:rsidRPr="00977B7A" w:rsidRDefault="001E19CD" w:rsidP="001E19CD">
      <w:pPr>
        <w:bidi/>
        <w:spacing w:after="120" w:line="240" w:lineRule="auto"/>
        <w:ind w:firstLine="284"/>
        <w:jc w:val="both"/>
        <w:rPr>
          <w:rFonts w:ascii="Traditional Arabic" w:eastAsia="Traditional Arabic" w:hAnsi="Traditional Arabic" w:cs="Traditional Arabic"/>
          <w:bCs/>
          <w:color w:val="000000"/>
          <w:sz w:val="28"/>
          <w:szCs w:val="28"/>
          <w:rtl/>
        </w:rPr>
      </w:pPr>
      <w:r w:rsidRPr="00977B7A">
        <w:rPr>
          <w:rFonts w:ascii="Traditional Arabic" w:eastAsia="Traditional Arabic" w:hAnsi="Traditional Arabic" w:cs="Traditional Arabic"/>
          <w:bCs/>
          <w:color w:val="00B050"/>
          <w:sz w:val="28"/>
          <w:szCs w:val="28"/>
          <w:rtl/>
        </w:rPr>
        <w:t xml:space="preserve">عِبَادَ الله: </w:t>
      </w:r>
      <w:r w:rsidRPr="00977B7A">
        <w:rPr>
          <w:rFonts w:ascii="Traditional Arabic" w:eastAsia="Traditional Arabic" w:hAnsi="Traditional Arabic" w:cs="Traditional Arabic"/>
          <w:bCs/>
          <w:color w:val="000000"/>
          <w:sz w:val="28"/>
          <w:szCs w:val="28"/>
          <w:rtl/>
        </w:rPr>
        <w:t xml:space="preserve">اذكرُوا اللهَ ذِكرًا كثيرًا، </w:t>
      </w:r>
      <w:proofErr w:type="spellStart"/>
      <w:r w:rsidRPr="00977B7A">
        <w:rPr>
          <w:rFonts w:ascii="Traditional Arabic" w:eastAsia="Traditional Arabic" w:hAnsi="Traditional Arabic" w:cs="Traditional Arabic"/>
          <w:bCs/>
          <w:color w:val="000000"/>
          <w:sz w:val="28"/>
          <w:szCs w:val="28"/>
          <w:rtl/>
        </w:rPr>
        <w:t>وسبِّحوهُ</w:t>
      </w:r>
      <w:proofErr w:type="spellEnd"/>
      <w:r w:rsidRPr="00977B7A">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p>
    <w:p w14:paraId="146ACFC6" w14:textId="77777777" w:rsidR="001E19CD" w:rsidRPr="00977B7A" w:rsidRDefault="001E19CD" w:rsidP="001E19CD">
      <w:pPr>
        <w:bidi/>
        <w:spacing w:after="80" w:line="240" w:lineRule="auto"/>
        <w:ind w:firstLine="284"/>
        <w:jc w:val="center"/>
        <w:rPr>
          <w:rFonts w:ascii="AGA Arabesque" w:eastAsia="AGA Arabesque" w:hAnsi="AGA Arabesque" w:cs="Times New Roman"/>
          <w:bCs/>
          <w:color w:val="0070C0"/>
          <w:sz w:val="28"/>
          <w:szCs w:val="28"/>
          <w:rtl/>
        </w:rPr>
      </w:pPr>
      <w:r w:rsidRPr="00977B7A">
        <w:rPr>
          <w:rFonts w:ascii="AGA Arabesque" w:eastAsia="AGA Arabesque" w:hAnsi="AGA Arabesque" w:cs="AGA Arabesque"/>
          <w:bCs/>
          <w:color w:val="0070C0"/>
          <w:sz w:val="28"/>
          <w:szCs w:val="28"/>
        </w:rPr>
        <w:t>$</w:t>
      </w:r>
      <w:r w:rsidRPr="00977B7A">
        <w:rPr>
          <w:rFonts w:ascii="Traditional Arabic" w:eastAsia="Traditional Arabic" w:hAnsi="Traditional Arabic" w:cs="Traditional Arabic"/>
          <w:bCs/>
          <w:color w:val="0070C0"/>
          <w:sz w:val="28"/>
          <w:szCs w:val="28"/>
        </w:rPr>
        <w:t xml:space="preserve">       </w:t>
      </w:r>
      <w:r w:rsidRPr="00977B7A">
        <w:rPr>
          <w:rFonts w:ascii="AGA Arabesque" w:eastAsia="AGA Arabesque" w:hAnsi="AGA Arabesque" w:cs="AGA Arabesque"/>
          <w:bCs/>
          <w:color w:val="0070C0"/>
          <w:sz w:val="28"/>
          <w:szCs w:val="28"/>
        </w:rPr>
        <w:t>$</w:t>
      </w:r>
      <w:r w:rsidRPr="00977B7A">
        <w:rPr>
          <w:rFonts w:ascii="Traditional Arabic" w:eastAsia="Traditional Arabic" w:hAnsi="Traditional Arabic" w:cs="Traditional Arabic"/>
          <w:bCs/>
          <w:color w:val="0070C0"/>
          <w:sz w:val="28"/>
          <w:szCs w:val="28"/>
        </w:rPr>
        <w:t xml:space="preserve">       </w:t>
      </w:r>
      <w:r w:rsidRPr="00977B7A">
        <w:rPr>
          <w:rFonts w:ascii="AGA Arabesque" w:eastAsia="AGA Arabesque" w:hAnsi="AGA Arabesque" w:cs="AGA Arabesque"/>
          <w:bCs/>
          <w:color w:val="0070C0"/>
          <w:sz w:val="28"/>
          <w:szCs w:val="28"/>
        </w:rPr>
        <w:t>$</w:t>
      </w:r>
    </w:p>
    <w:sectPr w:rsidR="001E19CD" w:rsidRPr="00977B7A"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7F2D" w14:textId="77777777" w:rsidR="00B368BF" w:rsidRDefault="00B368BF" w:rsidP="00506655">
      <w:pPr>
        <w:spacing w:after="0" w:line="240" w:lineRule="auto"/>
      </w:pPr>
      <w:r>
        <w:separator/>
      </w:r>
    </w:p>
  </w:endnote>
  <w:endnote w:type="continuationSeparator" w:id="0">
    <w:p w14:paraId="28D75EEA" w14:textId="77777777" w:rsidR="00B368BF" w:rsidRDefault="00B368BF"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A4F1B" w14:textId="77777777" w:rsidR="00B368BF" w:rsidRDefault="00B368BF" w:rsidP="003C41F2">
      <w:pPr>
        <w:bidi/>
        <w:spacing w:after="0" w:line="240" w:lineRule="auto"/>
      </w:pPr>
      <w:r>
        <w:separator/>
      </w:r>
    </w:p>
  </w:footnote>
  <w:footnote w:type="continuationSeparator" w:id="0">
    <w:p w14:paraId="79AE8352" w14:textId="77777777" w:rsidR="00B368BF" w:rsidRDefault="00B368BF" w:rsidP="00506655">
      <w:pPr>
        <w:spacing w:after="0" w:line="240" w:lineRule="auto"/>
      </w:pPr>
      <w:r>
        <w:continuationSeparator/>
      </w:r>
    </w:p>
  </w:footnote>
  <w:footnote w:id="1">
    <w:p w14:paraId="60B18E22" w14:textId="77777777" w:rsidR="001E19CD" w:rsidRDefault="001E19CD" w:rsidP="001E19CD">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(3827).</w:t>
      </w:r>
    </w:p>
  </w:footnote>
  <w:footnote w:id="2">
    <w:p w14:paraId="16A698D4" w14:textId="77777777" w:rsidR="001E19CD" w:rsidRDefault="001E19CD" w:rsidP="001E19CD">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(3828).</w:t>
      </w:r>
    </w:p>
  </w:footnote>
  <w:footnote w:id="3">
    <w:p w14:paraId="1041B4C4" w14:textId="77777777" w:rsidR="001E19CD" w:rsidRDefault="001E19CD" w:rsidP="001E19CD">
      <w:pPr>
        <w:bidi/>
        <w:spacing w:after="60" w:line="240" w:lineRule="auto"/>
        <w:ind w:left="340" w:hanging="340"/>
        <w:jc w:val="both"/>
        <w:rPr>
          <w:rFonts w:ascii="Traditional Arabic" w:eastAsia="Traditional Arabic" w:hAnsi="Traditional Arabic" w:cs="Traditional Arabic"/>
          <w:b/>
          <w:sz w:val="24"/>
          <w:szCs w:val="24"/>
          <w:rtl/>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xml:space="preserve">)  </w:t>
      </w:r>
      <w:r w:rsidRPr="00977B7A">
        <w:rPr>
          <w:rFonts w:ascii="Traditional Arabic" w:eastAsia="Traditional Arabic" w:hAnsi="Traditional Arabic" w:cs="Traditional Arabic"/>
          <w:b/>
          <w:spacing w:val="-2"/>
          <w:sz w:val="24"/>
          <w:szCs w:val="24"/>
          <w:rtl/>
        </w:rPr>
        <w:t>مسند أبي يعلى (2047)، و (7212)، وحسنه الألباني في صحيح السيرة النبوية (ص32)، و (ص94).</w:t>
      </w:r>
    </w:p>
  </w:footnote>
  <w:footnote w:id="4">
    <w:p w14:paraId="43C07C13" w14:textId="77777777" w:rsidR="001E19CD" w:rsidRDefault="001E19CD" w:rsidP="001E19CD">
      <w:pPr>
        <w:bidi/>
        <w:spacing w:after="60" w:line="240" w:lineRule="auto"/>
        <w:ind w:left="340" w:hanging="340"/>
        <w:jc w:val="both"/>
        <w:rPr>
          <w:rFonts w:ascii="Traditional Arabic" w:eastAsia="Traditional Arabic" w:hAnsi="Traditional Arabic" w:cs="Traditional Arabic"/>
          <w:b/>
          <w:sz w:val="24"/>
          <w:szCs w:val="24"/>
          <w:lang w:bidi="ar-KW"/>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مسلم (2865).</w:t>
      </w:r>
    </w:p>
  </w:footnote>
  <w:footnote w:id="5">
    <w:p w14:paraId="4A64B992" w14:textId="77777777" w:rsidR="001E19CD" w:rsidRDefault="001E19CD" w:rsidP="001E19CD">
      <w:pPr>
        <w:bidi/>
        <w:spacing w:after="60" w:line="240" w:lineRule="auto"/>
        <w:ind w:left="340" w:hanging="340"/>
        <w:jc w:val="both"/>
        <w:rPr>
          <w:rFonts w:ascii="Traditional Arabic" w:eastAsia="Traditional Arabic" w:hAnsi="Traditional Arabic" w:cs="Traditional Arabic"/>
          <w:b/>
          <w:kern w:val="2"/>
          <w:sz w:val="24"/>
          <w:szCs w:val="24"/>
          <w:lang w:bidi="ar-KW"/>
          <w14:ligatures w14:val="standardContextua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عمل اليوم والليلة (1)، وصححه الألباني في السلسلة الصحيحة (2989).</w:t>
      </w:r>
    </w:p>
  </w:footnote>
  <w:footnote w:id="6">
    <w:p w14:paraId="152FF99F" w14:textId="77777777" w:rsidR="001E19CD" w:rsidRDefault="001E19CD" w:rsidP="001E19CD">
      <w:pPr>
        <w:bidi/>
        <w:spacing w:after="60" w:line="240" w:lineRule="auto"/>
        <w:ind w:left="340" w:hanging="340"/>
        <w:jc w:val="both"/>
        <w:rPr>
          <w:rFonts w:ascii="Traditional Arabic" w:eastAsia="Traditional Arabic" w:hAnsi="Traditional Arabic" w:cs="Traditional Arabic"/>
          <w:b/>
          <w:kern w:val="2"/>
          <w:sz w:val="24"/>
          <w:szCs w:val="24"/>
          <w:lang w:bidi="ar-KW"/>
          <w14:ligatures w14:val="standardContextua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صحيح البخاري (1601).</w:t>
      </w:r>
    </w:p>
  </w:footnote>
  <w:footnote w:id="7">
    <w:p w14:paraId="6C880B98" w14:textId="77777777" w:rsidR="001E19CD" w:rsidRDefault="001E19CD" w:rsidP="001E19CD">
      <w:pPr>
        <w:bidi/>
        <w:spacing w:after="60" w:line="240" w:lineRule="auto"/>
        <w:ind w:left="340" w:hanging="340"/>
        <w:jc w:val="both"/>
        <w:rPr>
          <w:rFonts w:ascii="Traditional Arabic" w:eastAsia="Traditional Arabic" w:hAnsi="Traditional Arabic" w:cs="Traditional Arabic"/>
          <w:b/>
          <w:kern w:val="2"/>
          <w:sz w:val="24"/>
          <w:szCs w:val="24"/>
          <w:lang w:bidi="ar-KW"/>
          <w14:ligatures w14:val="standardContextual"/>
        </w:rPr>
      </w:pPr>
      <w:r>
        <w:rPr>
          <w:rFonts w:ascii="Traditional Arabic" w:eastAsia="Traditional Arabic" w:hAnsi="Traditional Arabic" w:cs="Traditional Arabic"/>
          <w:b/>
          <w:sz w:val="24"/>
          <w:szCs w:val="24"/>
          <w:rtl/>
        </w:rPr>
        <w:t>(</w:t>
      </w:r>
      <w:r>
        <w:rPr>
          <w:rFonts w:ascii="Traditional Arabic" w:eastAsia="Traditional Arabic" w:hAnsi="Traditional Arabic" w:cs="Traditional Arabic"/>
          <w:b/>
          <w:sz w:val="24"/>
          <w:szCs w:val="24"/>
          <w:rtl/>
        </w:rPr>
        <w:footnoteRef/>
      </w:r>
      <w:r>
        <w:rPr>
          <w:rFonts w:ascii="Traditional Arabic" w:eastAsia="Traditional Arabic" w:hAnsi="Traditional Arabic" w:cs="Traditional Arabic"/>
          <w:b/>
          <w:sz w:val="24"/>
          <w:szCs w:val="24"/>
          <w:rtl/>
        </w:rPr>
        <w:t>)  مسند أحمد (2107)، وحسنه الألباني بشواهده في السلسلة الصحيحة (881).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48A113F7" w:rsidR="00506655" w:rsidRPr="003A3B92" w:rsidRDefault="000F1DB9" w:rsidP="00CF6D98">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977B7A">
      <w:rPr>
        <w:rFonts w:cs="AL-Mohanad Bold" w:hint="cs"/>
        <w:color w:val="1C7688"/>
        <w:sz w:val="32"/>
        <w:szCs w:val="32"/>
        <w:rtl/>
      </w:rPr>
      <w:t>حنفاء لله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B34BE"/>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D7043"/>
    <w:rsid w:val="001E0C38"/>
    <w:rsid w:val="001E19CD"/>
    <w:rsid w:val="001E75EC"/>
    <w:rsid w:val="001F20EC"/>
    <w:rsid w:val="00201C53"/>
    <w:rsid w:val="0020644D"/>
    <w:rsid w:val="0020716E"/>
    <w:rsid w:val="002239A1"/>
    <w:rsid w:val="00223C44"/>
    <w:rsid w:val="0022507C"/>
    <w:rsid w:val="00232040"/>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653C7"/>
    <w:rsid w:val="00372C33"/>
    <w:rsid w:val="00377C53"/>
    <w:rsid w:val="003826E2"/>
    <w:rsid w:val="00396CD9"/>
    <w:rsid w:val="003A2FDA"/>
    <w:rsid w:val="003A3B92"/>
    <w:rsid w:val="003A42CB"/>
    <w:rsid w:val="003A5C31"/>
    <w:rsid w:val="003A70DA"/>
    <w:rsid w:val="003C3CFB"/>
    <w:rsid w:val="003C41F2"/>
    <w:rsid w:val="003F1594"/>
    <w:rsid w:val="003F53F8"/>
    <w:rsid w:val="0040624F"/>
    <w:rsid w:val="00420A63"/>
    <w:rsid w:val="004243CF"/>
    <w:rsid w:val="00427C03"/>
    <w:rsid w:val="004459D6"/>
    <w:rsid w:val="0045460E"/>
    <w:rsid w:val="004601FA"/>
    <w:rsid w:val="00495EAF"/>
    <w:rsid w:val="004B359A"/>
    <w:rsid w:val="004B4B0A"/>
    <w:rsid w:val="004C7BEF"/>
    <w:rsid w:val="0050374B"/>
    <w:rsid w:val="00506655"/>
    <w:rsid w:val="005176A9"/>
    <w:rsid w:val="00521876"/>
    <w:rsid w:val="00523B97"/>
    <w:rsid w:val="00536F5A"/>
    <w:rsid w:val="00552DC5"/>
    <w:rsid w:val="00557FC0"/>
    <w:rsid w:val="0056015E"/>
    <w:rsid w:val="00560F55"/>
    <w:rsid w:val="005666D1"/>
    <w:rsid w:val="005813B6"/>
    <w:rsid w:val="00590CEB"/>
    <w:rsid w:val="00593210"/>
    <w:rsid w:val="005939F4"/>
    <w:rsid w:val="005977A2"/>
    <w:rsid w:val="005B098B"/>
    <w:rsid w:val="005B4987"/>
    <w:rsid w:val="005C203F"/>
    <w:rsid w:val="005C482C"/>
    <w:rsid w:val="005C6E07"/>
    <w:rsid w:val="005D0063"/>
    <w:rsid w:val="005D1A2E"/>
    <w:rsid w:val="005D53CB"/>
    <w:rsid w:val="005E1667"/>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C6C20"/>
    <w:rsid w:val="006E15A0"/>
    <w:rsid w:val="006E6DDF"/>
    <w:rsid w:val="006F2E05"/>
    <w:rsid w:val="00741619"/>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16D75"/>
    <w:rsid w:val="008212F5"/>
    <w:rsid w:val="00821BF9"/>
    <w:rsid w:val="008268A2"/>
    <w:rsid w:val="008319B5"/>
    <w:rsid w:val="008442AE"/>
    <w:rsid w:val="008470E8"/>
    <w:rsid w:val="00855257"/>
    <w:rsid w:val="00863A69"/>
    <w:rsid w:val="00867FD2"/>
    <w:rsid w:val="00876D59"/>
    <w:rsid w:val="0087784D"/>
    <w:rsid w:val="00886B33"/>
    <w:rsid w:val="008A324F"/>
    <w:rsid w:val="008B47B1"/>
    <w:rsid w:val="008B781B"/>
    <w:rsid w:val="008C2229"/>
    <w:rsid w:val="008E12FD"/>
    <w:rsid w:val="008F3C55"/>
    <w:rsid w:val="0090640E"/>
    <w:rsid w:val="00914E24"/>
    <w:rsid w:val="00920043"/>
    <w:rsid w:val="00925925"/>
    <w:rsid w:val="00933DCD"/>
    <w:rsid w:val="00940FF5"/>
    <w:rsid w:val="00947C63"/>
    <w:rsid w:val="00962AAC"/>
    <w:rsid w:val="00971776"/>
    <w:rsid w:val="00972927"/>
    <w:rsid w:val="00977B7A"/>
    <w:rsid w:val="00981B97"/>
    <w:rsid w:val="009860C8"/>
    <w:rsid w:val="00990918"/>
    <w:rsid w:val="009B775A"/>
    <w:rsid w:val="009C153A"/>
    <w:rsid w:val="009C4C74"/>
    <w:rsid w:val="009C5EDA"/>
    <w:rsid w:val="009D59EE"/>
    <w:rsid w:val="009E1DF6"/>
    <w:rsid w:val="009E76D6"/>
    <w:rsid w:val="00A06365"/>
    <w:rsid w:val="00A14D43"/>
    <w:rsid w:val="00A15690"/>
    <w:rsid w:val="00A31374"/>
    <w:rsid w:val="00A42E2D"/>
    <w:rsid w:val="00A45B32"/>
    <w:rsid w:val="00A56230"/>
    <w:rsid w:val="00A612EF"/>
    <w:rsid w:val="00A629F0"/>
    <w:rsid w:val="00A743DA"/>
    <w:rsid w:val="00A77BAD"/>
    <w:rsid w:val="00A77DB6"/>
    <w:rsid w:val="00A91D91"/>
    <w:rsid w:val="00A973BF"/>
    <w:rsid w:val="00AA3F7C"/>
    <w:rsid w:val="00AA7FCF"/>
    <w:rsid w:val="00AC3241"/>
    <w:rsid w:val="00AD10B9"/>
    <w:rsid w:val="00AD2520"/>
    <w:rsid w:val="00AD5BE3"/>
    <w:rsid w:val="00AE2AC3"/>
    <w:rsid w:val="00AE6F11"/>
    <w:rsid w:val="00AE7343"/>
    <w:rsid w:val="00B124DA"/>
    <w:rsid w:val="00B31894"/>
    <w:rsid w:val="00B368BF"/>
    <w:rsid w:val="00B40894"/>
    <w:rsid w:val="00B40C2B"/>
    <w:rsid w:val="00B575A3"/>
    <w:rsid w:val="00B65ADC"/>
    <w:rsid w:val="00B70C4F"/>
    <w:rsid w:val="00B775EF"/>
    <w:rsid w:val="00B90156"/>
    <w:rsid w:val="00B95C6F"/>
    <w:rsid w:val="00BA58A4"/>
    <w:rsid w:val="00BB1317"/>
    <w:rsid w:val="00BE11A2"/>
    <w:rsid w:val="00C146EB"/>
    <w:rsid w:val="00C30088"/>
    <w:rsid w:val="00C44137"/>
    <w:rsid w:val="00C561B9"/>
    <w:rsid w:val="00C81C10"/>
    <w:rsid w:val="00C95459"/>
    <w:rsid w:val="00C97130"/>
    <w:rsid w:val="00CA3206"/>
    <w:rsid w:val="00CA3679"/>
    <w:rsid w:val="00CA73DE"/>
    <w:rsid w:val="00CB0D1D"/>
    <w:rsid w:val="00CB2709"/>
    <w:rsid w:val="00CC29D5"/>
    <w:rsid w:val="00CC2DF1"/>
    <w:rsid w:val="00CC4457"/>
    <w:rsid w:val="00CC71EB"/>
    <w:rsid w:val="00CD1247"/>
    <w:rsid w:val="00CD172C"/>
    <w:rsid w:val="00CE00DB"/>
    <w:rsid w:val="00CE4469"/>
    <w:rsid w:val="00CE634E"/>
    <w:rsid w:val="00CF6D98"/>
    <w:rsid w:val="00D03510"/>
    <w:rsid w:val="00D117D4"/>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7C15"/>
    <w:rsid w:val="00E1148A"/>
    <w:rsid w:val="00E240A8"/>
    <w:rsid w:val="00E269B8"/>
    <w:rsid w:val="00E31A8C"/>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 w:type="paragraph" w:styleId="aff5">
    <w:name w:val="Title"/>
    <w:basedOn w:val="a"/>
    <w:next w:val="a"/>
    <w:link w:val="Chara"/>
    <w:uiPriority w:val="10"/>
    <w:qFormat/>
    <w:rsid w:val="00AD10B9"/>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AD10B9"/>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AD10B9"/>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AD10B9"/>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AD10B9"/>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AD10B9"/>
    <w:rPr>
      <w:i/>
      <w:iCs/>
      <w:color w:val="404040" w:themeColor="text1" w:themeTint="BF"/>
      <w:kern w:val="2"/>
      <w14:ligatures w14:val="standardContextual"/>
    </w:rPr>
  </w:style>
  <w:style w:type="character" w:styleId="aff8">
    <w:name w:val="Intense Emphasis"/>
    <w:basedOn w:val="a0"/>
    <w:uiPriority w:val="21"/>
    <w:qFormat/>
    <w:rsid w:val="00AD10B9"/>
    <w:rPr>
      <w:i/>
      <w:iCs/>
      <w:color w:val="2E74B5" w:themeColor="accent1" w:themeShade="BF"/>
    </w:rPr>
  </w:style>
  <w:style w:type="paragraph" w:styleId="aff9">
    <w:name w:val="Intense Quote"/>
    <w:basedOn w:val="a"/>
    <w:next w:val="a"/>
    <w:link w:val="Chard"/>
    <w:uiPriority w:val="30"/>
    <w:qFormat/>
    <w:rsid w:val="00AD10B9"/>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AD10B9"/>
    <w:rPr>
      <w:i/>
      <w:iCs/>
      <w:color w:val="2E74B5" w:themeColor="accent1" w:themeShade="BF"/>
      <w:kern w:val="2"/>
      <w14:ligatures w14:val="standardContextual"/>
    </w:rPr>
  </w:style>
  <w:style w:type="character" w:styleId="affa">
    <w:name w:val="Intense Reference"/>
    <w:basedOn w:val="a0"/>
    <w:uiPriority w:val="32"/>
    <w:qFormat/>
    <w:rsid w:val="00AD10B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70360">
      <w:bodyDiv w:val="1"/>
      <w:marLeft w:val="0"/>
      <w:marRight w:val="0"/>
      <w:marTop w:val="0"/>
      <w:marBottom w:val="0"/>
      <w:divBdr>
        <w:top w:val="none" w:sz="0" w:space="0" w:color="auto"/>
        <w:left w:val="none" w:sz="0" w:space="0" w:color="auto"/>
        <w:bottom w:val="none" w:sz="0" w:space="0" w:color="auto"/>
        <w:right w:val="none" w:sz="0" w:space="0" w:color="auto"/>
      </w:divBdr>
    </w:div>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1344</Words>
  <Characters>7666</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3</cp:revision>
  <cp:lastPrinted>2024-05-28T04:21:00Z</cp:lastPrinted>
  <dcterms:created xsi:type="dcterms:W3CDTF">2024-05-28T04:20:00Z</dcterms:created>
  <dcterms:modified xsi:type="dcterms:W3CDTF">2024-05-28T04:23:00Z</dcterms:modified>
</cp:coreProperties>
</file>