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FE3A72">
        <w:rPr>
          <w:rFonts w:ascii="Traditional Arabic" w:hAnsi="Traditional Arabic" w:cs="Traditional Arabic" w:hint="cs"/>
          <w:sz w:val="30"/>
          <w:szCs w:val="30"/>
          <w:rtl/>
        </w:rPr>
        <w:t xml:space="preserve">ه </w:t>
      </w:r>
      <w:r w:rsidRPr="00FE3A72">
        <w:rPr>
          <w:rFonts w:ascii="Traditional Arabic" w:hAnsi="Traditional Arabic" w:cs="Traditional Arabic"/>
          <w:sz w:val="30"/>
          <w:szCs w:val="30"/>
          <w:rtl/>
        </w:rPr>
        <w:t>إِلَّا اللَّهُ وَحْدَهُ لَا شَرِيكَ لَهُ، وَأَشْهَدُ أَنَّ مُحَمَّدًا عَبْدُهُ وَرَسُولُهُ</w:t>
      </w:r>
      <w:r w:rsidRPr="00FE3A72">
        <w:rPr>
          <w:rFonts w:ascii="Traditional Arabic" w:hAnsi="Traditional Arabic" w:cs="Traditional Arabic" w:hint="cs"/>
          <w:sz w:val="30"/>
          <w:szCs w:val="30"/>
          <w:rtl/>
        </w:rPr>
        <w:t>.</w:t>
      </w:r>
    </w:p>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(يَا أَيُّهَا الَّذِينَ آمَنُواْ اتَّقُواْ اللّهَ حَقَّ تُقَاتِهِ وَلاَ تَمُوتُنَّ إِلاَّ وَأَنتُم مُّسْلِمُون).</w:t>
      </w:r>
    </w:p>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0565E" w:rsidRPr="00FE3A72" w:rsidRDefault="0090565E" w:rsidP="0090565E">
      <w:pPr>
        <w:ind w:left="0" w:firstLine="0"/>
        <w:rPr>
          <w:rFonts w:ascii="Traditional Arabic" w:hAnsi="Traditional Arabic" w:cs="Traditional Arabic"/>
          <w:sz w:val="30"/>
          <w:szCs w:val="30"/>
        </w:rPr>
      </w:pPr>
      <w:r w:rsidRPr="00FE3A72">
        <w:rPr>
          <w:rFonts w:ascii="Traditional Arabic" w:hAnsi="Traditional Arabic" w:cs="Traditional Arabic"/>
          <w:sz w:val="30"/>
          <w:szCs w:val="30"/>
          <w:rtl/>
        </w:rPr>
        <w:t xml:space="preserve">(يَا أَيُّهَا الَّذِينَ آمَنُوا اتَّقُوا اللَّهَ وَقُولُوا قَوْلاً سَدِيداً </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يُصْلِحْ لَكُمْ أَعْمَالَكُمْ وَيَغْفِرْ لَكُمْ ذُنُوبَكُمْ وَمَن يُطِعْ اللَّهَ وَرَسُولَهُ فَقَدْ فَازَ فَوْزاً عَظِيما).</w:t>
      </w:r>
    </w:p>
    <w:p w:rsidR="00D90838" w:rsidRPr="00FE3A72" w:rsidRDefault="0090565E" w:rsidP="00F05E81">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 xml:space="preserve">أما بعد، أيها المسلمون، اتقوا الله تعالى وراقبوه، </w:t>
      </w:r>
      <w:r w:rsidRPr="00FE3A72">
        <w:rPr>
          <w:rFonts w:ascii="Traditional Arabic" w:hAnsi="Traditional Arabic" w:cs="Traditional Arabic" w:hint="cs"/>
          <w:sz w:val="30"/>
          <w:szCs w:val="30"/>
          <w:rtl/>
        </w:rPr>
        <w:t xml:space="preserve">وأطيعوا الله ولا تعصوه، </w:t>
      </w:r>
      <w:r w:rsidRPr="00FE3A72">
        <w:rPr>
          <w:rFonts w:ascii="Traditional Arabic" w:hAnsi="Traditional Arabic" w:cs="Traditional Arabic"/>
          <w:sz w:val="30"/>
          <w:szCs w:val="30"/>
          <w:rtl/>
        </w:rPr>
        <w:t xml:space="preserve">واعلموا </w:t>
      </w:r>
      <w:r w:rsidR="00BB35C9" w:rsidRPr="00FE3A72">
        <w:rPr>
          <w:rFonts w:ascii="Traditional Arabic" w:hAnsi="Traditional Arabic" w:cs="Traditional Arabic" w:hint="cs"/>
          <w:sz w:val="30"/>
          <w:szCs w:val="30"/>
          <w:rtl/>
        </w:rPr>
        <w:t>أن</w:t>
      </w:r>
      <w:r w:rsidR="00D90838" w:rsidRPr="00FE3A72">
        <w:rPr>
          <w:rFonts w:ascii="Traditional Arabic" w:hAnsi="Traditional Arabic" w:cs="Traditional Arabic"/>
          <w:sz w:val="30"/>
          <w:szCs w:val="30"/>
          <w:rtl/>
        </w:rPr>
        <w:t xml:space="preserve"> الله </w:t>
      </w:r>
      <w:r w:rsidRPr="00FE3A72">
        <w:rPr>
          <w:rFonts w:ascii="Traditional Arabic" w:hAnsi="Traditional Arabic" w:cs="Traditional Arabic"/>
          <w:sz w:val="30"/>
          <w:szCs w:val="30"/>
          <w:rtl/>
        </w:rPr>
        <w:t xml:space="preserve">بعث </w:t>
      </w:r>
      <w:r w:rsidR="00D90838" w:rsidRPr="00FE3A72">
        <w:rPr>
          <w:rFonts w:ascii="Traditional Arabic" w:hAnsi="Traditional Arabic" w:cs="Traditional Arabic"/>
          <w:sz w:val="30"/>
          <w:szCs w:val="30"/>
          <w:rtl/>
        </w:rPr>
        <w:t>نبي</w:t>
      </w:r>
      <w:r w:rsidR="00D90838" w:rsidRPr="00FE3A72">
        <w:rPr>
          <w:rFonts w:ascii="Traditional Arabic" w:hAnsi="Traditional Arabic" w:cs="Traditional Arabic" w:hint="cs"/>
          <w:sz w:val="30"/>
          <w:szCs w:val="30"/>
          <w:rtl/>
        </w:rPr>
        <w:t>ه</w:t>
      </w:r>
      <w:r w:rsidR="00D90838" w:rsidRPr="00FE3A72">
        <w:rPr>
          <w:rFonts w:ascii="Traditional Arabic" w:hAnsi="Traditional Arabic" w:cs="Traditional Arabic"/>
          <w:sz w:val="30"/>
          <w:szCs w:val="30"/>
          <w:rtl/>
        </w:rPr>
        <w:t xml:space="preserve"> محمداً صلى الله عليه وسلم </w:t>
      </w:r>
      <w:r w:rsidR="00D90838" w:rsidRPr="00FE3A72">
        <w:rPr>
          <w:rFonts w:ascii="Traditional Arabic" w:hAnsi="Traditional Arabic" w:cs="Traditional Arabic" w:hint="cs"/>
          <w:sz w:val="30"/>
          <w:szCs w:val="30"/>
          <w:rtl/>
        </w:rPr>
        <w:t>على فترة من الرسل، بعد أن طب</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قت الوثنية الأرض، بما فيها خير البقاع مكة، فدعا </w:t>
      </w:r>
      <w:r w:rsidRPr="00FE3A72">
        <w:rPr>
          <w:rFonts w:ascii="Traditional Arabic" w:hAnsi="Traditional Arabic" w:cs="Traditional Arabic" w:hint="cs"/>
          <w:sz w:val="30"/>
          <w:szCs w:val="30"/>
          <w:rtl/>
        </w:rPr>
        <w:t xml:space="preserve">عليه الصلاة والسلام </w:t>
      </w:r>
      <w:r w:rsidR="00D90838" w:rsidRPr="00FE3A72">
        <w:rPr>
          <w:rFonts w:ascii="Traditional Arabic" w:hAnsi="Traditional Arabic" w:cs="Traditional Arabic" w:hint="cs"/>
          <w:sz w:val="30"/>
          <w:szCs w:val="30"/>
          <w:rtl/>
        </w:rPr>
        <w:t xml:space="preserve">عشيرته الأقربين، فقبل القليل منهم دعوته، </w:t>
      </w:r>
      <w:r w:rsidRPr="00FE3A72">
        <w:rPr>
          <w:rFonts w:ascii="Traditional Arabic" w:hAnsi="Traditional Arabic" w:cs="Traditional Arabic" w:hint="cs"/>
          <w:sz w:val="30"/>
          <w:szCs w:val="30"/>
          <w:rtl/>
        </w:rPr>
        <w:t xml:space="preserve">وردها الكثير، </w:t>
      </w:r>
      <w:r w:rsidR="00D90838" w:rsidRPr="00FE3A72">
        <w:rPr>
          <w:rFonts w:ascii="Traditional Arabic" w:hAnsi="Traditional Arabic" w:cs="Traditional Arabic"/>
          <w:sz w:val="30"/>
          <w:szCs w:val="30"/>
          <w:rtl/>
        </w:rPr>
        <w:t xml:space="preserve">وبقيت تلك الدعوة </w:t>
      </w:r>
      <w:r w:rsidR="00D3426C" w:rsidRPr="00FE3A72">
        <w:rPr>
          <w:rFonts w:ascii="Traditional Arabic" w:hAnsi="Traditional Arabic" w:cs="Traditional Arabic" w:hint="cs"/>
          <w:sz w:val="30"/>
          <w:szCs w:val="30"/>
          <w:rtl/>
        </w:rPr>
        <w:t>في</w:t>
      </w:r>
      <w:r w:rsidR="00D90838" w:rsidRPr="00FE3A72">
        <w:rPr>
          <w:rFonts w:ascii="Traditional Arabic" w:hAnsi="Traditional Arabic" w:cs="Traditional Arabic"/>
          <w:sz w:val="30"/>
          <w:szCs w:val="30"/>
          <w:rtl/>
        </w:rPr>
        <w:t xml:space="preserve"> شيء من الخفاء</w:t>
      </w:r>
      <w:r w:rsidRPr="00FE3A72">
        <w:rPr>
          <w:rFonts w:ascii="Traditional Arabic" w:hAnsi="Traditional Arabic" w:cs="Traditional Arabic"/>
          <w:sz w:val="30"/>
          <w:szCs w:val="30"/>
          <w:rtl/>
        </w:rPr>
        <w:t>، وكفار قريش لا يلقون لها بالاً</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 فلما صدع بها رسول الله صلى الله عليه وسلم</w:t>
      </w:r>
      <w:r w:rsidR="00D90838" w:rsidRPr="00FE3A72">
        <w:rPr>
          <w:rFonts w:ascii="Traditional Arabic" w:hAnsi="Traditional Arabic" w:cs="Traditional Arabic" w:hint="cs"/>
          <w:sz w:val="30"/>
          <w:szCs w:val="30"/>
          <w:rtl/>
        </w:rPr>
        <w:t>، وتنقص آلهتهم وذمها</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 سلك المشركون مسلك</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آخر، حفاظ</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على آلهتهم، وتعصبا له</w:t>
      </w:r>
      <w:r w:rsidRPr="00FE3A72">
        <w:rPr>
          <w:rFonts w:ascii="Traditional Arabic" w:hAnsi="Traditional Arabic" w:cs="Traditional Arabic" w:hint="cs"/>
          <w:sz w:val="30"/>
          <w:szCs w:val="30"/>
          <w:rtl/>
        </w:rPr>
        <w:t>ا</w:t>
      </w:r>
      <w:r w:rsidR="00D90838" w:rsidRPr="00FE3A72">
        <w:rPr>
          <w:rFonts w:ascii="Traditional Arabic" w:hAnsi="Traditional Arabic" w:cs="Traditional Arabic" w:hint="cs"/>
          <w:sz w:val="30"/>
          <w:szCs w:val="30"/>
          <w:rtl/>
        </w:rPr>
        <w:t>، فأغروه بالمال ليكون أكثرهم مالا</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 وأغروه بالزواج من أجمل نسائهم، </w:t>
      </w:r>
      <w:r w:rsidR="00D3426C" w:rsidRPr="00FE3A72">
        <w:rPr>
          <w:rFonts w:ascii="Traditional Arabic" w:hAnsi="Traditional Arabic" w:cs="Traditional Arabic" w:hint="cs"/>
          <w:sz w:val="30"/>
          <w:szCs w:val="30"/>
          <w:rtl/>
        </w:rPr>
        <w:t xml:space="preserve">وعرضوا عليه أن يملكوه عليهم، </w:t>
      </w:r>
      <w:r w:rsidR="00D90838" w:rsidRPr="00FE3A72">
        <w:rPr>
          <w:rFonts w:ascii="Traditional Arabic" w:hAnsi="Traditional Arabic" w:cs="Traditional Arabic" w:hint="cs"/>
          <w:sz w:val="30"/>
          <w:szCs w:val="30"/>
          <w:rtl/>
        </w:rPr>
        <w:t>وعرضوا عليه أن يعبد آلهتهم سنة ويعبد</w:t>
      </w:r>
      <w:r w:rsidRPr="00FE3A72">
        <w:rPr>
          <w:rFonts w:ascii="Traditional Arabic" w:hAnsi="Traditional Arabic" w:cs="Traditional Arabic" w:hint="cs"/>
          <w:sz w:val="30"/>
          <w:szCs w:val="30"/>
          <w:rtl/>
        </w:rPr>
        <w:t>و</w:t>
      </w:r>
      <w:r w:rsidR="00D90838" w:rsidRPr="00FE3A72">
        <w:rPr>
          <w:rFonts w:ascii="Traditional Arabic" w:hAnsi="Traditional Arabic" w:cs="Traditional Arabic" w:hint="cs"/>
          <w:sz w:val="30"/>
          <w:szCs w:val="30"/>
          <w:rtl/>
        </w:rPr>
        <w:t xml:space="preserve">ها </w:t>
      </w:r>
      <w:r w:rsidRPr="00FE3A72">
        <w:rPr>
          <w:rFonts w:ascii="Traditional Arabic" w:hAnsi="Traditional Arabic" w:cs="Traditional Arabic" w:hint="cs"/>
          <w:sz w:val="30"/>
          <w:szCs w:val="30"/>
          <w:rtl/>
        </w:rPr>
        <w:t xml:space="preserve">هم </w:t>
      </w:r>
      <w:r w:rsidR="00D90838" w:rsidRPr="00FE3A72">
        <w:rPr>
          <w:rFonts w:ascii="Traditional Arabic" w:hAnsi="Traditional Arabic" w:cs="Traditional Arabic" w:hint="cs"/>
          <w:sz w:val="30"/>
          <w:szCs w:val="30"/>
          <w:rtl/>
        </w:rPr>
        <w:t xml:space="preserve">سنة، </w:t>
      </w:r>
      <w:r w:rsidR="008261B3" w:rsidRPr="00FE3A72">
        <w:rPr>
          <w:rFonts w:ascii="Traditional Arabic" w:hAnsi="Traditional Arabic" w:cs="Traditional Arabic" w:hint="cs"/>
          <w:sz w:val="30"/>
          <w:szCs w:val="30"/>
          <w:rtl/>
        </w:rPr>
        <w:t>فأبى ذلك عليه الصلاة والسلام</w:t>
      </w:r>
      <w:r w:rsidR="00D90838" w:rsidRPr="00FE3A72">
        <w:rPr>
          <w:rFonts w:ascii="Traditional Arabic" w:hAnsi="Traditional Arabic" w:cs="Traditional Arabic" w:hint="cs"/>
          <w:sz w:val="30"/>
          <w:szCs w:val="30"/>
          <w:rtl/>
        </w:rPr>
        <w:t xml:space="preserve">، (ودوا لو تدهن فيدهنون)، </w:t>
      </w:r>
      <w:r w:rsidR="00D3426C" w:rsidRPr="00FE3A72">
        <w:rPr>
          <w:rFonts w:ascii="Traditional Arabic" w:hAnsi="Traditional Arabic" w:cs="Traditional Arabic" w:hint="cs"/>
          <w:sz w:val="30"/>
          <w:szCs w:val="30"/>
          <w:rtl/>
        </w:rPr>
        <w:t>ف</w:t>
      </w:r>
      <w:r w:rsidR="00D90838" w:rsidRPr="00FE3A72">
        <w:rPr>
          <w:rFonts w:ascii="Traditional Arabic" w:hAnsi="Traditional Arabic" w:cs="Traditional Arabic" w:hint="cs"/>
          <w:sz w:val="30"/>
          <w:szCs w:val="30"/>
          <w:rtl/>
        </w:rPr>
        <w:t>عذبوا من استطاعوا تعذيبه من أتباعه، ممن ليس لهم نفوذ ولا عشيرة،</w:t>
      </w:r>
      <w:r w:rsidRPr="00FE3A72">
        <w:rPr>
          <w:rFonts w:ascii="Traditional Arabic" w:hAnsi="Traditional Arabic" w:cs="Traditional Arabic" w:hint="cs"/>
          <w:sz w:val="30"/>
          <w:szCs w:val="30"/>
          <w:rtl/>
        </w:rPr>
        <w:t xml:space="preserve"> </w:t>
      </w:r>
      <w:r w:rsidR="00D90838" w:rsidRPr="00FE3A72">
        <w:rPr>
          <w:rFonts w:ascii="Traditional Arabic" w:hAnsi="Traditional Arabic" w:cs="Traditional Arabic" w:hint="cs"/>
          <w:sz w:val="30"/>
          <w:szCs w:val="30"/>
          <w:rtl/>
        </w:rPr>
        <w:t>وساموهم</w:t>
      </w:r>
      <w:r w:rsidR="00D90838" w:rsidRPr="00FE3A72">
        <w:rPr>
          <w:rFonts w:ascii="Traditional Arabic" w:hAnsi="Traditional Arabic" w:cs="Traditional Arabic"/>
          <w:sz w:val="30"/>
          <w:szCs w:val="30"/>
          <w:rtl/>
        </w:rPr>
        <w:t xml:space="preserve"> سوء العذاب، </w:t>
      </w:r>
      <w:r w:rsidR="00D90838" w:rsidRPr="00FE3A72">
        <w:rPr>
          <w:rFonts w:ascii="Traditional Arabic" w:hAnsi="Traditional Arabic" w:cs="Traditional Arabic" w:hint="cs"/>
          <w:sz w:val="30"/>
          <w:szCs w:val="30"/>
          <w:rtl/>
        </w:rPr>
        <w:t>ل</w:t>
      </w:r>
      <w:r w:rsidR="00D90838" w:rsidRPr="00FE3A72">
        <w:rPr>
          <w:rFonts w:ascii="Traditional Arabic" w:hAnsi="Traditional Arabic" w:cs="Traditional Arabic"/>
          <w:sz w:val="30"/>
          <w:szCs w:val="30"/>
          <w:rtl/>
        </w:rPr>
        <w:t xml:space="preserve">يعودوا </w:t>
      </w:r>
      <w:r w:rsidR="00D90838" w:rsidRPr="00FE3A72">
        <w:rPr>
          <w:rFonts w:ascii="Traditional Arabic" w:hAnsi="Traditional Arabic" w:cs="Traditional Arabic" w:hint="cs"/>
          <w:sz w:val="30"/>
          <w:szCs w:val="30"/>
          <w:rtl/>
        </w:rPr>
        <w:t>قسر</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ا </w:t>
      </w:r>
      <w:r w:rsidR="00D90838" w:rsidRPr="00FE3A72">
        <w:rPr>
          <w:rFonts w:ascii="Traditional Arabic" w:hAnsi="Traditional Arabic" w:cs="Traditional Arabic"/>
          <w:sz w:val="30"/>
          <w:szCs w:val="30"/>
          <w:rtl/>
        </w:rPr>
        <w:t>إلى الشرك، و</w:t>
      </w:r>
      <w:r w:rsidR="00D90838" w:rsidRPr="00FE3A72">
        <w:rPr>
          <w:rFonts w:ascii="Traditional Arabic" w:hAnsi="Traditional Arabic" w:cs="Traditional Arabic" w:hint="cs"/>
          <w:sz w:val="30"/>
          <w:szCs w:val="30"/>
          <w:rtl/>
        </w:rPr>
        <w:t>ل</w:t>
      </w:r>
      <w:r w:rsidR="00D90838" w:rsidRPr="00FE3A72">
        <w:rPr>
          <w:rFonts w:ascii="Traditional Arabic" w:hAnsi="Traditional Arabic" w:cs="Traditional Arabic"/>
          <w:sz w:val="30"/>
          <w:szCs w:val="30"/>
          <w:rtl/>
        </w:rPr>
        <w:t xml:space="preserve">يرهبوا غيرهم ممن تحدثهم نفوسهم بالدخول في دين </w:t>
      </w:r>
      <w:r w:rsidR="00D90838" w:rsidRPr="00FE3A72">
        <w:rPr>
          <w:rFonts w:ascii="Traditional Arabic" w:hAnsi="Traditional Arabic" w:cs="Traditional Arabic" w:hint="cs"/>
          <w:sz w:val="30"/>
          <w:szCs w:val="30"/>
          <w:rtl/>
        </w:rPr>
        <w:t>الإسلام</w:t>
      </w:r>
      <w:r w:rsidR="00D90838" w:rsidRPr="00FE3A72">
        <w:rPr>
          <w:rFonts w:ascii="Traditional Arabic" w:hAnsi="Traditional Arabic" w:cs="Traditional Arabic"/>
          <w:sz w:val="30"/>
          <w:szCs w:val="30"/>
          <w:rtl/>
        </w:rPr>
        <w:t>.</w:t>
      </w:r>
      <w:r w:rsidR="00F05E81" w:rsidRPr="00FE3A72">
        <w:rPr>
          <w:rFonts w:ascii="Traditional Arabic" w:hAnsi="Traditional Arabic" w:cs="Traditional Arabic" w:hint="cs"/>
          <w:sz w:val="30"/>
          <w:szCs w:val="30"/>
          <w:rtl/>
        </w:rPr>
        <w:t xml:space="preserve"> </w:t>
      </w:r>
      <w:r w:rsidR="00D90838" w:rsidRPr="00FE3A72">
        <w:rPr>
          <w:rFonts w:ascii="Traditional Arabic" w:hAnsi="Traditional Arabic" w:cs="Traditional Arabic"/>
          <w:sz w:val="30"/>
          <w:szCs w:val="30"/>
          <w:rtl/>
        </w:rPr>
        <w:t>ولما رأى الرسول صلى الله عليه وسلم ما يقاسيه أصحابه من البلاء، وليس في استطاعته حينئذ حمايتهم</w:t>
      </w:r>
      <w:r w:rsidR="00D90838"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 أذ</w:t>
      </w:r>
      <w:r w:rsidR="00D90838"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ن لهم في الهجرة إلى الحبشة، </w:t>
      </w:r>
      <w:r w:rsidR="008261B3" w:rsidRPr="00FE3A72">
        <w:rPr>
          <w:rFonts w:ascii="Traditional Arabic" w:hAnsi="Traditional Arabic" w:cs="Traditional Arabic" w:hint="cs"/>
          <w:sz w:val="30"/>
          <w:szCs w:val="30"/>
          <w:rtl/>
        </w:rPr>
        <w:t xml:space="preserve">فهاجروا مرتين، </w:t>
      </w:r>
      <w:r w:rsidR="000B448D" w:rsidRPr="00FE3A72">
        <w:rPr>
          <w:rFonts w:ascii="Traditional Arabic" w:hAnsi="Traditional Arabic" w:cs="Traditional Arabic" w:hint="cs"/>
          <w:sz w:val="30"/>
          <w:szCs w:val="30"/>
          <w:rtl/>
        </w:rPr>
        <w:t xml:space="preserve">الأولى في السنة الخامسة من البعثة والثانية في العاشرة، </w:t>
      </w:r>
      <w:r w:rsidR="00D90838" w:rsidRPr="00FE3A72">
        <w:rPr>
          <w:rFonts w:ascii="Traditional Arabic" w:hAnsi="Traditional Arabic" w:cs="Traditional Arabic"/>
          <w:sz w:val="30"/>
          <w:szCs w:val="30"/>
          <w:rtl/>
        </w:rPr>
        <w:t xml:space="preserve">ثم </w:t>
      </w:r>
      <w:r w:rsidR="000B448D" w:rsidRPr="00FE3A72">
        <w:rPr>
          <w:rFonts w:ascii="Traditional Arabic" w:hAnsi="Traditional Arabic" w:cs="Traditional Arabic" w:hint="cs"/>
          <w:sz w:val="30"/>
          <w:szCs w:val="30"/>
          <w:rtl/>
        </w:rPr>
        <w:t xml:space="preserve">هاجروا </w:t>
      </w:r>
      <w:r w:rsidR="00D90838" w:rsidRPr="00FE3A72">
        <w:rPr>
          <w:rFonts w:ascii="Traditional Arabic" w:hAnsi="Traditional Arabic" w:cs="Traditional Arabic"/>
          <w:sz w:val="30"/>
          <w:szCs w:val="30"/>
          <w:rtl/>
        </w:rPr>
        <w:t xml:space="preserve">إلى المدينة، ثم لحق بهم </w:t>
      </w:r>
      <w:r w:rsidR="008261B3" w:rsidRPr="00FE3A72">
        <w:rPr>
          <w:rFonts w:ascii="Traditional Arabic" w:hAnsi="Traditional Arabic" w:cs="Traditional Arabic" w:hint="cs"/>
          <w:sz w:val="30"/>
          <w:szCs w:val="30"/>
          <w:rtl/>
        </w:rPr>
        <w:t xml:space="preserve">هو نفسه </w:t>
      </w:r>
      <w:r w:rsidR="00D3426C" w:rsidRPr="00FE3A72">
        <w:rPr>
          <w:rFonts w:ascii="Traditional Arabic" w:hAnsi="Traditional Arabic" w:cs="Traditional Arabic" w:hint="cs"/>
          <w:sz w:val="30"/>
          <w:szCs w:val="30"/>
          <w:rtl/>
        </w:rPr>
        <w:t>إلى</w:t>
      </w:r>
      <w:r w:rsidR="00D90838" w:rsidRPr="00FE3A72">
        <w:rPr>
          <w:rFonts w:ascii="Traditional Arabic" w:hAnsi="Traditional Arabic" w:cs="Traditional Arabic"/>
          <w:sz w:val="30"/>
          <w:szCs w:val="30"/>
          <w:rtl/>
        </w:rPr>
        <w:t xml:space="preserve"> المدينة</w:t>
      </w:r>
      <w:r w:rsidR="00D90838" w:rsidRPr="00FE3A72">
        <w:rPr>
          <w:rFonts w:ascii="Traditional Arabic" w:hAnsi="Traditional Arabic" w:cs="Traditional Arabic" w:hint="cs"/>
          <w:sz w:val="30"/>
          <w:szCs w:val="30"/>
          <w:rtl/>
        </w:rPr>
        <w:t>، تحقيق</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لمصلحة انتشار الإس</w:t>
      </w:r>
      <w:r w:rsidR="008261B3" w:rsidRPr="00FE3A72">
        <w:rPr>
          <w:rFonts w:ascii="Traditional Arabic" w:hAnsi="Traditional Arabic" w:cs="Traditional Arabic" w:hint="cs"/>
          <w:sz w:val="30"/>
          <w:szCs w:val="30"/>
          <w:rtl/>
        </w:rPr>
        <w:t>لام، وعبادة الله بأمن وطمأنينة.</w:t>
      </w:r>
    </w:p>
    <w:p w:rsidR="008261B3" w:rsidRPr="00FE3A72" w:rsidRDefault="008261B3" w:rsidP="00D3426C">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أيها المسلمون، </w:t>
      </w:r>
      <w:r w:rsidR="00D90838" w:rsidRPr="00FE3A72">
        <w:rPr>
          <w:rFonts w:ascii="Traditional Arabic" w:hAnsi="Traditional Arabic" w:cs="Traditional Arabic"/>
          <w:sz w:val="30"/>
          <w:szCs w:val="30"/>
          <w:rtl/>
        </w:rPr>
        <w:t xml:space="preserve">والناظر في الهجرة النبوية </w:t>
      </w:r>
      <w:r w:rsidRPr="00FE3A72">
        <w:rPr>
          <w:rFonts w:ascii="Traditional Arabic" w:hAnsi="Traditional Arabic" w:cs="Traditional Arabic" w:hint="cs"/>
          <w:sz w:val="30"/>
          <w:szCs w:val="30"/>
          <w:rtl/>
        </w:rPr>
        <w:t>يجد</w:t>
      </w:r>
      <w:r w:rsidR="00D90838" w:rsidRPr="00FE3A72">
        <w:rPr>
          <w:rFonts w:ascii="Traditional Arabic" w:hAnsi="Traditional Arabic" w:cs="Traditional Arabic"/>
          <w:sz w:val="30"/>
          <w:szCs w:val="30"/>
          <w:rtl/>
        </w:rPr>
        <w:t xml:space="preserve"> فيها حكماً باهرة، </w:t>
      </w:r>
      <w:r w:rsidRPr="00FE3A72">
        <w:rPr>
          <w:rFonts w:ascii="Traditional Arabic" w:hAnsi="Traditional Arabic" w:cs="Traditional Arabic" w:hint="cs"/>
          <w:sz w:val="30"/>
          <w:szCs w:val="30"/>
          <w:rtl/>
        </w:rPr>
        <w:t xml:space="preserve">ويستفيد منها </w:t>
      </w:r>
      <w:r w:rsidR="00D90838" w:rsidRPr="00FE3A72">
        <w:rPr>
          <w:rFonts w:ascii="Traditional Arabic" w:hAnsi="Traditional Arabic" w:cs="Traditional Arabic"/>
          <w:sz w:val="30"/>
          <w:szCs w:val="30"/>
          <w:rtl/>
        </w:rPr>
        <w:t xml:space="preserve">دروساً عظيمة، </w:t>
      </w:r>
      <w:r w:rsidRPr="00FE3A72">
        <w:rPr>
          <w:rFonts w:ascii="Traditional Arabic" w:hAnsi="Traditional Arabic" w:cs="Traditional Arabic" w:hint="cs"/>
          <w:sz w:val="30"/>
          <w:szCs w:val="30"/>
          <w:rtl/>
        </w:rPr>
        <w:t xml:space="preserve">فمن تلك الدروس </w:t>
      </w:r>
      <w:r w:rsidR="00D90838" w:rsidRPr="00FE3A72">
        <w:rPr>
          <w:rFonts w:ascii="Traditional Arabic" w:hAnsi="Traditional Arabic" w:cs="Traditional Arabic"/>
          <w:sz w:val="30"/>
          <w:szCs w:val="30"/>
          <w:rtl/>
        </w:rPr>
        <w:t>ما يلي:</w:t>
      </w:r>
    </w:p>
    <w:p w:rsidR="0038568C" w:rsidRPr="00FE3A72" w:rsidRDefault="0038568C"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b/>
          <w:bCs/>
          <w:sz w:val="30"/>
          <w:szCs w:val="30"/>
          <w:rtl/>
        </w:rPr>
        <w:t>التضحية بالمال والوطن والعشيرة في سبيل الله</w:t>
      </w:r>
      <w:r w:rsidRPr="00FE3A72">
        <w:rPr>
          <w:rFonts w:ascii="Traditional Arabic" w:hAnsi="Traditional Arabic" w:cs="Traditional Arabic" w:hint="cs"/>
          <w:sz w:val="30"/>
          <w:szCs w:val="30"/>
          <w:rtl/>
        </w:rPr>
        <w:t>، فالنبي صلى الله عليه وسلم لما غادر مكة وقف مستقبلا إياها</w:t>
      </w:r>
      <w:r w:rsidR="00E31C98" w:rsidRPr="00FE3A72">
        <w:rPr>
          <w:rFonts w:ascii="Traditional Arabic" w:hAnsi="Traditional Arabic" w:cs="Traditional Arabic" w:hint="cs"/>
          <w:sz w:val="30"/>
          <w:szCs w:val="30"/>
          <w:rtl/>
        </w:rPr>
        <w:t xml:space="preserve"> وقال</w:t>
      </w:r>
      <w:r w:rsidRPr="00FE3A72">
        <w:rPr>
          <w:rFonts w:ascii="Traditional Arabic" w:hAnsi="Traditional Arabic" w:cs="Traditional Arabic" w:hint="cs"/>
          <w:sz w:val="30"/>
          <w:szCs w:val="30"/>
          <w:rtl/>
        </w:rPr>
        <w:t xml:space="preserve">: والله إنك </w:t>
      </w:r>
      <w:r w:rsidR="00BA4F81" w:rsidRPr="00FE3A72">
        <w:rPr>
          <w:rFonts w:ascii="Traditional Arabic" w:hAnsi="Traditional Arabic" w:cs="Traditional Arabic" w:hint="cs"/>
          <w:sz w:val="30"/>
          <w:szCs w:val="30"/>
          <w:rtl/>
        </w:rPr>
        <w:t>لخير أرض الله، و</w:t>
      </w:r>
      <w:r w:rsidRPr="00FE3A72">
        <w:rPr>
          <w:rFonts w:ascii="Traditional Arabic" w:hAnsi="Traditional Arabic" w:cs="Traditional Arabic" w:hint="cs"/>
          <w:sz w:val="30"/>
          <w:szCs w:val="30"/>
          <w:rtl/>
        </w:rPr>
        <w:t xml:space="preserve">أحب </w:t>
      </w:r>
      <w:r w:rsidR="00BA4F81" w:rsidRPr="00FE3A72">
        <w:rPr>
          <w:rFonts w:ascii="Traditional Arabic" w:hAnsi="Traditional Arabic" w:cs="Traditional Arabic" w:hint="cs"/>
          <w:sz w:val="30"/>
          <w:szCs w:val="30"/>
          <w:rtl/>
        </w:rPr>
        <w:t xml:space="preserve">أرض الله إلى الله، </w:t>
      </w:r>
      <w:r w:rsidRPr="00FE3A72">
        <w:rPr>
          <w:rFonts w:ascii="Traditional Arabic" w:hAnsi="Traditional Arabic" w:cs="Traditional Arabic" w:hint="cs"/>
          <w:sz w:val="30"/>
          <w:szCs w:val="30"/>
          <w:rtl/>
        </w:rPr>
        <w:t>ولولا أن</w:t>
      </w:r>
      <w:r w:rsidR="00BA4F81" w:rsidRPr="00FE3A72">
        <w:rPr>
          <w:rFonts w:ascii="Traditional Arabic" w:hAnsi="Traditional Arabic" w:cs="Traditional Arabic" w:hint="cs"/>
          <w:sz w:val="30"/>
          <w:szCs w:val="30"/>
          <w:rtl/>
        </w:rPr>
        <w:t>ي</w:t>
      </w:r>
      <w:r w:rsidRPr="00FE3A72">
        <w:rPr>
          <w:rFonts w:ascii="Traditional Arabic" w:hAnsi="Traditional Arabic" w:cs="Traditional Arabic" w:hint="cs"/>
          <w:sz w:val="30"/>
          <w:szCs w:val="30"/>
          <w:rtl/>
        </w:rPr>
        <w:t xml:space="preserve"> أ</w:t>
      </w:r>
      <w:r w:rsidR="00BA4F81"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خرج</w:t>
      </w:r>
      <w:r w:rsidR="00BA4F81" w:rsidRPr="00FE3A72">
        <w:rPr>
          <w:rFonts w:ascii="Traditional Arabic" w:hAnsi="Traditional Arabic" w:cs="Traditional Arabic" w:hint="cs"/>
          <w:sz w:val="30"/>
          <w:szCs w:val="30"/>
          <w:rtl/>
        </w:rPr>
        <w:t>ت</w:t>
      </w:r>
      <w:r w:rsidR="000B448D" w:rsidRPr="00FE3A72">
        <w:rPr>
          <w:rFonts w:ascii="Traditional Arabic" w:hAnsi="Traditional Arabic" w:cs="Traditional Arabic" w:hint="cs"/>
          <w:sz w:val="30"/>
          <w:szCs w:val="30"/>
          <w:rtl/>
        </w:rPr>
        <w:t xml:space="preserve"> منك ما خرجت.</w:t>
      </w:r>
      <w:r w:rsidR="000B448D" w:rsidRPr="00FE3A72">
        <w:rPr>
          <w:rStyle w:val="FootnoteReference"/>
          <w:rFonts w:ascii="Traditional Arabic" w:hAnsi="Traditional Arabic" w:cs="Traditional Arabic"/>
          <w:sz w:val="30"/>
          <w:szCs w:val="30"/>
        </w:rPr>
        <w:t xml:space="preserve"> </w:t>
      </w:r>
      <w:r w:rsidR="000B448D" w:rsidRPr="00FE3A72">
        <w:rPr>
          <w:rStyle w:val="FootnoteReference"/>
          <w:rFonts w:ascii="Traditional Arabic" w:hAnsi="Traditional Arabic" w:cs="Traditional Arabic"/>
          <w:sz w:val="30"/>
          <w:szCs w:val="30"/>
        </w:rPr>
        <w:footnoteReference w:id="1"/>
      </w:r>
    </w:p>
    <w:p w:rsidR="00E31C98" w:rsidRPr="00FE3A72" w:rsidRDefault="00E31C98" w:rsidP="00F05E81">
      <w:pPr>
        <w:pStyle w:val="ListParagraph"/>
        <w:numPr>
          <w:ilvl w:val="0"/>
          <w:numId w:val="1"/>
        </w:numPr>
        <w:spacing w:before="60" w:after="0"/>
        <w:ind w:left="635" w:hanging="635"/>
        <w:contextualSpacing w:val="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دروس الهجرة أن </w:t>
      </w:r>
      <w:r w:rsidRPr="00FE3A72">
        <w:rPr>
          <w:rFonts w:ascii="Traditional Arabic" w:hAnsi="Traditional Arabic" w:cs="Traditional Arabic" w:hint="cs"/>
          <w:b/>
          <w:bCs/>
          <w:sz w:val="30"/>
          <w:szCs w:val="30"/>
          <w:rtl/>
        </w:rPr>
        <w:t>من استغلقت عليه الدعوة في مكان فينبغي له أن يتجه لمكان آخر يدعو إلى الله فيه</w:t>
      </w:r>
      <w:r w:rsidRPr="00FE3A72">
        <w:rPr>
          <w:rFonts w:ascii="Traditional Arabic" w:hAnsi="Traditional Arabic" w:cs="Traditional Arabic" w:hint="cs"/>
          <w:sz w:val="30"/>
          <w:szCs w:val="30"/>
          <w:rtl/>
        </w:rPr>
        <w:t xml:space="preserve">، </w:t>
      </w:r>
      <w:r w:rsidR="00D3426C" w:rsidRPr="00FE3A72">
        <w:rPr>
          <w:rFonts w:ascii="Traditional Arabic" w:hAnsi="Traditional Arabic" w:cs="Traditional Arabic" w:hint="cs"/>
          <w:sz w:val="30"/>
          <w:szCs w:val="30"/>
          <w:rtl/>
        </w:rPr>
        <w:t>فإنه لما</w:t>
      </w:r>
      <w:r w:rsidRPr="00FE3A72">
        <w:rPr>
          <w:rFonts w:ascii="Traditional Arabic" w:hAnsi="Traditional Arabic" w:cs="Traditional Arabic" w:hint="cs"/>
          <w:sz w:val="30"/>
          <w:szCs w:val="30"/>
          <w:rtl/>
        </w:rPr>
        <w:t xml:space="preserve"> يئس النبي صلى الله عليه وسلم من </w:t>
      </w:r>
      <w:r w:rsidRPr="00FE3A72">
        <w:rPr>
          <w:rFonts w:ascii="Traditional Arabic" w:hAnsi="Traditional Arabic" w:cs="Traditional Arabic"/>
          <w:sz w:val="30"/>
          <w:szCs w:val="30"/>
          <w:rtl/>
        </w:rPr>
        <w:t>هداية قريش</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اتجه </w:t>
      </w:r>
      <w:r w:rsidRPr="00FE3A72">
        <w:rPr>
          <w:rFonts w:ascii="Traditional Arabic" w:hAnsi="Traditional Arabic" w:cs="Traditional Arabic" w:hint="cs"/>
          <w:sz w:val="30"/>
          <w:szCs w:val="30"/>
          <w:rtl/>
        </w:rPr>
        <w:t>إلى</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ال</w:t>
      </w:r>
      <w:r w:rsidRPr="00FE3A72">
        <w:rPr>
          <w:rFonts w:ascii="Traditional Arabic" w:hAnsi="Traditional Arabic" w:cs="Traditional Arabic"/>
          <w:sz w:val="30"/>
          <w:szCs w:val="30"/>
          <w:rtl/>
        </w:rPr>
        <w:t xml:space="preserve">مدينة </w:t>
      </w:r>
      <w:r w:rsidR="00D3426C" w:rsidRPr="00FE3A72">
        <w:rPr>
          <w:rFonts w:ascii="Traditional Arabic" w:hAnsi="Traditional Arabic" w:cs="Traditional Arabic" w:hint="cs"/>
          <w:sz w:val="30"/>
          <w:szCs w:val="30"/>
          <w:rtl/>
        </w:rPr>
        <w:t>ل</w:t>
      </w:r>
      <w:r w:rsidRPr="00FE3A72">
        <w:rPr>
          <w:rFonts w:ascii="Traditional Arabic" w:hAnsi="Traditional Arabic" w:cs="Traditional Arabic" w:hint="cs"/>
          <w:sz w:val="30"/>
          <w:szCs w:val="30"/>
          <w:rtl/>
        </w:rPr>
        <w:t>يدعو إلى الله فيها.</w:t>
      </w:r>
    </w:p>
    <w:p w:rsidR="00C6241F" w:rsidRPr="00FE3A72" w:rsidRDefault="00E31C98"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ومن دروس الهجرة</w:t>
      </w:r>
      <w:r w:rsidRPr="00FE3A72">
        <w:rPr>
          <w:rFonts w:ascii="Traditional Arabic" w:hAnsi="Traditional Arabic" w:cs="Traditional Arabic" w:hint="cs"/>
          <w:b/>
          <w:bCs/>
          <w:sz w:val="30"/>
          <w:szCs w:val="30"/>
          <w:rtl/>
        </w:rPr>
        <w:t xml:space="preserve"> ظهور </w:t>
      </w:r>
      <w:r w:rsidR="00C6241F" w:rsidRPr="00FE3A72">
        <w:rPr>
          <w:rFonts w:ascii="Traditional Arabic" w:hAnsi="Traditional Arabic" w:cs="Traditional Arabic" w:hint="cs"/>
          <w:b/>
          <w:bCs/>
          <w:sz w:val="30"/>
          <w:szCs w:val="30"/>
          <w:rtl/>
        </w:rPr>
        <w:t xml:space="preserve">سنة الابتلاء، </w:t>
      </w:r>
      <w:r w:rsidR="00C6241F" w:rsidRPr="00FE3A72">
        <w:rPr>
          <w:rFonts w:ascii="Traditional Arabic" w:hAnsi="Traditional Arabic" w:cs="Traditional Arabic" w:hint="cs"/>
          <w:sz w:val="30"/>
          <w:szCs w:val="30"/>
          <w:rtl/>
        </w:rPr>
        <w:t>فالجنة غالية،</w:t>
      </w:r>
      <w:r w:rsidR="00C6241F" w:rsidRPr="00FE3A72">
        <w:rPr>
          <w:rFonts w:ascii="Traditional Arabic" w:hAnsi="Traditional Arabic" w:cs="Traditional Arabic" w:hint="cs"/>
          <w:b/>
          <w:bCs/>
          <w:sz w:val="30"/>
          <w:szCs w:val="30"/>
          <w:rtl/>
        </w:rPr>
        <w:t xml:space="preserve"> </w:t>
      </w:r>
      <w:r w:rsidR="00BF20B8" w:rsidRPr="00FE3A72">
        <w:rPr>
          <w:rFonts w:ascii="Traditional Arabic" w:hAnsi="Traditional Arabic" w:cs="Traditional Arabic" w:hint="cs"/>
          <w:sz w:val="30"/>
          <w:szCs w:val="30"/>
          <w:rtl/>
        </w:rPr>
        <w:t xml:space="preserve">ولا تنال براحة البدن، </w:t>
      </w:r>
      <w:r w:rsidRPr="00FE3A72">
        <w:rPr>
          <w:rFonts w:ascii="Traditional Arabic" w:hAnsi="Traditional Arabic" w:cs="Traditional Arabic" w:hint="cs"/>
          <w:sz w:val="30"/>
          <w:szCs w:val="30"/>
          <w:rtl/>
        </w:rPr>
        <w:t>بل بالمجاهدة في طاعة الله</w:t>
      </w:r>
      <w:r w:rsidR="00D3426C"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والصبر على ذلك، </w:t>
      </w:r>
      <w:r w:rsidR="00BF20B8" w:rsidRPr="00FE3A72">
        <w:rPr>
          <w:rFonts w:ascii="Traditional Arabic" w:hAnsi="Traditional Arabic" w:cs="Traditional Arabic" w:hint="cs"/>
          <w:sz w:val="30"/>
          <w:szCs w:val="30"/>
          <w:rtl/>
        </w:rPr>
        <w:t>(أم حسبتم أن تدخلوا الجنة ولما يعلم الله الذي جاهدوا منكم ويعلم الصابرين).</w:t>
      </w:r>
    </w:p>
    <w:p w:rsidR="00BF20B8" w:rsidRPr="00FE3A72" w:rsidRDefault="00BF20B8"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sz w:val="30"/>
          <w:szCs w:val="30"/>
          <w:rtl/>
        </w:rPr>
        <w:t>فقد كان ه</w:t>
      </w:r>
      <w:r w:rsidR="00626DD2" w:rsidRPr="00FE3A72">
        <w:rPr>
          <w:rFonts w:ascii="Traditional Arabic" w:hAnsi="Traditional Arabic" w:cs="Traditional Arabic" w:hint="cs"/>
          <w:sz w:val="30"/>
          <w:szCs w:val="30"/>
          <w:rtl/>
        </w:rPr>
        <w:t>َـــ</w:t>
      </w:r>
      <w:r w:rsidRPr="00FE3A72">
        <w:rPr>
          <w:rFonts w:ascii="Traditional Arabic" w:hAnsi="Traditional Arabic" w:cs="Traditional Arabic"/>
          <w:sz w:val="30"/>
          <w:szCs w:val="30"/>
          <w:rtl/>
        </w:rPr>
        <w:t>ي</w:t>
      </w:r>
      <w:r w:rsidR="00626DD2" w:rsidRPr="00FE3A72">
        <w:rPr>
          <w:rFonts w:ascii="Traditional Arabic" w:hAnsi="Traditional Arabic" w:cs="Traditional Arabic" w:hint="cs"/>
          <w:sz w:val="30"/>
          <w:szCs w:val="30"/>
          <w:rtl/>
        </w:rPr>
        <w:t>ِّـــ</w:t>
      </w:r>
      <w:r w:rsidRPr="00FE3A72">
        <w:rPr>
          <w:rFonts w:ascii="Traditional Arabic" w:hAnsi="Traditional Arabic" w:cs="Traditional Arabic"/>
          <w:sz w:val="30"/>
          <w:szCs w:val="30"/>
          <w:rtl/>
        </w:rPr>
        <w:t xml:space="preserve">ناً على الله عز وجل أن يصرف الأذى عن النبي صلى الله عليه وسلم، </w:t>
      </w:r>
      <w:r w:rsidR="00E31C98" w:rsidRPr="00FE3A72">
        <w:rPr>
          <w:rFonts w:ascii="Traditional Arabic" w:hAnsi="Traditional Arabic" w:cs="Traditional Arabic" w:hint="cs"/>
          <w:noProof/>
          <w:sz w:val="30"/>
          <w:szCs w:val="30"/>
          <w:rtl/>
        </w:rPr>
        <w:t>وينقله</w:t>
      </w:r>
      <w:r w:rsidR="003C29DD" w:rsidRPr="00FE3A72">
        <w:rPr>
          <w:rFonts w:ascii="Traditional Arabic" w:hAnsi="Traditional Arabic" w:cs="Traditional Arabic"/>
          <w:noProof/>
          <w:sz w:val="30"/>
          <w:szCs w:val="30"/>
          <w:rtl/>
        </w:rPr>
        <w:t xml:space="preserve"> من مكّة إلى المدينة </w:t>
      </w:r>
      <w:r w:rsidR="00BB35C9" w:rsidRPr="00FE3A72">
        <w:rPr>
          <w:rFonts w:ascii="Traditional Arabic" w:hAnsi="Traditional Arabic" w:cs="Traditional Arabic" w:hint="cs"/>
          <w:noProof/>
          <w:sz w:val="30"/>
          <w:szCs w:val="30"/>
          <w:rtl/>
        </w:rPr>
        <w:t xml:space="preserve">كما نقله منها إلى بيت المقدس ليلة الإسراء على دابة </w:t>
      </w:r>
      <w:r w:rsidR="003C29DD" w:rsidRPr="00FE3A72">
        <w:rPr>
          <w:rFonts w:ascii="Traditional Arabic" w:hAnsi="Traditional Arabic" w:cs="Traditional Arabic"/>
          <w:noProof/>
          <w:sz w:val="30"/>
          <w:szCs w:val="30"/>
          <w:rtl/>
        </w:rPr>
        <w:t xml:space="preserve">البراق في لحظة، </w:t>
      </w:r>
      <w:r w:rsidR="00D3426C" w:rsidRPr="00FE3A72">
        <w:rPr>
          <w:rFonts w:ascii="Traditional Arabic" w:hAnsi="Traditional Arabic" w:cs="Traditional Arabic" w:hint="cs"/>
          <w:noProof/>
          <w:sz w:val="30"/>
          <w:szCs w:val="30"/>
          <w:rtl/>
        </w:rPr>
        <w:t>ولكن شاء الله أن يبتليه ليكون قدوة لقومه ولمن بعدهم</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ليستبين </w:t>
      </w:r>
      <w:r w:rsidRPr="00FE3A72">
        <w:rPr>
          <w:rFonts w:ascii="Traditional Arabic" w:hAnsi="Traditional Arabic" w:cs="Traditional Arabic" w:hint="cs"/>
          <w:sz w:val="30"/>
          <w:szCs w:val="30"/>
          <w:rtl/>
        </w:rPr>
        <w:t>التمسك</w:t>
      </w:r>
      <w:r w:rsidRPr="00FE3A72">
        <w:rPr>
          <w:rFonts w:ascii="Traditional Arabic" w:hAnsi="Traditional Arabic" w:cs="Traditional Arabic"/>
          <w:sz w:val="30"/>
          <w:szCs w:val="30"/>
          <w:rtl/>
        </w:rPr>
        <w:t xml:space="preserve">، </w:t>
      </w:r>
      <w:r w:rsidR="00E31C98" w:rsidRPr="00FE3A72">
        <w:rPr>
          <w:rFonts w:ascii="Traditional Arabic" w:hAnsi="Traditional Arabic" w:cs="Traditional Arabic" w:hint="cs"/>
          <w:sz w:val="30"/>
          <w:szCs w:val="30"/>
          <w:rtl/>
        </w:rPr>
        <w:t xml:space="preserve">ويتمحص الصدق، </w:t>
      </w:r>
      <w:r w:rsidRPr="00FE3A72">
        <w:rPr>
          <w:rFonts w:ascii="Traditional Arabic" w:hAnsi="Traditional Arabic" w:cs="Traditional Arabic"/>
          <w:sz w:val="30"/>
          <w:szCs w:val="30"/>
          <w:rtl/>
        </w:rPr>
        <w:t xml:space="preserve">ويعظم </w:t>
      </w:r>
      <w:r w:rsidRPr="00FE3A72">
        <w:rPr>
          <w:rFonts w:ascii="Traditional Arabic" w:hAnsi="Traditional Arabic" w:cs="Traditional Arabic" w:hint="cs"/>
          <w:sz w:val="30"/>
          <w:szCs w:val="30"/>
          <w:rtl/>
        </w:rPr>
        <w:t xml:space="preserve">الأجر عند </w:t>
      </w:r>
      <w:r w:rsidRPr="00FE3A72">
        <w:rPr>
          <w:rFonts w:ascii="Traditional Arabic" w:hAnsi="Traditional Arabic" w:cs="Traditional Arabic"/>
          <w:sz w:val="30"/>
          <w:szCs w:val="30"/>
          <w:rtl/>
        </w:rPr>
        <w:t>الله، ولي</w:t>
      </w:r>
      <w:r w:rsidR="00D3426C" w:rsidRPr="00FE3A72">
        <w:rPr>
          <w:rFonts w:ascii="Traditional Arabic" w:hAnsi="Traditional Arabic" w:cs="Traditional Arabic" w:hint="cs"/>
          <w:sz w:val="30"/>
          <w:szCs w:val="30"/>
          <w:rtl/>
        </w:rPr>
        <w:t>ت</w:t>
      </w:r>
      <w:r w:rsidRPr="00FE3A72">
        <w:rPr>
          <w:rFonts w:ascii="Traditional Arabic" w:hAnsi="Traditional Arabic" w:cs="Traditional Arabic"/>
          <w:sz w:val="30"/>
          <w:szCs w:val="30"/>
          <w:rtl/>
        </w:rPr>
        <w:t xml:space="preserve">علم </w:t>
      </w:r>
      <w:r w:rsidRPr="00FE3A72">
        <w:rPr>
          <w:rFonts w:ascii="Traditional Arabic" w:hAnsi="Traditional Arabic" w:cs="Traditional Arabic" w:hint="cs"/>
          <w:sz w:val="30"/>
          <w:szCs w:val="30"/>
          <w:rtl/>
        </w:rPr>
        <w:t>الدعاة إلى الله</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الصبر</w:t>
      </w:r>
      <w:r w:rsidRPr="00FE3A72">
        <w:rPr>
          <w:rFonts w:ascii="Traditional Arabic" w:hAnsi="Traditional Arabic" w:cs="Traditional Arabic"/>
          <w:sz w:val="30"/>
          <w:szCs w:val="30"/>
          <w:rtl/>
        </w:rPr>
        <w:t xml:space="preserve"> على ما يلاقون من الأذى </w:t>
      </w:r>
      <w:r w:rsidRPr="00FE3A72">
        <w:rPr>
          <w:rFonts w:ascii="Traditional Arabic" w:hAnsi="Traditional Arabic" w:cs="Traditional Arabic" w:hint="cs"/>
          <w:sz w:val="30"/>
          <w:szCs w:val="30"/>
          <w:rtl/>
        </w:rPr>
        <w:t>في سبيل نشر الدعوة.</w:t>
      </w:r>
    </w:p>
    <w:p w:rsidR="00DB2296" w:rsidRPr="00FE3A72" w:rsidRDefault="00E31C98" w:rsidP="00F05E81">
      <w:pPr>
        <w:pStyle w:val="ListParagraph"/>
        <w:numPr>
          <w:ilvl w:val="0"/>
          <w:numId w:val="1"/>
        </w:numPr>
        <w:spacing w:before="60" w:after="0"/>
        <w:ind w:left="635" w:hanging="635"/>
        <w:contextualSpacing w:val="0"/>
        <w:rPr>
          <w:rFonts w:ascii="Traditional Arabic" w:hAnsi="Traditional Arabic" w:cs="Traditional Arabic"/>
          <w:sz w:val="30"/>
          <w:szCs w:val="30"/>
          <w:rtl/>
        </w:rPr>
      </w:pPr>
      <w:r w:rsidRPr="00FE3A72">
        <w:rPr>
          <w:rFonts w:ascii="Traditional Arabic" w:hAnsi="Traditional Arabic" w:cs="Traditional Arabic" w:hint="cs"/>
          <w:sz w:val="30"/>
          <w:szCs w:val="30"/>
          <w:rtl/>
        </w:rPr>
        <w:t>ومن دروس الهجرة</w:t>
      </w:r>
      <w:r w:rsidRPr="00FE3A72">
        <w:rPr>
          <w:rFonts w:ascii="Traditional Arabic" w:hAnsi="Traditional Arabic" w:cs="Traditional Arabic" w:hint="cs"/>
          <w:b/>
          <w:bCs/>
          <w:sz w:val="30"/>
          <w:szCs w:val="30"/>
          <w:rtl/>
        </w:rPr>
        <w:t xml:space="preserve"> </w:t>
      </w:r>
      <w:r w:rsidR="003E4A89" w:rsidRPr="00FE3A72">
        <w:rPr>
          <w:rFonts w:ascii="Traditional Arabic" w:hAnsi="Traditional Arabic" w:cs="Traditional Arabic" w:hint="cs"/>
          <w:b/>
          <w:bCs/>
          <w:sz w:val="30"/>
          <w:szCs w:val="30"/>
          <w:rtl/>
        </w:rPr>
        <w:t>الأخذ بالأسباب</w:t>
      </w:r>
      <w:r w:rsidR="00DB2296" w:rsidRPr="00FE3A72">
        <w:rPr>
          <w:rFonts w:ascii="Traditional Arabic" w:hAnsi="Traditional Arabic" w:cs="Traditional Arabic" w:hint="cs"/>
          <w:sz w:val="30"/>
          <w:szCs w:val="30"/>
          <w:rtl/>
        </w:rPr>
        <w:t xml:space="preserve"> </w:t>
      </w:r>
      <w:r w:rsidR="00DB2296" w:rsidRPr="00FE3A72">
        <w:rPr>
          <w:rFonts w:ascii="Traditional Arabic" w:hAnsi="Traditional Arabic" w:cs="Traditional Arabic" w:hint="cs"/>
          <w:b/>
          <w:bCs/>
          <w:sz w:val="30"/>
          <w:szCs w:val="30"/>
          <w:rtl/>
        </w:rPr>
        <w:t>الحسية</w:t>
      </w:r>
      <w:r w:rsidRPr="00FE3A72">
        <w:rPr>
          <w:rFonts w:ascii="Traditional Arabic" w:hAnsi="Traditional Arabic" w:cs="Traditional Arabic" w:hint="cs"/>
          <w:sz w:val="30"/>
          <w:szCs w:val="30"/>
          <w:rtl/>
        </w:rPr>
        <w:t>،</w:t>
      </w:r>
      <w:r w:rsidR="003E4A89" w:rsidRPr="00FE3A72">
        <w:rPr>
          <w:rFonts w:ascii="Traditional Arabic" w:hAnsi="Traditional Arabic" w:cs="Traditional Arabic" w:hint="cs"/>
          <w:sz w:val="30"/>
          <w:szCs w:val="30"/>
          <w:rtl/>
        </w:rPr>
        <w:t xml:space="preserve"> </w:t>
      </w:r>
      <w:r w:rsidR="00BB35C9" w:rsidRPr="00FE3A72">
        <w:rPr>
          <w:rFonts w:ascii="Traditional Arabic" w:hAnsi="Traditional Arabic" w:cs="Traditional Arabic"/>
          <w:sz w:val="30"/>
          <w:szCs w:val="30"/>
          <w:rtl/>
        </w:rPr>
        <w:t xml:space="preserve">ويتجلى </w:t>
      </w:r>
      <w:r w:rsidR="003E4A89" w:rsidRPr="00FE3A72">
        <w:rPr>
          <w:rFonts w:ascii="Traditional Arabic" w:hAnsi="Traditional Arabic" w:cs="Traditional Arabic"/>
          <w:sz w:val="30"/>
          <w:szCs w:val="30"/>
          <w:rtl/>
        </w:rPr>
        <w:t xml:space="preserve">ذلك في </w:t>
      </w:r>
      <w:r w:rsidR="00DB2296" w:rsidRPr="00FE3A72">
        <w:rPr>
          <w:rFonts w:ascii="Traditional Arabic" w:hAnsi="Traditional Arabic" w:cs="Traditional Arabic" w:hint="cs"/>
          <w:sz w:val="30"/>
          <w:szCs w:val="30"/>
          <w:rtl/>
        </w:rPr>
        <w:t xml:space="preserve">استعداد النبي صلى الله عليه وسلم الاستعداد </w:t>
      </w:r>
      <w:r w:rsidRPr="00FE3A72">
        <w:rPr>
          <w:rFonts w:ascii="Traditional Arabic" w:hAnsi="Traditional Arabic" w:cs="Traditional Arabic" w:hint="cs"/>
          <w:sz w:val="30"/>
          <w:szCs w:val="30"/>
          <w:rtl/>
        </w:rPr>
        <w:t xml:space="preserve">الحسي </w:t>
      </w:r>
      <w:r w:rsidR="00DB2296" w:rsidRPr="00FE3A72">
        <w:rPr>
          <w:rFonts w:ascii="Traditional Arabic" w:hAnsi="Traditional Arabic" w:cs="Traditional Arabic" w:hint="cs"/>
          <w:sz w:val="30"/>
          <w:szCs w:val="30"/>
          <w:rtl/>
        </w:rPr>
        <w:t xml:space="preserve">الكامل، وأهم ذلك </w:t>
      </w:r>
      <w:r w:rsidR="00810E89" w:rsidRPr="00FE3A72">
        <w:rPr>
          <w:rFonts w:ascii="Traditional Arabic" w:hAnsi="Traditional Arabic" w:cs="Traditional Arabic" w:hint="cs"/>
          <w:sz w:val="30"/>
          <w:szCs w:val="30"/>
          <w:rtl/>
        </w:rPr>
        <w:t xml:space="preserve">أنه لم يهاجر حتى </w:t>
      </w:r>
      <w:r w:rsidR="00810E89" w:rsidRPr="00FE3A72">
        <w:rPr>
          <w:rFonts w:ascii="Traditional Arabic" w:hAnsi="Traditional Arabic" w:cs="Traditional Arabic" w:hint="cs"/>
          <w:b/>
          <w:bCs/>
          <w:sz w:val="30"/>
          <w:szCs w:val="30"/>
          <w:rtl/>
        </w:rPr>
        <w:t>أذن</w:t>
      </w:r>
      <w:r w:rsidR="00810E89" w:rsidRPr="00FE3A72">
        <w:rPr>
          <w:rFonts w:ascii="Traditional Arabic" w:hAnsi="Traditional Arabic" w:cs="Traditional Arabic" w:hint="cs"/>
          <w:sz w:val="30"/>
          <w:szCs w:val="30"/>
          <w:rtl/>
        </w:rPr>
        <w:t xml:space="preserve"> الله </w:t>
      </w:r>
      <w:r w:rsidR="00D3426C" w:rsidRPr="00FE3A72">
        <w:rPr>
          <w:rFonts w:ascii="Traditional Arabic" w:hAnsi="Traditional Arabic" w:cs="Traditional Arabic" w:hint="cs"/>
          <w:sz w:val="30"/>
          <w:szCs w:val="30"/>
          <w:rtl/>
        </w:rPr>
        <w:t xml:space="preserve">له </w:t>
      </w:r>
      <w:r w:rsidR="00810E89" w:rsidRPr="00FE3A72">
        <w:rPr>
          <w:rFonts w:ascii="Traditional Arabic" w:hAnsi="Traditional Arabic" w:cs="Traditional Arabic" w:hint="cs"/>
          <w:sz w:val="30"/>
          <w:szCs w:val="30"/>
          <w:rtl/>
        </w:rPr>
        <w:t xml:space="preserve">بذلك، </w:t>
      </w:r>
      <w:r w:rsidR="007D4218" w:rsidRPr="00FE3A72">
        <w:rPr>
          <w:rFonts w:ascii="Traditional Arabic" w:hAnsi="Traditional Arabic" w:cs="Traditional Arabic" w:hint="cs"/>
          <w:b/>
          <w:bCs/>
          <w:sz w:val="30"/>
          <w:szCs w:val="30"/>
          <w:rtl/>
        </w:rPr>
        <w:t>واتخذ</w:t>
      </w:r>
      <w:r w:rsidR="00DB2296" w:rsidRPr="00FE3A72">
        <w:rPr>
          <w:rFonts w:ascii="Traditional Arabic" w:hAnsi="Traditional Arabic" w:cs="Traditional Arabic" w:hint="cs"/>
          <w:sz w:val="30"/>
          <w:szCs w:val="30"/>
          <w:rtl/>
        </w:rPr>
        <w:t xml:space="preserve"> صاحب</w:t>
      </w:r>
      <w:r w:rsidR="00BB35C9" w:rsidRPr="00FE3A72">
        <w:rPr>
          <w:rFonts w:ascii="Traditional Arabic" w:hAnsi="Traditional Arabic" w:cs="Traditional Arabic" w:hint="cs"/>
          <w:sz w:val="30"/>
          <w:szCs w:val="30"/>
          <w:rtl/>
        </w:rPr>
        <w:t>ً</w:t>
      </w:r>
      <w:r w:rsidR="00DB2296" w:rsidRPr="00FE3A72">
        <w:rPr>
          <w:rFonts w:ascii="Traditional Arabic" w:hAnsi="Traditional Arabic" w:cs="Traditional Arabic" w:hint="cs"/>
          <w:sz w:val="30"/>
          <w:szCs w:val="30"/>
          <w:rtl/>
        </w:rPr>
        <w:t>ا أمين</w:t>
      </w:r>
      <w:r w:rsidR="00BB35C9" w:rsidRPr="00FE3A72">
        <w:rPr>
          <w:rFonts w:ascii="Traditional Arabic" w:hAnsi="Traditional Arabic" w:cs="Traditional Arabic" w:hint="cs"/>
          <w:sz w:val="30"/>
          <w:szCs w:val="30"/>
          <w:rtl/>
        </w:rPr>
        <w:t>ً</w:t>
      </w:r>
      <w:r w:rsidR="00DB2296" w:rsidRPr="00FE3A72">
        <w:rPr>
          <w:rFonts w:ascii="Traditional Arabic" w:hAnsi="Traditional Arabic" w:cs="Traditional Arabic" w:hint="cs"/>
          <w:sz w:val="30"/>
          <w:szCs w:val="30"/>
          <w:rtl/>
        </w:rPr>
        <w:t xml:space="preserve">ا وهو أبو بكر رضي الله عنه، </w:t>
      </w:r>
      <w:r w:rsidRPr="00FE3A72">
        <w:rPr>
          <w:rFonts w:ascii="Traditional Arabic" w:hAnsi="Traditional Arabic" w:cs="Traditional Arabic" w:hint="cs"/>
          <w:b/>
          <w:bCs/>
          <w:sz w:val="30"/>
          <w:szCs w:val="30"/>
          <w:rtl/>
        </w:rPr>
        <w:t>واستعان</w:t>
      </w:r>
      <w:r w:rsidRPr="00FE3A72">
        <w:rPr>
          <w:rFonts w:ascii="Traditional Arabic" w:hAnsi="Traditional Arabic" w:cs="Traditional Arabic" w:hint="cs"/>
          <w:sz w:val="30"/>
          <w:szCs w:val="30"/>
          <w:rtl/>
        </w:rPr>
        <w:t xml:space="preserve"> ب</w:t>
      </w:r>
      <w:r w:rsidRPr="00FE3A72">
        <w:rPr>
          <w:rFonts w:ascii="Traditional Arabic" w:hAnsi="Traditional Arabic" w:cs="Traditional Arabic"/>
          <w:sz w:val="30"/>
          <w:szCs w:val="30"/>
          <w:rtl/>
        </w:rPr>
        <w:t>عبد</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الله بن أبي بكر</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hint="cs"/>
          <w:sz w:val="30"/>
          <w:szCs w:val="30"/>
          <w:rtl/>
        </w:rPr>
        <w:lastRenderedPageBreak/>
        <w:t>ليأتيهم ب</w:t>
      </w:r>
      <w:r w:rsidRPr="00FE3A72">
        <w:rPr>
          <w:rFonts w:ascii="Traditional Arabic" w:hAnsi="Traditional Arabic" w:cs="Traditional Arabic"/>
          <w:sz w:val="30"/>
          <w:szCs w:val="30"/>
          <w:rtl/>
        </w:rPr>
        <w:t>أخبار قريش</w:t>
      </w:r>
      <w:r w:rsidRPr="00FE3A72">
        <w:rPr>
          <w:rFonts w:ascii="Traditional Arabic" w:hAnsi="Traditional Arabic" w:cs="Traditional Arabic" w:hint="cs"/>
          <w:sz w:val="30"/>
          <w:szCs w:val="30"/>
          <w:rtl/>
        </w:rPr>
        <w:t>،</w:t>
      </w:r>
      <w:r w:rsidRPr="00FE3A72">
        <w:rPr>
          <w:rFonts w:ascii="Traditional Arabic" w:hAnsi="Traditional Arabic" w:cs="Traditional Arabic" w:hint="cs"/>
          <w:b/>
          <w:bCs/>
          <w:sz w:val="30"/>
          <w:szCs w:val="30"/>
          <w:rtl/>
        </w:rPr>
        <w:t xml:space="preserve"> واستعان</w:t>
      </w:r>
      <w:r w:rsidRPr="00FE3A72">
        <w:rPr>
          <w:rFonts w:ascii="Traditional Arabic" w:hAnsi="Traditional Arabic" w:cs="Traditional Arabic" w:hint="cs"/>
          <w:sz w:val="30"/>
          <w:szCs w:val="30"/>
          <w:rtl/>
        </w:rPr>
        <w:t xml:space="preserve"> بمولاه عامر بن فهيرة </w:t>
      </w:r>
      <w:r w:rsidR="00E81EE9" w:rsidRPr="00FE3A72">
        <w:rPr>
          <w:rFonts w:ascii="Traditional Arabic" w:hAnsi="Traditional Arabic" w:cs="Traditional Arabic" w:hint="cs"/>
          <w:sz w:val="30"/>
          <w:szCs w:val="30"/>
          <w:rtl/>
        </w:rPr>
        <w:t>ليأتيهما باللبن</w:t>
      </w:r>
      <w:r w:rsidRPr="00FE3A72">
        <w:rPr>
          <w:rFonts w:ascii="Traditional Arabic" w:hAnsi="Traditional Arabic" w:cs="Traditional Arabic" w:hint="cs"/>
          <w:sz w:val="30"/>
          <w:szCs w:val="30"/>
          <w:rtl/>
        </w:rPr>
        <w:t xml:space="preserve">، وكان يرعى </w:t>
      </w:r>
      <w:r w:rsidR="00016D6E" w:rsidRPr="00FE3A72">
        <w:rPr>
          <w:rFonts w:ascii="Traditional Arabic" w:hAnsi="Traditional Arabic" w:cs="Traditional Arabic" w:hint="cs"/>
          <w:sz w:val="30"/>
          <w:szCs w:val="30"/>
          <w:rtl/>
        </w:rPr>
        <w:t>غنمه</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hint="cs"/>
          <w:b/>
          <w:bCs/>
          <w:sz w:val="30"/>
          <w:szCs w:val="30"/>
          <w:rtl/>
        </w:rPr>
        <w:t>واستعان</w:t>
      </w:r>
      <w:r w:rsidRPr="00FE3A72">
        <w:rPr>
          <w:rFonts w:ascii="Traditional Arabic" w:hAnsi="Traditional Arabic" w:cs="Traditional Arabic"/>
          <w:sz w:val="30"/>
          <w:szCs w:val="30"/>
          <w:rtl/>
        </w:rPr>
        <w:t xml:space="preserve"> بعبد</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الله بن أريقط الليثي</w:t>
      </w:r>
      <w:r w:rsidRPr="00FE3A72">
        <w:rPr>
          <w:rFonts w:ascii="Traditional Arabic" w:hAnsi="Traditional Arabic" w:cs="Traditional Arabic" w:hint="cs"/>
          <w:sz w:val="30"/>
          <w:szCs w:val="30"/>
          <w:rtl/>
        </w:rPr>
        <w:t xml:space="preserve"> مع كونه مشرك</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ا</w:t>
      </w:r>
      <w:r w:rsidR="00016D6E" w:rsidRPr="00FE3A72">
        <w:rPr>
          <w:rFonts w:ascii="Traditional Arabic" w:hAnsi="Traditional Arabic" w:cs="Traditional Arabic" w:hint="cs"/>
          <w:sz w:val="30"/>
          <w:szCs w:val="30"/>
          <w:rtl/>
        </w:rPr>
        <w:t xml:space="preserve"> ليدلهما الطريق</w:t>
      </w:r>
      <w:r w:rsidRPr="00FE3A72">
        <w:rPr>
          <w:rFonts w:ascii="Traditional Arabic" w:hAnsi="Traditional Arabic" w:cs="Traditional Arabic" w:hint="cs"/>
          <w:sz w:val="30"/>
          <w:szCs w:val="30"/>
          <w:rtl/>
        </w:rPr>
        <w:t xml:space="preserve">، ولكنه </w:t>
      </w:r>
      <w:r w:rsidRPr="00FE3A72">
        <w:rPr>
          <w:rFonts w:ascii="Traditional Arabic" w:hAnsi="Traditional Arabic" w:cs="Traditional Arabic"/>
          <w:sz w:val="30"/>
          <w:szCs w:val="30"/>
          <w:rtl/>
        </w:rPr>
        <w:t xml:space="preserve">كان </w:t>
      </w:r>
      <w:r w:rsidRPr="00FE3A72">
        <w:rPr>
          <w:rFonts w:ascii="Traditional Arabic" w:hAnsi="Traditional Arabic" w:cs="Traditional Arabic" w:hint="cs"/>
          <w:sz w:val="30"/>
          <w:szCs w:val="30"/>
          <w:rtl/>
        </w:rPr>
        <w:t>أمين</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ا </w:t>
      </w:r>
      <w:r w:rsidR="00E450BB" w:rsidRPr="00FE3A72">
        <w:rPr>
          <w:rFonts w:ascii="Traditional Arabic" w:hAnsi="Traditional Arabic" w:cs="Traditional Arabic"/>
          <w:sz w:val="30"/>
          <w:szCs w:val="30"/>
          <w:rtl/>
        </w:rPr>
        <w:t xml:space="preserve">خبيراً </w:t>
      </w:r>
      <w:r w:rsidRPr="00FE3A72">
        <w:rPr>
          <w:rFonts w:ascii="Traditional Arabic" w:hAnsi="Traditional Arabic" w:cs="Traditional Arabic"/>
          <w:sz w:val="30"/>
          <w:szCs w:val="30"/>
          <w:rtl/>
        </w:rPr>
        <w:t>بالطريق</w:t>
      </w:r>
      <w:r w:rsidR="00BA4F81" w:rsidRPr="00FE3A72">
        <w:rPr>
          <w:rFonts w:ascii="Traditional Arabic" w:hAnsi="Traditional Arabic" w:cs="Traditional Arabic" w:hint="cs"/>
          <w:sz w:val="30"/>
          <w:szCs w:val="30"/>
          <w:rtl/>
        </w:rPr>
        <w:t>.</w:t>
      </w:r>
    </w:p>
    <w:p w:rsidR="00114754" w:rsidRPr="00FE3A72" w:rsidRDefault="00114754" w:rsidP="003E4A8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أنه </w:t>
      </w:r>
      <w:r w:rsidRPr="00FE3A72">
        <w:rPr>
          <w:rFonts w:ascii="Traditional Arabic" w:hAnsi="Traditional Arabic" w:cs="Traditional Arabic" w:hint="cs"/>
          <w:b/>
          <w:bCs/>
          <w:sz w:val="30"/>
          <w:szCs w:val="30"/>
          <w:rtl/>
        </w:rPr>
        <w:t>اتخذ</w:t>
      </w:r>
      <w:r w:rsidRPr="00FE3A72">
        <w:rPr>
          <w:rFonts w:ascii="Traditional Arabic" w:hAnsi="Traditional Arabic" w:cs="Traditional Arabic" w:hint="cs"/>
          <w:sz w:val="30"/>
          <w:szCs w:val="30"/>
          <w:rtl/>
        </w:rPr>
        <w:t xml:space="preserve"> طريقا غير المعهودة لي</w:t>
      </w:r>
      <w:r w:rsidR="00DB2296"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عمي على المشركين.</w:t>
      </w:r>
    </w:p>
    <w:p w:rsidR="00D3426C" w:rsidRPr="00FE3A72" w:rsidRDefault="00D3426C"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w:t>
      </w:r>
      <w:r w:rsidR="001C502C" w:rsidRPr="00FE3A72">
        <w:rPr>
          <w:rFonts w:ascii="Traditional Arabic" w:hAnsi="Traditional Arabic" w:cs="Traditional Arabic" w:hint="cs"/>
          <w:b/>
          <w:bCs/>
          <w:sz w:val="30"/>
          <w:szCs w:val="30"/>
          <w:rtl/>
        </w:rPr>
        <w:t>اختباؤ</w:t>
      </w:r>
      <w:r w:rsidRPr="00FE3A72">
        <w:rPr>
          <w:rFonts w:ascii="Traditional Arabic" w:hAnsi="Traditional Arabic" w:cs="Traditional Arabic" w:hint="cs"/>
          <w:b/>
          <w:bCs/>
          <w:sz w:val="30"/>
          <w:szCs w:val="30"/>
          <w:rtl/>
        </w:rPr>
        <w:t>ه في غار في جبل ثور</w:t>
      </w:r>
      <w:r w:rsidRPr="00FE3A72">
        <w:rPr>
          <w:rFonts w:ascii="Traditional Arabic" w:hAnsi="Traditional Arabic" w:cs="Traditional Arabic" w:hint="cs"/>
          <w:sz w:val="30"/>
          <w:szCs w:val="30"/>
          <w:rtl/>
        </w:rPr>
        <w:t xml:space="preserve"> جنوبي مكة ثلاث ليال.</w:t>
      </w:r>
    </w:p>
    <w:p w:rsidR="00D3426C" w:rsidRPr="00FE3A72" w:rsidRDefault="00D3426C"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كذلك فإنه </w:t>
      </w:r>
      <w:r w:rsidRPr="00FE3A72">
        <w:rPr>
          <w:rFonts w:ascii="Traditional Arabic" w:hAnsi="Traditional Arabic" w:cs="Traditional Arabic" w:hint="cs"/>
          <w:b/>
          <w:bCs/>
          <w:sz w:val="30"/>
          <w:szCs w:val="30"/>
          <w:rtl/>
        </w:rPr>
        <w:t>لم ينطلق من الغار</w:t>
      </w:r>
      <w:r w:rsidRPr="00FE3A72">
        <w:rPr>
          <w:rFonts w:ascii="Traditional Arabic" w:hAnsi="Traditional Arabic" w:cs="Traditional Arabic" w:hint="cs"/>
          <w:sz w:val="30"/>
          <w:szCs w:val="30"/>
          <w:rtl/>
        </w:rPr>
        <w:t xml:space="preserve"> إلى المدينة إلا بعد أن انقطع طلب المشركين له.</w:t>
      </w:r>
    </w:p>
    <w:p w:rsidR="00DB2296" w:rsidRPr="00FE3A72" w:rsidRDefault="00DB2296" w:rsidP="003E4A8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w:t>
      </w:r>
      <w:r w:rsidRPr="00FE3A72">
        <w:rPr>
          <w:rFonts w:ascii="Traditional Arabic" w:hAnsi="Traditional Arabic" w:cs="Traditional Arabic"/>
          <w:b/>
          <w:bCs/>
          <w:sz w:val="30"/>
          <w:szCs w:val="30"/>
          <w:rtl/>
        </w:rPr>
        <w:t>كتم</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 xml:space="preserve">سر </w:t>
      </w:r>
      <w:r w:rsidRPr="00FE3A72">
        <w:rPr>
          <w:rFonts w:ascii="Traditional Arabic" w:hAnsi="Traditional Arabic" w:cs="Traditional Arabic"/>
          <w:sz w:val="30"/>
          <w:szCs w:val="30"/>
          <w:rtl/>
        </w:rPr>
        <w:t xml:space="preserve">مسيره إلا </w:t>
      </w:r>
      <w:r w:rsidRPr="00FE3A72">
        <w:rPr>
          <w:rFonts w:ascii="Traditional Arabic" w:hAnsi="Traditional Arabic" w:cs="Traditional Arabic" w:hint="cs"/>
          <w:sz w:val="30"/>
          <w:szCs w:val="30"/>
          <w:rtl/>
        </w:rPr>
        <w:t>ل</w:t>
      </w:r>
      <w:r w:rsidRPr="00FE3A72">
        <w:rPr>
          <w:rFonts w:ascii="Traditional Arabic" w:hAnsi="Traditional Arabic" w:cs="Traditional Arabic"/>
          <w:sz w:val="30"/>
          <w:szCs w:val="30"/>
          <w:rtl/>
        </w:rPr>
        <w:t>من لهم صلة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ماسّة</w:t>
      </w:r>
      <w:r w:rsidRPr="00FE3A72">
        <w:rPr>
          <w:rFonts w:ascii="Traditional Arabic" w:hAnsi="Traditional Arabic" w:cs="Traditional Arabic" w:hint="cs"/>
          <w:sz w:val="30"/>
          <w:szCs w:val="30"/>
          <w:rtl/>
        </w:rPr>
        <w:t>، وهم الذين تقدم ذكرهم.</w:t>
      </w:r>
    </w:p>
    <w:p w:rsidR="00810E89" w:rsidRPr="00FE3A72" w:rsidRDefault="00810E89"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ففي هذه الأمور </w:t>
      </w:r>
      <w:r w:rsidR="00D4504B" w:rsidRPr="00FE3A72">
        <w:rPr>
          <w:rFonts w:ascii="Traditional Arabic" w:hAnsi="Traditional Arabic" w:cs="Traditional Arabic" w:hint="cs"/>
          <w:b/>
          <w:bCs/>
          <w:sz w:val="30"/>
          <w:szCs w:val="30"/>
          <w:rtl/>
        </w:rPr>
        <w:t>العشرة</w:t>
      </w:r>
      <w:r w:rsidRPr="00FE3A72">
        <w:rPr>
          <w:rFonts w:ascii="Traditional Arabic" w:hAnsi="Traditional Arabic" w:cs="Traditional Arabic" w:hint="cs"/>
          <w:sz w:val="30"/>
          <w:szCs w:val="30"/>
          <w:rtl/>
        </w:rPr>
        <w:t xml:space="preserve"> </w:t>
      </w:r>
      <w:r w:rsidR="00D3426C" w:rsidRPr="00FE3A72">
        <w:rPr>
          <w:rFonts w:ascii="Traditional Arabic" w:hAnsi="Traditional Arabic" w:cs="Traditional Arabic" w:hint="cs"/>
          <w:sz w:val="30"/>
          <w:szCs w:val="30"/>
          <w:rtl/>
        </w:rPr>
        <w:t>ت</w:t>
      </w:r>
      <w:r w:rsidRPr="00FE3A72">
        <w:rPr>
          <w:rFonts w:ascii="Traditional Arabic" w:hAnsi="Traditional Arabic" w:cs="Traditional Arabic" w:hint="cs"/>
          <w:sz w:val="30"/>
          <w:szCs w:val="30"/>
          <w:rtl/>
        </w:rPr>
        <w:t xml:space="preserve">تبين </w:t>
      </w:r>
      <w:r w:rsidR="00D3426C" w:rsidRPr="00FE3A72">
        <w:rPr>
          <w:rFonts w:ascii="Traditional Arabic" w:hAnsi="Traditional Arabic" w:cs="Traditional Arabic" w:hint="cs"/>
          <w:sz w:val="30"/>
          <w:szCs w:val="30"/>
          <w:rtl/>
        </w:rPr>
        <w:t xml:space="preserve">القدوة في </w:t>
      </w:r>
      <w:r w:rsidRPr="00FE3A72">
        <w:rPr>
          <w:rFonts w:ascii="Traditional Arabic" w:hAnsi="Traditional Arabic" w:cs="Traditional Arabic" w:hint="cs"/>
          <w:sz w:val="30"/>
          <w:szCs w:val="30"/>
          <w:rtl/>
        </w:rPr>
        <w:t xml:space="preserve">أهمية التخطيط </w:t>
      </w:r>
      <w:r w:rsidR="00D4504B" w:rsidRPr="00FE3A72">
        <w:rPr>
          <w:rFonts w:ascii="Traditional Arabic" w:hAnsi="Traditional Arabic" w:cs="Traditional Arabic" w:hint="cs"/>
          <w:sz w:val="30"/>
          <w:szCs w:val="30"/>
          <w:rtl/>
        </w:rPr>
        <w:t xml:space="preserve">والعمل بالأسباب في </w:t>
      </w:r>
      <w:r w:rsidR="00D3426C" w:rsidRPr="00FE3A72">
        <w:rPr>
          <w:rFonts w:ascii="Traditional Arabic" w:hAnsi="Traditional Arabic" w:cs="Traditional Arabic" w:hint="cs"/>
          <w:sz w:val="30"/>
          <w:szCs w:val="30"/>
          <w:rtl/>
        </w:rPr>
        <w:t>السيرة النبوية</w:t>
      </w:r>
      <w:r w:rsidR="00D4504B" w:rsidRPr="00FE3A72">
        <w:rPr>
          <w:rFonts w:ascii="Traditional Arabic" w:hAnsi="Traditional Arabic" w:cs="Traditional Arabic" w:hint="cs"/>
          <w:sz w:val="30"/>
          <w:szCs w:val="30"/>
          <w:rtl/>
        </w:rPr>
        <w:t>.</w:t>
      </w:r>
    </w:p>
    <w:p w:rsidR="00A279FE" w:rsidRPr="00FE3A72" w:rsidRDefault="003E4A89" w:rsidP="001F578C">
      <w:pPr>
        <w:pStyle w:val="ListParagraph"/>
        <w:numPr>
          <w:ilvl w:val="0"/>
          <w:numId w:val="1"/>
        </w:numPr>
        <w:spacing w:before="0" w:after="0"/>
        <w:ind w:left="651" w:firstLine="0"/>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00114754"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sz w:val="30"/>
          <w:szCs w:val="30"/>
          <w:rtl/>
        </w:rPr>
        <w:t xml:space="preserve">أنه عليه الصلاة والسلام </w:t>
      </w:r>
      <w:r w:rsidRPr="00FE3A72">
        <w:rPr>
          <w:rFonts w:ascii="Traditional Arabic" w:hAnsi="Traditional Arabic" w:cs="Traditional Arabic" w:hint="cs"/>
          <w:b/>
          <w:bCs/>
          <w:sz w:val="30"/>
          <w:szCs w:val="30"/>
          <w:rtl/>
        </w:rPr>
        <w:t xml:space="preserve">لم يكن معتمدا على </w:t>
      </w:r>
      <w:r w:rsidRPr="00FE3A72">
        <w:rPr>
          <w:rFonts w:ascii="Traditional Arabic" w:hAnsi="Traditional Arabic" w:cs="Traditional Arabic"/>
          <w:b/>
          <w:bCs/>
          <w:sz w:val="30"/>
          <w:szCs w:val="30"/>
          <w:rtl/>
        </w:rPr>
        <w:t xml:space="preserve">الأسباب </w:t>
      </w:r>
      <w:r w:rsidRPr="00FE3A72">
        <w:rPr>
          <w:rFonts w:ascii="Traditional Arabic" w:hAnsi="Traditional Arabic" w:cs="Traditional Arabic" w:hint="cs"/>
          <w:b/>
          <w:bCs/>
          <w:sz w:val="30"/>
          <w:szCs w:val="30"/>
          <w:rtl/>
        </w:rPr>
        <w:t>الحسية</w:t>
      </w:r>
      <w:r w:rsidRPr="00FE3A72">
        <w:rPr>
          <w:rFonts w:ascii="Traditional Arabic" w:hAnsi="Traditional Arabic" w:cs="Traditional Arabic" w:hint="cs"/>
          <w:sz w:val="30"/>
          <w:szCs w:val="30"/>
          <w:rtl/>
        </w:rPr>
        <w:t xml:space="preserve"> التي مضى ذكر بعضها، بل كان قلبه متوكلا</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على الله عز وجل</w:t>
      </w:r>
      <w:r w:rsidRPr="00FE3A72">
        <w:rPr>
          <w:rFonts w:ascii="Traditional Arabic" w:hAnsi="Traditional Arabic" w:cs="Traditional Arabic" w:hint="cs"/>
          <w:sz w:val="30"/>
          <w:szCs w:val="30"/>
          <w:rtl/>
        </w:rPr>
        <w:t xml:space="preserve">، ومن دلائل ذلك أن المشركين لما وصلوا إلى </w:t>
      </w:r>
      <w:r w:rsidR="00D3426C" w:rsidRPr="00FE3A72">
        <w:rPr>
          <w:rFonts w:ascii="Traditional Arabic" w:hAnsi="Traditional Arabic" w:cs="Traditional Arabic" w:hint="cs"/>
          <w:sz w:val="30"/>
          <w:szCs w:val="30"/>
          <w:rtl/>
        </w:rPr>
        <w:t>ال</w:t>
      </w:r>
      <w:r w:rsidR="00BA4F81" w:rsidRPr="00FE3A72">
        <w:rPr>
          <w:rFonts w:ascii="Traditional Arabic" w:hAnsi="Traditional Arabic" w:cs="Traditional Arabic" w:hint="cs"/>
          <w:sz w:val="30"/>
          <w:szCs w:val="30"/>
          <w:rtl/>
        </w:rPr>
        <w:t xml:space="preserve">غار </w:t>
      </w:r>
      <w:r w:rsidR="00114754" w:rsidRPr="00FE3A72">
        <w:rPr>
          <w:rFonts w:ascii="Traditional Arabic" w:hAnsi="Traditional Arabic" w:cs="Traditional Arabic" w:hint="cs"/>
          <w:sz w:val="30"/>
          <w:szCs w:val="30"/>
          <w:rtl/>
        </w:rPr>
        <w:t xml:space="preserve">قال أبو بكر: </w:t>
      </w:r>
      <w:r w:rsidR="00C6241F" w:rsidRPr="00FE3A72">
        <w:rPr>
          <w:rFonts w:ascii="Traditional Arabic" w:hAnsi="Traditional Arabic" w:cs="Traditional Arabic"/>
          <w:sz w:val="30"/>
          <w:szCs w:val="30"/>
          <w:rtl/>
        </w:rPr>
        <w:t>يا رسول الله</w:t>
      </w:r>
      <w:r w:rsidR="00001BB0" w:rsidRPr="00FE3A72">
        <w:rPr>
          <w:rFonts w:ascii="Traditional Arabic" w:hAnsi="Traditional Arabic" w:cs="Traditional Arabic" w:hint="cs"/>
          <w:sz w:val="30"/>
          <w:szCs w:val="30"/>
          <w:rtl/>
        </w:rPr>
        <w:t>،</w:t>
      </w:r>
      <w:r w:rsidR="00C6241F" w:rsidRPr="00FE3A72">
        <w:rPr>
          <w:rFonts w:ascii="Traditional Arabic" w:hAnsi="Traditional Arabic" w:cs="Traditional Arabic"/>
          <w:sz w:val="30"/>
          <w:szCs w:val="30"/>
          <w:rtl/>
        </w:rPr>
        <w:t xml:space="preserve"> لو أن أحدهم نظر إلى </w:t>
      </w:r>
      <w:r w:rsidR="00001BB0" w:rsidRPr="00FE3A72">
        <w:rPr>
          <w:rFonts w:ascii="Traditional Arabic" w:hAnsi="Traditional Arabic" w:cs="Traditional Arabic" w:hint="cs"/>
          <w:sz w:val="30"/>
          <w:szCs w:val="30"/>
          <w:rtl/>
        </w:rPr>
        <w:t>قدميه</w:t>
      </w:r>
      <w:r w:rsidR="00C6241F" w:rsidRPr="00FE3A72">
        <w:rPr>
          <w:rFonts w:ascii="Traditional Arabic" w:hAnsi="Traditional Arabic" w:cs="Traditional Arabic"/>
          <w:sz w:val="30"/>
          <w:szCs w:val="30"/>
          <w:rtl/>
        </w:rPr>
        <w:t xml:space="preserve"> لأبصرنا</w:t>
      </w:r>
      <w:r w:rsidR="00001BB0" w:rsidRPr="00FE3A72">
        <w:rPr>
          <w:rFonts w:ascii="Traditional Arabic" w:hAnsi="Traditional Arabic" w:cs="Traditional Arabic" w:hint="cs"/>
          <w:sz w:val="30"/>
          <w:szCs w:val="30"/>
          <w:rtl/>
        </w:rPr>
        <w:t xml:space="preserve"> تحت قدميه</w:t>
      </w:r>
      <w:r w:rsidRPr="00FE3A72">
        <w:rPr>
          <w:rFonts w:ascii="Traditional Arabic" w:hAnsi="Traditional Arabic" w:cs="Traditional Arabic" w:hint="cs"/>
          <w:sz w:val="30"/>
          <w:szCs w:val="30"/>
          <w:rtl/>
        </w:rPr>
        <w:t>، فقال عليه الصلاة والسلام</w:t>
      </w:r>
      <w:r w:rsidR="00C6241F" w:rsidRPr="00FE3A72">
        <w:rPr>
          <w:rFonts w:ascii="Traditional Arabic" w:hAnsi="Traditional Arabic" w:cs="Traditional Arabic" w:hint="cs"/>
          <w:sz w:val="30"/>
          <w:szCs w:val="30"/>
          <w:rtl/>
        </w:rPr>
        <w:t xml:space="preserve"> </w:t>
      </w:r>
      <w:r w:rsidR="00C6241F" w:rsidRPr="00FE3A72">
        <w:rPr>
          <w:rFonts w:ascii="Traditional Arabic" w:hAnsi="Traditional Arabic" w:cs="Traditional Arabic"/>
          <w:sz w:val="30"/>
          <w:szCs w:val="30"/>
          <w:rtl/>
        </w:rPr>
        <w:t>مطمئناً له</w:t>
      </w:r>
      <w:r w:rsidRPr="00FE3A72">
        <w:rPr>
          <w:rFonts w:ascii="Traditional Arabic" w:hAnsi="Traditional Arabic" w:cs="Traditional Arabic" w:hint="cs"/>
          <w:sz w:val="30"/>
          <w:szCs w:val="30"/>
          <w:rtl/>
        </w:rPr>
        <w:t xml:space="preserve">: </w:t>
      </w:r>
      <w:r w:rsidR="00001BB0" w:rsidRPr="00FE3A72">
        <w:rPr>
          <w:rFonts w:ascii="Traditional Arabic" w:hAnsi="Traditional Arabic" w:cs="Traditional Arabic" w:hint="cs"/>
          <w:sz w:val="30"/>
          <w:szCs w:val="30"/>
          <w:rtl/>
        </w:rPr>
        <w:t xml:space="preserve">يا أبا بكر، </w:t>
      </w:r>
      <w:r w:rsidRPr="00FE3A72">
        <w:rPr>
          <w:rFonts w:ascii="Traditional Arabic" w:hAnsi="Traditional Arabic" w:cs="Traditional Arabic" w:hint="cs"/>
          <w:sz w:val="30"/>
          <w:szCs w:val="30"/>
          <w:rtl/>
        </w:rPr>
        <w:t>ما ظنك باثنين الله ثالثهما</w:t>
      </w:r>
      <w:r w:rsidR="00001BB0" w:rsidRPr="00FE3A72">
        <w:rPr>
          <w:rFonts w:ascii="Traditional Arabic" w:hAnsi="Traditional Arabic" w:cs="Traditional Arabic" w:hint="cs"/>
          <w:sz w:val="30"/>
          <w:szCs w:val="30"/>
          <w:rtl/>
        </w:rPr>
        <w:t>؟</w:t>
      </w:r>
      <w:r w:rsidR="009B3331" w:rsidRPr="00FE3A72">
        <w:rPr>
          <w:rStyle w:val="FootnoteReference"/>
          <w:rFonts w:ascii="Traditional Arabic" w:hAnsi="Traditional Arabic" w:cs="Traditional Arabic"/>
          <w:sz w:val="30"/>
          <w:szCs w:val="30"/>
        </w:rPr>
        <w:footnoteReference w:id="2"/>
      </w:r>
      <w:r w:rsidR="00F05E81" w:rsidRPr="00FE3A72">
        <w:rPr>
          <w:rFonts w:ascii="Traditional Arabic" w:hAnsi="Traditional Arabic" w:cs="Traditional Arabic" w:hint="cs"/>
          <w:sz w:val="30"/>
          <w:szCs w:val="30"/>
          <w:rtl/>
        </w:rPr>
        <w:t xml:space="preserve"> </w:t>
      </w:r>
      <w:r w:rsidR="00A279FE" w:rsidRPr="00FE3A72">
        <w:rPr>
          <w:rFonts w:ascii="Traditional Arabic" w:hAnsi="Traditional Arabic" w:cs="Traditional Arabic" w:hint="cs"/>
          <w:sz w:val="30"/>
          <w:szCs w:val="30"/>
          <w:rtl/>
        </w:rPr>
        <w:t>وصدق الله إذ يقول (</w:t>
      </w:r>
      <w:r w:rsidR="00A279FE" w:rsidRPr="00FE3A72">
        <w:rPr>
          <w:rFonts w:ascii="Traditional Arabic" w:hAnsi="Traditional Arabic" w:cs="Traditional Arabic"/>
          <w:sz w:val="30"/>
          <w:szCs w:val="30"/>
          <w:rtl/>
        </w:rPr>
        <w:t xml:space="preserve">إِلَّا تَنصُرُوهُ فَقَدْ نَصَرَهُ اللَّهُ إِذْ أَخْرَجَهُ الَّذِينَ كَفَرُوا ثَانِيَ اثْنَيْنِ إِذْ هُمَا فِي الْغَارِ إِذْ يَقُولُ لِصَاحِبِهِ لَا تَحْزَنْ إِنَّ اللَّهَ مَعَنَا </w:t>
      </w:r>
      <w:r w:rsidR="00A279FE" w:rsidRPr="00FE3A72">
        <w:rPr>
          <w:rFonts w:ascii="Traditional Arabic" w:hAnsi="Traditional Arabic" w:cs="Traditional Arabic" w:hint="cs"/>
          <w:sz w:val="30"/>
          <w:szCs w:val="30"/>
          <w:rtl/>
        </w:rPr>
        <w:t>فَأَنزَلَ اللَّهُ سَكِينَتَهُ عَلَيْهِ وَأَيَّدَهُ بِجُنُودٍ لَّمْ تَرَوْهَا وَجَعَلَ كَلِمَةَ الَّذِينَ كَفَرُوا السُّفْلَىٰ وَكَلِمَةُ اللَّهِ هِيَ الْعُلْيَا وَاللَّهُ عَزِيزٌ حَكِيم).</w:t>
      </w:r>
    </w:p>
    <w:p w:rsidR="00E81EE9" w:rsidRPr="00FE3A72" w:rsidRDefault="00F3594F" w:rsidP="00C82780">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وفي طريق الهجرة أدركهم سراقة بن مالك بن جُعشُم على فرس له، فقال أبو بكر رضي الله عنه: هذا الطلب قد لحقنا يا رسول الله، فقال: لا تحزن إن الله معنا</w:t>
      </w:r>
      <w:r w:rsidR="00C82780" w:rsidRPr="00FE3A72">
        <w:rPr>
          <w:rFonts w:ascii="Traditional Arabic" w:hAnsi="Traditional Arabic" w:cs="Traditional Arabic" w:hint="cs"/>
          <w:sz w:val="30"/>
          <w:szCs w:val="30"/>
          <w:rtl/>
        </w:rPr>
        <w:t>.</w:t>
      </w:r>
      <w:r w:rsidR="00C82780" w:rsidRPr="00FE3A72">
        <w:rPr>
          <w:rStyle w:val="FootnoteReference"/>
          <w:rFonts w:ascii="Traditional Arabic" w:hAnsi="Traditional Arabic" w:cs="Traditional Arabic"/>
          <w:sz w:val="30"/>
          <w:szCs w:val="30"/>
          <w:rtl/>
        </w:rPr>
        <w:footnoteReference w:id="3"/>
      </w:r>
      <w:r w:rsidR="000B448D" w:rsidRPr="00FE3A72">
        <w:rPr>
          <w:rStyle w:val="FootnoteReference"/>
          <w:rFonts w:ascii="Traditional Arabic" w:hAnsi="Traditional Arabic" w:cs="Traditional Arabic"/>
          <w:sz w:val="30"/>
          <w:szCs w:val="30"/>
        </w:rPr>
        <w:t xml:space="preserve"> </w:t>
      </w:r>
    </w:p>
    <w:p w:rsidR="00BF20B8" w:rsidRPr="00FE3A72" w:rsidRDefault="00114754"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hint="cs"/>
          <w:b/>
          <w:bCs/>
          <w:sz w:val="30"/>
          <w:szCs w:val="30"/>
          <w:rtl/>
        </w:rPr>
        <w:t>وجوب الصبر والثبات في سبيل نشر الدعوة</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فالنبي صلى الله عليه وسلم </w:t>
      </w:r>
      <w:r w:rsidRPr="00FE3A72">
        <w:rPr>
          <w:rFonts w:ascii="Traditional Arabic" w:hAnsi="Traditional Arabic" w:cs="Traditional Arabic" w:hint="cs"/>
          <w:sz w:val="30"/>
          <w:szCs w:val="30"/>
          <w:rtl/>
        </w:rPr>
        <w:t>علَّم أمته من خلال الهجرة</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الثبات</w:t>
      </w:r>
      <w:r w:rsidRPr="00FE3A72">
        <w:rPr>
          <w:rFonts w:ascii="Traditional Arabic" w:hAnsi="Traditional Arabic" w:cs="Traditional Arabic"/>
          <w:sz w:val="30"/>
          <w:szCs w:val="30"/>
          <w:rtl/>
        </w:rPr>
        <w:t xml:space="preserve"> في وجه </w:t>
      </w:r>
      <w:r w:rsidR="00C6241F" w:rsidRPr="00FE3A72">
        <w:rPr>
          <w:rFonts w:ascii="Traditional Arabic" w:hAnsi="Traditional Arabic" w:cs="Traditional Arabic" w:hint="cs"/>
          <w:sz w:val="30"/>
          <w:szCs w:val="30"/>
          <w:rtl/>
        </w:rPr>
        <w:t>أهل</w:t>
      </w:r>
      <w:r w:rsidRPr="00FE3A72">
        <w:rPr>
          <w:rFonts w:ascii="Traditional Arabic" w:hAnsi="Traditional Arabic" w:cs="Traditional Arabic"/>
          <w:sz w:val="30"/>
          <w:szCs w:val="30"/>
          <w:rtl/>
        </w:rPr>
        <w:t xml:space="preserve"> الباطل</w:t>
      </w:r>
      <w:r w:rsidR="00E31C98" w:rsidRPr="00FE3A72">
        <w:rPr>
          <w:rFonts w:ascii="Traditional Arabic" w:hAnsi="Traditional Arabic" w:cs="Traditional Arabic" w:hint="cs"/>
          <w:sz w:val="30"/>
          <w:szCs w:val="30"/>
          <w:rtl/>
        </w:rPr>
        <w:t xml:space="preserve"> ولو كانت له</w:t>
      </w:r>
      <w:r w:rsidR="00C6241F" w:rsidRPr="00FE3A72">
        <w:rPr>
          <w:rFonts w:ascii="Traditional Arabic" w:hAnsi="Traditional Arabic" w:cs="Traditional Arabic" w:hint="cs"/>
          <w:sz w:val="30"/>
          <w:szCs w:val="30"/>
          <w:rtl/>
        </w:rPr>
        <w:t xml:space="preserve"> جهامة</w:t>
      </w:r>
      <w:r w:rsidRPr="00FE3A72">
        <w:rPr>
          <w:rFonts w:ascii="Traditional Arabic" w:hAnsi="Traditional Arabic" w:cs="Traditional Arabic"/>
          <w:sz w:val="30"/>
          <w:szCs w:val="30"/>
          <w:rtl/>
        </w:rPr>
        <w:t xml:space="preserve">، فقد يكون للباطل جولة، ولأشياعه صولة، </w:t>
      </w:r>
      <w:r w:rsidR="00C6241F" w:rsidRPr="00FE3A72">
        <w:rPr>
          <w:rFonts w:ascii="Traditional Arabic" w:hAnsi="Traditional Arabic" w:cs="Traditional Arabic" w:hint="cs"/>
          <w:sz w:val="30"/>
          <w:szCs w:val="30"/>
          <w:rtl/>
        </w:rPr>
        <w:t>امتحان</w:t>
      </w:r>
      <w:r w:rsidR="00BB35C9"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ا للمؤمنين وفتنة للكافرين، ولكن</w:t>
      </w:r>
      <w:r w:rsidRPr="00FE3A72">
        <w:rPr>
          <w:rFonts w:ascii="Traditional Arabic" w:hAnsi="Traditional Arabic" w:cs="Traditional Arabic"/>
          <w:sz w:val="30"/>
          <w:szCs w:val="30"/>
          <w:rtl/>
        </w:rPr>
        <w:t xml:space="preserve"> العاقبة </w:t>
      </w:r>
      <w:r w:rsidR="00BB35C9" w:rsidRPr="00FE3A72">
        <w:rPr>
          <w:rFonts w:ascii="Traditional Arabic" w:hAnsi="Traditional Arabic" w:cs="Traditional Arabic" w:hint="cs"/>
          <w:sz w:val="30"/>
          <w:szCs w:val="30"/>
          <w:rtl/>
        </w:rPr>
        <w:t>ستكون</w:t>
      </w:r>
      <w:r w:rsidR="00C6241F" w:rsidRPr="00FE3A72">
        <w:rPr>
          <w:rFonts w:ascii="Traditional Arabic" w:hAnsi="Traditional Arabic" w:cs="Traditional Arabic" w:hint="cs"/>
          <w:sz w:val="30"/>
          <w:szCs w:val="30"/>
          <w:rtl/>
        </w:rPr>
        <w:t xml:space="preserve"> قطعا</w:t>
      </w:r>
      <w:r w:rsidRPr="00FE3A72">
        <w:rPr>
          <w:rFonts w:ascii="Traditional Arabic" w:hAnsi="Traditional Arabic" w:cs="Traditional Arabic"/>
          <w:sz w:val="30"/>
          <w:szCs w:val="30"/>
          <w:rtl/>
        </w:rPr>
        <w:t xml:space="preserve"> للذين </w:t>
      </w:r>
      <w:r w:rsidR="00E31C98" w:rsidRPr="00FE3A72">
        <w:rPr>
          <w:rFonts w:ascii="Traditional Arabic" w:hAnsi="Traditional Arabic" w:cs="Traditional Arabic" w:hint="cs"/>
          <w:sz w:val="30"/>
          <w:szCs w:val="30"/>
          <w:rtl/>
        </w:rPr>
        <w:t>آمنوا و</w:t>
      </w:r>
      <w:r w:rsidRPr="00FE3A72">
        <w:rPr>
          <w:rFonts w:ascii="Traditional Arabic" w:hAnsi="Traditional Arabic" w:cs="Traditional Arabic"/>
          <w:sz w:val="30"/>
          <w:szCs w:val="30"/>
          <w:rtl/>
        </w:rPr>
        <w:t>صبروا</w:t>
      </w:r>
      <w:r w:rsidR="00ED68D6" w:rsidRPr="00FE3A72">
        <w:rPr>
          <w:rFonts w:ascii="Traditional Arabic" w:hAnsi="Traditional Arabic" w:cs="Traditional Arabic"/>
          <w:sz w:val="30"/>
          <w:szCs w:val="30"/>
          <w:rtl/>
        </w:rPr>
        <w:t>،</w:t>
      </w:r>
      <w:r w:rsidR="00C6241F" w:rsidRPr="00FE3A72">
        <w:rPr>
          <w:rFonts w:ascii="Traditional Arabic" w:hAnsi="Traditional Arabic" w:cs="Traditional Arabic" w:hint="cs"/>
          <w:sz w:val="30"/>
          <w:szCs w:val="30"/>
          <w:rtl/>
        </w:rPr>
        <w:t xml:space="preserve"> (وكان حقا علينا نصر المؤمنين)</w:t>
      </w:r>
      <w:r w:rsidRPr="00FE3A72">
        <w:rPr>
          <w:rFonts w:ascii="Traditional Arabic" w:hAnsi="Traditional Arabic" w:cs="Traditional Arabic"/>
          <w:sz w:val="30"/>
          <w:szCs w:val="30"/>
          <w:rtl/>
        </w:rPr>
        <w:t>.</w:t>
      </w:r>
    </w:p>
    <w:p w:rsidR="00E31C98" w:rsidRPr="00FE3A72" w:rsidRDefault="00114754"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sz w:val="30"/>
          <w:szCs w:val="30"/>
          <w:rtl/>
        </w:rPr>
        <w:t xml:space="preserve">اليقين بأن </w:t>
      </w:r>
      <w:r w:rsidRPr="00FE3A72">
        <w:rPr>
          <w:rFonts w:ascii="Traditional Arabic" w:hAnsi="Traditional Arabic" w:cs="Traditional Arabic"/>
          <w:b/>
          <w:bCs/>
          <w:sz w:val="30"/>
          <w:szCs w:val="30"/>
          <w:rtl/>
        </w:rPr>
        <w:t>العاقبة ل</w:t>
      </w:r>
      <w:r w:rsidRPr="00FE3A72">
        <w:rPr>
          <w:rFonts w:ascii="Traditional Arabic" w:hAnsi="Traditional Arabic" w:cs="Traditional Arabic" w:hint="cs"/>
          <w:b/>
          <w:bCs/>
          <w:sz w:val="30"/>
          <w:szCs w:val="30"/>
          <w:rtl/>
        </w:rPr>
        <w:t>أهل ا</w:t>
      </w:r>
      <w:r w:rsidRPr="00FE3A72">
        <w:rPr>
          <w:rFonts w:ascii="Traditional Arabic" w:hAnsi="Traditional Arabic" w:cs="Traditional Arabic"/>
          <w:b/>
          <w:bCs/>
          <w:sz w:val="30"/>
          <w:szCs w:val="30"/>
          <w:rtl/>
        </w:rPr>
        <w:t>لتقوى</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فالذي ينظر في الهجرة </w:t>
      </w:r>
      <w:r w:rsidR="00C6241F" w:rsidRPr="00FE3A72">
        <w:rPr>
          <w:rFonts w:ascii="Traditional Arabic" w:hAnsi="Traditional Arabic" w:cs="Traditional Arabic" w:hint="cs"/>
          <w:sz w:val="30"/>
          <w:szCs w:val="30"/>
          <w:rtl/>
        </w:rPr>
        <w:t xml:space="preserve">في </w:t>
      </w:r>
      <w:r w:rsidRPr="00FE3A72">
        <w:rPr>
          <w:rFonts w:ascii="Traditional Arabic" w:hAnsi="Traditional Arabic" w:cs="Traditional Arabic"/>
          <w:sz w:val="30"/>
          <w:szCs w:val="30"/>
          <w:rtl/>
        </w:rPr>
        <w:t xml:space="preserve">بادئ </w:t>
      </w:r>
      <w:r w:rsidR="00C6241F" w:rsidRPr="00FE3A72">
        <w:rPr>
          <w:rFonts w:ascii="Traditional Arabic" w:hAnsi="Traditional Arabic" w:cs="Traditional Arabic" w:hint="cs"/>
          <w:sz w:val="30"/>
          <w:szCs w:val="30"/>
          <w:rtl/>
        </w:rPr>
        <w:t>الأمر</w:t>
      </w:r>
      <w:r w:rsidRPr="00FE3A72">
        <w:rPr>
          <w:rFonts w:ascii="Traditional Arabic" w:hAnsi="Traditional Arabic" w:cs="Traditional Arabic"/>
          <w:sz w:val="30"/>
          <w:szCs w:val="30"/>
          <w:rtl/>
        </w:rPr>
        <w:t xml:space="preserve"> يظن أن </w:t>
      </w:r>
      <w:r w:rsidRPr="00FE3A72">
        <w:rPr>
          <w:rFonts w:ascii="Traditional Arabic" w:hAnsi="Traditional Arabic" w:cs="Traditional Arabic" w:hint="cs"/>
          <w:sz w:val="30"/>
          <w:szCs w:val="30"/>
          <w:rtl/>
        </w:rPr>
        <w:t xml:space="preserve">مصير </w:t>
      </w:r>
      <w:r w:rsidRPr="00FE3A72">
        <w:rPr>
          <w:rFonts w:ascii="Traditional Arabic" w:hAnsi="Traditional Arabic" w:cs="Traditional Arabic"/>
          <w:sz w:val="30"/>
          <w:szCs w:val="30"/>
          <w:rtl/>
        </w:rPr>
        <w:t xml:space="preserve">الدعوة </w:t>
      </w:r>
      <w:r w:rsidRPr="00FE3A72">
        <w:rPr>
          <w:rFonts w:ascii="Traditional Arabic" w:hAnsi="Traditional Arabic" w:cs="Traditional Arabic" w:hint="cs"/>
          <w:sz w:val="30"/>
          <w:szCs w:val="30"/>
          <w:rtl/>
        </w:rPr>
        <w:t>هو ال</w:t>
      </w:r>
      <w:r w:rsidRPr="00FE3A72">
        <w:rPr>
          <w:rFonts w:ascii="Traditional Arabic" w:hAnsi="Traditional Arabic" w:cs="Traditional Arabic"/>
          <w:sz w:val="30"/>
          <w:szCs w:val="30"/>
          <w:rtl/>
        </w:rPr>
        <w:t>زوال وا</w:t>
      </w:r>
      <w:r w:rsidRPr="00FE3A72">
        <w:rPr>
          <w:rFonts w:ascii="Traditional Arabic" w:hAnsi="Traditional Arabic" w:cs="Traditional Arabic" w:hint="cs"/>
          <w:sz w:val="30"/>
          <w:szCs w:val="30"/>
          <w:rtl/>
        </w:rPr>
        <w:t>لا</w:t>
      </w:r>
      <w:r w:rsidRPr="00FE3A72">
        <w:rPr>
          <w:rFonts w:ascii="Traditional Arabic" w:hAnsi="Traditional Arabic" w:cs="Traditional Arabic"/>
          <w:sz w:val="30"/>
          <w:szCs w:val="30"/>
          <w:rtl/>
        </w:rPr>
        <w:t>ضمحلال</w:t>
      </w:r>
      <w:r w:rsidRPr="00FE3A72">
        <w:rPr>
          <w:rFonts w:ascii="Traditional Arabic" w:hAnsi="Traditional Arabic" w:cs="Traditional Arabic" w:hint="cs"/>
          <w:sz w:val="30"/>
          <w:szCs w:val="30"/>
          <w:rtl/>
        </w:rPr>
        <w:t xml:space="preserve">، </w:t>
      </w:r>
      <w:r w:rsidR="00C6241F" w:rsidRPr="00FE3A72">
        <w:rPr>
          <w:rFonts w:ascii="Traditional Arabic" w:hAnsi="Traditional Arabic" w:cs="Traditional Arabic" w:hint="cs"/>
          <w:sz w:val="30"/>
          <w:szCs w:val="30"/>
          <w:rtl/>
        </w:rPr>
        <w:t xml:space="preserve">فميزان القوى المادية </w:t>
      </w:r>
      <w:r w:rsidR="00E31C98" w:rsidRPr="00FE3A72">
        <w:rPr>
          <w:rFonts w:ascii="Traditional Arabic" w:hAnsi="Traditional Arabic" w:cs="Traditional Arabic" w:hint="cs"/>
          <w:sz w:val="30"/>
          <w:szCs w:val="30"/>
          <w:rtl/>
        </w:rPr>
        <w:t>متفاوت</w:t>
      </w:r>
      <w:r w:rsidR="00C6241F" w:rsidRPr="00FE3A72">
        <w:rPr>
          <w:rFonts w:ascii="Traditional Arabic" w:hAnsi="Traditional Arabic" w:cs="Traditional Arabic" w:hint="cs"/>
          <w:sz w:val="30"/>
          <w:szCs w:val="30"/>
          <w:rtl/>
        </w:rPr>
        <w:t xml:space="preserve"> جد</w:t>
      </w:r>
      <w:r w:rsidR="00BB35C9"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ا بين أهل الحق وأهل الباطل، ولكن م</w:t>
      </w:r>
      <w:r w:rsidR="00E31C98"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ن كان الله معه فهو القوي في الحقيقة، و</w:t>
      </w:r>
      <w:r w:rsidRPr="00FE3A72">
        <w:rPr>
          <w:rFonts w:ascii="Traditional Arabic" w:hAnsi="Traditional Arabic" w:cs="Traditional Arabic" w:hint="cs"/>
          <w:sz w:val="30"/>
          <w:szCs w:val="30"/>
          <w:rtl/>
        </w:rPr>
        <w:t>الناظر إلى عاقب</w:t>
      </w:r>
      <w:r w:rsidR="00E31C98" w:rsidRPr="00FE3A72">
        <w:rPr>
          <w:rFonts w:ascii="Traditional Arabic" w:hAnsi="Traditional Arabic" w:cs="Traditional Arabic" w:hint="cs"/>
          <w:sz w:val="30"/>
          <w:szCs w:val="30"/>
          <w:rtl/>
        </w:rPr>
        <w:t>ة الهجرة</w:t>
      </w:r>
      <w:r w:rsidRPr="00FE3A72">
        <w:rPr>
          <w:rFonts w:ascii="Traditional Arabic" w:hAnsi="Traditional Arabic" w:cs="Traditional Arabic" w:hint="cs"/>
          <w:sz w:val="30"/>
          <w:szCs w:val="30"/>
          <w:rtl/>
        </w:rPr>
        <w:t xml:space="preserve"> بعد مرور ثمانية أعوام </w:t>
      </w:r>
      <w:r w:rsidR="00D3426C" w:rsidRPr="00FE3A72">
        <w:rPr>
          <w:rFonts w:ascii="Traditional Arabic" w:hAnsi="Traditional Arabic" w:cs="Traditional Arabic" w:hint="cs"/>
          <w:sz w:val="30"/>
          <w:szCs w:val="30"/>
          <w:rtl/>
        </w:rPr>
        <w:t xml:space="preserve">عليها </w:t>
      </w:r>
      <w:r w:rsidRPr="00FE3A72">
        <w:rPr>
          <w:rFonts w:ascii="Traditional Arabic" w:hAnsi="Traditional Arabic" w:cs="Traditional Arabic" w:hint="cs"/>
          <w:sz w:val="30"/>
          <w:szCs w:val="30"/>
          <w:rtl/>
        </w:rPr>
        <w:t>ودخول مكة في ربوع الإسلام، وإسلام أهلها</w:t>
      </w:r>
      <w:r w:rsidR="00BF20B8" w:rsidRPr="00FE3A72">
        <w:rPr>
          <w:rFonts w:ascii="Traditional Arabic" w:hAnsi="Traditional Arabic" w:cs="Traditional Arabic" w:hint="cs"/>
          <w:sz w:val="30"/>
          <w:szCs w:val="30"/>
          <w:rtl/>
        </w:rPr>
        <w:t>، ثم انتشار دين الله تدريجيا في أنحاء الكرة الأرضية</w:t>
      </w:r>
      <w:r w:rsidRPr="00FE3A72">
        <w:rPr>
          <w:rFonts w:ascii="Traditional Arabic" w:hAnsi="Traditional Arabic" w:cs="Traditional Arabic" w:hint="cs"/>
          <w:sz w:val="30"/>
          <w:szCs w:val="30"/>
          <w:rtl/>
        </w:rPr>
        <w:t xml:space="preserve">؛ إن الناظر لذلك ليتيقن أن المؤثر هنا ليس القوة البشرية المادية، بل القوة الربانية </w:t>
      </w:r>
      <w:r w:rsidR="00D4504B" w:rsidRPr="00FE3A72">
        <w:rPr>
          <w:rFonts w:ascii="Traditional Arabic" w:hAnsi="Traditional Arabic" w:cs="Traditional Arabic" w:hint="cs"/>
          <w:sz w:val="30"/>
          <w:szCs w:val="30"/>
          <w:rtl/>
        </w:rPr>
        <w:t>ال</w:t>
      </w:r>
      <w:r w:rsidR="00D4504B" w:rsidRPr="00FE3A72">
        <w:rPr>
          <w:rFonts w:ascii="Traditional Arabic" w:hAnsi="Traditional Arabic" w:cs="Traditional Arabic"/>
          <w:sz w:val="30"/>
          <w:szCs w:val="30"/>
          <w:rtl/>
        </w:rPr>
        <w:t>إلـٰ</w:t>
      </w:r>
      <w:r w:rsidR="00D4504B" w:rsidRPr="00FE3A72">
        <w:rPr>
          <w:rFonts w:ascii="Traditional Arabic" w:hAnsi="Traditional Arabic" w:cs="Traditional Arabic" w:hint="cs"/>
          <w:sz w:val="30"/>
          <w:szCs w:val="30"/>
          <w:rtl/>
        </w:rPr>
        <w:t>هية</w:t>
      </w:r>
      <w:r w:rsidR="00F05E81" w:rsidRPr="00FE3A72">
        <w:rPr>
          <w:rFonts w:ascii="Traditional Arabic" w:hAnsi="Traditional Arabic" w:cs="Traditional Arabic" w:hint="cs"/>
          <w:sz w:val="30"/>
          <w:szCs w:val="30"/>
          <w:rtl/>
        </w:rPr>
        <w:t xml:space="preserve">، </w:t>
      </w:r>
      <w:r w:rsidR="00E31C98" w:rsidRPr="00FE3A72">
        <w:rPr>
          <w:rFonts w:ascii="Traditional Arabic" w:hAnsi="Traditional Arabic" w:cs="Traditional Arabic" w:hint="cs"/>
          <w:sz w:val="30"/>
          <w:szCs w:val="30"/>
          <w:rtl/>
        </w:rPr>
        <w:t>فدين الله منتصر لا محالة، لأن قوة الدين من قوة الله تعالى، والله تعالى لا غالب له، (إن ينصركم الله فلا غالب لكم وإن يخذلكم فمن ذا الذي ينصركم من بعده).</w:t>
      </w:r>
    </w:p>
    <w:p w:rsidR="00BF20B8" w:rsidRPr="00FE3A72" w:rsidRDefault="00BF20B8"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ومن دروس الهجرة النبوية العلم ب</w:t>
      </w:r>
      <w:r w:rsidRPr="00FE3A72">
        <w:rPr>
          <w:rFonts w:ascii="Traditional Arabic" w:hAnsi="Traditional Arabic" w:cs="Traditional Arabic"/>
          <w:sz w:val="30"/>
          <w:szCs w:val="30"/>
          <w:rtl/>
        </w:rPr>
        <w:t xml:space="preserve">أن </w:t>
      </w:r>
      <w:r w:rsidRPr="00FE3A72">
        <w:rPr>
          <w:rFonts w:ascii="Traditional Arabic" w:hAnsi="Traditional Arabic" w:cs="Traditional Arabic"/>
          <w:b/>
          <w:bCs/>
          <w:sz w:val="30"/>
          <w:szCs w:val="30"/>
          <w:rtl/>
        </w:rPr>
        <w:t>من ترك شيئاً لله عوّضه الله خيراً منه</w:t>
      </w:r>
      <w:r w:rsidRPr="00FE3A72">
        <w:rPr>
          <w:rFonts w:ascii="Traditional Arabic" w:hAnsi="Traditional Arabic" w:cs="Traditional Arabic" w:hint="cs"/>
          <w:sz w:val="30"/>
          <w:szCs w:val="30"/>
          <w:rtl/>
        </w:rPr>
        <w:t xml:space="preserve">، </w:t>
      </w:r>
      <w:r w:rsidR="00E31C98" w:rsidRPr="00FE3A72">
        <w:rPr>
          <w:rFonts w:ascii="Traditional Arabic" w:hAnsi="Traditional Arabic" w:cs="Traditional Arabic"/>
          <w:sz w:val="30"/>
          <w:szCs w:val="30"/>
          <w:rtl/>
        </w:rPr>
        <w:t>فلما ترك المهاجرون ديارهم</w:t>
      </w:r>
      <w:r w:rsidRPr="00FE3A72">
        <w:rPr>
          <w:rFonts w:ascii="Traditional Arabic" w:hAnsi="Traditional Arabic" w:cs="Traditional Arabic"/>
          <w:sz w:val="30"/>
          <w:szCs w:val="30"/>
          <w:rtl/>
        </w:rPr>
        <w:t xml:space="preserve"> وأهليهم وأموالهم التي هي أحب شيء </w:t>
      </w:r>
      <w:r w:rsidR="00BB35C9" w:rsidRPr="00FE3A72">
        <w:rPr>
          <w:rFonts w:ascii="Traditional Arabic" w:hAnsi="Traditional Arabic" w:cs="Traditional Arabic" w:hint="cs"/>
          <w:sz w:val="30"/>
          <w:szCs w:val="30"/>
          <w:rtl/>
        </w:rPr>
        <w:t>إلى النفس</w:t>
      </w:r>
      <w:r w:rsidR="00E31C98" w:rsidRPr="00FE3A72">
        <w:rPr>
          <w:rFonts w:ascii="Traditional Arabic" w:hAnsi="Traditional Arabic" w:cs="Traditional Arabic" w:hint="cs"/>
          <w:sz w:val="30"/>
          <w:szCs w:val="30"/>
          <w:rtl/>
        </w:rPr>
        <w:t>؛</w:t>
      </w:r>
      <w:r w:rsidR="00E31C98" w:rsidRPr="00FE3A72">
        <w:rPr>
          <w:rFonts w:ascii="Traditional Arabic" w:hAnsi="Traditional Arabic" w:cs="Traditional Arabic"/>
          <w:sz w:val="30"/>
          <w:szCs w:val="30"/>
          <w:rtl/>
        </w:rPr>
        <w:t xml:space="preserve"> </w:t>
      </w:r>
      <w:r w:rsidRPr="00FE3A72">
        <w:rPr>
          <w:rFonts w:ascii="Traditional Arabic" w:hAnsi="Traditional Arabic" w:cs="Traditional Arabic"/>
          <w:sz w:val="30"/>
          <w:szCs w:val="30"/>
          <w:rtl/>
        </w:rPr>
        <w:t xml:space="preserve">أعاضهم الله </w:t>
      </w:r>
      <w:r w:rsidRPr="00FE3A72">
        <w:rPr>
          <w:rFonts w:ascii="Traditional Arabic" w:hAnsi="Traditional Arabic" w:cs="Traditional Arabic" w:hint="cs"/>
          <w:sz w:val="30"/>
          <w:szCs w:val="30"/>
          <w:rtl/>
        </w:rPr>
        <w:t xml:space="preserve">خيرا منها، </w:t>
      </w:r>
      <w:r w:rsidRPr="00FE3A72">
        <w:rPr>
          <w:rFonts w:ascii="Traditional Arabic" w:hAnsi="Traditional Arabic" w:cs="Traditional Arabic"/>
          <w:sz w:val="30"/>
          <w:szCs w:val="30"/>
          <w:rtl/>
        </w:rPr>
        <w:t>بأن فتح عليهم الدنيا، وملّكهم شرقها وغربها</w:t>
      </w:r>
      <w:r w:rsidRPr="00FE3A72">
        <w:rPr>
          <w:rFonts w:ascii="Traditional Arabic" w:hAnsi="Traditional Arabic" w:cs="Traditional Arabic" w:hint="cs"/>
          <w:sz w:val="30"/>
          <w:szCs w:val="30"/>
          <w:rtl/>
        </w:rPr>
        <w:t>، فدانت لهم الشام وفارس ومصر، ثم اتجه المسلمون بعد انصرام عصر الصحابة إلى شمال أفريقيا، ففتحوا الأندلس</w:t>
      </w:r>
      <w:r w:rsidRPr="00FE3A72">
        <w:rPr>
          <w:rFonts w:ascii="Traditional Arabic" w:hAnsi="Traditional Arabic" w:cs="Traditional Arabic"/>
          <w:sz w:val="30"/>
          <w:szCs w:val="30"/>
          <w:rtl/>
        </w:rPr>
        <w:t>.</w:t>
      </w:r>
    </w:p>
    <w:p w:rsidR="00C6241F" w:rsidRPr="00FE3A72" w:rsidRDefault="00C6241F"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lastRenderedPageBreak/>
        <w:t xml:space="preserve">ومن دروس الهجرة النبوية </w:t>
      </w:r>
      <w:r w:rsidRPr="00FE3A72">
        <w:rPr>
          <w:rFonts w:ascii="Traditional Arabic" w:hAnsi="Traditional Arabic" w:cs="Traditional Arabic"/>
          <w:sz w:val="30"/>
          <w:szCs w:val="30"/>
          <w:rtl/>
        </w:rPr>
        <w:t xml:space="preserve">أن من </w:t>
      </w:r>
      <w:r w:rsidRPr="00FE3A72">
        <w:rPr>
          <w:rFonts w:ascii="Traditional Arabic" w:hAnsi="Traditional Arabic" w:cs="Traditional Arabic"/>
          <w:b/>
          <w:bCs/>
          <w:sz w:val="30"/>
          <w:szCs w:val="30"/>
          <w:rtl/>
        </w:rPr>
        <w:t>ح</w:t>
      </w:r>
      <w:r w:rsidR="00D4504B" w:rsidRPr="00FE3A72">
        <w:rPr>
          <w:rFonts w:ascii="Traditional Arabic" w:hAnsi="Traditional Arabic" w:cs="Traditional Arabic" w:hint="cs"/>
          <w:b/>
          <w:bCs/>
          <w:sz w:val="30"/>
          <w:szCs w:val="30"/>
          <w:rtl/>
        </w:rPr>
        <w:t>َ</w:t>
      </w:r>
      <w:r w:rsidRPr="00FE3A72">
        <w:rPr>
          <w:rFonts w:ascii="Traditional Arabic" w:hAnsi="Traditional Arabic" w:cs="Traditional Arabic"/>
          <w:b/>
          <w:bCs/>
          <w:sz w:val="30"/>
          <w:szCs w:val="30"/>
          <w:rtl/>
        </w:rPr>
        <w:t>ف</w:t>
      </w:r>
      <w:r w:rsidR="00D4504B" w:rsidRPr="00FE3A72">
        <w:rPr>
          <w:rFonts w:ascii="Traditional Arabic" w:hAnsi="Traditional Arabic" w:cs="Traditional Arabic" w:hint="cs"/>
          <w:b/>
          <w:bCs/>
          <w:sz w:val="30"/>
          <w:szCs w:val="30"/>
          <w:rtl/>
        </w:rPr>
        <w:t>ِ</w:t>
      </w:r>
      <w:r w:rsidRPr="00FE3A72">
        <w:rPr>
          <w:rFonts w:ascii="Traditional Arabic" w:hAnsi="Traditional Arabic" w:cs="Traditional Arabic"/>
          <w:b/>
          <w:bCs/>
          <w:sz w:val="30"/>
          <w:szCs w:val="30"/>
          <w:rtl/>
        </w:rPr>
        <w:t>ظ الله حفظه الله</w:t>
      </w:r>
      <w:r w:rsidRPr="00FE3A72">
        <w:rPr>
          <w:rFonts w:ascii="Traditional Arabic" w:hAnsi="Traditional Arabic" w:cs="Traditional Arabic" w:hint="cs"/>
          <w:sz w:val="30"/>
          <w:szCs w:val="30"/>
          <w:rtl/>
        </w:rPr>
        <w:t xml:space="preserve">، </w:t>
      </w:r>
      <w:r w:rsidR="00BB35C9" w:rsidRPr="00FE3A72">
        <w:rPr>
          <w:rFonts w:ascii="Traditional Arabic" w:hAnsi="Traditional Arabic" w:cs="Traditional Arabic" w:hint="cs"/>
          <w:sz w:val="30"/>
          <w:szCs w:val="30"/>
          <w:rtl/>
        </w:rPr>
        <w:t xml:space="preserve">ومن اتقى الله وقاه الله، </w:t>
      </w:r>
      <w:r w:rsidRPr="00FE3A72">
        <w:rPr>
          <w:rFonts w:ascii="Traditional Arabic" w:hAnsi="Traditional Arabic" w:cs="Traditional Arabic" w:hint="cs"/>
          <w:sz w:val="30"/>
          <w:szCs w:val="30"/>
          <w:rtl/>
        </w:rPr>
        <w:t>وجعل له مخرج</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ا، فإنه </w:t>
      </w:r>
      <w:r w:rsidRPr="00FE3A72">
        <w:rPr>
          <w:rFonts w:ascii="Traditional Arabic" w:hAnsi="Traditional Arabic" w:cs="Traditional Arabic"/>
          <w:sz w:val="30"/>
          <w:szCs w:val="30"/>
          <w:rtl/>
        </w:rPr>
        <w:t>لما ائتمر زعماء قريش ليعتقلو</w:t>
      </w:r>
      <w:r w:rsidRPr="00FE3A72">
        <w:rPr>
          <w:rFonts w:ascii="Traditional Arabic" w:hAnsi="Traditional Arabic" w:cs="Traditional Arabic" w:hint="cs"/>
          <w:sz w:val="30"/>
          <w:szCs w:val="30"/>
          <w:rtl/>
        </w:rPr>
        <w:t>ا النبي عليه الصلاة والسلام</w:t>
      </w:r>
      <w:r w:rsidRPr="00FE3A72">
        <w:rPr>
          <w:rFonts w:ascii="Traditional Arabic" w:hAnsi="Traditional Arabic" w:cs="Traditional Arabic"/>
          <w:sz w:val="30"/>
          <w:szCs w:val="30"/>
          <w:rtl/>
        </w:rPr>
        <w:t>، أو يقتلوه، أو ي</w:t>
      </w:r>
      <w:r w:rsidR="00BE0FA3" w:rsidRPr="00FE3A72">
        <w:rPr>
          <w:rFonts w:ascii="Traditional Arabic" w:hAnsi="Traditional Arabic" w:cs="Traditional Arabic" w:hint="cs"/>
          <w:sz w:val="30"/>
          <w:szCs w:val="30"/>
          <w:rtl/>
        </w:rPr>
        <w:t>ُـ</w:t>
      </w:r>
      <w:r w:rsidRPr="00FE3A72">
        <w:rPr>
          <w:rFonts w:ascii="Traditional Arabic" w:hAnsi="Traditional Arabic" w:cs="Traditional Arabic"/>
          <w:sz w:val="30"/>
          <w:szCs w:val="30"/>
          <w:rtl/>
        </w:rPr>
        <w:t>خرجوه</w:t>
      </w:r>
      <w:r w:rsidR="00BE0FA3" w:rsidRPr="00FE3A72">
        <w:rPr>
          <w:rFonts w:ascii="Traditional Arabic" w:hAnsi="Traditional Arabic" w:cs="Traditional Arabic" w:hint="cs"/>
          <w:sz w:val="30"/>
          <w:szCs w:val="30"/>
          <w:rtl/>
        </w:rPr>
        <w:t xml:space="preserve"> من بلده؛ حفظه الله منهم، ووقاه من كيدهم، وأخرجه من مكة، وأوصله المدينة، معززا مكرما، لم يصبه أذى</w:t>
      </w:r>
      <w:r w:rsidR="00A46697" w:rsidRPr="00FE3A72">
        <w:rPr>
          <w:rFonts w:ascii="Traditional Arabic" w:hAnsi="Traditional Arabic" w:cs="Traditional Arabic" w:hint="cs"/>
          <w:sz w:val="30"/>
          <w:szCs w:val="30"/>
          <w:rtl/>
        </w:rPr>
        <w:t>.</w:t>
      </w:r>
    </w:p>
    <w:p w:rsidR="00BF20B8" w:rsidRPr="00FE3A72" w:rsidRDefault="00BF20B8"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التنبيه إلى </w:t>
      </w:r>
      <w:r w:rsidRPr="00FE3A72">
        <w:rPr>
          <w:rFonts w:ascii="Traditional Arabic" w:hAnsi="Traditional Arabic" w:cs="Traditional Arabic" w:hint="cs"/>
          <w:b/>
          <w:bCs/>
          <w:sz w:val="30"/>
          <w:szCs w:val="30"/>
          <w:rtl/>
        </w:rPr>
        <w:t>فضل أبي بكر رضي الله عنه</w:t>
      </w:r>
      <w:r w:rsidRPr="00FE3A72">
        <w:rPr>
          <w:rFonts w:ascii="Traditional Arabic" w:hAnsi="Traditional Arabic" w:cs="Traditional Arabic" w:hint="cs"/>
          <w:sz w:val="30"/>
          <w:szCs w:val="30"/>
          <w:rtl/>
        </w:rPr>
        <w:t xml:space="preserve">، حيث اختاره النبي صلى </w:t>
      </w:r>
      <w:r w:rsidR="003C29DD" w:rsidRPr="00FE3A72">
        <w:rPr>
          <w:rFonts w:ascii="Traditional Arabic" w:hAnsi="Traditional Arabic" w:cs="Traditional Arabic" w:hint="cs"/>
          <w:sz w:val="30"/>
          <w:szCs w:val="30"/>
          <w:rtl/>
        </w:rPr>
        <w:t xml:space="preserve">الله عليه وسلم لصحبته في الهجرة، وحُقَّ له ذلك، </w:t>
      </w:r>
      <w:r w:rsidR="003C29DD" w:rsidRPr="00FE3A72">
        <w:rPr>
          <w:rFonts w:ascii="Traditional Arabic" w:hAnsi="Traditional Arabic" w:cs="Traditional Arabic" w:hint="cs"/>
          <w:noProof/>
          <w:sz w:val="30"/>
          <w:szCs w:val="30"/>
          <w:rtl/>
        </w:rPr>
        <w:t xml:space="preserve">فقد </w:t>
      </w:r>
      <w:r w:rsidR="00D3426C" w:rsidRPr="00FE3A72">
        <w:rPr>
          <w:rFonts w:ascii="Traditional Arabic" w:hAnsi="Traditional Arabic" w:cs="Traditional Arabic" w:hint="cs"/>
          <w:noProof/>
          <w:sz w:val="30"/>
          <w:szCs w:val="30"/>
          <w:rtl/>
        </w:rPr>
        <w:t xml:space="preserve">سأله الصحبة، </w:t>
      </w:r>
      <w:r w:rsidR="003C29DD" w:rsidRPr="00FE3A72">
        <w:rPr>
          <w:rFonts w:ascii="Traditional Arabic" w:hAnsi="Traditional Arabic" w:cs="Traditional Arabic" w:hint="cs"/>
          <w:noProof/>
          <w:sz w:val="30"/>
          <w:szCs w:val="30"/>
          <w:rtl/>
        </w:rPr>
        <w:t>و</w:t>
      </w:r>
      <w:r w:rsidR="003C29DD" w:rsidRPr="00FE3A72">
        <w:rPr>
          <w:rFonts w:ascii="Traditional Arabic" w:hAnsi="Traditional Arabic" w:cs="Traditional Arabic"/>
          <w:noProof/>
          <w:sz w:val="30"/>
          <w:szCs w:val="30"/>
          <w:rtl/>
        </w:rPr>
        <w:t>بك</w:t>
      </w:r>
      <w:r w:rsidR="003C29DD" w:rsidRPr="00FE3A72">
        <w:rPr>
          <w:rFonts w:ascii="Traditional Arabic" w:hAnsi="Traditional Arabic" w:cs="Traditional Arabic" w:hint="cs"/>
          <w:noProof/>
          <w:sz w:val="30"/>
          <w:szCs w:val="30"/>
          <w:rtl/>
        </w:rPr>
        <w:t>ى</w:t>
      </w:r>
      <w:r w:rsidR="00D4504B" w:rsidRPr="00FE3A72">
        <w:rPr>
          <w:rFonts w:ascii="Traditional Arabic" w:hAnsi="Traditional Arabic" w:cs="Traditional Arabic"/>
          <w:noProof/>
          <w:sz w:val="30"/>
          <w:szCs w:val="30"/>
          <w:rtl/>
        </w:rPr>
        <w:t xml:space="preserve"> من الفرح لصحبته</w:t>
      </w:r>
      <w:r w:rsidR="003C29DD" w:rsidRPr="00FE3A72">
        <w:rPr>
          <w:rFonts w:ascii="Traditional Arabic" w:hAnsi="Traditional Arabic" w:cs="Traditional Arabic"/>
          <w:noProof/>
          <w:sz w:val="30"/>
          <w:szCs w:val="30"/>
          <w:rtl/>
        </w:rPr>
        <w:t xml:space="preserve">، </w:t>
      </w:r>
      <w:r w:rsidR="00D3426C" w:rsidRPr="00FE3A72">
        <w:rPr>
          <w:rFonts w:ascii="Traditional Arabic" w:hAnsi="Traditional Arabic" w:cs="Traditional Arabic" w:hint="cs"/>
          <w:noProof/>
          <w:sz w:val="30"/>
          <w:szCs w:val="30"/>
          <w:rtl/>
        </w:rPr>
        <w:t>وجهز</w:t>
      </w:r>
      <w:r w:rsidR="00D3426C" w:rsidRPr="00FE3A72">
        <w:rPr>
          <w:rFonts w:ascii="Traditional Arabic" w:hAnsi="Traditional Arabic" w:cs="Traditional Arabic"/>
          <w:noProof/>
          <w:sz w:val="30"/>
          <w:szCs w:val="30"/>
          <w:rtl/>
        </w:rPr>
        <w:t xml:space="preserve"> له </w:t>
      </w:r>
      <w:r w:rsidR="00D3426C" w:rsidRPr="00FE3A72">
        <w:rPr>
          <w:rFonts w:ascii="Traditional Arabic" w:hAnsi="Traditional Arabic" w:cs="Traditional Arabic" w:hint="cs"/>
          <w:noProof/>
          <w:sz w:val="30"/>
          <w:szCs w:val="30"/>
          <w:rtl/>
        </w:rPr>
        <w:t>ال</w:t>
      </w:r>
      <w:r w:rsidR="00D3426C" w:rsidRPr="00FE3A72">
        <w:rPr>
          <w:rFonts w:ascii="Traditional Arabic" w:hAnsi="Traditional Arabic" w:cs="Traditional Arabic"/>
          <w:noProof/>
          <w:sz w:val="30"/>
          <w:szCs w:val="30"/>
          <w:rtl/>
        </w:rPr>
        <w:t xml:space="preserve">راحلة، </w:t>
      </w:r>
      <w:r w:rsidR="003C29DD" w:rsidRPr="00FE3A72">
        <w:rPr>
          <w:rFonts w:ascii="Traditional Arabic" w:hAnsi="Traditional Arabic" w:cs="Traditional Arabic" w:hint="cs"/>
          <w:noProof/>
          <w:sz w:val="30"/>
          <w:szCs w:val="30"/>
          <w:rtl/>
        </w:rPr>
        <w:t xml:space="preserve">وكان يسير </w:t>
      </w:r>
      <w:r w:rsidR="003C29DD" w:rsidRPr="00FE3A72">
        <w:rPr>
          <w:rFonts w:ascii="Traditional Arabic" w:hAnsi="Traditional Arabic" w:cs="Traditional Arabic"/>
          <w:noProof/>
          <w:sz w:val="30"/>
          <w:szCs w:val="30"/>
          <w:rtl/>
        </w:rPr>
        <w:t xml:space="preserve">أمامه </w:t>
      </w:r>
      <w:r w:rsidR="00D3426C" w:rsidRPr="00FE3A72">
        <w:rPr>
          <w:rFonts w:ascii="Traditional Arabic" w:hAnsi="Traditional Arabic" w:cs="Traditional Arabic" w:hint="cs"/>
          <w:noProof/>
          <w:sz w:val="30"/>
          <w:szCs w:val="30"/>
          <w:rtl/>
        </w:rPr>
        <w:t xml:space="preserve">في الطريق </w:t>
      </w:r>
      <w:r w:rsidR="003C29DD" w:rsidRPr="00FE3A72">
        <w:rPr>
          <w:rFonts w:ascii="Traditional Arabic" w:hAnsi="Traditional Arabic" w:cs="Traditional Arabic" w:hint="cs"/>
          <w:noProof/>
          <w:sz w:val="30"/>
          <w:szCs w:val="30"/>
          <w:rtl/>
        </w:rPr>
        <w:t xml:space="preserve">إذا تذكر الرصد، ويسير </w:t>
      </w:r>
      <w:r w:rsidR="003C29DD" w:rsidRPr="00FE3A72">
        <w:rPr>
          <w:rFonts w:ascii="Traditional Arabic" w:hAnsi="Traditional Arabic" w:cs="Traditional Arabic"/>
          <w:noProof/>
          <w:sz w:val="30"/>
          <w:szCs w:val="30"/>
          <w:rtl/>
        </w:rPr>
        <w:t xml:space="preserve">خلفه </w:t>
      </w:r>
      <w:r w:rsidR="003C29DD" w:rsidRPr="00FE3A72">
        <w:rPr>
          <w:rFonts w:ascii="Traditional Arabic" w:hAnsi="Traditional Arabic" w:cs="Traditional Arabic" w:hint="cs"/>
          <w:noProof/>
          <w:sz w:val="30"/>
          <w:szCs w:val="30"/>
          <w:rtl/>
        </w:rPr>
        <w:t>إذا تذكر الطلب، و</w:t>
      </w:r>
      <w:r w:rsidR="003C29DD" w:rsidRPr="00FE3A72">
        <w:rPr>
          <w:rFonts w:ascii="Traditional Arabic" w:hAnsi="Traditional Arabic" w:cs="Traditional Arabic"/>
          <w:noProof/>
          <w:sz w:val="30"/>
          <w:szCs w:val="30"/>
          <w:rtl/>
        </w:rPr>
        <w:t>استعمل عائلته كلها في سبيل الله</w:t>
      </w:r>
      <w:r w:rsidR="003C29DD" w:rsidRPr="00FE3A72">
        <w:rPr>
          <w:rFonts w:ascii="Traditional Arabic" w:hAnsi="Traditional Arabic" w:cs="Traditional Arabic" w:hint="cs"/>
          <w:noProof/>
          <w:sz w:val="30"/>
          <w:szCs w:val="30"/>
          <w:rtl/>
        </w:rPr>
        <w:t>، ف</w:t>
      </w:r>
      <w:r w:rsidR="003C29DD" w:rsidRPr="00FE3A72">
        <w:rPr>
          <w:rFonts w:ascii="Traditional Arabic" w:hAnsi="Traditional Arabic" w:cs="Traditional Arabic"/>
          <w:noProof/>
          <w:sz w:val="30"/>
          <w:szCs w:val="30"/>
          <w:rtl/>
        </w:rPr>
        <w:t>استعمل عبد الله ابنه في نقل الأخبار</w:t>
      </w:r>
      <w:r w:rsidR="003C29DD" w:rsidRPr="00FE3A72">
        <w:rPr>
          <w:rFonts w:ascii="Traditional Arabic" w:hAnsi="Traditional Arabic" w:cs="Traditional Arabic" w:hint="cs"/>
          <w:noProof/>
          <w:sz w:val="30"/>
          <w:szCs w:val="30"/>
          <w:rtl/>
        </w:rPr>
        <w:t>، و</w:t>
      </w:r>
      <w:r w:rsidR="003C29DD" w:rsidRPr="00FE3A72">
        <w:rPr>
          <w:rFonts w:ascii="Traditional Arabic" w:hAnsi="Traditional Arabic" w:cs="Traditional Arabic"/>
          <w:noProof/>
          <w:sz w:val="30"/>
          <w:szCs w:val="30"/>
          <w:rtl/>
        </w:rPr>
        <w:t xml:space="preserve">استعمل </w:t>
      </w:r>
      <w:r w:rsidR="00F20AE6" w:rsidRPr="00FE3A72">
        <w:rPr>
          <w:rFonts w:ascii="Traditional Arabic" w:hAnsi="Traditional Arabic" w:cs="Traditional Arabic" w:hint="cs"/>
          <w:noProof/>
          <w:sz w:val="30"/>
          <w:szCs w:val="30"/>
          <w:rtl/>
        </w:rPr>
        <w:t xml:space="preserve">مولاه </w:t>
      </w:r>
      <w:r w:rsidR="003C29DD" w:rsidRPr="00FE3A72">
        <w:rPr>
          <w:rFonts w:ascii="Traditional Arabic" w:hAnsi="Traditional Arabic" w:cs="Traditional Arabic"/>
          <w:noProof/>
          <w:sz w:val="30"/>
          <w:szCs w:val="30"/>
          <w:rtl/>
        </w:rPr>
        <w:t>عامر بن فهيرة</w:t>
      </w:r>
      <w:r w:rsidR="00F20AE6" w:rsidRPr="00FE3A72">
        <w:rPr>
          <w:rFonts w:ascii="Traditional Arabic" w:hAnsi="Traditional Arabic" w:cs="Traditional Arabic" w:hint="cs"/>
          <w:noProof/>
          <w:sz w:val="30"/>
          <w:szCs w:val="30"/>
          <w:rtl/>
        </w:rPr>
        <w:t>، فكان ير</w:t>
      </w:r>
      <w:r w:rsidR="00F20AE6" w:rsidRPr="00FE3A72">
        <w:rPr>
          <w:rFonts w:ascii="Traditional Arabic" w:hAnsi="Traditional Arabic" w:cs="Traditional Arabic"/>
          <w:noProof/>
          <w:sz w:val="30"/>
          <w:szCs w:val="30"/>
          <w:rtl/>
        </w:rPr>
        <w:t xml:space="preserve">وح بغنم أَبي بكر عليهما، وكان يرعاها، فإِذا أَمسى أَراح عليهما </w:t>
      </w:r>
      <w:r w:rsidR="00F20AE6" w:rsidRPr="00FE3A72">
        <w:rPr>
          <w:rFonts w:ascii="Traditional Arabic" w:hAnsi="Traditional Arabic" w:cs="Traditional Arabic" w:hint="cs"/>
          <w:noProof/>
          <w:sz w:val="30"/>
          <w:szCs w:val="30"/>
          <w:rtl/>
        </w:rPr>
        <w:t>بالغنم</w:t>
      </w:r>
      <w:r w:rsidR="00F20AE6" w:rsidRPr="00FE3A72">
        <w:rPr>
          <w:rFonts w:ascii="Traditional Arabic" w:hAnsi="Traditional Arabic" w:cs="Traditional Arabic"/>
          <w:noProof/>
          <w:sz w:val="30"/>
          <w:szCs w:val="30"/>
          <w:rtl/>
        </w:rPr>
        <w:t xml:space="preserve"> فاحتلباها، وإِذا غَدَا عبد اللّه بن أَبي بكر م</w:t>
      </w:r>
      <w:r w:rsidR="00A87225" w:rsidRPr="00FE3A72">
        <w:rPr>
          <w:rFonts w:ascii="Traditional Arabic" w:hAnsi="Traditional Arabic" w:cs="Traditional Arabic" w:hint="cs"/>
          <w:noProof/>
          <w:sz w:val="30"/>
          <w:szCs w:val="30"/>
          <w:rtl/>
        </w:rPr>
        <w:t>ِ</w:t>
      </w:r>
      <w:r w:rsidR="00F20AE6" w:rsidRPr="00FE3A72">
        <w:rPr>
          <w:rFonts w:ascii="Traditional Arabic" w:hAnsi="Traditional Arabic" w:cs="Traditional Arabic"/>
          <w:noProof/>
          <w:sz w:val="30"/>
          <w:szCs w:val="30"/>
          <w:rtl/>
        </w:rPr>
        <w:t>ن عند</w:t>
      </w:r>
      <w:r w:rsidR="00A87225" w:rsidRPr="00FE3A72">
        <w:rPr>
          <w:rFonts w:ascii="Traditional Arabic" w:hAnsi="Traditional Arabic" w:cs="Traditional Arabic" w:hint="cs"/>
          <w:noProof/>
          <w:sz w:val="30"/>
          <w:szCs w:val="30"/>
          <w:rtl/>
        </w:rPr>
        <w:t>ِ</w:t>
      </w:r>
      <w:r w:rsidR="00F20AE6" w:rsidRPr="00FE3A72">
        <w:rPr>
          <w:rFonts w:ascii="Traditional Arabic" w:hAnsi="Traditional Arabic" w:cs="Traditional Arabic"/>
          <w:noProof/>
          <w:sz w:val="30"/>
          <w:szCs w:val="30"/>
          <w:rtl/>
        </w:rPr>
        <w:t xml:space="preserve">هما </w:t>
      </w:r>
      <w:r w:rsidR="00FF3508" w:rsidRPr="00FE3A72">
        <w:rPr>
          <w:rFonts w:ascii="Traditional Arabic" w:hAnsi="Traditional Arabic" w:cs="Traditional Arabic" w:hint="cs"/>
          <w:noProof/>
          <w:sz w:val="30"/>
          <w:szCs w:val="30"/>
          <w:rtl/>
        </w:rPr>
        <w:t xml:space="preserve">في الصبح </w:t>
      </w:r>
      <w:r w:rsidR="00F20AE6" w:rsidRPr="00FE3A72">
        <w:rPr>
          <w:rFonts w:ascii="Traditional Arabic" w:hAnsi="Traditional Arabic" w:cs="Traditional Arabic"/>
          <w:noProof/>
          <w:sz w:val="30"/>
          <w:szCs w:val="30"/>
          <w:rtl/>
        </w:rPr>
        <w:t>اتّبع عامر بن فهيرة أَثره بالغنم حتى يُعَفِّيَ عليه</w:t>
      </w:r>
      <w:r w:rsidR="00A87225" w:rsidRPr="00FE3A72">
        <w:rPr>
          <w:rFonts w:ascii="Traditional Arabic" w:hAnsi="Traditional Arabic" w:cs="Traditional Arabic" w:hint="cs"/>
          <w:noProof/>
          <w:sz w:val="30"/>
          <w:szCs w:val="30"/>
          <w:rtl/>
        </w:rPr>
        <w:t xml:space="preserve"> ويطمس </w:t>
      </w:r>
      <w:r w:rsidR="00FF3508" w:rsidRPr="00FE3A72">
        <w:rPr>
          <w:rFonts w:ascii="Traditional Arabic" w:hAnsi="Traditional Arabic" w:cs="Traditional Arabic" w:hint="cs"/>
          <w:noProof/>
          <w:sz w:val="30"/>
          <w:szCs w:val="30"/>
          <w:rtl/>
        </w:rPr>
        <w:t>أثر أقدامه</w:t>
      </w:r>
      <w:r w:rsidR="003C29DD" w:rsidRPr="00FE3A72">
        <w:rPr>
          <w:rFonts w:ascii="Traditional Arabic" w:hAnsi="Traditional Arabic" w:cs="Traditional Arabic" w:hint="cs"/>
          <w:noProof/>
          <w:sz w:val="30"/>
          <w:szCs w:val="30"/>
          <w:rtl/>
        </w:rPr>
        <w:t xml:space="preserve">، </w:t>
      </w:r>
      <w:r w:rsidR="00F20AE6" w:rsidRPr="00FE3A72">
        <w:rPr>
          <w:rFonts w:ascii="Traditional Arabic" w:hAnsi="Traditional Arabic" w:cs="Traditional Arabic" w:hint="cs"/>
          <w:noProof/>
          <w:sz w:val="30"/>
          <w:szCs w:val="30"/>
          <w:rtl/>
        </w:rPr>
        <w:t xml:space="preserve">والخلاصة أن </w:t>
      </w:r>
      <w:r w:rsidR="003C29DD" w:rsidRPr="00FE3A72">
        <w:rPr>
          <w:rFonts w:ascii="Traditional Arabic" w:hAnsi="Traditional Arabic" w:cs="Traditional Arabic"/>
          <w:noProof/>
          <w:sz w:val="30"/>
          <w:szCs w:val="30"/>
          <w:rtl/>
        </w:rPr>
        <w:t xml:space="preserve">الصّدّيق </w:t>
      </w:r>
      <w:r w:rsidR="00F20AE6" w:rsidRPr="00FE3A72">
        <w:rPr>
          <w:rFonts w:ascii="Traditional Arabic" w:hAnsi="Traditional Arabic" w:cs="Traditional Arabic" w:hint="cs"/>
          <w:noProof/>
          <w:sz w:val="30"/>
          <w:szCs w:val="30"/>
          <w:rtl/>
        </w:rPr>
        <w:t xml:space="preserve">وظَّف </w:t>
      </w:r>
      <w:r w:rsidR="00551FEE" w:rsidRPr="00FE3A72">
        <w:rPr>
          <w:rFonts w:ascii="Traditional Arabic" w:hAnsi="Traditional Arabic" w:cs="Traditional Arabic" w:hint="cs"/>
          <w:noProof/>
          <w:sz w:val="30"/>
          <w:szCs w:val="30"/>
          <w:rtl/>
        </w:rPr>
        <w:t xml:space="preserve">نفسه </w:t>
      </w:r>
      <w:r w:rsidR="003C29DD" w:rsidRPr="00FE3A72">
        <w:rPr>
          <w:rFonts w:ascii="Traditional Arabic" w:hAnsi="Traditional Arabic" w:cs="Traditional Arabic" w:hint="cs"/>
          <w:noProof/>
          <w:sz w:val="30"/>
          <w:szCs w:val="30"/>
          <w:rtl/>
        </w:rPr>
        <w:t xml:space="preserve">وأهله </w:t>
      </w:r>
      <w:r w:rsidR="00551FEE" w:rsidRPr="00FE3A72">
        <w:rPr>
          <w:rFonts w:ascii="Traditional Arabic" w:hAnsi="Traditional Arabic" w:cs="Traditional Arabic" w:hint="cs"/>
          <w:noProof/>
          <w:sz w:val="30"/>
          <w:szCs w:val="30"/>
          <w:rtl/>
        </w:rPr>
        <w:t xml:space="preserve">وماله </w:t>
      </w:r>
      <w:r w:rsidR="003C29DD" w:rsidRPr="00FE3A72">
        <w:rPr>
          <w:rFonts w:ascii="Traditional Arabic" w:hAnsi="Traditional Arabic" w:cs="Traditional Arabic" w:hint="cs"/>
          <w:noProof/>
          <w:sz w:val="30"/>
          <w:szCs w:val="30"/>
          <w:rtl/>
        </w:rPr>
        <w:t>ل</w:t>
      </w:r>
      <w:r w:rsidR="00551FEE" w:rsidRPr="00FE3A72">
        <w:rPr>
          <w:rFonts w:ascii="Traditional Arabic" w:hAnsi="Traditional Arabic" w:cs="Traditional Arabic" w:hint="cs"/>
          <w:noProof/>
          <w:sz w:val="30"/>
          <w:szCs w:val="30"/>
          <w:rtl/>
        </w:rPr>
        <w:t>نصرة ا</w:t>
      </w:r>
      <w:r w:rsidR="003C29DD" w:rsidRPr="00FE3A72">
        <w:rPr>
          <w:rFonts w:ascii="Traditional Arabic" w:hAnsi="Traditional Arabic" w:cs="Traditional Arabic" w:hint="cs"/>
          <w:noProof/>
          <w:sz w:val="30"/>
          <w:szCs w:val="30"/>
          <w:rtl/>
        </w:rPr>
        <w:t>لإسلام، رضي الله عنه وأرضاه.</w:t>
      </w:r>
    </w:p>
    <w:p w:rsidR="00A46697" w:rsidRPr="00FE3A72" w:rsidRDefault="00DB2296"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sz w:val="30"/>
          <w:szCs w:val="30"/>
          <w:rtl/>
        </w:rPr>
        <w:t xml:space="preserve">التنبيه </w:t>
      </w:r>
      <w:r w:rsidRPr="00FE3A72">
        <w:rPr>
          <w:rFonts w:ascii="Traditional Arabic" w:hAnsi="Traditional Arabic" w:cs="Traditional Arabic" w:hint="cs"/>
          <w:sz w:val="30"/>
          <w:szCs w:val="30"/>
          <w:rtl/>
        </w:rPr>
        <w:t>إلى</w:t>
      </w:r>
      <w:r w:rsidRPr="00FE3A72">
        <w:rPr>
          <w:rFonts w:ascii="Traditional Arabic" w:hAnsi="Traditional Arabic" w:cs="Traditional Arabic"/>
          <w:sz w:val="30"/>
          <w:szCs w:val="30"/>
          <w:rtl/>
        </w:rPr>
        <w:t xml:space="preserve"> عظ</w:t>
      </w:r>
      <w:r w:rsidRPr="00FE3A72">
        <w:rPr>
          <w:rFonts w:ascii="Traditional Arabic" w:hAnsi="Traditional Arabic" w:cs="Traditional Arabic" w:hint="cs"/>
          <w:sz w:val="30"/>
          <w:szCs w:val="30"/>
          <w:rtl/>
        </w:rPr>
        <w:t>ي</w:t>
      </w:r>
      <w:r w:rsidRPr="00FE3A72">
        <w:rPr>
          <w:rFonts w:ascii="Traditional Arabic" w:hAnsi="Traditional Arabic" w:cs="Traditional Arabic"/>
          <w:sz w:val="30"/>
          <w:szCs w:val="30"/>
          <w:rtl/>
        </w:rPr>
        <w:t>م دور المرأة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ويتجلى ذلك من خلال الدور الذي قامت به أسماء </w:t>
      </w:r>
      <w:r w:rsidRPr="00FE3A72">
        <w:rPr>
          <w:rFonts w:ascii="Traditional Arabic" w:hAnsi="Traditional Arabic" w:cs="Traditional Arabic" w:hint="cs"/>
          <w:sz w:val="30"/>
          <w:szCs w:val="30"/>
          <w:rtl/>
        </w:rPr>
        <w:t xml:space="preserve">بنت أبي بكر </w:t>
      </w:r>
      <w:r w:rsidRPr="00FE3A72">
        <w:rPr>
          <w:rFonts w:ascii="Traditional Arabic" w:hAnsi="Traditional Arabic" w:cs="Traditional Arabic"/>
          <w:sz w:val="30"/>
          <w:szCs w:val="30"/>
          <w:rtl/>
        </w:rPr>
        <w:t>رضي الله عنهما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حيث </w:t>
      </w:r>
      <w:r w:rsidR="00A46697" w:rsidRPr="00FE3A72">
        <w:rPr>
          <w:rFonts w:ascii="Traditional Arabic" w:hAnsi="Traditional Arabic" w:cs="Traditional Arabic"/>
          <w:sz w:val="30"/>
          <w:szCs w:val="30"/>
          <w:rtl/>
        </w:rPr>
        <w:t xml:space="preserve">شقَّت نطاقها </w:t>
      </w:r>
      <w:r w:rsidR="00A46697" w:rsidRPr="00FE3A72">
        <w:rPr>
          <w:rFonts w:ascii="Traditional Arabic" w:hAnsi="Traditional Arabic" w:cs="Traditional Arabic" w:hint="cs"/>
          <w:sz w:val="30"/>
          <w:szCs w:val="30"/>
          <w:rtl/>
        </w:rPr>
        <w:t xml:space="preserve">وهو </w:t>
      </w:r>
      <w:r w:rsidR="002A7F60" w:rsidRPr="00FE3A72">
        <w:rPr>
          <w:rFonts w:ascii="Traditional Arabic" w:hAnsi="Traditional Arabic" w:cs="Traditional Arabic" w:hint="cs"/>
          <w:sz w:val="30"/>
          <w:szCs w:val="30"/>
          <w:rtl/>
        </w:rPr>
        <w:t>ما يُشَـدُّ به الوسْط، فشق</w:t>
      </w:r>
      <w:r w:rsidR="00016D6E" w:rsidRPr="00FE3A72">
        <w:rPr>
          <w:rFonts w:ascii="Traditional Arabic" w:hAnsi="Traditional Arabic" w:cs="Traditional Arabic" w:hint="cs"/>
          <w:sz w:val="30"/>
          <w:szCs w:val="30"/>
          <w:rtl/>
        </w:rPr>
        <w:t>ـ</w:t>
      </w:r>
      <w:r w:rsidR="00A46697" w:rsidRPr="00FE3A72">
        <w:rPr>
          <w:rFonts w:ascii="Traditional Arabic" w:hAnsi="Traditional Arabic" w:cs="Traditional Arabic" w:hint="cs"/>
          <w:sz w:val="30"/>
          <w:szCs w:val="30"/>
          <w:rtl/>
        </w:rPr>
        <w:t xml:space="preserve">ته نصفين، </w:t>
      </w:r>
      <w:r w:rsidR="00A46697" w:rsidRPr="00FE3A72">
        <w:rPr>
          <w:rFonts w:ascii="Traditional Arabic" w:hAnsi="Traditional Arabic" w:cs="Traditional Arabic"/>
          <w:sz w:val="30"/>
          <w:szCs w:val="30"/>
          <w:rtl/>
        </w:rPr>
        <w:t xml:space="preserve">وربطت </w:t>
      </w:r>
      <w:r w:rsidR="00A46697" w:rsidRPr="00FE3A72">
        <w:rPr>
          <w:rFonts w:ascii="Traditional Arabic" w:hAnsi="Traditional Arabic" w:cs="Traditional Arabic" w:hint="cs"/>
          <w:sz w:val="30"/>
          <w:szCs w:val="30"/>
          <w:rtl/>
        </w:rPr>
        <w:t>بنصفه</w:t>
      </w:r>
      <w:r w:rsidR="00A46697" w:rsidRPr="00FE3A72">
        <w:rPr>
          <w:rFonts w:ascii="Traditional Arabic" w:hAnsi="Traditional Arabic" w:cs="Traditional Arabic"/>
          <w:sz w:val="30"/>
          <w:szCs w:val="30"/>
          <w:rtl/>
        </w:rPr>
        <w:t xml:space="preserve"> سفرة النبي </w:t>
      </w:r>
      <w:r w:rsidR="00A46697" w:rsidRPr="00FE3A72">
        <w:rPr>
          <w:rFonts w:ascii="Traditional Arabic" w:hAnsi="Traditional Arabic" w:cs="Traditional Arabic" w:hint="cs"/>
          <w:sz w:val="30"/>
          <w:szCs w:val="30"/>
          <w:rtl/>
        </w:rPr>
        <w:t>صلى الله عليه وسلم</w:t>
      </w:r>
      <w:r w:rsidR="00A46697" w:rsidRPr="00FE3A72">
        <w:rPr>
          <w:rFonts w:ascii="Traditional Arabic" w:hAnsi="Traditional Arabic" w:cs="Traditional Arabic"/>
          <w:sz w:val="30"/>
          <w:szCs w:val="30"/>
          <w:rtl/>
        </w:rPr>
        <w:t xml:space="preserve"> وأبي بكر </w:t>
      </w:r>
      <w:r w:rsidR="00A46697" w:rsidRPr="00FE3A72">
        <w:rPr>
          <w:rFonts w:ascii="Traditional Arabic" w:hAnsi="Traditional Arabic" w:cs="Traditional Arabic" w:hint="cs"/>
          <w:sz w:val="30"/>
          <w:szCs w:val="30"/>
          <w:rtl/>
        </w:rPr>
        <w:t xml:space="preserve">على البعير، وربطت بالنصف الآخر </w:t>
      </w:r>
      <w:r w:rsidR="00016D6E" w:rsidRPr="00FE3A72">
        <w:rPr>
          <w:rFonts w:ascii="Traditional Arabic" w:hAnsi="Traditional Arabic" w:cs="Traditional Arabic" w:hint="cs"/>
          <w:sz w:val="30"/>
          <w:szCs w:val="30"/>
          <w:rtl/>
        </w:rPr>
        <w:t>ق</w:t>
      </w:r>
      <w:r w:rsidR="002A7F60" w:rsidRPr="00FE3A72">
        <w:rPr>
          <w:rFonts w:ascii="Traditional Arabic" w:hAnsi="Traditional Arabic" w:cs="Traditional Arabic" w:hint="cs"/>
          <w:sz w:val="30"/>
          <w:szCs w:val="30"/>
          <w:rtl/>
        </w:rPr>
        <w:t>ِ</w:t>
      </w:r>
      <w:r w:rsidR="00016D6E" w:rsidRPr="00FE3A72">
        <w:rPr>
          <w:rFonts w:ascii="Traditional Arabic" w:hAnsi="Traditional Arabic" w:cs="Traditional Arabic" w:hint="cs"/>
          <w:sz w:val="30"/>
          <w:szCs w:val="30"/>
          <w:rtl/>
        </w:rPr>
        <w:t>ربتهما</w:t>
      </w:r>
      <w:r w:rsidR="00A46697" w:rsidRPr="00FE3A72">
        <w:rPr>
          <w:rFonts w:ascii="Traditional Arabic" w:hAnsi="Traditional Arabic" w:cs="Traditional Arabic" w:hint="cs"/>
          <w:sz w:val="30"/>
          <w:szCs w:val="30"/>
          <w:rtl/>
        </w:rPr>
        <w:t xml:space="preserve">، </w:t>
      </w:r>
      <w:r w:rsidR="00016D6E" w:rsidRPr="00FE3A72">
        <w:rPr>
          <w:rFonts w:ascii="Traditional Arabic" w:hAnsi="Traditional Arabic" w:cs="Traditional Arabic" w:hint="cs"/>
          <w:sz w:val="30"/>
          <w:szCs w:val="30"/>
          <w:rtl/>
        </w:rPr>
        <w:t>فَــلُـــقِّبت</w:t>
      </w:r>
      <w:r w:rsidR="00A46697" w:rsidRPr="00FE3A72">
        <w:rPr>
          <w:rFonts w:ascii="Traditional Arabic" w:hAnsi="Traditional Arabic" w:cs="Traditional Arabic" w:hint="cs"/>
          <w:sz w:val="30"/>
          <w:szCs w:val="30"/>
          <w:rtl/>
        </w:rPr>
        <w:t xml:space="preserve"> بذات النطاقين.</w:t>
      </w:r>
      <w:r w:rsidR="00A46697" w:rsidRPr="00FE3A72">
        <w:rPr>
          <w:rStyle w:val="FootnoteReference"/>
          <w:rFonts w:ascii="Traditional Arabic" w:hAnsi="Traditional Arabic" w:cs="Traditional Arabic"/>
          <w:sz w:val="30"/>
          <w:szCs w:val="30"/>
        </w:rPr>
        <w:footnoteReference w:id="4"/>
      </w:r>
    </w:p>
    <w:p w:rsidR="00A46697" w:rsidRPr="00FE3A72" w:rsidRDefault="00A46697" w:rsidP="00FD7ED2">
      <w:pPr>
        <w:spacing w:before="0" w:after="0"/>
        <w:ind w:left="651" w:firstLine="0"/>
        <w:rPr>
          <w:rFonts w:ascii="Traditional Arabic" w:hAnsi="Traditional Arabic" w:cs="Traditional Arabic"/>
          <w:sz w:val="30"/>
          <w:szCs w:val="30"/>
        </w:rPr>
      </w:pPr>
      <w:r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من مواقفها كذلك أنّه لمّا خرج والدها أبو بكر رضي الله عنه مع النبيّ صلّى الله عليه وسلّم إلى المدينة، حمل معه جميع أمواله، وقد بلغت حينها ما يقارب </w:t>
      </w:r>
      <w:r w:rsidR="00FD7ED2" w:rsidRPr="00FE3A72">
        <w:rPr>
          <w:rFonts w:ascii="Traditional Arabic" w:hAnsi="Traditional Arabic" w:cs="Traditional Arabic"/>
          <w:sz w:val="30"/>
          <w:szCs w:val="30"/>
          <w:rtl/>
        </w:rPr>
        <w:t>خَمْسَةَ آلَافِ دِرْهَمٍ</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أَوْ سِتَّةَ آلَافِ دِرْهَمٍ</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وَانْطَلَقَ بِهَا مَعَهُ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فَدَخَلَ عَلَيْنَا جَدِّي أَبُو قُحَافَةَ وَقَدْ ذَهَبَ بَصَرُهُ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وَاللَّهِ إِنِّي لَأَرَاهُ قَدْ</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فَجَعَكُمْ</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بِمَالِهِ مَعَ نَفْسِهِ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كَلَّا يَا أَبَهْ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إِنَّهُ قَدْ تَرَكَ لَنَا خَيْرًا كَثِيرًا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فَأَخَذْتُ أَحْجَارًا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فَوَضَعْتُهَا فِي</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كُوَّةِ</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الْبَيْتِ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كَانَ أَبِي يَضَعُ فِيهَا مَالَهُ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ثُمَّ وَضَعْتُ عَلَيْهَا ثَوْبًا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ثُمَّ أَخَذْتُ بِيَدِهِ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يَا أَبَهْ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ضَعْ يَدَكَ عَلَى هَذَا الْمَالِ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فَوَضَعَ يَدَهُ عَلَيْهِ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لَا بَأْسَ</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إِنْ كَانَ قَدْ تَرَكَ لَكُمْ هَذَا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فَقَدْ أَحْسَنَ</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وَفِي هَذَا لَكُمْ</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بَلَاغٌ</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Pr>
        <w:t xml:space="preserve"> </w:t>
      </w:r>
      <w:r w:rsidR="00FD7ED2" w:rsidRPr="00FE3A72">
        <w:rPr>
          <w:rFonts w:ascii="Traditional Arabic" w:hAnsi="Traditional Arabic" w:cs="Traditional Arabic"/>
          <w:sz w:val="30"/>
          <w:szCs w:val="30"/>
          <w:rtl/>
        </w:rPr>
        <w:t>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وَلَا وَاللَّهِ مَا تَرَكَ لَنَا شَيْئًا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وَلَكِنِّي قَدْ أَرَدْتُ أَنْ أُسْكِنَ الشَّيْخَ بِذَلِكَ</w:t>
      </w:r>
      <w:r w:rsidRPr="00FE3A72">
        <w:rPr>
          <w:rFonts w:ascii="Traditional Arabic" w:hAnsi="Traditional Arabic" w:cs="Traditional Arabic" w:hint="cs"/>
          <w:sz w:val="30"/>
          <w:szCs w:val="30"/>
          <w:rtl/>
        </w:rPr>
        <w:t>.</w:t>
      </w:r>
      <w:r w:rsidRPr="00FE3A72">
        <w:rPr>
          <w:rStyle w:val="FootnoteReference"/>
          <w:rFonts w:ascii="Traditional Arabic" w:hAnsi="Traditional Arabic" w:cs="Traditional Arabic"/>
          <w:sz w:val="30"/>
          <w:szCs w:val="30"/>
        </w:rPr>
        <w:footnoteReference w:id="5"/>
      </w:r>
    </w:p>
    <w:p w:rsidR="00E31C98" w:rsidRPr="00FE3A72" w:rsidRDefault="00E31C98"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hint="cs"/>
          <w:b/>
          <w:bCs/>
          <w:sz w:val="30"/>
          <w:szCs w:val="30"/>
          <w:rtl/>
        </w:rPr>
        <w:t xml:space="preserve">التنبيه إلى فضل </w:t>
      </w:r>
      <w:r w:rsidRPr="00FE3A72">
        <w:rPr>
          <w:rFonts w:ascii="Traditional Arabic" w:hAnsi="Traditional Arabic" w:cs="Traditional Arabic"/>
          <w:b/>
          <w:bCs/>
          <w:sz w:val="30"/>
          <w:szCs w:val="30"/>
          <w:rtl/>
        </w:rPr>
        <w:t xml:space="preserve">المدينة </w:t>
      </w:r>
      <w:r w:rsidRPr="00FE3A72">
        <w:rPr>
          <w:rFonts w:ascii="Traditional Arabic" w:hAnsi="Traditional Arabic" w:cs="Traditional Arabic" w:hint="cs"/>
          <w:b/>
          <w:bCs/>
          <w:sz w:val="30"/>
          <w:szCs w:val="30"/>
          <w:rtl/>
        </w:rPr>
        <w:t>وأهلها</w:t>
      </w:r>
      <w:r w:rsidRPr="00FE3A72">
        <w:rPr>
          <w:rFonts w:ascii="Traditional Arabic" w:hAnsi="Traditional Arabic" w:cs="Traditional Arabic" w:hint="cs"/>
          <w:sz w:val="30"/>
          <w:szCs w:val="30"/>
          <w:rtl/>
        </w:rPr>
        <w:t xml:space="preserve"> من الأوس والخزرج، فالمدينة </w:t>
      </w:r>
      <w:r w:rsidRPr="00FE3A72">
        <w:rPr>
          <w:rFonts w:ascii="Traditional Arabic" w:hAnsi="Traditional Arabic" w:cs="Traditional Arabic"/>
          <w:sz w:val="30"/>
          <w:szCs w:val="30"/>
          <w:rtl/>
        </w:rPr>
        <w:t xml:space="preserve">لم تكن معروفة قبل الإسلام بشيء من الفضل على غيرها من البلاد، وإنما أحرزت فضلها بهجرة المصطفى عليه الصلاة والسلام </w:t>
      </w:r>
      <w:r w:rsidR="00D445D9"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أصحابه إليها، </w:t>
      </w:r>
      <w:r w:rsidRPr="00FE3A72">
        <w:rPr>
          <w:rFonts w:ascii="Traditional Arabic" w:hAnsi="Traditional Arabic" w:cs="Traditional Arabic" w:hint="cs"/>
          <w:sz w:val="30"/>
          <w:szCs w:val="30"/>
          <w:rtl/>
        </w:rPr>
        <w:t xml:space="preserve">ثم نصرة أهلها له، </w:t>
      </w:r>
      <w:r w:rsidRPr="00FE3A72">
        <w:rPr>
          <w:rFonts w:ascii="Traditional Arabic" w:hAnsi="Traditional Arabic" w:cs="Traditional Arabic"/>
          <w:sz w:val="30"/>
          <w:szCs w:val="30"/>
          <w:rtl/>
        </w:rPr>
        <w:t>وبهذا ظهرت مزايا المدينة</w:t>
      </w:r>
      <w:r w:rsidRPr="00FE3A72">
        <w:rPr>
          <w:rFonts w:ascii="Traditional Arabic" w:hAnsi="Traditional Arabic" w:cs="Traditional Arabic" w:hint="cs"/>
          <w:sz w:val="30"/>
          <w:szCs w:val="30"/>
          <w:rtl/>
        </w:rPr>
        <w:t>.</w:t>
      </w:r>
    </w:p>
    <w:p w:rsidR="00D445D9" w:rsidRPr="00FE3A72" w:rsidRDefault="00D445D9"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Pr="00FE3A72">
        <w:rPr>
          <w:rFonts w:ascii="Traditional Arabic" w:hAnsi="Traditional Arabic" w:cs="Traditional Arabic" w:hint="cs"/>
          <w:b/>
          <w:bCs/>
          <w:sz w:val="30"/>
          <w:szCs w:val="30"/>
          <w:rtl/>
        </w:rPr>
        <w:t>الرد</w:t>
      </w:r>
      <w:r w:rsidRPr="00FE3A72">
        <w:rPr>
          <w:rFonts w:ascii="Traditional Arabic" w:hAnsi="Traditional Arabic" w:cs="Traditional Arabic"/>
          <w:b/>
          <w:bCs/>
          <w:sz w:val="30"/>
          <w:szCs w:val="30"/>
          <w:rtl/>
        </w:rPr>
        <w:t xml:space="preserve"> على كل ملحد يزعم أن محمداً صلى الله عليه وآله وسلم كان يريد الشهرة والمال والسلطان</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فقد </w:t>
      </w:r>
      <w:r w:rsidRPr="00FE3A72">
        <w:rPr>
          <w:rFonts w:ascii="Traditional Arabic" w:hAnsi="Traditional Arabic" w:cs="Traditional Arabic" w:hint="cs"/>
          <w:sz w:val="30"/>
          <w:szCs w:val="30"/>
          <w:rtl/>
        </w:rPr>
        <w:t>عُرض عليه المال، و</w:t>
      </w:r>
      <w:r w:rsidRPr="00FE3A72">
        <w:rPr>
          <w:rFonts w:ascii="Traditional Arabic" w:hAnsi="Traditional Arabic" w:cs="Traditional Arabic"/>
          <w:sz w:val="30"/>
          <w:szCs w:val="30"/>
          <w:rtl/>
        </w:rPr>
        <w:t>عُرضت عليه المناصب السياسية والاقتصادية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ور</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ف</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ض</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ها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 xml:space="preserve">ولو كانت هي همه لقبلها وبقى في مكانه ملكا، ولَـمَا </w:t>
      </w:r>
      <w:r w:rsidRPr="00FE3A72">
        <w:rPr>
          <w:rFonts w:ascii="Traditional Arabic" w:hAnsi="Traditional Arabic" w:cs="Traditional Arabic"/>
          <w:sz w:val="30"/>
          <w:szCs w:val="30"/>
          <w:rtl/>
        </w:rPr>
        <w:t xml:space="preserve">تكبّد عناء الهجرة من مكة إلى المدينة </w:t>
      </w:r>
      <w:r w:rsidRPr="00FE3A72">
        <w:rPr>
          <w:rFonts w:ascii="Traditional Arabic" w:hAnsi="Traditional Arabic" w:cs="Traditional Arabic" w:hint="cs"/>
          <w:sz w:val="30"/>
          <w:szCs w:val="30"/>
          <w:rtl/>
        </w:rPr>
        <w:t>والمخاطرةَ</w:t>
      </w:r>
      <w:r w:rsidRPr="00FE3A72">
        <w:rPr>
          <w:rFonts w:ascii="Traditional Arabic" w:hAnsi="Traditional Arabic" w:cs="Traditional Arabic"/>
          <w:sz w:val="30"/>
          <w:szCs w:val="30"/>
          <w:rtl/>
        </w:rPr>
        <w:t xml:space="preserve"> بنفسه</w:t>
      </w:r>
      <w:r w:rsidRPr="00FE3A72">
        <w:rPr>
          <w:rFonts w:ascii="Traditional Arabic" w:hAnsi="Traditional Arabic" w:cs="Traditional Arabic" w:hint="cs"/>
          <w:sz w:val="30"/>
          <w:szCs w:val="30"/>
          <w:rtl/>
        </w:rPr>
        <w:t xml:space="preserve">، وتَــرَكَ السكن والوطن والعشيرة، ولكن كان </w:t>
      </w:r>
      <w:r w:rsidRPr="00FE3A72">
        <w:rPr>
          <w:rFonts w:ascii="Traditional Arabic" w:hAnsi="Traditional Arabic" w:cs="Traditional Arabic"/>
          <w:sz w:val="30"/>
          <w:szCs w:val="30"/>
          <w:rtl/>
        </w:rPr>
        <w:t xml:space="preserve">همّه الوحيد هو </w:t>
      </w:r>
      <w:r w:rsidRPr="00FE3A72">
        <w:rPr>
          <w:rFonts w:ascii="Traditional Arabic" w:hAnsi="Traditional Arabic" w:cs="Traditional Arabic" w:hint="cs"/>
          <w:sz w:val="30"/>
          <w:szCs w:val="30"/>
          <w:rtl/>
        </w:rPr>
        <w:t>التوحيد، وإخراج الناس من الظلمات إلى النور.</w:t>
      </w:r>
    </w:p>
    <w:p w:rsidR="00D445D9" w:rsidRPr="00FE3A72" w:rsidRDefault="00D445D9"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أعظم دروس الهجرة </w:t>
      </w:r>
      <w:r w:rsidR="00F05E81"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b/>
          <w:bCs/>
          <w:sz w:val="30"/>
          <w:szCs w:val="30"/>
          <w:rtl/>
        </w:rPr>
        <w:t>مشروعية الهجرة من دار الكفر إلى دار الإسلام</w:t>
      </w:r>
      <w:r w:rsidRPr="00FE3A72">
        <w:rPr>
          <w:rFonts w:ascii="Traditional Arabic" w:hAnsi="Traditional Arabic" w:cs="Traditional Arabic" w:hint="cs"/>
          <w:sz w:val="30"/>
          <w:szCs w:val="30"/>
          <w:rtl/>
        </w:rPr>
        <w:t>، التي يقيم فيها المسلم شعائر دينه ويجاهر بذلك، فمن لم يستطع إقامة شعائر الدين في مكان فتجب عليه الهجرة إلى مكان آخر يقيم فيه دينه وجوبا شرعيا، وإلا أثم بتركها.</w:t>
      </w:r>
    </w:p>
    <w:p w:rsidR="00D445D9" w:rsidRPr="00FE3A72" w:rsidRDefault="00D445D9"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lastRenderedPageBreak/>
        <w:t>ومن دروس الهجرة النبوية ما ورد فيها من بعض الآيات الدالة</w:t>
      </w:r>
      <w:r w:rsidRPr="00FE3A72">
        <w:rPr>
          <w:rFonts w:ascii="Traditional Arabic" w:hAnsi="Traditional Arabic" w:cs="Traditional Arabic"/>
          <w:sz w:val="30"/>
          <w:szCs w:val="30"/>
          <w:rtl/>
        </w:rPr>
        <w:t xml:space="preserve"> على </w:t>
      </w:r>
      <w:r w:rsidRPr="00FE3A72">
        <w:rPr>
          <w:rFonts w:ascii="Traditional Arabic" w:hAnsi="Traditional Arabic" w:cs="Traditional Arabic"/>
          <w:b/>
          <w:bCs/>
          <w:sz w:val="30"/>
          <w:szCs w:val="30"/>
          <w:rtl/>
        </w:rPr>
        <w:t>نبوته ورسالته</w:t>
      </w:r>
      <w:r w:rsidRPr="00FE3A72">
        <w:rPr>
          <w:rFonts w:ascii="Traditional Arabic" w:hAnsi="Traditional Arabic" w:cs="Traditional Arabic"/>
          <w:sz w:val="30"/>
          <w:szCs w:val="30"/>
          <w:rtl/>
        </w:rPr>
        <w:t>، منها ما حصل لسراقة بن مالك حينما أراد أن ي</w:t>
      </w:r>
      <w:r w:rsidRPr="00FE3A72">
        <w:rPr>
          <w:rFonts w:ascii="Traditional Arabic" w:hAnsi="Traditional Arabic" w:cs="Traditional Arabic" w:hint="cs"/>
          <w:sz w:val="30"/>
          <w:szCs w:val="30"/>
          <w:rtl/>
        </w:rPr>
        <w:t>مسك ب</w:t>
      </w:r>
      <w:r w:rsidRPr="00FE3A72">
        <w:rPr>
          <w:rFonts w:ascii="Traditional Arabic" w:hAnsi="Traditional Arabic" w:cs="Traditional Arabic"/>
          <w:sz w:val="30"/>
          <w:szCs w:val="30"/>
          <w:rtl/>
        </w:rPr>
        <w:t>رسول الله صلى الله عليه وسلم</w:t>
      </w:r>
      <w:r w:rsidRPr="00FE3A72">
        <w:rPr>
          <w:rFonts w:ascii="Traditional Arabic" w:hAnsi="Traditional Arabic" w:cs="Traditional Arabic" w:hint="cs"/>
          <w:sz w:val="30"/>
          <w:szCs w:val="30"/>
          <w:rtl/>
        </w:rPr>
        <w:t xml:space="preserve"> لما رآه</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ليظفر ب</w:t>
      </w:r>
      <w:r w:rsidRPr="00FE3A72">
        <w:rPr>
          <w:rFonts w:ascii="Traditional Arabic" w:hAnsi="Traditional Arabic" w:cs="Traditional Arabic"/>
          <w:sz w:val="30"/>
          <w:szCs w:val="30"/>
          <w:rtl/>
        </w:rPr>
        <w:t xml:space="preserve">جائزة </w:t>
      </w:r>
      <w:r w:rsidRPr="00FE3A72">
        <w:rPr>
          <w:rFonts w:ascii="Traditional Arabic" w:hAnsi="Traditional Arabic" w:cs="Traditional Arabic" w:hint="cs"/>
          <w:sz w:val="30"/>
          <w:szCs w:val="30"/>
          <w:rtl/>
        </w:rPr>
        <w:t xml:space="preserve">رصدتها قريش </w:t>
      </w:r>
      <w:r w:rsidRPr="00FE3A72">
        <w:rPr>
          <w:rFonts w:ascii="Traditional Arabic" w:hAnsi="Traditional Arabic" w:cs="Traditional Arabic"/>
          <w:sz w:val="30"/>
          <w:szCs w:val="30"/>
          <w:rtl/>
        </w:rPr>
        <w:t>لمن يأتي برسول الله صلى الله عليه وسلم</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فساخت قوائم</w:t>
      </w:r>
      <w:r w:rsidR="00DF484D"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فرسه</w:t>
      </w:r>
      <w:r w:rsidR="009131E4" w:rsidRPr="00FE3A72">
        <w:rPr>
          <w:rStyle w:val="FootnoteReference"/>
          <w:rFonts w:ascii="Traditional Arabic" w:hAnsi="Traditional Arabic" w:cs="Traditional Arabic"/>
          <w:sz w:val="30"/>
          <w:szCs w:val="30"/>
        </w:rPr>
        <w:footnoteReference w:id="6"/>
      </w:r>
      <w:r w:rsidRPr="00FE3A72">
        <w:rPr>
          <w:rFonts w:ascii="Traditional Arabic" w:hAnsi="Traditional Arabic" w:cs="Traditional Arabic"/>
          <w:sz w:val="30"/>
          <w:szCs w:val="30"/>
          <w:rtl/>
        </w:rPr>
        <w:t xml:space="preserve"> في </w:t>
      </w:r>
      <w:r w:rsidRPr="00FE3A72">
        <w:rPr>
          <w:rFonts w:ascii="Traditional Arabic" w:hAnsi="Traditional Arabic" w:cs="Traditional Arabic" w:hint="cs"/>
          <w:sz w:val="30"/>
          <w:szCs w:val="30"/>
          <w:rtl/>
        </w:rPr>
        <w:t xml:space="preserve">الأرض إلى الرُّكَــب، ثم بشره </w:t>
      </w:r>
      <w:r w:rsidRPr="00FE3A72">
        <w:rPr>
          <w:rFonts w:ascii="Traditional Arabic" w:hAnsi="Traditional Arabic" w:cs="Traditional Arabic"/>
          <w:sz w:val="30"/>
          <w:szCs w:val="30"/>
          <w:rtl/>
        </w:rPr>
        <w:t xml:space="preserve">رسول الله صلى الله عليه وسلم </w:t>
      </w:r>
      <w:r w:rsidRPr="00FE3A72">
        <w:rPr>
          <w:rFonts w:ascii="Traditional Arabic" w:hAnsi="Traditional Arabic" w:cs="Traditional Arabic" w:hint="cs"/>
          <w:sz w:val="30"/>
          <w:szCs w:val="30"/>
          <w:rtl/>
        </w:rPr>
        <w:t>أنه سيغنم س</w:t>
      </w:r>
      <w:r w:rsidR="00DF484D"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واري كسرى بقوله </w:t>
      </w:r>
      <w:r w:rsidRPr="00FE3A72">
        <w:rPr>
          <w:rFonts w:ascii="Traditional Arabic" w:hAnsi="Traditional Arabic" w:cs="Traditional Arabic"/>
          <w:sz w:val="30"/>
          <w:szCs w:val="30"/>
          <w:rtl/>
        </w:rPr>
        <w:t>«كَأَنِّي بِكَ يَا سُرَاقَة</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تَلْبَسُ سِوارَيْ كِسْرَى»</w:t>
      </w:r>
      <w:r w:rsidR="000B448D" w:rsidRPr="00FE3A72">
        <w:rPr>
          <w:rStyle w:val="FootnoteReference"/>
          <w:rFonts w:ascii="Traditional Arabic" w:hAnsi="Traditional Arabic" w:cs="Traditional Arabic"/>
          <w:sz w:val="30"/>
          <w:szCs w:val="30"/>
        </w:rPr>
        <w:footnoteReference w:id="7"/>
      </w:r>
      <w:r w:rsidRPr="00FE3A72">
        <w:rPr>
          <w:rFonts w:ascii="Traditional Arabic" w:hAnsi="Traditional Arabic" w:cs="Traditional Arabic" w:hint="cs"/>
          <w:sz w:val="30"/>
          <w:szCs w:val="30"/>
          <w:rtl/>
        </w:rPr>
        <w:t>، وحصل له ذلك فعلا في عهد عمر رضي الله عنه.</w:t>
      </w:r>
    </w:p>
    <w:p w:rsidR="00D445D9" w:rsidRPr="00FE3A72" w:rsidRDefault="00D445D9" w:rsidP="00F05E81">
      <w:pPr>
        <w:pStyle w:val="ListParagraph"/>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Pr="00FE3A72">
        <w:rPr>
          <w:rFonts w:ascii="Traditional Arabic" w:hAnsi="Traditional Arabic" w:cs="Traditional Arabic" w:hint="cs"/>
          <w:b/>
          <w:bCs/>
          <w:sz w:val="30"/>
          <w:szCs w:val="30"/>
          <w:rtl/>
        </w:rPr>
        <w:t>الاستفادة من كل فرصة في الدعوة إلى الله</w:t>
      </w:r>
      <w:r w:rsidRPr="00FE3A72">
        <w:rPr>
          <w:rFonts w:ascii="Traditional Arabic" w:hAnsi="Traditional Arabic" w:cs="Traditional Arabic" w:hint="cs"/>
          <w:sz w:val="30"/>
          <w:szCs w:val="30"/>
          <w:rtl/>
        </w:rPr>
        <w:t xml:space="preserve">، فقد </w:t>
      </w:r>
      <w:r w:rsidRPr="00FE3A72">
        <w:rPr>
          <w:rFonts w:ascii="Traditional Arabic" w:hAnsi="Traditional Arabic" w:cs="Traditional Arabic"/>
          <w:sz w:val="30"/>
          <w:szCs w:val="30"/>
          <w:rtl/>
        </w:rPr>
        <w:t>اجتاز رسول الله</w:t>
      </w:r>
      <w:r w:rsidRPr="00FE3A72">
        <w:rPr>
          <w:rFonts w:ascii="Traditional Arabic" w:hAnsi="Traditional Arabic" w:cs="Traditional Arabic"/>
          <w:sz w:val="30"/>
          <w:szCs w:val="30"/>
        </w:rPr>
        <w:t xml:space="preserve"> </w:t>
      </w:r>
      <w:r w:rsidRPr="00FE3A72">
        <w:rPr>
          <w:rFonts w:ascii="Traditional Arabic" w:hAnsi="Traditional Arabic" w:cs="Traditional Arabic"/>
          <w:sz w:val="30"/>
          <w:szCs w:val="30"/>
          <w:rtl/>
        </w:rPr>
        <w:t>صلى الله عليه وسلم</w:t>
      </w:r>
      <w:r w:rsidRPr="00FE3A72">
        <w:rPr>
          <w:rFonts w:ascii="Traditional Arabic" w:hAnsi="Traditional Arabic" w:cs="Traditional Arabic"/>
          <w:sz w:val="30"/>
          <w:szCs w:val="30"/>
        </w:rPr>
        <w:t xml:space="preserve"> </w:t>
      </w:r>
      <w:r w:rsidRPr="00FE3A72">
        <w:rPr>
          <w:rFonts w:ascii="Traditional Arabic" w:hAnsi="Traditional Arabic" w:cs="Traditional Arabic"/>
          <w:sz w:val="30"/>
          <w:szCs w:val="30"/>
          <w:rtl/>
        </w:rPr>
        <w:t xml:space="preserve">وهو مهاجر إلى المدينة </w:t>
      </w:r>
      <w:r w:rsidRPr="00FE3A72">
        <w:rPr>
          <w:rFonts w:ascii="Traditional Arabic" w:hAnsi="Traditional Arabic" w:cs="Traditional Arabic" w:hint="cs"/>
          <w:sz w:val="30"/>
          <w:szCs w:val="30"/>
          <w:rtl/>
        </w:rPr>
        <w:t xml:space="preserve">ببريدة بن الحصيب الأسلمي </w:t>
      </w:r>
      <w:r w:rsidRPr="00FE3A72">
        <w:rPr>
          <w:rFonts w:ascii="Traditional Arabic" w:hAnsi="Traditional Arabic" w:cs="Traditional Arabic"/>
          <w:sz w:val="30"/>
          <w:szCs w:val="30"/>
          <w:rtl/>
        </w:rPr>
        <w:t xml:space="preserve">عند </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ك</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راع الغميم</w:t>
      </w:r>
      <w:r w:rsidRPr="00FE3A72">
        <w:rPr>
          <w:rFonts w:ascii="Traditional Arabic" w:hAnsi="Traditional Arabic" w:cs="Traditional Arabic" w:hint="cs"/>
          <w:sz w:val="30"/>
          <w:szCs w:val="30"/>
          <w:rtl/>
        </w:rPr>
        <w:t>)</w:t>
      </w:r>
      <w:r w:rsidRPr="00FE3A72">
        <w:rPr>
          <w:rStyle w:val="FootnoteReference"/>
          <w:rFonts w:ascii="Traditional Arabic" w:hAnsi="Traditional Arabic" w:cs="Traditional Arabic"/>
          <w:sz w:val="30"/>
          <w:szCs w:val="30"/>
          <w:rtl/>
        </w:rPr>
        <w:footnoteReference w:id="8"/>
      </w:r>
      <w:r w:rsidRPr="00FE3A72">
        <w:rPr>
          <w:rFonts w:ascii="Traditional Arabic" w:hAnsi="Traditional Arabic" w:cs="Traditional Arabic" w:hint="cs"/>
          <w:sz w:val="30"/>
          <w:szCs w:val="30"/>
          <w:rtl/>
        </w:rPr>
        <w:t>، وكان ف</w:t>
      </w:r>
      <w:r w:rsidRPr="00FE3A72">
        <w:rPr>
          <w:rFonts w:ascii="Traditional Arabic" w:hAnsi="Traditional Arabic" w:cs="Traditional Arabic"/>
          <w:sz w:val="30"/>
          <w:szCs w:val="30"/>
          <w:rtl/>
        </w:rPr>
        <w:t>ي ثمانين نفسًا من أهله</w:t>
      </w:r>
      <w:r w:rsidRPr="00FE3A72">
        <w:rPr>
          <w:rFonts w:ascii="Traditional Arabic" w:hAnsi="Traditional Arabic" w:cs="Traditional Arabic" w:hint="cs"/>
          <w:sz w:val="30"/>
          <w:szCs w:val="30"/>
          <w:rtl/>
        </w:rPr>
        <w:t>، فدعاهم إلى الإسلام</w:t>
      </w:r>
      <w:r w:rsidRPr="00FE3A72">
        <w:rPr>
          <w:rFonts w:ascii="Traditional Arabic" w:hAnsi="Traditional Arabic" w:cs="Traditional Arabic"/>
          <w:sz w:val="30"/>
          <w:szCs w:val="30"/>
          <w:rtl/>
        </w:rPr>
        <w:t xml:space="preserve"> فأسلموا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وصلى بهم صلاة العشاء</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وعل</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مه ليل</w:t>
      </w:r>
      <w:r w:rsidR="004F3D15"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ت</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ئ</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ذ</w:t>
      </w:r>
      <w:r w:rsidR="004F3D15"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صدرًا من سورة مريم</w:t>
      </w:r>
      <w:r w:rsidRPr="00FE3A72">
        <w:rPr>
          <w:rFonts w:ascii="Traditional Arabic" w:hAnsi="Traditional Arabic" w:cs="Traditional Arabic" w:hint="cs"/>
          <w:sz w:val="30"/>
          <w:szCs w:val="30"/>
          <w:rtl/>
        </w:rPr>
        <w:t>.</w:t>
      </w:r>
      <w:r w:rsidRPr="00FE3A72">
        <w:rPr>
          <w:rStyle w:val="FootnoteReference"/>
          <w:rFonts w:ascii="Traditional Arabic" w:hAnsi="Traditional Arabic" w:cs="Traditional Arabic"/>
          <w:sz w:val="30"/>
          <w:szCs w:val="30"/>
        </w:rPr>
        <w:footnoteReference w:id="9"/>
      </w:r>
    </w:p>
    <w:p w:rsidR="00D445D9" w:rsidRPr="00FE3A72" w:rsidRDefault="00D445D9" w:rsidP="00D445D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أيها الإخوة، لقد فعل ذلك النبي صلى الله عليه وسلم وهو في حالة خوف من أن يدركه المشركون، ولكن الحرص على الصدع بالحق والتوكل الصادق على الله؛ جعلا همَّ الدعوة أهمَّ عليه من سلامة نفسه، صلى الله عليه وسلم.</w:t>
      </w:r>
    </w:p>
    <w:p w:rsidR="00CC741A" w:rsidRPr="00FE3A72" w:rsidRDefault="00D26708"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وبعد عباد الله، </w:t>
      </w:r>
      <w:r w:rsidR="00CC741A" w:rsidRPr="00FE3A72">
        <w:rPr>
          <w:rFonts w:ascii="Traditional Arabic" w:hAnsi="Traditional Arabic" w:cs="Traditional Arabic" w:hint="cs"/>
          <w:sz w:val="30"/>
          <w:szCs w:val="30"/>
          <w:rtl/>
        </w:rPr>
        <w:t>فهذ</w:t>
      </w:r>
      <w:r w:rsidR="00BB35C9" w:rsidRPr="00FE3A72">
        <w:rPr>
          <w:rFonts w:ascii="Traditional Arabic" w:hAnsi="Traditional Arabic" w:cs="Traditional Arabic" w:hint="cs"/>
          <w:sz w:val="30"/>
          <w:szCs w:val="30"/>
          <w:rtl/>
        </w:rPr>
        <w:t>ه</w:t>
      </w:r>
      <w:r w:rsidR="00CC741A" w:rsidRPr="00FE3A72">
        <w:rPr>
          <w:rFonts w:ascii="Traditional Arabic" w:hAnsi="Traditional Arabic" w:cs="Traditional Arabic" w:hint="cs"/>
          <w:sz w:val="30"/>
          <w:szCs w:val="30"/>
          <w:rtl/>
        </w:rPr>
        <w:t xml:space="preserve"> ست</w:t>
      </w:r>
      <w:r w:rsidR="00713C29" w:rsidRPr="00FE3A72">
        <w:rPr>
          <w:rFonts w:ascii="Traditional Arabic" w:hAnsi="Traditional Arabic" w:cs="Traditional Arabic" w:hint="cs"/>
          <w:sz w:val="30"/>
          <w:szCs w:val="30"/>
          <w:rtl/>
        </w:rPr>
        <w:t>َّ</w:t>
      </w:r>
      <w:r w:rsidR="00CC741A" w:rsidRPr="00FE3A72">
        <w:rPr>
          <w:rFonts w:ascii="Traditional Arabic" w:hAnsi="Traditional Arabic" w:cs="Traditional Arabic" w:hint="cs"/>
          <w:sz w:val="30"/>
          <w:szCs w:val="30"/>
          <w:rtl/>
        </w:rPr>
        <w:t xml:space="preserve"> عشر</w:t>
      </w:r>
      <w:r w:rsidR="00713C29" w:rsidRPr="00FE3A72">
        <w:rPr>
          <w:rFonts w:ascii="Traditional Arabic" w:hAnsi="Traditional Arabic" w:cs="Traditional Arabic" w:hint="cs"/>
          <w:sz w:val="30"/>
          <w:szCs w:val="30"/>
          <w:rtl/>
        </w:rPr>
        <w:t>ة</w:t>
      </w:r>
      <w:r w:rsidR="00CC741A" w:rsidRPr="00FE3A72">
        <w:rPr>
          <w:rFonts w:ascii="Traditional Arabic" w:hAnsi="Traditional Arabic" w:cs="Traditional Arabic" w:hint="cs"/>
          <w:sz w:val="30"/>
          <w:szCs w:val="30"/>
          <w:rtl/>
        </w:rPr>
        <w:t xml:space="preserve"> فائدة من الهجرة النبوية، وفي سيرة النبي صلى الله عليه وسلم والأنبياء دروس وفوائد كثيرة، جعلنا الله من المستفيدين منها، المطبقين لها.</w:t>
      </w:r>
    </w:p>
    <w:p w:rsidR="0090565E" w:rsidRPr="00FE3A72" w:rsidRDefault="0090565E" w:rsidP="00F05E81">
      <w:pPr>
        <w:spacing w:before="60" w:after="0"/>
        <w:ind w:left="0" w:firstLine="0"/>
        <w:rPr>
          <w:rFonts w:ascii="Traditional Arabic" w:hAnsi="Traditional Arabic" w:cs="Traditional Arabic"/>
          <w:color w:val="303030"/>
          <w:sz w:val="30"/>
          <w:szCs w:val="30"/>
        </w:rPr>
      </w:pPr>
      <w:r w:rsidRPr="00FE3A72">
        <w:rPr>
          <w:rFonts w:ascii="Traditional Arabic" w:hAnsi="Traditional Arabic" w:cs="Traditional Arabic"/>
          <w:sz w:val="30"/>
          <w:szCs w:val="30"/>
          <w:rtl/>
        </w:rPr>
        <w:t xml:space="preserve">بارك الله لي </w:t>
      </w:r>
      <w:r w:rsidRPr="00FE3A72">
        <w:rPr>
          <w:rFonts w:ascii="Traditional Arabic" w:hAnsi="Traditional Arabic" w:cs="Traditional Arabic"/>
          <w:color w:val="303030"/>
          <w:sz w:val="30"/>
          <w:szCs w:val="30"/>
          <w:rtl/>
        </w:rPr>
        <w:t>ولكم</w:t>
      </w:r>
      <w:r w:rsidRPr="00FE3A72">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وأستغفر الله لي ولكم فاستغفروه، إنه هو الغفور الرحيم.</w:t>
      </w:r>
    </w:p>
    <w:p w:rsidR="0090565E" w:rsidRPr="00FE3A72" w:rsidRDefault="0090565E" w:rsidP="00CC741A">
      <w:pPr>
        <w:spacing w:before="0"/>
        <w:ind w:left="0" w:firstLine="0"/>
        <w:jc w:val="center"/>
        <w:rPr>
          <w:rFonts w:ascii="Traditional Arabic" w:hAnsi="Traditional Arabic" w:cs="Traditional Arabic"/>
          <w:b/>
          <w:bCs/>
          <w:sz w:val="30"/>
          <w:szCs w:val="30"/>
          <w:rtl/>
        </w:rPr>
      </w:pPr>
      <w:r w:rsidRPr="00FE3A72">
        <w:rPr>
          <w:rFonts w:ascii="Traditional Arabic" w:hAnsi="Traditional Arabic" w:cs="Traditional Arabic"/>
          <w:b/>
          <w:bCs/>
          <w:sz w:val="30"/>
          <w:szCs w:val="30"/>
          <w:rtl/>
        </w:rPr>
        <w:t>الخطبة الثانية</w:t>
      </w:r>
    </w:p>
    <w:p w:rsidR="0090565E" w:rsidRPr="00FE3A72" w:rsidRDefault="0090565E" w:rsidP="004F3D15">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الحمد لله وحده، والصلاة والسلام على من لا نبي بعده، أما بعد</w:t>
      </w:r>
      <w:r w:rsidR="004F3D15" w:rsidRPr="00FE3A72">
        <w:rPr>
          <w:rFonts w:ascii="Traditional Arabic" w:hAnsi="Traditional Arabic" w:cs="Traditional Arabic" w:hint="cs"/>
          <w:sz w:val="30"/>
          <w:szCs w:val="30"/>
          <w:rtl/>
        </w:rPr>
        <w:t xml:space="preserve">، فيا </w:t>
      </w:r>
      <w:r w:rsidRPr="00FE3A72">
        <w:rPr>
          <w:rFonts w:ascii="Traditional Arabic" w:hAnsi="Traditional Arabic" w:cs="Traditional Arabic" w:hint="cs"/>
          <w:sz w:val="30"/>
          <w:szCs w:val="30"/>
          <w:rtl/>
        </w:rPr>
        <w:t xml:space="preserve">أيها المسلمون، </w:t>
      </w:r>
      <w:r w:rsidR="004F3D15" w:rsidRPr="00FE3A72">
        <w:rPr>
          <w:rFonts w:ascii="Traditional Arabic" w:hAnsi="Traditional Arabic" w:cs="Traditional Arabic" w:hint="cs"/>
          <w:sz w:val="30"/>
          <w:szCs w:val="30"/>
          <w:rtl/>
        </w:rPr>
        <w:t xml:space="preserve">اعلموا رحمكم الله أنه </w:t>
      </w:r>
      <w:r w:rsidRPr="00FE3A72">
        <w:rPr>
          <w:rFonts w:ascii="Traditional Arabic" w:hAnsi="Traditional Arabic" w:cs="Traditional Arabic" w:hint="cs"/>
          <w:sz w:val="30"/>
          <w:szCs w:val="30"/>
          <w:rtl/>
        </w:rPr>
        <w:t xml:space="preserve">ليس من تعظيم حدث الهجرة عمل الاحتفالات بها، وإن داخلها شيء من ذكر الدروس المستفادة منها، بل إن تعظيم الهجرة </w:t>
      </w:r>
      <w:r w:rsidR="00BC68AA"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sz w:val="30"/>
          <w:szCs w:val="30"/>
          <w:rtl/>
        </w:rPr>
        <w:t>على وجه الخصوص، والسيرة النبوية على وجه العموم</w:t>
      </w:r>
      <w:r w:rsidR="00D26708"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يكون </w:t>
      </w:r>
      <w:r w:rsidR="00E450BB" w:rsidRPr="00FE3A72">
        <w:rPr>
          <w:rFonts w:ascii="Traditional Arabic" w:hAnsi="Traditional Arabic" w:cs="Traditional Arabic" w:hint="cs"/>
          <w:sz w:val="30"/>
          <w:szCs w:val="30"/>
          <w:rtl/>
        </w:rPr>
        <w:t>بالتأسي بصاحبها عليه الصلاة والسلام، واجتناب ما علق بها من بدع ومحدثات.</w:t>
      </w:r>
    </w:p>
    <w:p w:rsidR="00FE3A72"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ثم اعلموا رحمكم </w:t>
      </w:r>
      <w:r w:rsidRPr="00FE3A72">
        <w:rPr>
          <w:rFonts w:ascii="Traditional Arabic" w:hAnsi="Traditional Arabic" w:cs="Traditional Arabic"/>
          <w:sz w:val="30"/>
          <w:szCs w:val="30"/>
          <w:rtl/>
        </w:rPr>
        <w:t xml:space="preserve">الله </w:t>
      </w:r>
      <w:r w:rsidRPr="00FE3A72">
        <w:rPr>
          <w:rFonts w:ascii="Traditional Arabic" w:hAnsi="Traditional Arabic" w:cs="Traditional Arabic" w:hint="cs"/>
          <w:sz w:val="30"/>
          <w:szCs w:val="30"/>
          <w:rtl/>
        </w:rPr>
        <w:t xml:space="preserve">أن الله </w:t>
      </w:r>
      <w:r w:rsidRPr="00FE3A72">
        <w:rPr>
          <w:rFonts w:ascii="Traditional Arabic" w:hAnsi="Traditional Arabic" w:cs="Traditional Arabic"/>
          <w:sz w:val="30"/>
          <w:szCs w:val="30"/>
          <w:rtl/>
        </w:rPr>
        <w:t>تعالى أمركم بأمر عظ</w:t>
      </w:r>
      <w:r w:rsidR="00E450BB" w:rsidRPr="00FE3A72">
        <w:rPr>
          <w:rFonts w:ascii="Traditional Arabic" w:hAnsi="Traditional Arabic" w:cs="Traditional Arabic" w:hint="cs"/>
          <w:sz w:val="30"/>
          <w:szCs w:val="30"/>
          <w:rtl/>
        </w:rPr>
        <w:t>ي</w:t>
      </w:r>
      <w:r w:rsidRPr="00FE3A72">
        <w:rPr>
          <w:rFonts w:ascii="Traditional Arabic" w:hAnsi="Traditional Arabic" w:cs="Traditional Arabic"/>
          <w:sz w:val="30"/>
          <w:szCs w:val="30"/>
          <w:rtl/>
        </w:rPr>
        <w:t>م فقال (إن اللَّهَ وَمَلَائِكَتَهُ يُصَلُّونَ عَلَى النَّبِيِّ يَا أَيُّهَا الَّذِينَ آمَنُوا صَلُّوا عَلَيْهِ وَسَلِّمُوا تسليما)، اللهم صل وسلم على عبدك ورسولك محمد، وارض عن أصحابه، وعن التابعين، ومن تبعهم بإحسان إلى يوم الدين</w:t>
      </w:r>
      <w:r w:rsidRPr="00FE3A72">
        <w:rPr>
          <w:rFonts w:ascii="Traditional Arabic" w:hAnsi="Traditional Arabic" w:cs="Traditional Arabic"/>
          <w:sz w:val="30"/>
          <w:szCs w:val="30"/>
        </w:rPr>
        <w:t>.</w:t>
      </w:r>
      <w:r w:rsidRPr="00FE3A72">
        <w:rPr>
          <w:rFonts w:ascii="Traditional Arabic" w:hAnsi="Traditional Arabic" w:cs="Traditional Arabic" w:hint="cs"/>
          <w:sz w:val="30"/>
          <w:szCs w:val="30"/>
          <w:rtl/>
        </w:rPr>
        <w:t xml:space="preserve"> </w:t>
      </w:r>
    </w:p>
    <w:p w:rsidR="00FE3A72"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 xml:space="preserve">اللهم أعز الإسلام والمسلمين، وأذل الشرك والمشركين، واحمِ حوزة الدين، اللهم آمنا في أوطاننا، وأصلح أئمتنا وولاة أمورنا، </w:t>
      </w:r>
      <w:r w:rsidRPr="00FE3A72">
        <w:rPr>
          <w:rFonts w:ascii="Traditional Arabic" w:hAnsi="Traditional Arabic" w:cs="Traditional Arabic" w:hint="cs"/>
          <w:sz w:val="30"/>
          <w:szCs w:val="30"/>
          <w:rtl/>
        </w:rPr>
        <w:t>اللهم وفق جميع ولاة المسلمين لتحكيم كتابك، وإعزاز دينك، واجعلهم رحمة على رعاياهم.</w:t>
      </w:r>
      <w:r w:rsidR="00F05E81"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اللهم إنا نعوذ بك من زوال نعمتك، وتحول عافيتك، وفجاءة نقمتك، وجميع سخطك. </w:t>
      </w:r>
    </w:p>
    <w:p w:rsidR="0090565E" w:rsidRDefault="0090565E" w:rsidP="00156DFA">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EE66BE" w:rsidRPr="00FE3A72" w:rsidRDefault="00EE66BE" w:rsidP="00EE66BE">
      <w:pPr>
        <w:ind w:left="84" w:firstLine="1"/>
        <w:rPr>
          <w:rFonts w:ascii="Traditional Arabic" w:hAnsi="Traditional Arabic" w:cs="Traditional Arabic"/>
          <w:sz w:val="30"/>
          <w:szCs w:val="30"/>
          <w:rtl/>
        </w:rPr>
      </w:pPr>
      <w:r w:rsidRPr="00CD6A36">
        <w:rPr>
          <w:rFonts w:ascii="Traditional Arabic" w:hAnsi="Traditional Arabic" w:cs="Traditional Arabic" w:hint="cs"/>
          <w:sz w:val="32"/>
          <w:szCs w:val="32"/>
          <w:rtl/>
        </w:rPr>
        <w:t xml:space="preserve">أعد الخطبة: ماجد بن سليمان الرسي، </w:t>
      </w:r>
      <w:r>
        <w:rPr>
          <w:rFonts w:ascii="Traditional Arabic" w:hAnsi="Traditional Arabic" w:cs="Traditional Arabic" w:hint="cs"/>
          <w:sz w:val="32"/>
          <w:szCs w:val="32"/>
          <w:rtl/>
        </w:rPr>
        <w:t xml:space="preserve">وهي منشورة في </w:t>
      </w:r>
      <w:hyperlink r:id="rId7" w:history="1">
        <w:r w:rsidRPr="000A5111">
          <w:rPr>
            <w:rStyle w:val="Hyperlink"/>
            <w:rFonts w:ascii="Traditional Arabic" w:hAnsi="Traditional Arabic" w:cs="Traditional Arabic"/>
            <w:sz w:val="32"/>
            <w:szCs w:val="32"/>
          </w:rPr>
          <w:t>www.saaid.net/kutob</w:t>
        </w:r>
      </w:hyperlink>
      <w:r>
        <w:rPr>
          <w:rStyle w:val="Hyperlink"/>
          <w:rFonts w:ascii="Traditional Arabic" w:hAnsi="Traditional Arabic" w:cs="Traditional Arabic" w:hint="cs"/>
          <w:sz w:val="32"/>
          <w:szCs w:val="32"/>
          <w:rtl/>
        </w:rPr>
        <w:t xml:space="preserve"> ، </w:t>
      </w:r>
      <w:hyperlink r:id="rId8" w:history="1">
        <w:r w:rsidRPr="001B6B90">
          <w:rPr>
            <w:rStyle w:val="Hyperlink"/>
            <w:rFonts w:ascii="Traditional Arabic" w:hAnsi="Traditional Arabic" w:cs="Traditional Arabic" w:hint="cs"/>
            <w:sz w:val="32"/>
            <w:szCs w:val="32"/>
          </w:rPr>
          <w:t>https://t.me/jumah_sermons</w:t>
        </w:r>
      </w:hyperlink>
      <w:bookmarkStart w:id="0" w:name="_GoBack"/>
      <w:bookmarkEnd w:id="0"/>
    </w:p>
    <w:sectPr w:rsidR="00EE66BE" w:rsidRPr="00FE3A72" w:rsidSect="00FE3A72">
      <w:headerReference w:type="default" r:id="rId9"/>
      <w:pgSz w:w="11906" w:h="16838"/>
      <w:pgMar w:top="964" w:right="851" w:bottom="907"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6D" w:rsidRDefault="005E156D" w:rsidP="00D4504B">
      <w:pPr>
        <w:spacing w:before="0" w:after="0"/>
      </w:pPr>
      <w:r>
        <w:separator/>
      </w:r>
    </w:p>
  </w:endnote>
  <w:endnote w:type="continuationSeparator" w:id="0">
    <w:p w:rsidR="005E156D" w:rsidRDefault="005E156D"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6D" w:rsidRDefault="005E156D" w:rsidP="00D4504B">
      <w:pPr>
        <w:spacing w:before="0" w:after="0"/>
      </w:pPr>
      <w:r>
        <w:separator/>
      </w:r>
    </w:p>
  </w:footnote>
  <w:footnote w:type="continuationSeparator" w:id="0">
    <w:p w:rsidR="005E156D" w:rsidRDefault="005E156D" w:rsidP="00D4504B">
      <w:pPr>
        <w:spacing w:before="0" w:after="0"/>
      </w:pPr>
      <w:r>
        <w:continuationSeparator/>
      </w:r>
    </w:p>
  </w:footnote>
  <w:footnote w:id="1">
    <w:p w:rsidR="000B448D" w:rsidRPr="00D26708" w:rsidRDefault="000B448D" w:rsidP="002A0BD8">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رواه الترمذي (3925)، وصححه الألباني.</w:t>
      </w:r>
    </w:p>
  </w:footnote>
  <w:footnote w:id="2">
    <w:p w:rsidR="009B3331" w:rsidRPr="00D26708" w:rsidRDefault="009B3331" w:rsidP="002A0BD8">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رواه البخاري (3653) ومسلم (2381)</w:t>
      </w:r>
      <w:r w:rsidRPr="00D26708">
        <w:rPr>
          <w:rFonts w:ascii="Traditional Arabic" w:hAnsi="Traditional Arabic" w:cs="Traditional Arabic" w:hint="cs"/>
          <w:sz w:val="28"/>
          <w:szCs w:val="28"/>
          <w:rtl/>
        </w:rPr>
        <w:t>، واللفظ لمسلم</w:t>
      </w:r>
      <w:r w:rsidRPr="00D26708">
        <w:rPr>
          <w:rFonts w:ascii="Traditional Arabic" w:hAnsi="Traditional Arabic" w:cs="Traditional Arabic"/>
          <w:sz w:val="28"/>
          <w:szCs w:val="28"/>
          <w:rtl/>
        </w:rPr>
        <w:t>.</w:t>
      </w:r>
    </w:p>
  </w:footnote>
  <w:footnote w:id="3">
    <w:p w:rsidR="00C82780" w:rsidRPr="00D26708" w:rsidRDefault="00C82780" w:rsidP="00C824D2">
      <w:pPr>
        <w:pStyle w:val="FootnoteText"/>
        <w:ind w:left="0" w:firstLine="0"/>
        <w:rPr>
          <w:rFonts w:ascii="Traditional Arabic" w:hAnsi="Traditional Arabic" w:cs="Traditional Arabic"/>
          <w:sz w:val="27"/>
          <w:szCs w:val="27"/>
          <w:rtl/>
        </w:rPr>
      </w:pPr>
      <w:r w:rsidRPr="00D26708">
        <w:rPr>
          <w:rStyle w:val="FootnoteReference"/>
        </w:rPr>
        <w:footnoteRef/>
      </w:r>
      <w:r w:rsidRPr="00D26708">
        <w:rPr>
          <w:rtl/>
        </w:rPr>
        <w:t xml:space="preserve"> </w:t>
      </w:r>
      <w:r w:rsidRPr="00D26708">
        <w:rPr>
          <w:rFonts w:ascii="Traditional Arabic" w:hAnsi="Traditional Arabic" w:cs="Traditional Arabic"/>
          <w:sz w:val="27"/>
          <w:szCs w:val="27"/>
          <w:rtl/>
        </w:rPr>
        <w:t xml:space="preserve">رواه </w:t>
      </w:r>
      <w:r w:rsidR="00E9740C" w:rsidRPr="00D26708">
        <w:rPr>
          <w:rFonts w:ascii="Traditional Arabic" w:hAnsi="Traditional Arabic" w:cs="Traditional Arabic" w:hint="cs"/>
          <w:sz w:val="27"/>
          <w:szCs w:val="27"/>
          <w:rtl/>
        </w:rPr>
        <w:t>البخاري (3653).</w:t>
      </w:r>
    </w:p>
    <w:p w:rsidR="00C82780" w:rsidRPr="00D26708" w:rsidRDefault="00C82780" w:rsidP="002A0BD8">
      <w:pPr>
        <w:pStyle w:val="FootnoteText"/>
        <w:ind w:left="0"/>
      </w:pPr>
    </w:p>
  </w:footnote>
  <w:footnote w:id="4">
    <w:p w:rsidR="00A46697" w:rsidRPr="00D26708" w:rsidRDefault="00A46697" w:rsidP="002A0BD8">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1F53C6" w:rsidRPr="00D26708">
        <w:rPr>
          <w:rFonts w:ascii="Traditional Arabic" w:hAnsi="Traditional Arabic" w:cs="Traditional Arabic" w:hint="cs"/>
          <w:sz w:val="28"/>
          <w:szCs w:val="28"/>
          <w:rtl/>
        </w:rPr>
        <w:t xml:space="preserve">انظر «صحيح </w:t>
      </w:r>
      <w:r w:rsidR="001F53C6" w:rsidRPr="00D26708">
        <w:rPr>
          <w:rFonts w:ascii="Traditional Arabic" w:hAnsi="Traditional Arabic" w:cs="Traditional Arabic"/>
          <w:sz w:val="28"/>
          <w:szCs w:val="28"/>
          <w:rtl/>
        </w:rPr>
        <w:t>البخاري (3905)</w:t>
      </w:r>
      <w:r w:rsidR="001F53C6" w:rsidRPr="00D26708">
        <w:rPr>
          <w:rFonts w:ascii="Traditional Arabic" w:hAnsi="Traditional Arabic" w:cs="Traditional Arabic" w:hint="cs"/>
          <w:sz w:val="28"/>
          <w:szCs w:val="28"/>
          <w:rtl/>
        </w:rPr>
        <w:t>.</w:t>
      </w:r>
    </w:p>
  </w:footnote>
  <w:footnote w:id="5">
    <w:p w:rsidR="00A46697" w:rsidRPr="00D26708" w:rsidRDefault="00A46697" w:rsidP="002A0BD8">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FD7ED2" w:rsidRPr="00D26708">
        <w:rPr>
          <w:rFonts w:ascii="Traditional Arabic" w:hAnsi="Traditional Arabic" w:cs="Traditional Arabic" w:hint="cs"/>
          <w:sz w:val="28"/>
          <w:szCs w:val="28"/>
          <w:rtl/>
        </w:rPr>
        <w:t>رواه أحمد (</w:t>
      </w:r>
      <w:r w:rsidR="005439B7" w:rsidRPr="00D26708">
        <w:rPr>
          <w:rFonts w:ascii="Traditional Arabic" w:hAnsi="Traditional Arabic" w:cs="Traditional Arabic" w:hint="cs"/>
          <w:sz w:val="28"/>
          <w:szCs w:val="28"/>
          <w:rtl/>
        </w:rPr>
        <w:t>6/350)، وحسنه محققو «المسند» (26957).</w:t>
      </w:r>
    </w:p>
  </w:footnote>
  <w:footnote w:id="6">
    <w:p w:rsidR="009131E4" w:rsidRPr="00D26708" w:rsidRDefault="009131E4" w:rsidP="009131E4">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Pr="00D26708">
        <w:rPr>
          <w:rFonts w:ascii="Traditional Arabic" w:hAnsi="Traditional Arabic" w:cs="Traditional Arabic" w:hint="cs"/>
          <w:sz w:val="28"/>
          <w:szCs w:val="28"/>
          <w:rtl/>
        </w:rPr>
        <w:t>معنى ساخت أي غاصت.</w:t>
      </w:r>
    </w:p>
  </w:footnote>
  <w:footnote w:id="7">
    <w:p w:rsidR="000B448D" w:rsidRPr="00D26708" w:rsidRDefault="000B448D" w:rsidP="000D6151">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C00463" w:rsidRPr="00D26708">
        <w:rPr>
          <w:rFonts w:ascii="Traditional Arabic" w:hAnsi="Traditional Arabic" w:cs="Traditional Arabic" w:hint="cs"/>
          <w:sz w:val="28"/>
          <w:szCs w:val="28"/>
          <w:rtl/>
        </w:rPr>
        <w:t>انظر</w:t>
      </w:r>
      <w:r w:rsidR="009834DA" w:rsidRPr="00D26708">
        <w:rPr>
          <w:rFonts w:ascii="Traditional Arabic" w:hAnsi="Traditional Arabic" w:cs="Traditional Arabic"/>
          <w:sz w:val="28"/>
          <w:szCs w:val="28"/>
          <w:rtl/>
        </w:rPr>
        <w:t xml:space="preserve"> </w:t>
      </w:r>
      <w:r w:rsidR="00C00463" w:rsidRPr="00D26708">
        <w:rPr>
          <w:rFonts w:ascii="Traditional Arabic" w:hAnsi="Traditional Arabic" w:cs="Traditional Arabic" w:hint="cs"/>
          <w:sz w:val="28"/>
          <w:szCs w:val="28"/>
          <w:rtl/>
        </w:rPr>
        <w:t>«</w:t>
      </w:r>
      <w:r w:rsidR="009834DA" w:rsidRPr="00D26708">
        <w:rPr>
          <w:rFonts w:ascii="Traditional Arabic" w:hAnsi="Traditional Arabic" w:cs="Traditional Arabic"/>
          <w:sz w:val="28"/>
          <w:szCs w:val="28"/>
          <w:rtl/>
        </w:rPr>
        <w:t>دلائل النبوة</w:t>
      </w:r>
      <w:r w:rsidR="00C00463" w:rsidRPr="00D26708">
        <w:rPr>
          <w:rFonts w:ascii="Traditional Arabic" w:hAnsi="Traditional Arabic" w:cs="Traditional Arabic" w:hint="cs"/>
          <w:sz w:val="28"/>
          <w:szCs w:val="28"/>
          <w:rtl/>
        </w:rPr>
        <w:t>»</w:t>
      </w:r>
      <w:r w:rsidR="009834DA" w:rsidRPr="00D26708">
        <w:rPr>
          <w:rFonts w:ascii="Traditional Arabic" w:hAnsi="Traditional Arabic" w:cs="Traditional Arabic"/>
          <w:sz w:val="28"/>
          <w:szCs w:val="28"/>
          <w:rtl/>
        </w:rPr>
        <w:t xml:space="preserve"> (</w:t>
      </w:r>
      <w:r w:rsidR="000D6151" w:rsidRPr="00D26708">
        <w:rPr>
          <w:rFonts w:ascii="Traditional Arabic" w:hAnsi="Traditional Arabic" w:cs="Traditional Arabic" w:hint="cs"/>
          <w:sz w:val="28"/>
          <w:szCs w:val="28"/>
          <w:rtl/>
        </w:rPr>
        <w:t>6/325</w:t>
      </w:r>
      <w:r w:rsidR="009834DA" w:rsidRPr="00D26708">
        <w:rPr>
          <w:rFonts w:ascii="Traditional Arabic" w:hAnsi="Traditional Arabic" w:cs="Traditional Arabic"/>
          <w:sz w:val="28"/>
          <w:szCs w:val="28"/>
          <w:rtl/>
        </w:rPr>
        <w:t>)</w:t>
      </w:r>
      <w:r w:rsidR="009834DA" w:rsidRPr="00D26708">
        <w:rPr>
          <w:rFonts w:ascii="Traditional Arabic" w:hAnsi="Traditional Arabic" w:cs="Traditional Arabic" w:hint="cs"/>
          <w:sz w:val="28"/>
          <w:szCs w:val="28"/>
          <w:rtl/>
        </w:rPr>
        <w:t>،</w:t>
      </w:r>
      <w:r w:rsidR="000D6151" w:rsidRPr="00D26708">
        <w:rPr>
          <w:rFonts w:ascii="Traditional Arabic" w:hAnsi="Traditional Arabic" w:cs="Traditional Arabic" w:hint="cs"/>
          <w:sz w:val="28"/>
          <w:szCs w:val="28"/>
          <w:rtl/>
        </w:rPr>
        <w:t xml:space="preserve"> </w:t>
      </w:r>
      <w:r w:rsidR="009834DA" w:rsidRPr="00D26708">
        <w:rPr>
          <w:rFonts w:ascii="Traditional Arabic" w:hAnsi="Traditional Arabic" w:cs="Traditional Arabic" w:hint="cs"/>
          <w:sz w:val="28"/>
          <w:szCs w:val="28"/>
          <w:rtl/>
        </w:rPr>
        <w:t xml:space="preserve">الناشر: </w:t>
      </w:r>
      <w:r w:rsidR="000D6151" w:rsidRPr="00D26708">
        <w:rPr>
          <w:rFonts w:ascii="Traditional Arabic" w:hAnsi="Traditional Arabic" w:cs="Traditional Arabic" w:hint="cs"/>
          <w:sz w:val="28"/>
          <w:szCs w:val="28"/>
          <w:rtl/>
        </w:rPr>
        <w:t>دار الكتب العلمية.</w:t>
      </w:r>
    </w:p>
  </w:footnote>
  <w:footnote w:id="8">
    <w:p w:rsidR="00D445D9" w:rsidRPr="00D26708" w:rsidRDefault="00D445D9" w:rsidP="002A0BD8">
      <w:pPr>
        <w:pStyle w:val="FootnoteText"/>
        <w:ind w:left="0" w:firstLine="0"/>
        <w:rPr>
          <w:rFonts w:ascii="Traditional Arabic" w:hAnsi="Traditional Arabic" w:cs="Traditional Arabic"/>
          <w:sz w:val="28"/>
          <w:szCs w:val="28"/>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كُراع أي طرف، والغميم</w:t>
      </w:r>
      <w:r w:rsidR="00052670"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 xml:space="preserve"> وادٍ أمام ع</w:t>
      </w:r>
      <w:r w:rsidR="00052670"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سفان.</w:t>
      </w:r>
    </w:p>
  </w:footnote>
  <w:footnote w:id="9">
    <w:p w:rsidR="00D445D9" w:rsidRPr="004B1EF6" w:rsidRDefault="00D445D9" w:rsidP="002A0BD8">
      <w:pPr>
        <w:pStyle w:val="FootnoteText"/>
        <w:ind w:left="0" w:firstLine="0"/>
        <w:rPr>
          <w:rFonts w:ascii="Traditional Arabic" w:hAnsi="Traditional Arabic" w:cs="Traditional Arabic"/>
          <w:sz w:val="28"/>
          <w:szCs w:val="28"/>
          <w:rtl/>
        </w:rPr>
      </w:pPr>
      <w:r w:rsidRPr="00D26708">
        <w:rPr>
          <w:rStyle w:val="FootnoteReference"/>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4F3D15"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البداية والنهاية</w:t>
      </w:r>
      <w:r w:rsidR="004F3D15" w:rsidRPr="00D26708">
        <w:rPr>
          <w:rFonts w:ascii="Traditional Arabic" w:hAnsi="Traditional Arabic" w:cs="Traditional Arabic" w:hint="cs"/>
          <w:sz w:val="28"/>
          <w:szCs w:val="28"/>
          <w:rtl/>
        </w:rPr>
        <w:t>»</w:t>
      </w:r>
      <w:r w:rsidR="00D97C6F" w:rsidRPr="00D26708">
        <w:rPr>
          <w:rFonts w:ascii="Traditional Arabic" w:hAnsi="Traditional Arabic" w:cs="Traditional Arabic"/>
          <w:sz w:val="28"/>
          <w:szCs w:val="28"/>
          <w:rtl/>
        </w:rPr>
        <w:t xml:space="preserve">، أحداث سنة 62 </w:t>
      </w:r>
      <w:r w:rsidR="00D97C6F" w:rsidRPr="00D26708">
        <w:rPr>
          <w:rFonts w:ascii="Traditional Arabic" w:hAnsi="Traditional Arabic" w:cs="Traditional Arabic" w:hint="cs"/>
          <w:sz w:val="28"/>
          <w:szCs w:val="28"/>
          <w:rtl/>
        </w:rPr>
        <w:t>، (11/611) ط دار هجر.</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FA" w:rsidRPr="00156DFA" w:rsidRDefault="00156DFA" w:rsidP="00156DFA">
    <w:pPr>
      <w:spacing w:before="0"/>
      <w:ind w:left="0" w:firstLine="0"/>
      <w:jc w:val="left"/>
      <w:outlineLvl w:val="0"/>
    </w:pPr>
    <w:r w:rsidRPr="00FE3A72">
      <w:rPr>
        <w:rFonts w:ascii="Traditional Arabic" w:hAnsi="Traditional Arabic" w:cs="Traditional Arabic" w:hint="cs"/>
        <w:b/>
        <w:bCs/>
        <w:sz w:val="30"/>
        <w:szCs w:val="30"/>
        <w:rtl/>
      </w:rPr>
      <w:t xml:space="preserve">خطبة مختصرة </w:t>
    </w:r>
    <w:r w:rsidRPr="00FE3A72">
      <w:rPr>
        <w:rFonts w:ascii="Traditional Arabic" w:hAnsi="Traditional Arabic" w:cs="Traditional Arabic"/>
        <w:b/>
        <w:bCs/>
        <w:sz w:val="30"/>
        <w:szCs w:val="30"/>
        <w:rtl/>
      </w:rPr>
      <w:t>–</w:t>
    </w:r>
    <w:r w:rsidRPr="00FE3A72">
      <w:rPr>
        <w:rFonts w:ascii="Traditional Arabic" w:hAnsi="Traditional Arabic" w:cs="Traditional Arabic" w:hint="cs"/>
        <w:b/>
        <w:bCs/>
        <w:sz w:val="30"/>
        <w:szCs w:val="30"/>
        <w:rtl/>
      </w:rPr>
      <w:t xml:space="preserve"> ستة عشر درسا من الهجرة النبوية</w:t>
    </w:r>
  </w:p>
  <w:p w:rsidR="00156DFA" w:rsidRDefault="00156D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0838"/>
    <w:rsid w:val="00001B99"/>
    <w:rsid w:val="00001BB0"/>
    <w:rsid w:val="00002396"/>
    <w:rsid w:val="0000298A"/>
    <w:rsid w:val="00002DA7"/>
    <w:rsid w:val="000041BC"/>
    <w:rsid w:val="000042F6"/>
    <w:rsid w:val="00004A57"/>
    <w:rsid w:val="000057EE"/>
    <w:rsid w:val="000059A1"/>
    <w:rsid w:val="00006432"/>
    <w:rsid w:val="00006735"/>
    <w:rsid w:val="00007128"/>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623"/>
    <w:rsid w:val="000259F4"/>
    <w:rsid w:val="0002607D"/>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368CE"/>
    <w:rsid w:val="00040660"/>
    <w:rsid w:val="0004075D"/>
    <w:rsid w:val="00041424"/>
    <w:rsid w:val="000416E0"/>
    <w:rsid w:val="0004280F"/>
    <w:rsid w:val="0004357F"/>
    <w:rsid w:val="00043AF9"/>
    <w:rsid w:val="00043F1F"/>
    <w:rsid w:val="00044586"/>
    <w:rsid w:val="00044BDB"/>
    <w:rsid w:val="00045176"/>
    <w:rsid w:val="00045749"/>
    <w:rsid w:val="000459E3"/>
    <w:rsid w:val="00045CA1"/>
    <w:rsid w:val="00047AC3"/>
    <w:rsid w:val="0005145C"/>
    <w:rsid w:val="00052099"/>
    <w:rsid w:val="0005225A"/>
    <w:rsid w:val="00052568"/>
    <w:rsid w:val="00052670"/>
    <w:rsid w:val="000529B6"/>
    <w:rsid w:val="00052C34"/>
    <w:rsid w:val="00054719"/>
    <w:rsid w:val="00054B08"/>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448D"/>
    <w:rsid w:val="000B62F0"/>
    <w:rsid w:val="000B7AA9"/>
    <w:rsid w:val="000C04AB"/>
    <w:rsid w:val="000C09B8"/>
    <w:rsid w:val="000C0EB7"/>
    <w:rsid w:val="000C142C"/>
    <w:rsid w:val="000C2545"/>
    <w:rsid w:val="000C368C"/>
    <w:rsid w:val="000C3921"/>
    <w:rsid w:val="000C3D3E"/>
    <w:rsid w:val="000C3F87"/>
    <w:rsid w:val="000C5CC7"/>
    <w:rsid w:val="000C5F02"/>
    <w:rsid w:val="000C6D17"/>
    <w:rsid w:val="000C718A"/>
    <w:rsid w:val="000C75E5"/>
    <w:rsid w:val="000C7621"/>
    <w:rsid w:val="000D0166"/>
    <w:rsid w:val="000D0391"/>
    <w:rsid w:val="000D06FD"/>
    <w:rsid w:val="000D2D11"/>
    <w:rsid w:val="000D538C"/>
    <w:rsid w:val="000D5972"/>
    <w:rsid w:val="000D6151"/>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4BC"/>
    <w:rsid w:val="00104B12"/>
    <w:rsid w:val="001050C4"/>
    <w:rsid w:val="001053A3"/>
    <w:rsid w:val="00105400"/>
    <w:rsid w:val="001056C1"/>
    <w:rsid w:val="00105770"/>
    <w:rsid w:val="00106618"/>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DFA"/>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D1"/>
    <w:rsid w:val="001A3CA8"/>
    <w:rsid w:val="001A4046"/>
    <w:rsid w:val="001A41A4"/>
    <w:rsid w:val="001A6138"/>
    <w:rsid w:val="001A664F"/>
    <w:rsid w:val="001A6822"/>
    <w:rsid w:val="001A70D9"/>
    <w:rsid w:val="001A7AEF"/>
    <w:rsid w:val="001B1086"/>
    <w:rsid w:val="001B143B"/>
    <w:rsid w:val="001B147B"/>
    <w:rsid w:val="001B1A84"/>
    <w:rsid w:val="001B1F95"/>
    <w:rsid w:val="001B33BE"/>
    <w:rsid w:val="001B4CCA"/>
    <w:rsid w:val="001B5366"/>
    <w:rsid w:val="001B53F8"/>
    <w:rsid w:val="001B5879"/>
    <w:rsid w:val="001B5DDB"/>
    <w:rsid w:val="001B7839"/>
    <w:rsid w:val="001B7995"/>
    <w:rsid w:val="001B7C56"/>
    <w:rsid w:val="001C0AE4"/>
    <w:rsid w:val="001C0D44"/>
    <w:rsid w:val="001C1141"/>
    <w:rsid w:val="001C1460"/>
    <w:rsid w:val="001C1E2D"/>
    <w:rsid w:val="001C3800"/>
    <w:rsid w:val="001C3A19"/>
    <w:rsid w:val="001C4AC5"/>
    <w:rsid w:val="001C4BD4"/>
    <w:rsid w:val="001C502C"/>
    <w:rsid w:val="001C5C09"/>
    <w:rsid w:val="001C6674"/>
    <w:rsid w:val="001C6E2F"/>
    <w:rsid w:val="001D0AEE"/>
    <w:rsid w:val="001D1153"/>
    <w:rsid w:val="001D165E"/>
    <w:rsid w:val="001D17AC"/>
    <w:rsid w:val="001D1AD0"/>
    <w:rsid w:val="001D1ADA"/>
    <w:rsid w:val="001D21D9"/>
    <w:rsid w:val="001D229F"/>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3C6"/>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05E"/>
    <w:rsid w:val="00224648"/>
    <w:rsid w:val="00224A03"/>
    <w:rsid w:val="00224CBC"/>
    <w:rsid w:val="002253BC"/>
    <w:rsid w:val="002275E6"/>
    <w:rsid w:val="00227DD5"/>
    <w:rsid w:val="00227DE4"/>
    <w:rsid w:val="0023039B"/>
    <w:rsid w:val="00230FAD"/>
    <w:rsid w:val="00231323"/>
    <w:rsid w:val="00232EDD"/>
    <w:rsid w:val="00232F50"/>
    <w:rsid w:val="00234BA4"/>
    <w:rsid w:val="00235841"/>
    <w:rsid w:val="00237139"/>
    <w:rsid w:val="0023723F"/>
    <w:rsid w:val="0023770E"/>
    <w:rsid w:val="0023786B"/>
    <w:rsid w:val="00240779"/>
    <w:rsid w:val="00240EC3"/>
    <w:rsid w:val="002429C0"/>
    <w:rsid w:val="00242E11"/>
    <w:rsid w:val="00244F08"/>
    <w:rsid w:val="002450F9"/>
    <w:rsid w:val="0024521A"/>
    <w:rsid w:val="002452BE"/>
    <w:rsid w:val="0024677A"/>
    <w:rsid w:val="00246821"/>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22EB"/>
    <w:rsid w:val="00262D94"/>
    <w:rsid w:val="00263312"/>
    <w:rsid w:val="00263369"/>
    <w:rsid w:val="0026345A"/>
    <w:rsid w:val="00264B00"/>
    <w:rsid w:val="002654A6"/>
    <w:rsid w:val="00265717"/>
    <w:rsid w:val="002657A3"/>
    <w:rsid w:val="0026668F"/>
    <w:rsid w:val="00267BE0"/>
    <w:rsid w:val="002705DF"/>
    <w:rsid w:val="00270623"/>
    <w:rsid w:val="00270FE1"/>
    <w:rsid w:val="002714AE"/>
    <w:rsid w:val="0027154C"/>
    <w:rsid w:val="00271697"/>
    <w:rsid w:val="002717D7"/>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B83"/>
    <w:rsid w:val="002905A3"/>
    <w:rsid w:val="002906E5"/>
    <w:rsid w:val="002909B2"/>
    <w:rsid w:val="002940AA"/>
    <w:rsid w:val="00296A82"/>
    <w:rsid w:val="002A07B9"/>
    <w:rsid w:val="002A0BD8"/>
    <w:rsid w:val="002A2041"/>
    <w:rsid w:val="002A2055"/>
    <w:rsid w:val="002A21AA"/>
    <w:rsid w:val="002A2243"/>
    <w:rsid w:val="002A3E50"/>
    <w:rsid w:val="002A44E7"/>
    <w:rsid w:val="002A46C0"/>
    <w:rsid w:val="002A47A2"/>
    <w:rsid w:val="002A549A"/>
    <w:rsid w:val="002A5B93"/>
    <w:rsid w:val="002A60B6"/>
    <w:rsid w:val="002A61D9"/>
    <w:rsid w:val="002A6D21"/>
    <w:rsid w:val="002A7F60"/>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24BB"/>
    <w:rsid w:val="002C319D"/>
    <w:rsid w:val="002C33A0"/>
    <w:rsid w:val="002C3991"/>
    <w:rsid w:val="002C4321"/>
    <w:rsid w:val="002C484C"/>
    <w:rsid w:val="002C4B39"/>
    <w:rsid w:val="002C4D1A"/>
    <w:rsid w:val="002C670B"/>
    <w:rsid w:val="002C6E59"/>
    <w:rsid w:val="002C75EE"/>
    <w:rsid w:val="002C7BA6"/>
    <w:rsid w:val="002D17E8"/>
    <w:rsid w:val="002D1814"/>
    <w:rsid w:val="002D1B38"/>
    <w:rsid w:val="002D22B0"/>
    <w:rsid w:val="002D259F"/>
    <w:rsid w:val="002D267E"/>
    <w:rsid w:val="002D29CD"/>
    <w:rsid w:val="002D29E3"/>
    <w:rsid w:val="002D2B1C"/>
    <w:rsid w:val="002D2EBB"/>
    <w:rsid w:val="002D3ACA"/>
    <w:rsid w:val="002D4356"/>
    <w:rsid w:val="002D4661"/>
    <w:rsid w:val="002D47EC"/>
    <w:rsid w:val="002D5285"/>
    <w:rsid w:val="002D56F6"/>
    <w:rsid w:val="002D57FC"/>
    <w:rsid w:val="002D5E4D"/>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944"/>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3218"/>
    <w:rsid w:val="002F6480"/>
    <w:rsid w:val="002F6A69"/>
    <w:rsid w:val="002F6FA3"/>
    <w:rsid w:val="002F7090"/>
    <w:rsid w:val="002F7A8C"/>
    <w:rsid w:val="00300A72"/>
    <w:rsid w:val="00301728"/>
    <w:rsid w:val="00301CCE"/>
    <w:rsid w:val="00301E69"/>
    <w:rsid w:val="00302763"/>
    <w:rsid w:val="00303287"/>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F6"/>
    <w:rsid w:val="00336C4D"/>
    <w:rsid w:val="003378AD"/>
    <w:rsid w:val="00340296"/>
    <w:rsid w:val="003406D8"/>
    <w:rsid w:val="00340BEF"/>
    <w:rsid w:val="00340EBB"/>
    <w:rsid w:val="00340FF8"/>
    <w:rsid w:val="003411B3"/>
    <w:rsid w:val="003412A5"/>
    <w:rsid w:val="003415F3"/>
    <w:rsid w:val="003416BA"/>
    <w:rsid w:val="003416C0"/>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C723E"/>
    <w:rsid w:val="003D085D"/>
    <w:rsid w:val="003D26CE"/>
    <w:rsid w:val="003D4548"/>
    <w:rsid w:val="003D4B9E"/>
    <w:rsid w:val="003D5331"/>
    <w:rsid w:val="003D535E"/>
    <w:rsid w:val="003D61C7"/>
    <w:rsid w:val="003D6EFA"/>
    <w:rsid w:val="003D6FE5"/>
    <w:rsid w:val="003D78BB"/>
    <w:rsid w:val="003D7A0E"/>
    <w:rsid w:val="003D7D90"/>
    <w:rsid w:val="003E186D"/>
    <w:rsid w:val="003E1ECA"/>
    <w:rsid w:val="003E204F"/>
    <w:rsid w:val="003E2CE9"/>
    <w:rsid w:val="003E3028"/>
    <w:rsid w:val="003E329B"/>
    <w:rsid w:val="003E43BF"/>
    <w:rsid w:val="003E4A89"/>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8AA"/>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CD4"/>
    <w:rsid w:val="0047104F"/>
    <w:rsid w:val="00472394"/>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2A11"/>
    <w:rsid w:val="00492AC1"/>
    <w:rsid w:val="004936EE"/>
    <w:rsid w:val="00493A98"/>
    <w:rsid w:val="00493DC8"/>
    <w:rsid w:val="00493F0D"/>
    <w:rsid w:val="00496719"/>
    <w:rsid w:val="00496F67"/>
    <w:rsid w:val="004A03A2"/>
    <w:rsid w:val="004A177B"/>
    <w:rsid w:val="004A1EF7"/>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EF6"/>
    <w:rsid w:val="004B1F5F"/>
    <w:rsid w:val="004B2587"/>
    <w:rsid w:val="004B2983"/>
    <w:rsid w:val="004B2B96"/>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4E54"/>
    <w:rsid w:val="004C552F"/>
    <w:rsid w:val="004C5C8B"/>
    <w:rsid w:val="004C5E3F"/>
    <w:rsid w:val="004C656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3D15"/>
    <w:rsid w:val="004F4618"/>
    <w:rsid w:val="004F57D6"/>
    <w:rsid w:val="004F661A"/>
    <w:rsid w:val="004F69D7"/>
    <w:rsid w:val="004F7512"/>
    <w:rsid w:val="004F7AA2"/>
    <w:rsid w:val="00500523"/>
    <w:rsid w:val="0050079B"/>
    <w:rsid w:val="00502223"/>
    <w:rsid w:val="00502812"/>
    <w:rsid w:val="00502D1F"/>
    <w:rsid w:val="00502FFC"/>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14D9"/>
    <w:rsid w:val="00531562"/>
    <w:rsid w:val="00531D08"/>
    <w:rsid w:val="005326F0"/>
    <w:rsid w:val="00532847"/>
    <w:rsid w:val="00532A78"/>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23ED"/>
    <w:rsid w:val="005439B7"/>
    <w:rsid w:val="00545F04"/>
    <w:rsid w:val="005462A5"/>
    <w:rsid w:val="0054747D"/>
    <w:rsid w:val="005474E4"/>
    <w:rsid w:val="00550C31"/>
    <w:rsid w:val="00550D70"/>
    <w:rsid w:val="00550F73"/>
    <w:rsid w:val="005516FD"/>
    <w:rsid w:val="00551B67"/>
    <w:rsid w:val="00551FEE"/>
    <w:rsid w:val="005526AC"/>
    <w:rsid w:val="00552BF6"/>
    <w:rsid w:val="005544EE"/>
    <w:rsid w:val="005555C7"/>
    <w:rsid w:val="00555AAF"/>
    <w:rsid w:val="00555C54"/>
    <w:rsid w:val="00555D5E"/>
    <w:rsid w:val="005560DB"/>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56D"/>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2B1A"/>
    <w:rsid w:val="00612FA1"/>
    <w:rsid w:val="00614502"/>
    <w:rsid w:val="00614791"/>
    <w:rsid w:val="00614925"/>
    <w:rsid w:val="00614BA2"/>
    <w:rsid w:val="00616028"/>
    <w:rsid w:val="006167A4"/>
    <w:rsid w:val="006173B8"/>
    <w:rsid w:val="00617750"/>
    <w:rsid w:val="00620D6F"/>
    <w:rsid w:val="006210FC"/>
    <w:rsid w:val="00621FAA"/>
    <w:rsid w:val="006224E1"/>
    <w:rsid w:val="00622A80"/>
    <w:rsid w:val="00623BAC"/>
    <w:rsid w:val="00623BE6"/>
    <w:rsid w:val="006247C3"/>
    <w:rsid w:val="0062536F"/>
    <w:rsid w:val="00625D1B"/>
    <w:rsid w:val="006261F0"/>
    <w:rsid w:val="00626891"/>
    <w:rsid w:val="00626DBD"/>
    <w:rsid w:val="00626DD2"/>
    <w:rsid w:val="0062795B"/>
    <w:rsid w:val="00627AD9"/>
    <w:rsid w:val="006304E5"/>
    <w:rsid w:val="00630DD4"/>
    <w:rsid w:val="00631DC1"/>
    <w:rsid w:val="00632EF9"/>
    <w:rsid w:val="006334F9"/>
    <w:rsid w:val="0063503B"/>
    <w:rsid w:val="00635972"/>
    <w:rsid w:val="00636795"/>
    <w:rsid w:val="006368C1"/>
    <w:rsid w:val="00637933"/>
    <w:rsid w:val="00637D79"/>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7DB"/>
    <w:rsid w:val="00651A93"/>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3862"/>
    <w:rsid w:val="00674ABA"/>
    <w:rsid w:val="00675703"/>
    <w:rsid w:val="00675B62"/>
    <w:rsid w:val="00675F50"/>
    <w:rsid w:val="00676D2B"/>
    <w:rsid w:val="00676D8F"/>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B52"/>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6275"/>
    <w:rsid w:val="006A7013"/>
    <w:rsid w:val="006A748B"/>
    <w:rsid w:val="006A76F3"/>
    <w:rsid w:val="006A7FD1"/>
    <w:rsid w:val="006B010F"/>
    <w:rsid w:val="006B0416"/>
    <w:rsid w:val="006B05C8"/>
    <w:rsid w:val="006B0B99"/>
    <w:rsid w:val="006B18D4"/>
    <w:rsid w:val="006B1B33"/>
    <w:rsid w:val="006B2722"/>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70040F"/>
    <w:rsid w:val="00700A1A"/>
    <w:rsid w:val="007035D1"/>
    <w:rsid w:val="00703E8B"/>
    <w:rsid w:val="00704517"/>
    <w:rsid w:val="00704869"/>
    <w:rsid w:val="0070607C"/>
    <w:rsid w:val="00706434"/>
    <w:rsid w:val="00706766"/>
    <w:rsid w:val="00706A28"/>
    <w:rsid w:val="00706D29"/>
    <w:rsid w:val="00706FA2"/>
    <w:rsid w:val="00707142"/>
    <w:rsid w:val="007071C9"/>
    <w:rsid w:val="0071059C"/>
    <w:rsid w:val="00710F0F"/>
    <w:rsid w:val="0071104B"/>
    <w:rsid w:val="007122EB"/>
    <w:rsid w:val="00713AAC"/>
    <w:rsid w:val="00713C29"/>
    <w:rsid w:val="00714297"/>
    <w:rsid w:val="00714442"/>
    <w:rsid w:val="007148FA"/>
    <w:rsid w:val="00715840"/>
    <w:rsid w:val="007165BD"/>
    <w:rsid w:val="00721059"/>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51E"/>
    <w:rsid w:val="00767195"/>
    <w:rsid w:val="00767475"/>
    <w:rsid w:val="0077051B"/>
    <w:rsid w:val="007708B6"/>
    <w:rsid w:val="007708F4"/>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E94"/>
    <w:rsid w:val="007D2000"/>
    <w:rsid w:val="007D2649"/>
    <w:rsid w:val="007D2D3B"/>
    <w:rsid w:val="007D3183"/>
    <w:rsid w:val="007D3296"/>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3D6B"/>
    <w:rsid w:val="008342BE"/>
    <w:rsid w:val="00834DB1"/>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90711"/>
    <w:rsid w:val="008911DA"/>
    <w:rsid w:val="00891421"/>
    <w:rsid w:val="00892BD3"/>
    <w:rsid w:val="00892FD9"/>
    <w:rsid w:val="00893E32"/>
    <w:rsid w:val="00894A65"/>
    <w:rsid w:val="00894F36"/>
    <w:rsid w:val="00896603"/>
    <w:rsid w:val="0089741E"/>
    <w:rsid w:val="00897AEB"/>
    <w:rsid w:val="008A03BD"/>
    <w:rsid w:val="008A166A"/>
    <w:rsid w:val="008A1CD2"/>
    <w:rsid w:val="008A2246"/>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B5E"/>
    <w:rsid w:val="008C5FE7"/>
    <w:rsid w:val="008C6F9D"/>
    <w:rsid w:val="008C7DA6"/>
    <w:rsid w:val="008D0E76"/>
    <w:rsid w:val="008D1877"/>
    <w:rsid w:val="008D24A4"/>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F73"/>
    <w:rsid w:val="008F198F"/>
    <w:rsid w:val="008F33FB"/>
    <w:rsid w:val="008F49CB"/>
    <w:rsid w:val="008F49DA"/>
    <w:rsid w:val="008F5443"/>
    <w:rsid w:val="008F6B3E"/>
    <w:rsid w:val="008F6F95"/>
    <w:rsid w:val="008F713C"/>
    <w:rsid w:val="008F7647"/>
    <w:rsid w:val="008F7A6E"/>
    <w:rsid w:val="008F7E6D"/>
    <w:rsid w:val="009005B1"/>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1E4"/>
    <w:rsid w:val="00913666"/>
    <w:rsid w:val="00913A5A"/>
    <w:rsid w:val="00913AAA"/>
    <w:rsid w:val="00913F96"/>
    <w:rsid w:val="0091456C"/>
    <w:rsid w:val="00914614"/>
    <w:rsid w:val="00915448"/>
    <w:rsid w:val="00916059"/>
    <w:rsid w:val="00916BD2"/>
    <w:rsid w:val="00916D08"/>
    <w:rsid w:val="0091738F"/>
    <w:rsid w:val="00917763"/>
    <w:rsid w:val="00920364"/>
    <w:rsid w:val="00921584"/>
    <w:rsid w:val="009220CD"/>
    <w:rsid w:val="009228F0"/>
    <w:rsid w:val="009234EC"/>
    <w:rsid w:val="00923EF3"/>
    <w:rsid w:val="00924095"/>
    <w:rsid w:val="00924C13"/>
    <w:rsid w:val="00925279"/>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F42"/>
    <w:rsid w:val="009511DE"/>
    <w:rsid w:val="00952116"/>
    <w:rsid w:val="00953F9B"/>
    <w:rsid w:val="009549B0"/>
    <w:rsid w:val="009550AE"/>
    <w:rsid w:val="00955329"/>
    <w:rsid w:val="00955976"/>
    <w:rsid w:val="00955B0B"/>
    <w:rsid w:val="00955EB6"/>
    <w:rsid w:val="00956953"/>
    <w:rsid w:val="009577C2"/>
    <w:rsid w:val="00957B59"/>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5B2"/>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4DA"/>
    <w:rsid w:val="0098386E"/>
    <w:rsid w:val="009838C7"/>
    <w:rsid w:val="00983E4D"/>
    <w:rsid w:val="009865CE"/>
    <w:rsid w:val="0098662C"/>
    <w:rsid w:val="00987AF7"/>
    <w:rsid w:val="00990344"/>
    <w:rsid w:val="00990450"/>
    <w:rsid w:val="00990E87"/>
    <w:rsid w:val="009910B0"/>
    <w:rsid w:val="00991533"/>
    <w:rsid w:val="00991797"/>
    <w:rsid w:val="00991D52"/>
    <w:rsid w:val="00993F79"/>
    <w:rsid w:val="00995543"/>
    <w:rsid w:val="00995DB2"/>
    <w:rsid w:val="00996089"/>
    <w:rsid w:val="00996145"/>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331"/>
    <w:rsid w:val="009B360D"/>
    <w:rsid w:val="009B41EE"/>
    <w:rsid w:val="009B4A5E"/>
    <w:rsid w:val="009B4F0D"/>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6C5C"/>
    <w:rsid w:val="009C6E0E"/>
    <w:rsid w:val="009C6F13"/>
    <w:rsid w:val="009C721A"/>
    <w:rsid w:val="009C7432"/>
    <w:rsid w:val="009C76FA"/>
    <w:rsid w:val="009D06A6"/>
    <w:rsid w:val="009D09BD"/>
    <w:rsid w:val="009D0FA0"/>
    <w:rsid w:val="009D2505"/>
    <w:rsid w:val="009D2EC4"/>
    <w:rsid w:val="009D3265"/>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B59"/>
    <w:rsid w:val="00A06D2F"/>
    <w:rsid w:val="00A07264"/>
    <w:rsid w:val="00A076B6"/>
    <w:rsid w:val="00A07FBC"/>
    <w:rsid w:val="00A1068D"/>
    <w:rsid w:val="00A10A4A"/>
    <w:rsid w:val="00A10BE5"/>
    <w:rsid w:val="00A114B2"/>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CD9"/>
    <w:rsid w:val="00A27396"/>
    <w:rsid w:val="00A2781F"/>
    <w:rsid w:val="00A279FE"/>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0BAE"/>
    <w:rsid w:val="00A41118"/>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225"/>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673"/>
    <w:rsid w:val="00AB7BAF"/>
    <w:rsid w:val="00AB7C44"/>
    <w:rsid w:val="00AC0CBD"/>
    <w:rsid w:val="00AC1C87"/>
    <w:rsid w:val="00AC2635"/>
    <w:rsid w:val="00AC291F"/>
    <w:rsid w:val="00AC332E"/>
    <w:rsid w:val="00AC4AAE"/>
    <w:rsid w:val="00AC4F83"/>
    <w:rsid w:val="00AC5B21"/>
    <w:rsid w:val="00AC6B51"/>
    <w:rsid w:val="00AC716F"/>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7C5"/>
    <w:rsid w:val="00B20A1A"/>
    <w:rsid w:val="00B2155A"/>
    <w:rsid w:val="00B22101"/>
    <w:rsid w:val="00B224C8"/>
    <w:rsid w:val="00B22ECD"/>
    <w:rsid w:val="00B23DAF"/>
    <w:rsid w:val="00B24396"/>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926"/>
    <w:rsid w:val="00B51D8F"/>
    <w:rsid w:val="00B51EFB"/>
    <w:rsid w:val="00B5230D"/>
    <w:rsid w:val="00B52940"/>
    <w:rsid w:val="00B53BE3"/>
    <w:rsid w:val="00B53FE9"/>
    <w:rsid w:val="00B54AA2"/>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1BD0"/>
    <w:rsid w:val="00B91D7C"/>
    <w:rsid w:val="00B920F2"/>
    <w:rsid w:val="00B922F2"/>
    <w:rsid w:val="00B929FF"/>
    <w:rsid w:val="00B92C69"/>
    <w:rsid w:val="00B935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268B"/>
    <w:rsid w:val="00BB2869"/>
    <w:rsid w:val="00BB3107"/>
    <w:rsid w:val="00BB35C9"/>
    <w:rsid w:val="00BB38A5"/>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8AA"/>
    <w:rsid w:val="00BC69BC"/>
    <w:rsid w:val="00BC69FB"/>
    <w:rsid w:val="00BC6E65"/>
    <w:rsid w:val="00BC6EFB"/>
    <w:rsid w:val="00BC708E"/>
    <w:rsid w:val="00BC72C3"/>
    <w:rsid w:val="00BC7FEA"/>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0FA3"/>
    <w:rsid w:val="00BE17A4"/>
    <w:rsid w:val="00BE2214"/>
    <w:rsid w:val="00BE22DA"/>
    <w:rsid w:val="00BE2380"/>
    <w:rsid w:val="00BE23AB"/>
    <w:rsid w:val="00BE259D"/>
    <w:rsid w:val="00BE25D8"/>
    <w:rsid w:val="00BE30A2"/>
    <w:rsid w:val="00BE3236"/>
    <w:rsid w:val="00BE4596"/>
    <w:rsid w:val="00BE4D4D"/>
    <w:rsid w:val="00BE6641"/>
    <w:rsid w:val="00BE6670"/>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0463"/>
    <w:rsid w:val="00C01250"/>
    <w:rsid w:val="00C0128E"/>
    <w:rsid w:val="00C01727"/>
    <w:rsid w:val="00C0364B"/>
    <w:rsid w:val="00C03709"/>
    <w:rsid w:val="00C042BC"/>
    <w:rsid w:val="00C0455A"/>
    <w:rsid w:val="00C067AA"/>
    <w:rsid w:val="00C06B86"/>
    <w:rsid w:val="00C06E46"/>
    <w:rsid w:val="00C07184"/>
    <w:rsid w:val="00C0730D"/>
    <w:rsid w:val="00C075A0"/>
    <w:rsid w:val="00C1010D"/>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4005D"/>
    <w:rsid w:val="00C4033E"/>
    <w:rsid w:val="00C40A47"/>
    <w:rsid w:val="00C41C35"/>
    <w:rsid w:val="00C42461"/>
    <w:rsid w:val="00C44480"/>
    <w:rsid w:val="00C446E9"/>
    <w:rsid w:val="00C452CB"/>
    <w:rsid w:val="00C4584C"/>
    <w:rsid w:val="00C45D1F"/>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0C4"/>
    <w:rsid w:val="00C56A53"/>
    <w:rsid w:val="00C57A7F"/>
    <w:rsid w:val="00C57DF1"/>
    <w:rsid w:val="00C60534"/>
    <w:rsid w:val="00C60549"/>
    <w:rsid w:val="00C61293"/>
    <w:rsid w:val="00C6241F"/>
    <w:rsid w:val="00C62576"/>
    <w:rsid w:val="00C62809"/>
    <w:rsid w:val="00C62A32"/>
    <w:rsid w:val="00C637A6"/>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4D2"/>
    <w:rsid w:val="00C82780"/>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1C13"/>
    <w:rsid w:val="00CB27F0"/>
    <w:rsid w:val="00CB2924"/>
    <w:rsid w:val="00CB2FE0"/>
    <w:rsid w:val="00CB4E21"/>
    <w:rsid w:val="00CB5395"/>
    <w:rsid w:val="00CB5ED7"/>
    <w:rsid w:val="00CB67C3"/>
    <w:rsid w:val="00CB7855"/>
    <w:rsid w:val="00CB793E"/>
    <w:rsid w:val="00CC02BA"/>
    <w:rsid w:val="00CC0EAA"/>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A1"/>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6D4"/>
    <w:rsid w:val="00D23CF7"/>
    <w:rsid w:val="00D240F2"/>
    <w:rsid w:val="00D241FD"/>
    <w:rsid w:val="00D245D1"/>
    <w:rsid w:val="00D25C74"/>
    <w:rsid w:val="00D2603A"/>
    <w:rsid w:val="00D26708"/>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CC"/>
    <w:rsid w:val="00D82160"/>
    <w:rsid w:val="00D82607"/>
    <w:rsid w:val="00D82F55"/>
    <w:rsid w:val="00D838B4"/>
    <w:rsid w:val="00D83A53"/>
    <w:rsid w:val="00D83C84"/>
    <w:rsid w:val="00D842A5"/>
    <w:rsid w:val="00D850E6"/>
    <w:rsid w:val="00D85DAA"/>
    <w:rsid w:val="00D86C65"/>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C6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468"/>
    <w:rsid w:val="00DD35AB"/>
    <w:rsid w:val="00DD3F01"/>
    <w:rsid w:val="00DD3FB9"/>
    <w:rsid w:val="00DD4177"/>
    <w:rsid w:val="00DD41B2"/>
    <w:rsid w:val="00DD75CF"/>
    <w:rsid w:val="00DD79B5"/>
    <w:rsid w:val="00DD7B40"/>
    <w:rsid w:val="00DE0815"/>
    <w:rsid w:val="00DE0929"/>
    <w:rsid w:val="00DE0E03"/>
    <w:rsid w:val="00DE193B"/>
    <w:rsid w:val="00DE23D6"/>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241"/>
    <w:rsid w:val="00DF34BA"/>
    <w:rsid w:val="00DF445B"/>
    <w:rsid w:val="00DF484D"/>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07DE8"/>
    <w:rsid w:val="00E102F3"/>
    <w:rsid w:val="00E1095E"/>
    <w:rsid w:val="00E116A1"/>
    <w:rsid w:val="00E11927"/>
    <w:rsid w:val="00E11D42"/>
    <w:rsid w:val="00E13B32"/>
    <w:rsid w:val="00E13D1F"/>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0BB"/>
    <w:rsid w:val="00E45ABA"/>
    <w:rsid w:val="00E46756"/>
    <w:rsid w:val="00E47943"/>
    <w:rsid w:val="00E520D1"/>
    <w:rsid w:val="00E52F53"/>
    <w:rsid w:val="00E5320C"/>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900"/>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FD6"/>
    <w:rsid w:val="00E9290D"/>
    <w:rsid w:val="00E92DE4"/>
    <w:rsid w:val="00E93BAD"/>
    <w:rsid w:val="00E944DC"/>
    <w:rsid w:val="00E94735"/>
    <w:rsid w:val="00E96B22"/>
    <w:rsid w:val="00E97173"/>
    <w:rsid w:val="00E9740C"/>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0B9A"/>
    <w:rsid w:val="00EB10BC"/>
    <w:rsid w:val="00EB15F1"/>
    <w:rsid w:val="00EB1BD9"/>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8D6"/>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54D3"/>
    <w:rsid w:val="00EE567B"/>
    <w:rsid w:val="00EE66A4"/>
    <w:rsid w:val="00EE66BE"/>
    <w:rsid w:val="00EE6C28"/>
    <w:rsid w:val="00EE713D"/>
    <w:rsid w:val="00EE779F"/>
    <w:rsid w:val="00EE7B6C"/>
    <w:rsid w:val="00EF0874"/>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2B2F"/>
    <w:rsid w:val="00F030C9"/>
    <w:rsid w:val="00F0330D"/>
    <w:rsid w:val="00F04326"/>
    <w:rsid w:val="00F04464"/>
    <w:rsid w:val="00F049C8"/>
    <w:rsid w:val="00F05E81"/>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94F"/>
    <w:rsid w:val="00F35F80"/>
    <w:rsid w:val="00F3763C"/>
    <w:rsid w:val="00F37FC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D7ED2"/>
    <w:rsid w:val="00FE07C8"/>
    <w:rsid w:val="00FE0D92"/>
    <w:rsid w:val="00FE1196"/>
    <w:rsid w:val="00FE1BD5"/>
    <w:rsid w:val="00FE1E4A"/>
    <w:rsid w:val="00FE28CC"/>
    <w:rsid w:val="00FE33B2"/>
    <w:rsid w:val="00FE37FE"/>
    <w:rsid w:val="00FE3950"/>
    <w:rsid w:val="00FE3A72"/>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3508"/>
    <w:rsid w:val="00FF37BC"/>
    <w:rsid w:val="00FF3931"/>
    <w:rsid w:val="00FF3C2F"/>
    <w:rsid w:val="00FF5392"/>
    <w:rsid w:val="00FF61D0"/>
    <w:rsid w:val="00FF65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341B7"/>
  <w15:docId w15:val="{5BD4F60E-569E-4CBD-B86D-4C92312B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D4504B"/>
    <w:pPr>
      <w:spacing w:before="0" w:after="0"/>
    </w:pPr>
    <w:rPr>
      <w:sz w:val="20"/>
      <w:szCs w:val="20"/>
    </w:rPr>
  </w:style>
  <w:style w:type="character" w:customStyle="1" w:styleId="FootnoteTextChar">
    <w:name w:val="Footnote Text Char"/>
    <w:aliases w:val="Char Char, Char Char"/>
    <w:basedOn w:val="DefaultParagraphFont"/>
    <w:link w:val="FootnoteText"/>
    <w:rsid w:val="00D4504B"/>
  </w:style>
  <w:style w:type="character" w:styleId="FootnoteReference">
    <w:name w:val="footnote reference"/>
    <w:basedOn w:val="DefaultParagraphFont"/>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paragraph" w:styleId="Header">
    <w:name w:val="header"/>
    <w:basedOn w:val="Normal"/>
    <w:link w:val="HeaderChar"/>
    <w:uiPriority w:val="99"/>
    <w:unhideWhenUsed/>
    <w:rsid w:val="00156DFA"/>
    <w:pPr>
      <w:tabs>
        <w:tab w:val="center" w:pos="4153"/>
        <w:tab w:val="right" w:pos="8306"/>
      </w:tabs>
      <w:spacing w:before="0" w:after="0"/>
    </w:pPr>
  </w:style>
  <w:style w:type="character" w:customStyle="1" w:styleId="HeaderChar">
    <w:name w:val="Header Char"/>
    <w:basedOn w:val="DefaultParagraphFont"/>
    <w:link w:val="Header"/>
    <w:uiPriority w:val="99"/>
    <w:rsid w:val="00156DFA"/>
    <w:rPr>
      <w:sz w:val="24"/>
      <w:szCs w:val="24"/>
    </w:rPr>
  </w:style>
  <w:style w:type="paragraph" w:styleId="Footer">
    <w:name w:val="footer"/>
    <w:basedOn w:val="Normal"/>
    <w:link w:val="FooterChar"/>
    <w:unhideWhenUsed/>
    <w:rsid w:val="00156DFA"/>
    <w:pPr>
      <w:tabs>
        <w:tab w:val="center" w:pos="4153"/>
        <w:tab w:val="right" w:pos="8306"/>
      </w:tabs>
      <w:spacing w:before="0" w:after="0"/>
    </w:pPr>
  </w:style>
  <w:style w:type="character" w:customStyle="1" w:styleId="FooterChar">
    <w:name w:val="Footer Char"/>
    <w:basedOn w:val="DefaultParagraphFont"/>
    <w:link w:val="Footer"/>
    <w:rsid w:val="00156D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umah_sermons" TargetMode="External"/><Relationship Id="rId3" Type="http://schemas.openxmlformats.org/officeDocument/2006/relationships/settings" Target="settings.xml"/><Relationship Id="rId7" Type="http://schemas.openxmlformats.org/officeDocument/2006/relationships/hyperlink" Target="http://www.saaid.net/kut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4</Pages>
  <Words>1724</Words>
  <Characters>9831</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40</cp:revision>
  <cp:lastPrinted>2020-09-04T08:11:00Z</cp:lastPrinted>
  <dcterms:created xsi:type="dcterms:W3CDTF">2020-09-03T09:46:00Z</dcterms:created>
  <dcterms:modified xsi:type="dcterms:W3CDTF">2023-07-09T14:48:00Z</dcterms:modified>
</cp:coreProperties>
</file>