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A993" w14:textId="63F233D3" w:rsidR="00571553" w:rsidRPr="00792946" w:rsidRDefault="00571553" w:rsidP="00792946">
      <w:pPr>
        <w:pStyle w:val="a5"/>
        <w:widowControl w:val="0"/>
        <w:jc w:val="both"/>
        <w:rPr>
          <w:rFonts w:ascii="Traditional Arabic" w:hAnsi="Traditional Arabic" w:cs="Traditional Arabic"/>
          <w:sz w:val="70"/>
          <w:szCs w:val="70"/>
          <w:rtl/>
        </w:rPr>
      </w:pPr>
      <w:r w:rsidRPr="00792946">
        <w:rPr>
          <w:rFonts w:ascii="Traditional Arabic" w:hAnsi="Traditional Arabic" w:cs="Traditional Arabic" w:hint="cs"/>
          <w:sz w:val="70"/>
          <w:szCs w:val="70"/>
          <w:rtl/>
        </w:rPr>
        <w:t>بسم الله الرحمن الرحيم</w:t>
      </w:r>
    </w:p>
    <w:p w14:paraId="6AA74D1C" w14:textId="6C949F09" w:rsidR="00571553" w:rsidRPr="00792946" w:rsidRDefault="00571553" w:rsidP="00792946">
      <w:pPr>
        <w:pStyle w:val="a5"/>
        <w:widowControl w:val="0"/>
        <w:jc w:val="both"/>
        <w:rPr>
          <w:rFonts w:ascii="Traditional Arabic" w:hAnsi="Traditional Arabic" w:cs="Traditional Arabic"/>
          <w:sz w:val="70"/>
          <w:szCs w:val="70"/>
        </w:rPr>
      </w:pPr>
      <w:r w:rsidRPr="00792946">
        <w:rPr>
          <w:rFonts w:ascii="Traditional Arabic" w:hAnsi="Traditional Arabic" w:cs="Traditional Arabic" w:hint="cs"/>
          <w:sz w:val="70"/>
          <w:szCs w:val="70"/>
          <w:rtl/>
        </w:rPr>
        <w:t xml:space="preserve">إخوة الإيمان والعقيدة ... </w:t>
      </w:r>
      <w:r w:rsidRPr="00792946">
        <w:rPr>
          <w:rFonts w:ascii="Traditional Arabic" w:hAnsi="Traditional Arabic" w:cs="Traditional Arabic"/>
          <w:sz w:val="70"/>
          <w:szCs w:val="70"/>
          <w:rtl/>
        </w:rPr>
        <w:t>لَقد ذهبَ نِصفُ عامِنا هذا عنَّا وارتَحلَ، وانقضَت أيَّامُهُ إلى غيرِ رجعَةٍ، ونحن لا نَزالُ في غفلةٍ شديدةٍ عن الآخِرةِ، وتنافسٍ كبيرٍ على الدُّنيا العاجلةِ الفانيةِ، وضَعفٍ وتقصيرٍ وتكاسلٍ عن أعمالٍ البِّرِ الطيِّبةِ مِن واجباتٍ وسُننٍ وآداب، معَ تسويفٍ وتَباطؤٍ عن التوبةِ والإنابَة، </w:t>
      </w:r>
      <w:r w:rsidRPr="00792946">
        <w:rPr>
          <w:rStyle w:val="a4"/>
          <w:rFonts w:ascii="Traditional Arabic" w:hAnsi="Traditional Arabic" w:cs="Traditional Arabic"/>
          <w:b w:val="0"/>
          <w:bCs w:val="0"/>
          <w:sz w:val="70"/>
          <w:szCs w:val="70"/>
          <w:rtl/>
        </w:rPr>
        <w:t>وما أكثرَ أنْ نَسمعَ كلَّ يومٍ</w:t>
      </w:r>
      <w:r w:rsidRPr="00792946">
        <w:rPr>
          <w:rStyle w:val="a4"/>
          <w:rFonts w:ascii="Traditional Arabic" w:hAnsi="Traditional Arabic" w:cs="Traditional Arabic"/>
          <w:b w:val="0"/>
          <w:bCs w:val="0"/>
          <w:sz w:val="70"/>
          <w:szCs w:val="70"/>
        </w:rPr>
        <w:t>:</w:t>
      </w:r>
      <w:r w:rsidRPr="00792946">
        <w:rPr>
          <w:rFonts w:ascii="Traditional Arabic" w:hAnsi="Traditional Arabic" w:cs="Traditional Arabic"/>
          <w:sz w:val="70"/>
          <w:szCs w:val="70"/>
        </w:rPr>
        <w:t> «</w:t>
      </w:r>
      <w:r w:rsidRPr="00792946">
        <w:rPr>
          <w:rFonts w:ascii="Traditional Arabic" w:hAnsi="Traditional Arabic" w:cs="Traditional Arabic"/>
          <w:sz w:val="70"/>
          <w:szCs w:val="70"/>
          <w:rtl/>
        </w:rPr>
        <w:t xml:space="preserve">إنَّ فلانًا قد قضَى نَحبَهُ وماتَ، وترَكَ مالَهُ وأهلَهُ وخِلَانَهُ، وأصبحَ في قبرِهِ رَهينَ أعماله»، ألَا فهلْ مِن مُتَّعِظٍ؟ وهلْ مِن تائبٍ؟ وهل مِن تاركٍ لِبدعِهِ وضلالاتِهِ؟ وفِسقِهِ </w:t>
      </w:r>
      <w:proofErr w:type="gramStart"/>
      <w:r w:rsidRPr="00792946">
        <w:rPr>
          <w:rFonts w:ascii="Traditional Arabic" w:hAnsi="Traditional Arabic" w:cs="Traditional Arabic"/>
          <w:sz w:val="70"/>
          <w:szCs w:val="70"/>
          <w:rtl/>
        </w:rPr>
        <w:t>وفُجُورِهِ</w:t>
      </w:r>
      <w:proofErr w:type="gramEnd"/>
      <w:r w:rsidRPr="00792946">
        <w:rPr>
          <w:rFonts w:ascii="Traditional Arabic" w:hAnsi="Traditional Arabic" w:cs="Traditional Arabic"/>
          <w:sz w:val="70"/>
          <w:szCs w:val="70"/>
          <w:rtl/>
        </w:rPr>
        <w:t xml:space="preserve"> وكبائِرِهِ وفسادِهِ وإفسادِهِ؟ وهل مِن كافٍّ عن مُخالفتِهِ لِمَا كان عليه النبيُّ صلى الله عليه وسلم وأصحابُهُ؟ قبلَ أنَّ تأتيَ عليهِ ساعةُ سَكرتِهِ، وتَحِلَّ بِهِ لحْظةُ مَنيَّتِهِ، ويُعانِيَ حشْرَجَةَ صدْرِهِ، ويُكابدَ مُنازعَةَ رُوحِهِ، قبلَ أنْ ينطقَ نادمًا مُتوجِّعًا</w:t>
      </w:r>
      <w:r w:rsidRPr="00792946">
        <w:rPr>
          <w:rFonts w:ascii="Traditional Arabic" w:hAnsi="Traditional Arabic" w:cs="Traditional Arabic" w:hint="cs"/>
          <w:sz w:val="70"/>
          <w:szCs w:val="70"/>
          <w:rtl/>
        </w:rPr>
        <w:t xml:space="preserve"> (</w:t>
      </w:r>
      <w:r w:rsidRPr="00792946">
        <w:rPr>
          <w:rStyle w:val="a4"/>
          <w:rFonts w:ascii="Traditional Arabic" w:hAnsi="Traditional Arabic" w:cs="Traditional Arabic"/>
          <w:b w:val="0"/>
          <w:bCs w:val="0"/>
          <w:sz w:val="70"/>
          <w:szCs w:val="70"/>
          <w:rtl/>
        </w:rPr>
        <w:t xml:space="preserve">يَا حَسْرَتَا </w:t>
      </w:r>
      <w:r w:rsidRPr="00792946">
        <w:rPr>
          <w:rStyle w:val="a4"/>
          <w:rFonts w:ascii="Traditional Arabic" w:hAnsi="Traditional Arabic" w:cs="Traditional Arabic"/>
          <w:b w:val="0"/>
          <w:bCs w:val="0"/>
          <w:sz w:val="70"/>
          <w:szCs w:val="70"/>
          <w:rtl/>
        </w:rPr>
        <w:lastRenderedPageBreak/>
        <w:t>عَلَى مَا فَرَّطْتُ فِي جَنْبِ اللَّهِ</w:t>
      </w:r>
      <w:r w:rsidRPr="00792946">
        <w:rPr>
          <w:rStyle w:val="a4"/>
          <w:rFonts w:ascii="Traditional Arabic" w:hAnsi="Traditional Arabic" w:cs="Traditional Arabic" w:hint="cs"/>
          <w:b w:val="0"/>
          <w:bCs w:val="0"/>
          <w:sz w:val="70"/>
          <w:szCs w:val="70"/>
          <w:rtl/>
        </w:rPr>
        <w:t>) (</w:t>
      </w:r>
      <w:proofErr w:type="spellStart"/>
      <w:r w:rsidRPr="00792946">
        <w:rPr>
          <w:rStyle w:val="a4"/>
          <w:rFonts w:ascii="Traditional Arabic" w:hAnsi="Traditional Arabic" w:cs="Traditional Arabic"/>
          <w:b w:val="0"/>
          <w:bCs w:val="0"/>
          <w:sz w:val="70"/>
          <w:szCs w:val="70"/>
          <w:rtl/>
        </w:rPr>
        <w:t>يَالَيْتَنِي</w:t>
      </w:r>
      <w:proofErr w:type="spellEnd"/>
      <w:r w:rsidRPr="00792946">
        <w:rPr>
          <w:rStyle w:val="a4"/>
          <w:rFonts w:ascii="Traditional Arabic" w:hAnsi="Traditional Arabic" w:cs="Traditional Arabic"/>
          <w:b w:val="0"/>
          <w:bCs w:val="0"/>
          <w:sz w:val="70"/>
          <w:szCs w:val="70"/>
          <w:rtl/>
        </w:rPr>
        <w:t xml:space="preserve"> قَدَّمْتُ لِحَيَاتِي</w:t>
      </w:r>
      <w:r w:rsidRPr="00792946">
        <w:rPr>
          <w:rStyle w:val="a4"/>
          <w:rFonts w:ascii="Traditional Arabic" w:hAnsi="Traditional Arabic" w:cs="Traditional Arabic" w:hint="cs"/>
          <w:b w:val="0"/>
          <w:bCs w:val="0"/>
          <w:sz w:val="70"/>
          <w:szCs w:val="70"/>
          <w:rtl/>
        </w:rPr>
        <w:t>).</w:t>
      </w:r>
    </w:p>
    <w:p w14:paraId="0E40F8A3" w14:textId="6D8F3C82" w:rsidR="00571553" w:rsidRPr="00792946" w:rsidRDefault="00571553" w:rsidP="00792946">
      <w:pPr>
        <w:pStyle w:val="a5"/>
        <w:widowControl w:val="0"/>
        <w:jc w:val="both"/>
        <w:rPr>
          <w:rFonts w:ascii="Traditional Arabic" w:hAnsi="Traditional Arabic" w:cs="Traditional Arabic"/>
          <w:sz w:val="70"/>
          <w:szCs w:val="70"/>
        </w:rPr>
      </w:pPr>
      <w:r w:rsidRPr="00792946">
        <w:rPr>
          <w:rStyle w:val="a4"/>
          <w:rFonts w:ascii="Traditional Arabic" w:hAnsi="Traditional Arabic" w:cs="Traditional Arabic"/>
          <w:b w:val="0"/>
          <w:bCs w:val="0"/>
          <w:sz w:val="70"/>
          <w:szCs w:val="70"/>
          <w:rtl/>
        </w:rPr>
        <w:t xml:space="preserve">أيُّها </w:t>
      </w:r>
      <w:proofErr w:type="gramStart"/>
      <w:r w:rsidRPr="00792946">
        <w:rPr>
          <w:rStyle w:val="a4"/>
          <w:rFonts w:ascii="Traditional Arabic" w:hAnsi="Traditional Arabic" w:cs="Traditional Arabic"/>
          <w:b w:val="0"/>
          <w:bCs w:val="0"/>
          <w:sz w:val="70"/>
          <w:szCs w:val="70"/>
          <w:rtl/>
        </w:rPr>
        <w:t>المسلمون</w:t>
      </w:r>
      <w:r w:rsidRPr="00792946">
        <w:rPr>
          <w:rStyle w:val="a4"/>
          <w:rFonts w:ascii="Traditional Arabic" w:hAnsi="Traditional Arabic" w:cs="Traditional Arabic" w:hint="cs"/>
          <w:b w:val="0"/>
          <w:bCs w:val="0"/>
          <w:sz w:val="70"/>
          <w:szCs w:val="70"/>
          <w:rtl/>
        </w:rPr>
        <w:t xml:space="preserve"> .</w:t>
      </w:r>
      <w:proofErr w:type="gramEnd"/>
      <w:r w:rsidRPr="00792946">
        <w:rPr>
          <w:rStyle w:val="a4"/>
          <w:rFonts w:ascii="Traditional Arabic" w:hAnsi="Traditional Arabic" w:cs="Traditional Arabic" w:hint="cs"/>
          <w:b w:val="0"/>
          <w:bCs w:val="0"/>
          <w:sz w:val="70"/>
          <w:szCs w:val="70"/>
          <w:rtl/>
        </w:rPr>
        <w:t xml:space="preserve">. </w:t>
      </w:r>
      <w:r w:rsidRPr="00792946">
        <w:rPr>
          <w:rFonts w:ascii="Traditional Arabic" w:hAnsi="Traditional Arabic" w:cs="Traditional Arabic"/>
          <w:sz w:val="70"/>
          <w:szCs w:val="70"/>
          <w:rtl/>
        </w:rPr>
        <w:t>ها قد دخلتُم</w:t>
      </w:r>
      <w:r w:rsidRPr="00792946">
        <w:rPr>
          <w:rFonts w:ascii="Traditional Arabic" w:hAnsi="Traditional Arabic" w:cs="Traditional Arabic" w:hint="cs"/>
          <w:sz w:val="70"/>
          <w:szCs w:val="70"/>
          <w:rtl/>
        </w:rPr>
        <w:t xml:space="preserve"> </w:t>
      </w:r>
      <w:r w:rsidRPr="00792946">
        <w:rPr>
          <w:rFonts w:ascii="Traditional Arabic" w:hAnsi="Traditional Arabic" w:cs="Traditional Arabic"/>
          <w:sz w:val="70"/>
          <w:szCs w:val="70"/>
          <w:rtl/>
        </w:rPr>
        <w:t>في أحدِ الأشهرِ الأربعةِ الحُرُمِ، ألَا وهوَ شهرُ رجَبٍ، وقد قالَ اللهُ سبحانَهُ في إثباتِ حُرمَتِهِ وحُرمَتِها</w:t>
      </w:r>
      <w:r w:rsidRPr="00792946">
        <w:rPr>
          <w:rFonts w:ascii="Traditional Arabic" w:hAnsi="Traditional Arabic" w:cs="Traditional Arabic" w:hint="cs"/>
          <w:sz w:val="70"/>
          <w:szCs w:val="70"/>
          <w:rtl/>
        </w:rPr>
        <w:t xml:space="preserve"> (</w:t>
      </w:r>
      <w:r w:rsidRPr="00792946">
        <w:rPr>
          <w:rStyle w:val="a4"/>
          <w:rFonts w:ascii="Traditional Arabic" w:hAnsi="Traditional Arabic" w:cs="Traditional Arabic"/>
          <w:b w:val="0"/>
          <w:bCs w:val="0"/>
          <w:sz w:val="70"/>
          <w:szCs w:val="70"/>
          <w:rtl/>
        </w:rPr>
        <w:t>إِنَّ عِدَّةَ الشُّهُورِ عِنْدَ اللَّهِ اثْنَا عَشَرَ شَهْرًا فِي كِتَابِ اللَّهِ يَوْمَ خَلَقَ السَّمَاوَاتِ وَالْأَرْضَ مِنْهَا أَرْبَعَةٌ حُرُمٌ ذَلِكَ الدِّينُ الْقَيِّمُ فَلَا تَظْلِمُوا فِيهِنَّ أَنْفُسَكُمْ</w:t>
      </w:r>
      <w:r w:rsidRPr="00792946">
        <w:rPr>
          <w:rStyle w:val="a4"/>
          <w:rFonts w:ascii="Traditional Arabic" w:hAnsi="Traditional Arabic" w:cs="Traditional Arabic" w:hint="cs"/>
          <w:b w:val="0"/>
          <w:bCs w:val="0"/>
          <w:sz w:val="70"/>
          <w:szCs w:val="70"/>
          <w:rtl/>
        </w:rPr>
        <w:t xml:space="preserve">) </w:t>
      </w:r>
      <w:r w:rsidRPr="00792946">
        <w:rPr>
          <w:rFonts w:ascii="Traditional Arabic" w:hAnsi="Traditional Arabic" w:cs="Traditional Arabic"/>
          <w:sz w:val="70"/>
          <w:szCs w:val="70"/>
          <w:rtl/>
        </w:rPr>
        <w:t xml:space="preserve">فاحذَروا أشدَّ الحذَرِ أنْ تَظلِموا أنفسَكم في هذا الشهرِ الحرامِ وباقِي الأشهُرِ الحُرُمِ بالسيئاتِ والخطايا، </w:t>
      </w:r>
      <w:proofErr w:type="spellStart"/>
      <w:r w:rsidRPr="00792946">
        <w:rPr>
          <w:rFonts w:ascii="Traditional Arabic" w:hAnsi="Traditional Arabic" w:cs="Traditional Arabic"/>
          <w:sz w:val="70"/>
          <w:szCs w:val="70"/>
          <w:rtl/>
        </w:rPr>
        <w:t>والشِّركياتِ</w:t>
      </w:r>
      <w:proofErr w:type="spellEnd"/>
      <w:r w:rsidRPr="00792946">
        <w:rPr>
          <w:rFonts w:ascii="Traditional Arabic" w:hAnsi="Traditional Arabic" w:cs="Traditional Arabic"/>
          <w:sz w:val="70"/>
          <w:szCs w:val="70"/>
          <w:rtl/>
        </w:rPr>
        <w:t xml:space="preserve"> والبدعِ، والفِسقِ والفُجورِ، والظلمِ والعُدوانِ، والفسادِ والإفسادِ، والقتلِ والاقتتالِ، والغِشِ والكذِبِ، والغِيبةِ والنَّميمةِ والبُهتانِ، والحَسدِ والغِلِّ والحِقدِ، ومُشاهدةٍ المُحرَّماتِ، وحُضورِ أماكنِ المُنكراتِ، فإنَّ اللهَ ــ جلَّ شأنُهُ ــ قد زجرَكُم عن ذلكَ فقالَ تعالى</w:t>
      </w:r>
      <w:r w:rsidRPr="00792946">
        <w:rPr>
          <w:rFonts w:ascii="Traditional Arabic" w:hAnsi="Traditional Arabic" w:cs="Traditional Arabic" w:hint="cs"/>
          <w:sz w:val="70"/>
          <w:szCs w:val="70"/>
          <w:rtl/>
        </w:rPr>
        <w:t xml:space="preserve"> (</w:t>
      </w:r>
      <w:r w:rsidRPr="00792946">
        <w:rPr>
          <w:rStyle w:val="a4"/>
          <w:rFonts w:ascii="Traditional Arabic" w:hAnsi="Traditional Arabic" w:cs="Traditional Arabic"/>
          <w:b w:val="0"/>
          <w:bCs w:val="0"/>
          <w:sz w:val="70"/>
          <w:szCs w:val="70"/>
          <w:rtl/>
        </w:rPr>
        <w:t>فَلَا تَظْلِمُوا فِيهِنَّ أَنْفُسَكُمْ</w:t>
      </w:r>
      <w:r w:rsidRPr="00792946">
        <w:rPr>
          <w:rStyle w:val="a4"/>
          <w:rFonts w:ascii="Traditional Arabic" w:hAnsi="Traditional Arabic" w:cs="Traditional Arabic" w:hint="cs"/>
          <w:b w:val="0"/>
          <w:bCs w:val="0"/>
          <w:sz w:val="70"/>
          <w:szCs w:val="70"/>
          <w:rtl/>
        </w:rPr>
        <w:t xml:space="preserve">) </w:t>
      </w:r>
      <w:r w:rsidRPr="00792946">
        <w:rPr>
          <w:rFonts w:ascii="Traditional Arabic" w:hAnsi="Traditional Arabic" w:cs="Traditional Arabic"/>
          <w:sz w:val="70"/>
          <w:szCs w:val="70"/>
          <w:rtl/>
        </w:rPr>
        <w:t xml:space="preserve">وإنَّ السيئاتِ تَعظُمُ وتَشتدُّ، وتَكبُرُ </w:t>
      </w:r>
      <w:proofErr w:type="spellStart"/>
      <w:r w:rsidRPr="00792946">
        <w:rPr>
          <w:rFonts w:ascii="Traditional Arabic" w:hAnsi="Traditional Arabic" w:cs="Traditional Arabic"/>
          <w:sz w:val="70"/>
          <w:szCs w:val="70"/>
          <w:rtl/>
        </w:rPr>
        <w:t>وتتغلَّظُ</w:t>
      </w:r>
      <w:proofErr w:type="spellEnd"/>
      <w:r w:rsidRPr="00792946">
        <w:rPr>
          <w:rFonts w:ascii="Traditional Arabic" w:hAnsi="Traditional Arabic" w:cs="Traditional Arabic"/>
          <w:sz w:val="70"/>
          <w:szCs w:val="70"/>
          <w:rtl/>
        </w:rPr>
        <w:t xml:space="preserve"> في كلِّ </w:t>
      </w:r>
      <w:r w:rsidRPr="00792946">
        <w:rPr>
          <w:rFonts w:ascii="Traditional Arabic" w:hAnsi="Traditional Arabic" w:cs="Traditional Arabic"/>
          <w:sz w:val="70"/>
          <w:szCs w:val="70"/>
          <w:rtl/>
        </w:rPr>
        <w:lastRenderedPageBreak/>
        <w:t>زمانٍ أو مكانٍ فاضل، وقد ثبتَ عن قتادةَ التابعيِّ ــ رحمهُ اللهُ ــ أنَّهُ قالَ</w:t>
      </w:r>
      <w:r w:rsidRPr="00792946">
        <w:rPr>
          <w:rFonts w:ascii="Traditional Arabic" w:hAnsi="Traditional Arabic" w:cs="Traditional Arabic" w:hint="cs"/>
          <w:sz w:val="70"/>
          <w:szCs w:val="70"/>
          <w:rtl/>
        </w:rPr>
        <w:t xml:space="preserve">: </w:t>
      </w:r>
      <w:r w:rsidRPr="00792946">
        <w:rPr>
          <w:rStyle w:val="a4"/>
          <w:rFonts w:ascii="Traditional Arabic" w:hAnsi="Traditional Arabic" w:cs="Traditional Arabic"/>
          <w:b w:val="0"/>
          <w:bCs w:val="0"/>
          <w:sz w:val="70"/>
          <w:szCs w:val="70"/>
          <w:rtl/>
        </w:rPr>
        <w:t>إِنَّ الظُّلْمَ فِي الْأَشْهُرِ الْحُرُمِ أَعْظَمُ خَطِيئَةً وَوِزْرًا مِنَ الظُّلْمِ فِيمَا سِوَاهَا</w:t>
      </w:r>
      <w:r w:rsidRPr="00792946">
        <w:rPr>
          <w:rStyle w:val="a4"/>
          <w:rFonts w:ascii="Traditional Arabic" w:hAnsi="Traditional Arabic" w:cs="Traditional Arabic" w:hint="cs"/>
          <w:b w:val="0"/>
          <w:bCs w:val="0"/>
          <w:sz w:val="70"/>
          <w:szCs w:val="70"/>
          <w:rtl/>
        </w:rPr>
        <w:t>.</w:t>
      </w:r>
    </w:p>
    <w:p w14:paraId="3EE48B89" w14:textId="0C5D7946" w:rsidR="00571553" w:rsidRPr="00792946" w:rsidRDefault="00571553" w:rsidP="00792946">
      <w:pPr>
        <w:pStyle w:val="a5"/>
        <w:widowControl w:val="0"/>
        <w:jc w:val="both"/>
        <w:rPr>
          <w:rFonts w:ascii="Traditional Arabic" w:hAnsi="Traditional Arabic" w:cs="Traditional Arabic"/>
          <w:sz w:val="70"/>
          <w:szCs w:val="70"/>
        </w:rPr>
      </w:pPr>
      <w:r w:rsidRPr="00792946">
        <w:rPr>
          <w:rFonts w:ascii="Traditional Arabic" w:hAnsi="Traditional Arabic" w:cs="Traditional Arabic"/>
          <w:sz w:val="70"/>
          <w:szCs w:val="70"/>
          <w:rtl/>
        </w:rPr>
        <w:t>هذهِ وقفاتٍ يَجْدُرُ أنْ تَتنبَّهوا لَهَا، وتَفقهوا حُكمَها، وتتبصَّروا بواقعِ الناسِ معها، لِتسلَمَ عباداتُكُم وأنفسُكُم مِن النَّقصِ والبدعِ والإثْم، وتقِلَّ البِدعُ والآثامُ في مُجتمَعِكُم، ولا تُغضِبوا ربَّكُم، وتَسْعَدوا في دُنياكمُ وأُخْرَكُم</w:t>
      </w:r>
      <w:r w:rsidRPr="00792946">
        <w:rPr>
          <w:rFonts w:ascii="Traditional Arabic" w:hAnsi="Traditional Arabic" w:cs="Traditional Arabic" w:hint="cs"/>
          <w:sz w:val="70"/>
          <w:szCs w:val="70"/>
          <w:rtl/>
        </w:rPr>
        <w:t>.</w:t>
      </w:r>
    </w:p>
    <w:p w14:paraId="364569EC" w14:textId="1B544D15" w:rsidR="00571553" w:rsidRPr="00792946" w:rsidRDefault="00571553" w:rsidP="00792946">
      <w:pPr>
        <w:pStyle w:val="a5"/>
        <w:widowControl w:val="0"/>
        <w:jc w:val="both"/>
        <w:rPr>
          <w:rFonts w:ascii="Traditional Arabic" w:hAnsi="Traditional Arabic" w:cs="Traditional Arabic"/>
          <w:sz w:val="70"/>
          <w:szCs w:val="70"/>
        </w:rPr>
      </w:pPr>
      <w:r w:rsidRPr="00792946">
        <w:rPr>
          <w:rFonts w:ascii="Traditional Arabic" w:hAnsi="Traditional Arabic" w:cs="Traditional Arabic"/>
          <w:sz w:val="70"/>
          <w:szCs w:val="70"/>
          <w:rtl/>
        </w:rPr>
        <w:t>جَرَتْ عادةُ بعضِ الناسِ على تخصِيصِ شهرِ رجبٍ أو أوَّلِ يومٍ مِنهُ أو أوَّلِ خميسٍ أو أوَّلِ جُمعةٍ فيهِ بالصيامِ، وهذا التخصيصُ لم يَثبتْ عن النبيِّ صلى الله عليه وسلم، ولا عن أصحابِهِ ــ رضِيَ اللهُ عنهُم ــ، فما صامُوا هذهِ الأيَّامَ لأجلِ دخولِ شهرِ رجَبٍ، ولا دَعوا الناسَ إلى صيامِها، بل لا يَزالُ العلماءُ على اختلافِ بلدانِهِم ومذاهبِهِم وأزمانِهِم</w:t>
      </w:r>
      <w:r w:rsidRPr="00792946">
        <w:rPr>
          <w:rFonts w:ascii="Traditional Arabic" w:hAnsi="Traditional Arabic" w:cs="Traditional Arabic" w:hint="cs"/>
          <w:sz w:val="70"/>
          <w:szCs w:val="70"/>
          <w:rtl/>
        </w:rPr>
        <w:t xml:space="preserve"> </w:t>
      </w:r>
      <w:r w:rsidRPr="00792946">
        <w:rPr>
          <w:rStyle w:val="a4"/>
          <w:rFonts w:ascii="Traditional Arabic" w:hAnsi="Traditional Arabic" w:cs="Traditional Arabic"/>
          <w:b w:val="0"/>
          <w:bCs w:val="0"/>
          <w:sz w:val="70"/>
          <w:szCs w:val="70"/>
          <w:rtl/>
        </w:rPr>
        <w:t xml:space="preserve">يُنكِرونَ ما يُروَى عن هذا الصيامِ مِن </w:t>
      </w:r>
      <w:r w:rsidRPr="00792946">
        <w:rPr>
          <w:rStyle w:val="a4"/>
          <w:rFonts w:ascii="Traditional Arabic" w:hAnsi="Traditional Arabic" w:cs="Traditional Arabic"/>
          <w:b w:val="0"/>
          <w:bCs w:val="0"/>
          <w:sz w:val="70"/>
          <w:szCs w:val="70"/>
          <w:rtl/>
        </w:rPr>
        <w:lastRenderedPageBreak/>
        <w:t>أحاديثَ ضعيفةٍ أو مكذوبةٍ، ويُبيِّنونَ للناسِ بُطلانَها، بل وكتَبوا في تبيينِ عدمِ صِحَّتِها كُتبًا مُستقِلةً مُفرَّدَة</w:t>
      </w:r>
      <w:r w:rsidRPr="00792946">
        <w:rPr>
          <w:rStyle w:val="a4"/>
          <w:rFonts w:ascii="Traditional Arabic" w:hAnsi="Traditional Arabic" w:cs="Traditional Arabic" w:hint="cs"/>
          <w:b w:val="0"/>
          <w:bCs w:val="0"/>
          <w:sz w:val="70"/>
          <w:szCs w:val="70"/>
          <w:rtl/>
        </w:rPr>
        <w:t>.</w:t>
      </w:r>
    </w:p>
    <w:p w14:paraId="5206D0EA" w14:textId="07614F17" w:rsidR="00571553" w:rsidRPr="00792946" w:rsidRDefault="00571553" w:rsidP="00792946">
      <w:pPr>
        <w:pStyle w:val="a5"/>
        <w:widowControl w:val="0"/>
        <w:jc w:val="both"/>
        <w:rPr>
          <w:rFonts w:ascii="Traditional Arabic" w:hAnsi="Traditional Arabic" w:cs="Traditional Arabic"/>
          <w:sz w:val="70"/>
          <w:szCs w:val="70"/>
        </w:rPr>
      </w:pPr>
      <w:r w:rsidRPr="00792946">
        <w:rPr>
          <w:rStyle w:val="a4"/>
          <w:rFonts w:ascii="Traditional Arabic" w:hAnsi="Traditional Arabic" w:cs="Traditional Arabic"/>
          <w:b w:val="0"/>
          <w:bCs w:val="0"/>
          <w:sz w:val="70"/>
          <w:szCs w:val="70"/>
          <w:rtl/>
        </w:rPr>
        <w:t>وأمَّا مَن كانتْ لهُ عادةٌ</w:t>
      </w:r>
      <w:r w:rsidRPr="00792946">
        <w:rPr>
          <w:rStyle w:val="a4"/>
          <w:rFonts w:ascii="Traditional Arabic" w:hAnsi="Traditional Arabic" w:cs="Traditional Arabic"/>
          <w:b w:val="0"/>
          <w:bCs w:val="0"/>
          <w:sz w:val="70"/>
          <w:szCs w:val="70"/>
        </w:rPr>
        <w:t>:</w:t>
      </w:r>
      <w:r w:rsidRPr="00792946">
        <w:rPr>
          <w:rFonts w:ascii="Traditional Arabic" w:hAnsi="Traditional Arabic" w:cs="Traditional Arabic"/>
          <w:sz w:val="70"/>
          <w:szCs w:val="70"/>
        </w:rPr>
        <w:t> </w:t>
      </w:r>
      <w:r w:rsidRPr="00792946">
        <w:rPr>
          <w:rFonts w:ascii="Traditional Arabic" w:hAnsi="Traditional Arabic" w:cs="Traditional Arabic"/>
          <w:sz w:val="70"/>
          <w:szCs w:val="70"/>
          <w:rtl/>
        </w:rPr>
        <w:t>بصيامِ يومٍ وإفطارِ يومٍ مِن كلِّ شهرٍ في السَّنةِ، أو صيامِ الأيَّامِ البِيضِ، أو الاثنينِ والخميسِ، فلا حرَجَ عليه في صيامِها في شهرِ رجَبٍ، </w:t>
      </w:r>
      <w:r w:rsidRPr="00792946">
        <w:rPr>
          <w:rStyle w:val="a4"/>
          <w:rFonts w:ascii="Traditional Arabic" w:hAnsi="Traditional Arabic" w:cs="Traditional Arabic"/>
          <w:b w:val="0"/>
          <w:bCs w:val="0"/>
          <w:sz w:val="70"/>
          <w:szCs w:val="70"/>
          <w:rtl/>
        </w:rPr>
        <w:t>لأنَّه</w:t>
      </w:r>
      <w:r w:rsidRPr="00792946">
        <w:rPr>
          <w:rStyle w:val="a4"/>
          <w:rFonts w:ascii="Traditional Arabic" w:hAnsi="Traditional Arabic" w:cs="Traditional Arabic" w:hint="cs"/>
          <w:b w:val="0"/>
          <w:bCs w:val="0"/>
          <w:sz w:val="70"/>
          <w:szCs w:val="70"/>
          <w:rtl/>
        </w:rPr>
        <w:t xml:space="preserve"> </w:t>
      </w:r>
      <w:r w:rsidRPr="00792946">
        <w:rPr>
          <w:rFonts w:ascii="Traditional Arabic" w:hAnsi="Traditional Arabic" w:cs="Traditional Arabic"/>
          <w:sz w:val="70"/>
          <w:szCs w:val="70"/>
          <w:rtl/>
        </w:rPr>
        <w:t>لم يَقصِدْ تخصيصَهُ وتعظيمَهُ بالصيامِ فيه</w:t>
      </w:r>
      <w:r w:rsidRPr="00792946">
        <w:rPr>
          <w:rFonts w:ascii="Traditional Arabic" w:hAnsi="Traditional Arabic" w:cs="Traditional Arabic" w:hint="cs"/>
          <w:sz w:val="70"/>
          <w:szCs w:val="70"/>
          <w:rtl/>
        </w:rPr>
        <w:t>.</w:t>
      </w:r>
    </w:p>
    <w:p w14:paraId="0B4ED5A0" w14:textId="33C13100" w:rsidR="00571553" w:rsidRPr="00792946" w:rsidRDefault="00571553" w:rsidP="00792946">
      <w:pPr>
        <w:pStyle w:val="a5"/>
        <w:widowControl w:val="0"/>
        <w:jc w:val="both"/>
        <w:rPr>
          <w:rFonts w:ascii="Traditional Arabic" w:hAnsi="Traditional Arabic" w:cs="Traditional Arabic"/>
          <w:sz w:val="70"/>
          <w:szCs w:val="70"/>
          <w:rtl/>
        </w:rPr>
      </w:pPr>
      <w:r w:rsidRPr="00792946">
        <w:rPr>
          <w:rFonts w:ascii="Traditional Arabic" w:hAnsi="Traditional Arabic" w:cs="Traditional Arabic" w:hint="cs"/>
          <w:sz w:val="70"/>
          <w:szCs w:val="70"/>
          <w:rtl/>
        </w:rPr>
        <w:t xml:space="preserve">كَمَا </w:t>
      </w:r>
      <w:r w:rsidRPr="00792946">
        <w:rPr>
          <w:rFonts w:ascii="Traditional Arabic" w:hAnsi="Traditional Arabic" w:cs="Traditional Arabic"/>
          <w:sz w:val="70"/>
          <w:szCs w:val="70"/>
          <w:rtl/>
        </w:rPr>
        <w:t xml:space="preserve">جَرَتْ عادةُ بعضِ الناسِ </w:t>
      </w:r>
      <w:r w:rsidRPr="00792946">
        <w:rPr>
          <w:rFonts w:ascii="Traditional Arabic" w:hAnsi="Traditional Arabic" w:cs="Traditional Arabic" w:hint="cs"/>
          <w:sz w:val="70"/>
          <w:szCs w:val="70"/>
          <w:rtl/>
        </w:rPr>
        <w:t xml:space="preserve">أَيْضًا </w:t>
      </w:r>
      <w:r w:rsidRPr="00792946">
        <w:rPr>
          <w:rFonts w:ascii="Traditional Arabic" w:hAnsi="Traditional Arabic" w:cs="Traditional Arabic"/>
          <w:sz w:val="70"/>
          <w:szCs w:val="70"/>
          <w:rtl/>
        </w:rPr>
        <w:t>على تخصِيصِ شهرٍ رجبٍ بصلاةٍ تُسمَّى «صلاةَ الرَّغائِب»، وتُؤدَّى في ليلةِ أوَّلِ جُمعةٍ مِنهُ، ما بينَ المغربِ والعشاءِ، وأوَّلُ ما عُرِفَتْ في القرْنِ الخامسِ الهِجريِّ، وهذهِ الصلاةُ يَحرُمُ أنْ تُصلَّى أو يُدْعَى إلى صلاتِها، </w:t>
      </w:r>
      <w:r w:rsidRPr="00792946">
        <w:rPr>
          <w:rStyle w:val="a4"/>
          <w:rFonts w:ascii="Traditional Arabic" w:hAnsi="Traditional Arabic" w:cs="Traditional Arabic"/>
          <w:b w:val="0"/>
          <w:bCs w:val="0"/>
          <w:sz w:val="70"/>
          <w:szCs w:val="70"/>
          <w:rtl/>
        </w:rPr>
        <w:t>لأنَّ</w:t>
      </w:r>
      <w:r w:rsidRPr="00792946">
        <w:rPr>
          <w:rStyle w:val="a4"/>
          <w:rFonts w:ascii="Traditional Arabic" w:hAnsi="Traditional Arabic" w:cs="Traditional Arabic" w:hint="cs"/>
          <w:b w:val="0"/>
          <w:bCs w:val="0"/>
          <w:sz w:val="70"/>
          <w:szCs w:val="70"/>
          <w:rtl/>
        </w:rPr>
        <w:t xml:space="preserve"> </w:t>
      </w:r>
      <w:r w:rsidRPr="00792946">
        <w:rPr>
          <w:rFonts w:ascii="Traditional Arabic" w:hAnsi="Traditional Arabic" w:cs="Traditional Arabic"/>
          <w:sz w:val="70"/>
          <w:szCs w:val="70"/>
          <w:rtl/>
        </w:rPr>
        <w:t>مرِجعَ الصلاةِ إنَّما هوَ إلى نُصوصِ القرآنِ والأحاديثِ الصَّحيحةِ، ولم تَرِدْ آيةٌ قُرآنِيةٌ ولا حديثٌ نَبويٌّ صحيحٌ في مشروعِيَّتِها</w:t>
      </w:r>
      <w:r w:rsidRPr="00792946">
        <w:rPr>
          <w:rFonts w:ascii="Traditional Arabic" w:hAnsi="Traditional Arabic" w:cs="Traditional Arabic" w:hint="cs"/>
          <w:sz w:val="70"/>
          <w:szCs w:val="70"/>
          <w:rtl/>
        </w:rPr>
        <w:t xml:space="preserve">. </w:t>
      </w:r>
      <w:r w:rsidRPr="00792946">
        <w:rPr>
          <w:rStyle w:val="a4"/>
          <w:rFonts w:ascii="Traditional Arabic" w:hAnsi="Traditional Arabic" w:cs="Traditional Arabic" w:hint="cs"/>
          <w:b w:val="0"/>
          <w:bCs w:val="0"/>
          <w:sz w:val="70"/>
          <w:szCs w:val="70"/>
          <w:rtl/>
        </w:rPr>
        <w:t>ف</w:t>
      </w:r>
      <w:r w:rsidRPr="00792946">
        <w:rPr>
          <w:rFonts w:ascii="Traditional Arabic" w:hAnsi="Traditional Arabic" w:cs="Traditional Arabic"/>
          <w:sz w:val="70"/>
          <w:szCs w:val="70"/>
          <w:rtl/>
        </w:rPr>
        <w:t xml:space="preserve">الأحاديثُ المَروِيةُ في فضلِ صلاةِ </w:t>
      </w:r>
      <w:r w:rsidRPr="00792946">
        <w:rPr>
          <w:rFonts w:ascii="Traditional Arabic" w:hAnsi="Traditional Arabic" w:cs="Traditional Arabic"/>
          <w:sz w:val="70"/>
          <w:szCs w:val="70"/>
          <w:rtl/>
        </w:rPr>
        <w:lastRenderedPageBreak/>
        <w:t>الرَّغائِبِ كذِبٌ وباطلٌ لا تَصِحُّ، </w:t>
      </w:r>
      <w:r w:rsidRPr="00792946">
        <w:rPr>
          <w:rStyle w:val="a4"/>
          <w:rFonts w:ascii="Traditional Arabic" w:hAnsi="Traditional Arabic" w:cs="Traditional Arabic"/>
          <w:b w:val="0"/>
          <w:bCs w:val="0"/>
          <w:sz w:val="70"/>
          <w:szCs w:val="70"/>
          <w:rtl/>
        </w:rPr>
        <w:t>وهذهِ الصلاة</w:t>
      </w:r>
      <w:r w:rsidRPr="00792946">
        <w:rPr>
          <w:rStyle w:val="a4"/>
          <w:rFonts w:ascii="Traditional Arabic" w:hAnsi="Traditional Arabic" w:cs="Traditional Arabic" w:hint="cs"/>
          <w:b w:val="0"/>
          <w:bCs w:val="0"/>
          <w:sz w:val="70"/>
          <w:szCs w:val="70"/>
          <w:rtl/>
        </w:rPr>
        <w:t xml:space="preserve"> </w:t>
      </w:r>
      <w:r w:rsidRPr="00792946">
        <w:rPr>
          <w:rFonts w:ascii="Traditional Arabic" w:hAnsi="Traditional Arabic" w:cs="Traditional Arabic"/>
          <w:sz w:val="70"/>
          <w:szCs w:val="70"/>
          <w:rtl/>
        </w:rPr>
        <w:t>بدعةٌ عندَ جُمهورِ العلماء</w:t>
      </w:r>
      <w:r w:rsidRPr="00792946">
        <w:rPr>
          <w:rFonts w:ascii="Traditional Arabic" w:hAnsi="Traditional Arabic" w:cs="Traditional Arabic" w:hint="cs"/>
          <w:sz w:val="70"/>
          <w:szCs w:val="70"/>
          <w:rtl/>
        </w:rPr>
        <w:t>.</w:t>
      </w:r>
    </w:p>
    <w:p w14:paraId="18082589" w14:textId="713A38E4" w:rsidR="00571553" w:rsidRPr="00792946" w:rsidRDefault="00571553" w:rsidP="00792946">
      <w:pPr>
        <w:pStyle w:val="a5"/>
        <w:widowControl w:val="0"/>
        <w:jc w:val="both"/>
        <w:rPr>
          <w:rFonts w:ascii="Traditional Arabic" w:hAnsi="Traditional Arabic" w:cs="Traditional Arabic"/>
          <w:sz w:val="70"/>
          <w:szCs w:val="70"/>
        </w:rPr>
      </w:pPr>
      <w:r w:rsidRPr="00792946">
        <w:rPr>
          <w:rFonts w:ascii="Traditional Arabic" w:hAnsi="Traditional Arabic" w:cs="Traditional Arabic" w:hint="cs"/>
          <w:sz w:val="70"/>
          <w:szCs w:val="70"/>
          <w:rtl/>
        </w:rPr>
        <w:t xml:space="preserve">أيها </w:t>
      </w:r>
      <w:proofErr w:type="gramStart"/>
      <w:r w:rsidRPr="00792946">
        <w:rPr>
          <w:rFonts w:ascii="Traditional Arabic" w:hAnsi="Traditional Arabic" w:cs="Traditional Arabic" w:hint="cs"/>
          <w:sz w:val="70"/>
          <w:szCs w:val="70"/>
          <w:rtl/>
        </w:rPr>
        <w:t>المسلمون .</w:t>
      </w:r>
      <w:proofErr w:type="gramEnd"/>
      <w:r w:rsidRPr="00792946">
        <w:rPr>
          <w:rFonts w:ascii="Traditional Arabic" w:hAnsi="Traditional Arabic" w:cs="Traditional Arabic" w:hint="cs"/>
          <w:sz w:val="70"/>
          <w:szCs w:val="70"/>
          <w:rtl/>
        </w:rPr>
        <w:t xml:space="preserve">. </w:t>
      </w:r>
      <w:r w:rsidRPr="00792946">
        <w:rPr>
          <w:rFonts w:ascii="Traditional Arabic" w:hAnsi="Traditional Arabic" w:cs="Traditional Arabic"/>
          <w:sz w:val="70"/>
          <w:szCs w:val="70"/>
          <w:rtl/>
        </w:rPr>
        <w:t>حادثةُ الإسراءِ والمِعراجِ حادثةٌ عظيمةٌ، وآيةٌ كبيرةٌ، ومُعجزةٌ ظاهرةٌ باهِرة، وقد جاءَ إثباتُها في القرآنِ، وتكاثرَتْ فيها الأحاديثُ النَّبويةُ، إلا أنَّهُ مع هذا لم يَصحَّ في تَعيينِ وقتِ وقوعِها حديثٌ واحدٌ، ولا أثرٌ، لا عن النبيِّ صلى الله عليه وسلم، ولا عن أصحابِهِ، ولا عن تلامِذَتِهِم مِن التابعين</w:t>
      </w:r>
      <w:r w:rsidR="00412CE1" w:rsidRPr="00792946">
        <w:rPr>
          <w:rFonts w:ascii="Traditional Arabic" w:hAnsi="Traditional Arabic" w:cs="Traditional Arabic" w:hint="cs"/>
          <w:sz w:val="70"/>
          <w:szCs w:val="70"/>
          <w:rtl/>
        </w:rPr>
        <w:t xml:space="preserve">. </w:t>
      </w:r>
      <w:r w:rsidR="00412CE1" w:rsidRPr="00792946">
        <w:rPr>
          <w:rStyle w:val="a4"/>
          <w:rFonts w:ascii="Traditional Arabic" w:hAnsi="Traditional Arabic" w:cs="Traditional Arabic" w:hint="cs"/>
          <w:b w:val="0"/>
          <w:bCs w:val="0"/>
          <w:sz w:val="70"/>
          <w:szCs w:val="70"/>
          <w:rtl/>
        </w:rPr>
        <w:t xml:space="preserve">وَقَدْ </w:t>
      </w:r>
      <w:r w:rsidRPr="00792946">
        <w:rPr>
          <w:rFonts w:ascii="Traditional Arabic" w:hAnsi="Traditional Arabic" w:cs="Traditional Arabic"/>
          <w:sz w:val="70"/>
          <w:szCs w:val="70"/>
          <w:rtl/>
        </w:rPr>
        <w:t>ذَكرَ بعضُ القُصَّاصِ أنَّ الإسراءَ كان في رجبٍ، وذلكَ عندَ أهلِ التعديلِ والتجريحِ عَينُ الكذِبِ</w:t>
      </w:r>
      <w:r w:rsidR="00412CE1" w:rsidRPr="00792946">
        <w:rPr>
          <w:rFonts w:ascii="Traditional Arabic" w:hAnsi="Traditional Arabic" w:cs="Traditional Arabic" w:hint="cs"/>
          <w:sz w:val="70"/>
          <w:szCs w:val="70"/>
          <w:rtl/>
        </w:rPr>
        <w:t>.</w:t>
      </w:r>
    </w:p>
    <w:p w14:paraId="634D0B4A" w14:textId="0A3D132D" w:rsidR="00571553" w:rsidRPr="00792946" w:rsidRDefault="00571553" w:rsidP="00792946">
      <w:pPr>
        <w:pStyle w:val="a5"/>
        <w:widowControl w:val="0"/>
        <w:jc w:val="both"/>
        <w:rPr>
          <w:rFonts w:ascii="Traditional Arabic" w:hAnsi="Traditional Arabic" w:cs="Traditional Arabic"/>
          <w:sz w:val="70"/>
          <w:szCs w:val="70"/>
          <w:rtl/>
        </w:rPr>
      </w:pPr>
      <w:r w:rsidRPr="00792946">
        <w:rPr>
          <w:rStyle w:val="a4"/>
          <w:rFonts w:ascii="Traditional Arabic" w:hAnsi="Traditional Arabic" w:cs="Traditional Arabic"/>
          <w:b w:val="0"/>
          <w:bCs w:val="0"/>
          <w:sz w:val="70"/>
          <w:szCs w:val="70"/>
          <w:rtl/>
        </w:rPr>
        <w:t>اللهُمَّ</w:t>
      </w:r>
      <w:r w:rsidRPr="00792946">
        <w:rPr>
          <w:rStyle w:val="a4"/>
          <w:rFonts w:ascii="Traditional Arabic" w:hAnsi="Traditional Arabic" w:cs="Traditional Arabic"/>
          <w:b w:val="0"/>
          <w:bCs w:val="0"/>
          <w:sz w:val="70"/>
          <w:szCs w:val="70"/>
        </w:rPr>
        <w:t>:</w:t>
      </w:r>
      <w:r w:rsidRPr="00792946">
        <w:rPr>
          <w:rFonts w:ascii="Traditional Arabic" w:hAnsi="Traditional Arabic" w:cs="Traditional Arabic"/>
          <w:sz w:val="70"/>
          <w:szCs w:val="70"/>
        </w:rPr>
        <w:t> </w:t>
      </w:r>
      <w:r w:rsidRPr="00792946">
        <w:rPr>
          <w:rFonts w:ascii="Traditional Arabic" w:hAnsi="Traditional Arabic" w:cs="Traditional Arabic"/>
          <w:sz w:val="70"/>
          <w:szCs w:val="70"/>
          <w:rtl/>
        </w:rPr>
        <w:t>جنِّبَنا البدعَ في الدِّينِ، واكفِنا شَرَّ دُعاتِها ومجالسِها، إنَّكَ جوادٌ كريمٌ</w:t>
      </w:r>
      <w:r w:rsidR="00412CE1" w:rsidRPr="00792946">
        <w:rPr>
          <w:rFonts w:ascii="Traditional Arabic" w:hAnsi="Traditional Arabic" w:cs="Traditional Arabic" w:hint="cs"/>
          <w:sz w:val="70"/>
          <w:szCs w:val="70"/>
          <w:rtl/>
        </w:rPr>
        <w:t>.</w:t>
      </w:r>
    </w:p>
    <w:p w14:paraId="64156602" w14:textId="35FEAB30" w:rsidR="00412CE1" w:rsidRPr="00792946" w:rsidRDefault="00412CE1" w:rsidP="00792946">
      <w:pPr>
        <w:pStyle w:val="a5"/>
        <w:widowControl w:val="0"/>
        <w:jc w:val="both"/>
        <w:rPr>
          <w:rFonts w:ascii="Traditional Arabic" w:hAnsi="Traditional Arabic" w:cs="Traditional Arabic"/>
          <w:sz w:val="70"/>
          <w:szCs w:val="70"/>
          <w:rtl/>
        </w:rPr>
      </w:pPr>
      <w:r w:rsidRPr="00792946">
        <w:rPr>
          <w:rFonts w:ascii="Traditional Arabic" w:hAnsi="Traditional Arabic" w:cs="Traditional Arabic" w:hint="cs"/>
          <w:sz w:val="70"/>
          <w:szCs w:val="70"/>
          <w:rtl/>
        </w:rPr>
        <w:t>أقول ما تسمعون ....</w:t>
      </w:r>
    </w:p>
    <w:p w14:paraId="719FBE9C" w14:textId="77777777" w:rsidR="00412CE1" w:rsidRPr="00792946" w:rsidRDefault="00412CE1" w:rsidP="00792946">
      <w:pPr>
        <w:pStyle w:val="a5"/>
        <w:widowControl w:val="0"/>
        <w:jc w:val="both"/>
        <w:rPr>
          <w:rFonts w:ascii="Traditional Arabic" w:hAnsi="Traditional Arabic" w:cs="Traditional Arabic"/>
          <w:sz w:val="70"/>
          <w:szCs w:val="70"/>
        </w:rPr>
      </w:pPr>
    </w:p>
    <w:p w14:paraId="1DB6EF0D" w14:textId="77777777" w:rsidR="00571553" w:rsidRPr="00792946" w:rsidRDefault="00571553" w:rsidP="00792946">
      <w:pPr>
        <w:pStyle w:val="a5"/>
        <w:widowControl w:val="0"/>
        <w:jc w:val="both"/>
        <w:rPr>
          <w:rFonts w:ascii="Traditional Arabic" w:hAnsi="Traditional Arabic" w:cs="Traditional Arabic"/>
          <w:sz w:val="70"/>
          <w:szCs w:val="70"/>
        </w:rPr>
      </w:pPr>
      <w:r w:rsidRPr="00792946">
        <w:rPr>
          <w:rFonts w:ascii="Traditional Arabic" w:hAnsi="Traditional Arabic" w:cs="Traditional Arabic"/>
          <w:sz w:val="70"/>
          <w:szCs w:val="70"/>
          <w:rtl/>
        </w:rPr>
        <w:lastRenderedPageBreak/>
        <w:t xml:space="preserve">الحمدُ للهِ الأعلَى، وسَلَّمَ على النَّبيِّ محمدٍ المُصْطَفى، </w:t>
      </w:r>
      <w:proofErr w:type="spellStart"/>
      <w:r w:rsidRPr="00792946">
        <w:rPr>
          <w:rFonts w:ascii="Traditional Arabic" w:hAnsi="Traditional Arabic" w:cs="Traditional Arabic"/>
          <w:sz w:val="70"/>
          <w:szCs w:val="70"/>
          <w:rtl/>
        </w:rPr>
        <w:t>وآلِهِ</w:t>
      </w:r>
      <w:proofErr w:type="spellEnd"/>
      <w:r w:rsidRPr="00792946">
        <w:rPr>
          <w:rFonts w:ascii="Traditional Arabic" w:hAnsi="Traditional Arabic" w:cs="Traditional Arabic"/>
          <w:sz w:val="70"/>
          <w:szCs w:val="70"/>
          <w:rtl/>
        </w:rPr>
        <w:t xml:space="preserve"> وصَحبِهِ وصَلَّى</w:t>
      </w:r>
      <w:r w:rsidRPr="00792946">
        <w:rPr>
          <w:rFonts w:ascii="Traditional Arabic" w:hAnsi="Traditional Arabic" w:cs="Traditional Arabic"/>
          <w:sz w:val="70"/>
          <w:szCs w:val="70"/>
        </w:rPr>
        <w:t>.</w:t>
      </w:r>
    </w:p>
    <w:p w14:paraId="14E96545" w14:textId="15F81632" w:rsidR="00571553" w:rsidRPr="00792946" w:rsidRDefault="00412CE1" w:rsidP="00792946">
      <w:pPr>
        <w:pStyle w:val="a5"/>
        <w:widowControl w:val="0"/>
        <w:jc w:val="both"/>
        <w:rPr>
          <w:rFonts w:ascii="Traditional Arabic" w:hAnsi="Traditional Arabic" w:cs="Traditional Arabic"/>
          <w:sz w:val="70"/>
          <w:szCs w:val="70"/>
        </w:rPr>
      </w:pPr>
      <w:r w:rsidRPr="00792946">
        <w:rPr>
          <w:rStyle w:val="a4"/>
          <w:rFonts w:ascii="Traditional Arabic" w:hAnsi="Traditional Arabic" w:cs="Traditional Arabic" w:hint="cs"/>
          <w:b w:val="0"/>
          <w:bCs w:val="0"/>
          <w:sz w:val="70"/>
          <w:szCs w:val="70"/>
          <w:rtl/>
        </w:rPr>
        <w:t xml:space="preserve">معاشر </w:t>
      </w:r>
      <w:proofErr w:type="gramStart"/>
      <w:r w:rsidRPr="00792946">
        <w:rPr>
          <w:rStyle w:val="a4"/>
          <w:rFonts w:ascii="Traditional Arabic" w:hAnsi="Traditional Arabic" w:cs="Traditional Arabic" w:hint="cs"/>
          <w:b w:val="0"/>
          <w:bCs w:val="0"/>
          <w:sz w:val="70"/>
          <w:szCs w:val="70"/>
          <w:rtl/>
        </w:rPr>
        <w:t>المؤمنين .</w:t>
      </w:r>
      <w:proofErr w:type="gramEnd"/>
      <w:r w:rsidRPr="00792946">
        <w:rPr>
          <w:rStyle w:val="a4"/>
          <w:rFonts w:ascii="Traditional Arabic" w:hAnsi="Traditional Arabic" w:cs="Traditional Arabic" w:hint="cs"/>
          <w:b w:val="0"/>
          <w:bCs w:val="0"/>
          <w:sz w:val="70"/>
          <w:szCs w:val="70"/>
          <w:rtl/>
        </w:rPr>
        <w:t xml:space="preserve">. </w:t>
      </w:r>
      <w:r w:rsidR="00571553" w:rsidRPr="00792946">
        <w:rPr>
          <w:rFonts w:ascii="Traditional Arabic" w:hAnsi="Traditional Arabic" w:cs="Traditional Arabic"/>
          <w:sz w:val="70"/>
          <w:szCs w:val="70"/>
          <w:rtl/>
        </w:rPr>
        <w:t>على شُهرةِ حادثةِ الإسراءِ والمِعراجِ، وذِكرِها في القرآنِ وصحيحِ السُّنةِ النَّبويةِ، وإجماعِ العلماءِ على وقوعِها، إلَّا أنَّهُ لم يَرِدِ الاحتفالُ بِها، والاجتماعُ لَها، لا عن النبيِّ صلى الله عليه وسلم، ولا عن أصحابِهِ، ولا عن التابعينَ، ولا عن أحدٍ مِن أهلِ القُرونِ الأولَى، ولا عن الأئمةِ الأربعةِ</w:t>
      </w:r>
      <w:r w:rsidRPr="00792946">
        <w:rPr>
          <w:rFonts w:ascii="Traditional Arabic" w:hAnsi="Traditional Arabic" w:cs="Traditional Arabic" w:hint="cs"/>
          <w:sz w:val="70"/>
          <w:szCs w:val="70"/>
          <w:rtl/>
        </w:rPr>
        <w:t xml:space="preserve">. </w:t>
      </w:r>
      <w:r w:rsidR="00571553" w:rsidRPr="00792946">
        <w:rPr>
          <w:rStyle w:val="a4"/>
          <w:rFonts w:ascii="Traditional Arabic" w:hAnsi="Traditional Arabic" w:cs="Traditional Arabic"/>
          <w:b w:val="0"/>
          <w:bCs w:val="0"/>
          <w:sz w:val="70"/>
          <w:szCs w:val="70"/>
          <w:rtl/>
        </w:rPr>
        <w:t>وهذا الأمرُ يَكفِي</w:t>
      </w:r>
      <w:r w:rsidRPr="00792946">
        <w:rPr>
          <w:rStyle w:val="a4"/>
          <w:rFonts w:ascii="Traditional Arabic" w:hAnsi="Traditional Arabic" w:cs="Traditional Arabic" w:hint="cs"/>
          <w:b w:val="0"/>
          <w:bCs w:val="0"/>
          <w:sz w:val="70"/>
          <w:szCs w:val="70"/>
          <w:rtl/>
        </w:rPr>
        <w:t xml:space="preserve"> </w:t>
      </w:r>
      <w:r w:rsidR="00571553" w:rsidRPr="00792946">
        <w:rPr>
          <w:rFonts w:ascii="Traditional Arabic" w:hAnsi="Traditional Arabic" w:cs="Traditional Arabic"/>
          <w:sz w:val="70"/>
          <w:szCs w:val="70"/>
          <w:rtl/>
        </w:rPr>
        <w:t>كلَّ عاقلٍ حريصٍ على دِينِهِ في أنْ لا يكونَ مِن المُحتفِلينَ بها، ولا المُجتمِعينَ مع أهلِها، ولا الدَّاعينَ إلى ذلكَ، ولا المُبارِكِينَ بِهِ، ولا الدَّاعِمينَ بمالٍ وطعامٍ وشرابٍ ومكانٍ لأهلِه</w:t>
      </w:r>
      <w:r w:rsidR="00571553" w:rsidRPr="00792946">
        <w:rPr>
          <w:rFonts w:ascii="Traditional Arabic" w:hAnsi="Traditional Arabic" w:cs="Traditional Arabic"/>
          <w:sz w:val="70"/>
          <w:szCs w:val="70"/>
        </w:rPr>
        <w:t>.</w:t>
      </w:r>
    </w:p>
    <w:p w14:paraId="58DEBFBD" w14:textId="1FE0F74D" w:rsidR="00571553" w:rsidRPr="00792946" w:rsidRDefault="00571553" w:rsidP="00792946">
      <w:pPr>
        <w:pStyle w:val="a5"/>
        <w:widowControl w:val="0"/>
        <w:jc w:val="both"/>
        <w:rPr>
          <w:rFonts w:ascii="Traditional Arabic" w:hAnsi="Traditional Arabic" w:cs="Traditional Arabic"/>
          <w:sz w:val="70"/>
          <w:szCs w:val="70"/>
        </w:rPr>
      </w:pPr>
      <w:r w:rsidRPr="00792946">
        <w:rPr>
          <w:rFonts w:ascii="Traditional Arabic" w:hAnsi="Traditional Arabic" w:cs="Traditional Arabic"/>
          <w:sz w:val="70"/>
          <w:szCs w:val="70"/>
          <w:rtl/>
        </w:rPr>
        <w:t xml:space="preserve">إذ لو كانَ هذا الاحتفالُ والاجتماعُ مِن الخيرِ وزِيادةِ الدِّينِ، لمَا ترَكَهُ أشدُّ الناسِ تعظيمًا وانقيادًا للهِ ورسولِهِ وشرعِهِ، ألا وهُم أهلُ القُرونِ الثلاثةِ الأُولى، وقد صحَّ أنَّ النبيَّ صلى الله عليه وسلم </w:t>
      </w:r>
      <w:r w:rsidR="00412CE1" w:rsidRPr="00792946">
        <w:rPr>
          <w:rFonts w:ascii="Traditional Arabic" w:hAnsi="Traditional Arabic" w:cs="Traditional Arabic" w:hint="cs"/>
          <w:sz w:val="70"/>
          <w:szCs w:val="70"/>
          <w:rtl/>
        </w:rPr>
        <w:lastRenderedPageBreak/>
        <w:t>أَنَّهُ قَالَ (</w:t>
      </w:r>
      <w:r w:rsidRPr="00792946">
        <w:rPr>
          <w:rStyle w:val="a4"/>
          <w:rFonts w:ascii="Traditional Arabic" w:hAnsi="Traditional Arabic" w:cs="Traditional Arabic"/>
          <w:b w:val="0"/>
          <w:bCs w:val="0"/>
          <w:sz w:val="70"/>
          <w:szCs w:val="70"/>
          <w:rtl/>
        </w:rPr>
        <w:t>إِنَّ شَرَّ الْأُمُورِ مُحْدَثَاتُهَا، وَإِنَّ كُلَّ مُحْدَثَةٍ بِدْعَةٌ، وَكُلَّ بِدْعَةٍ ضَلَالَةٌ، وَكُلَّ ضَلَالَةٍ فِي النَّارِ</w:t>
      </w:r>
      <w:r w:rsidR="00412CE1" w:rsidRPr="00792946">
        <w:rPr>
          <w:rStyle w:val="a4"/>
          <w:rFonts w:ascii="Traditional Arabic" w:hAnsi="Traditional Arabic" w:cs="Traditional Arabic" w:hint="cs"/>
          <w:b w:val="0"/>
          <w:bCs w:val="0"/>
          <w:sz w:val="70"/>
          <w:szCs w:val="70"/>
          <w:rtl/>
        </w:rPr>
        <w:t xml:space="preserve">) وَقَالَ </w:t>
      </w:r>
      <w:r w:rsidRPr="00792946">
        <w:rPr>
          <w:rFonts w:ascii="Traditional Arabic" w:hAnsi="Traditional Arabic" w:cs="Traditional Arabic"/>
          <w:sz w:val="70"/>
          <w:szCs w:val="70"/>
          <w:rtl/>
        </w:rPr>
        <w:t>ابن</w:t>
      </w:r>
      <w:r w:rsidR="00412CE1" w:rsidRPr="00792946">
        <w:rPr>
          <w:rFonts w:ascii="Traditional Arabic" w:hAnsi="Traditional Arabic" w:cs="Traditional Arabic" w:hint="cs"/>
          <w:sz w:val="70"/>
          <w:szCs w:val="70"/>
          <w:rtl/>
        </w:rPr>
        <w:t>ُ</w:t>
      </w:r>
      <w:r w:rsidRPr="00792946">
        <w:rPr>
          <w:rFonts w:ascii="Traditional Arabic" w:hAnsi="Traditional Arabic" w:cs="Traditional Arabic"/>
          <w:sz w:val="70"/>
          <w:szCs w:val="70"/>
          <w:rtl/>
        </w:rPr>
        <w:t xml:space="preserve"> عمرَ ــ رضِيَ اللهُ عنهُ</w:t>
      </w:r>
      <w:r w:rsidR="00412CE1" w:rsidRPr="00792946">
        <w:rPr>
          <w:rFonts w:ascii="Traditional Arabic" w:hAnsi="Traditional Arabic" w:cs="Traditional Arabic" w:hint="cs"/>
          <w:sz w:val="70"/>
          <w:szCs w:val="70"/>
          <w:rtl/>
        </w:rPr>
        <w:t xml:space="preserve">: </w:t>
      </w:r>
      <w:r w:rsidRPr="00792946">
        <w:rPr>
          <w:rStyle w:val="a4"/>
          <w:rFonts w:ascii="Traditional Arabic" w:hAnsi="Traditional Arabic" w:cs="Traditional Arabic"/>
          <w:b w:val="0"/>
          <w:bCs w:val="0"/>
          <w:sz w:val="70"/>
          <w:szCs w:val="70"/>
          <w:rtl/>
        </w:rPr>
        <w:t>كُلُّ بِدْعَةٍ ضَلَالَةٌ، وَإِنْ رَآهَا النَّاسُ حَسَنَةً</w:t>
      </w:r>
      <w:r w:rsidR="00412CE1" w:rsidRPr="00792946">
        <w:rPr>
          <w:rStyle w:val="a4"/>
          <w:rFonts w:ascii="Traditional Arabic" w:hAnsi="Traditional Arabic" w:cs="Traditional Arabic" w:hint="cs"/>
          <w:b w:val="0"/>
          <w:bCs w:val="0"/>
          <w:sz w:val="70"/>
          <w:szCs w:val="70"/>
          <w:rtl/>
        </w:rPr>
        <w:t>.</w:t>
      </w:r>
    </w:p>
    <w:p w14:paraId="746E8DEC" w14:textId="152BAFC1" w:rsidR="00571553" w:rsidRPr="00792946" w:rsidRDefault="00571553" w:rsidP="00792946">
      <w:pPr>
        <w:pStyle w:val="a5"/>
        <w:widowControl w:val="0"/>
        <w:jc w:val="both"/>
        <w:rPr>
          <w:rFonts w:ascii="Traditional Arabic" w:hAnsi="Traditional Arabic" w:cs="Traditional Arabic"/>
          <w:sz w:val="70"/>
          <w:szCs w:val="70"/>
        </w:rPr>
      </w:pPr>
      <w:r w:rsidRPr="00792946">
        <w:rPr>
          <w:rFonts w:ascii="Traditional Arabic" w:hAnsi="Traditional Arabic" w:cs="Traditional Arabic"/>
          <w:sz w:val="70"/>
          <w:szCs w:val="70"/>
          <w:rtl/>
        </w:rPr>
        <w:t>ألَا فاتقوا اللهَ عبادَ اللهِ، واخشَوا العذابَ في الآخِرةِ، باجتنابِ البِدعِ، ودُعاتِها، ومجالسِها، وقنواتِها، وكُتبِها، ومواقِعها في الإنترنت، وبرامجِ تواصُلِها </w:t>
      </w:r>
      <w:r w:rsidR="00412CE1" w:rsidRPr="00792946">
        <w:rPr>
          <w:rStyle w:val="a4"/>
          <w:rFonts w:ascii="Traditional Arabic" w:hAnsi="Traditional Arabic" w:cs="Traditional Arabic" w:hint="cs"/>
          <w:b w:val="0"/>
          <w:bCs w:val="0"/>
          <w:sz w:val="70"/>
          <w:szCs w:val="70"/>
          <w:rtl/>
        </w:rPr>
        <w:t>(</w:t>
      </w:r>
      <w:r w:rsidRPr="00792946">
        <w:rPr>
          <w:rStyle w:val="a4"/>
          <w:rFonts w:ascii="Traditional Arabic" w:hAnsi="Traditional Arabic" w:cs="Traditional Arabic"/>
          <w:b w:val="0"/>
          <w:bCs w:val="0"/>
          <w:sz w:val="70"/>
          <w:szCs w:val="70"/>
          <w:rtl/>
        </w:rPr>
        <w:t>فَإِنَّ اللَّهَ يُحِبُّ الْمُتَّقِينَ</w:t>
      </w:r>
      <w:r w:rsidR="00412CE1" w:rsidRPr="00792946">
        <w:rPr>
          <w:rStyle w:val="a4"/>
          <w:rFonts w:ascii="Traditional Arabic" w:hAnsi="Traditional Arabic" w:cs="Traditional Arabic" w:hint="cs"/>
          <w:b w:val="0"/>
          <w:bCs w:val="0"/>
          <w:sz w:val="70"/>
          <w:szCs w:val="70"/>
          <w:rtl/>
        </w:rPr>
        <w:t xml:space="preserve">) </w:t>
      </w:r>
      <w:r w:rsidRPr="00792946">
        <w:rPr>
          <w:rFonts w:ascii="Traditional Arabic" w:hAnsi="Traditional Arabic" w:cs="Traditional Arabic"/>
          <w:sz w:val="70"/>
          <w:szCs w:val="70"/>
          <w:rtl/>
        </w:rPr>
        <w:t>وَ</w:t>
      </w:r>
      <w:r w:rsidR="00412CE1" w:rsidRPr="00792946">
        <w:rPr>
          <w:rStyle w:val="a4"/>
          <w:rFonts w:ascii="Traditional Arabic" w:hAnsi="Traditional Arabic" w:cs="Traditional Arabic" w:hint="cs"/>
          <w:b w:val="0"/>
          <w:bCs w:val="0"/>
          <w:sz w:val="70"/>
          <w:szCs w:val="70"/>
          <w:rtl/>
        </w:rPr>
        <w:t xml:space="preserve"> (</w:t>
      </w:r>
      <w:r w:rsidRPr="00792946">
        <w:rPr>
          <w:rStyle w:val="a4"/>
          <w:rFonts w:ascii="Traditional Arabic" w:hAnsi="Traditional Arabic" w:cs="Traditional Arabic"/>
          <w:b w:val="0"/>
          <w:bCs w:val="0"/>
          <w:sz w:val="70"/>
          <w:szCs w:val="70"/>
          <w:rtl/>
        </w:rPr>
        <w:t>إِنَّ الْمُتَّقِينَ فِي مَقَامٍ أَمِينٍ</w:t>
      </w:r>
      <w:r w:rsidR="00412CE1" w:rsidRPr="00792946">
        <w:rPr>
          <w:rStyle w:val="a4"/>
          <w:rFonts w:ascii="Traditional Arabic" w:hAnsi="Traditional Arabic" w:cs="Traditional Arabic" w:hint="cs"/>
          <w:b w:val="0"/>
          <w:bCs w:val="0"/>
          <w:sz w:val="70"/>
          <w:szCs w:val="70"/>
          <w:rtl/>
        </w:rPr>
        <w:t>).</w:t>
      </w:r>
    </w:p>
    <w:p w14:paraId="1839960E" w14:textId="6894815E" w:rsidR="00ED430E" w:rsidRPr="00792946" w:rsidRDefault="00571553" w:rsidP="00792946">
      <w:pPr>
        <w:pStyle w:val="a5"/>
        <w:widowControl w:val="0"/>
        <w:jc w:val="both"/>
        <w:rPr>
          <w:rFonts w:ascii="Traditional Arabic" w:hAnsi="Traditional Arabic" w:cs="Traditional Arabic"/>
          <w:sz w:val="70"/>
          <w:szCs w:val="70"/>
        </w:rPr>
      </w:pPr>
      <w:r w:rsidRPr="00792946">
        <w:rPr>
          <w:rStyle w:val="a4"/>
          <w:rFonts w:ascii="Traditional Arabic" w:hAnsi="Traditional Arabic" w:cs="Traditional Arabic"/>
          <w:b w:val="0"/>
          <w:bCs w:val="0"/>
          <w:sz w:val="70"/>
          <w:szCs w:val="70"/>
          <w:rtl/>
        </w:rPr>
        <w:t>أسألُ اللهَ</w:t>
      </w:r>
      <w:r w:rsidR="00412CE1" w:rsidRPr="00792946">
        <w:rPr>
          <w:rStyle w:val="a4"/>
          <w:rFonts w:ascii="Traditional Arabic" w:hAnsi="Traditional Arabic" w:cs="Traditional Arabic" w:hint="cs"/>
          <w:b w:val="0"/>
          <w:bCs w:val="0"/>
          <w:sz w:val="70"/>
          <w:szCs w:val="70"/>
          <w:rtl/>
        </w:rPr>
        <w:t xml:space="preserve"> </w:t>
      </w:r>
      <w:r w:rsidRPr="00792946">
        <w:rPr>
          <w:rFonts w:ascii="Traditional Arabic" w:hAnsi="Traditional Arabic" w:cs="Traditional Arabic"/>
          <w:sz w:val="70"/>
          <w:szCs w:val="70"/>
          <w:rtl/>
        </w:rPr>
        <w:t>أنْ يُجنِّبَنا الشِّركَ والبِدعَ والمعاصيَ، ويَرزُقَنا لُزومَ التوحيدِ والسُّنَّةِ إلى مَماتِنا، ويُعيذَنا مِن الفتنِ ما ظهرَ مِنها وما بطَن، ويَرفعَ الضُّرَ عن إخوانِنا المسلمينَ في كلِّ مكانٍ، ويُسدِّدَ للخيرِ وُلاتَنا، ويغفِرَ لَنَا، ويَرحمَ موتانا، ويُصلِحَ أهلينا، إنَّهُ سميعُ الدٌّعاء</w:t>
      </w:r>
      <w:r w:rsidR="00412CE1" w:rsidRPr="00792946">
        <w:rPr>
          <w:rFonts w:ascii="Traditional Arabic" w:hAnsi="Traditional Arabic" w:cs="Traditional Arabic" w:hint="cs"/>
          <w:sz w:val="70"/>
          <w:szCs w:val="70"/>
          <w:rtl/>
        </w:rPr>
        <w:t>.</w:t>
      </w:r>
    </w:p>
    <w:sectPr w:rsidR="00ED430E" w:rsidRPr="00792946"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53"/>
    <w:rsid w:val="001430A7"/>
    <w:rsid w:val="00354A38"/>
    <w:rsid w:val="00412CE1"/>
    <w:rsid w:val="00480C30"/>
    <w:rsid w:val="00571553"/>
    <w:rsid w:val="006C3311"/>
    <w:rsid w:val="00792946"/>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8007"/>
  <w15:chartTrackingRefBased/>
  <w15:docId w15:val="{3E23C8D0-786B-4896-8BE3-4F4565AA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155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71553"/>
    <w:rPr>
      <w:b/>
      <w:bCs/>
    </w:rPr>
  </w:style>
  <w:style w:type="paragraph" w:styleId="a5">
    <w:name w:val="No Spacing"/>
    <w:uiPriority w:val="1"/>
    <w:qFormat/>
    <w:rsid w:val="005715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72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848</Words>
  <Characters>4834</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3</cp:revision>
  <cp:lastPrinted>2024-01-11T22:13:00Z</cp:lastPrinted>
  <dcterms:created xsi:type="dcterms:W3CDTF">2024-01-11T21:54:00Z</dcterms:created>
  <dcterms:modified xsi:type="dcterms:W3CDTF">2024-01-11T22:13:00Z</dcterms:modified>
</cp:coreProperties>
</file>