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5B51" w14:textId="03C22211" w:rsidR="006F707D" w:rsidRPr="006F707D" w:rsidRDefault="00D64169" w:rsidP="00F8057C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أيامٌ مشهودةٌ</w:t>
      </w:r>
      <w:r w:rsidR="006F707D" w:rsidRPr="006F707D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-1</w:t>
      </w:r>
      <w:r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9</w:t>
      </w:r>
      <w:r w:rsidR="006F707D" w:rsidRPr="006F707D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-4-1445هـ مستفادة من خطبة الشيخ عبد العزيز العويد</w:t>
      </w:r>
    </w:p>
    <w:p w14:paraId="554EE160" w14:textId="77777777" w:rsidR="006F3926" w:rsidRDefault="006F3926" w:rsidP="006F3926">
      <w:pPr>
        <w:pStyle w:val="a5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4E290879" w14:textId="77777777" w:rsidR="006F3926" w:rsidRPr="00B92040" w:rsidRDefault="006F3926" w:rsidP="006F392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>
        <w:rPr>
          <w:rFonts w:cs="Traditional Arabic" w:hint="cs"/>
          <w:b/>
          <w:bCs/>
          <w:sz w:val="80"/>
          <w:szCs w:val="80"/>
          <w:rtl/>
        </w:rPr>
        <w:t xml:space="preserve">-صلى اللهُ وَسَلَّمَ وبَارَكَ عليهِ وعلى آلِهِ وصحبِهِ-. </w:t>
      </w:r>
    </w:p>
    <w:p w14:paraId="03E3C73C" w14:textId="7A0D4614" w:rsidR="00DA05E6" w:rsidRDefault="006F3926" w:rsidP="006F392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أما بعدُ:</w:t>
      </w:r>
    </w:p>
    <w:p w14:paraId="2AA8E8EE" w14:textId="0E5E6AD5" w:rsidR="006F3926" w:rsidRDefault="00AA3010" w:rsidP="006F392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فعندَ اشتدادِ الرزايا والكروبِ، وعِظمِ البلايا والخطوبِ</w:t>
      </w:r>
      <w:r w:rsidR="009155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يلجأُ المسلمونُ إلى اللهِ علامِ الغيوبِ، فيُعج</w:t>
      </w:r>
      <w:r w:rsidR="008A10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="009155B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لُ لهم الشهادةَ أو النصرَ والتمكينَ</w:t>
      </w:r>
      <w:r w:rsidR="008A10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ويعلي بهم كلمةَ الحقِ والدِّينِ، فالنصرُ وإنْ تأخرَ آ</w:t>
      </w:r>
      <w:r w:rsidR="00126F6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تٍ</w:t>
      </w:r>
      <w:r w:rsidR="008A10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لا محالةَ،</w:t>
      </w:r>
      <w:r w:rsidR="00126F6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ي</w:t>
      </w:r>
      <w:r w:rsidR="00C422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126F6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عزُ اللهُ به أهل</w:t>
      </w:r>
      <w:r w:rsidR="00C422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26F6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الإسلامِ</w:t>
      </w:r>
      <w:r w:rsidR="000F1F8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ويُذِلُ أهلَ الشركِ </w:t>
      </w:r>
      <w:r w:rsidR="006F480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والجهالةِ، </w:t>
      </w:r>
      <w:r w:rsidR="006F480B" w:rsidRPr="00B4100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lastRenderedPageBreak/>
        <w:t>"</w:t>
      </w:r>
      <w:r w:rsidR="006F480B" w:rsidRPr="00B4100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إِن تَنصُرُوا اللَّهَ يَنصُرْكُمْ وَيُثَبِّتْ أَقْدَامَكُمْ</w:t>
      </w:r>
      <w:r w:rsidR="00B41002" w:rsidRPr="00B4100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".</w:t>
      </w:r>
    </w:p>
    <w:p w14:paraId="4CCDD5E0" w14:textId="3EF23EB4" w:rsidR="00B41002" w:rsidRDefault="00B41002" w:rsidP="006F392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E8614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تجمَّعَ المؤمنونَ مِنْ بَني إسرائيلَ بقيادةَ طالوتَ</w:t>
      </w:r>
      <w:r w:rsidR="00E8614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فاستنصروا اللهَ ذا الملكوتِ والجبروتِ، فهزموا أعداءَهم </w:t>
      </w:r>
      <w:r w:rsidR="0073236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وقائدَهم جالوتَ، </w:t>
      </w:r>
      <w:r w:rsidR="003B29A6" w:rsidRPr="003B29A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3B29A6" w:rsidRPr="003B29A6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فَهَزَمُوهُم بِإِذْنِ اللَّهِ وَقَتَلَ دَاوُودُ جَالُوتَ وَآتَاهُ اللَّهُ الْمُلْكَ وَالْحِكْمَةَ وَعَلَّمَهُ مِمَّا يَشَاءُ</w:t>
      </w:r>
      <w:r w:rsidR="003B29A6" w:rsidRPr="003B29A6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".</w:t>
      </w:r>
    </w:p>
    <w:p w14:paraId="681818F2" w14:textId="2D179946" w:rsidR="003B29A6" w:rsidRDefault="003B29A6" w:rsidP="006F392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3B29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ويومَ بدرٍ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 صورةِ غيرِ متكافئة</w:t>
      </w:r>
      <w:r w:rsidR="00C422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في الع</w:t>
      </w:r>
      <w:r w:rsidR="003635B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َدَدِ والعُدَدِ، دعا المسلمونَ ربَّهم </w:t>
      </w:r>
      <w:r w:rsidR="00463AA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فكانَ لهم النصرُ والسَعْدُ،</w:t>
      </w:r>
      <w:r w:rsidR="009658B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وأرغمَ اللهُ أنوفَ أهلِ الإشراكِ، </w:t>
      </w:r>
      <w:r w:rsidR="001433A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فكانَ لهم الذُلُ والهلاكُ، </w:t>
      </w:r>
      <w:r w:rsidR="00B77B05" w:rsidRPr="00B77B0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B77B05" w:rsidRPr="00B77B0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وَلَقَدْ نَصَرَكُمُ اللَّهُ بِبَدْرٍ وَأَنتُمْ أَذِلَّةٌ فَاتَّقُوا اللَّهَ لَعَلَّكُمْ تَشْكُرُونَ</w:t>
      </w:r>
      <w:r w:rsidR="00B77B05" w:rsidRPr="00B77B0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".</w:t>
      </w:r>
    </w:p>
    <w:p w14:paraId="7B71C8A4" w14:textId="7D5FE167" w:rsidR="00B77B05" w:rsidRDefault="00026A30" w:rsidP="006F392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وفي القادسيةِ انتصرَ المسلمونَ بقيادةِ سعدِ بنِ أبي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وقَّاصٍ-رضي اللهُ عنهُ-</w:t>
      </w:r>
      <w:r w:rsidR="00B541E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على الفُرسِ(إيرانَ)، فلقنُوهم أعظمَ تلق</w:t>
      </w:r>
      <w:r w:rsidR="002533F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ينٍ</w:t>
      </w:r>
      <w:r w:rsidR="00C422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2533F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وأعطوهم أحسنَ درسٍ، فلمْ ينفعْهم </w:t>
      </w:r>
      <w:r w:rsidR="0058111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جيشٌ ولا فيلٌ، </w:t>
      </w:r>
      <w:r w:rsidR="00627BA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فأشلاؤُهم تتناثرُ والدماءُ تسيل</w:t>
      </w:r>
      <w:r w:rsidR="00EB4EF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ُ، </w:t>
      </w:r>
      <w:r w:rsidR="00EB4EFC" w:rsidRPr="00BE0BB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EB4EFC" w:rsidRPr="00BE0BB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وَلَيَنصُرَنَّ اللَّهُ مَن يَنصُرُهُ إِنَّ اللَّهَ لَقَوِيٌّ عَزِيزٌ</w:t>
      </w:r>
      <w:r w:rsidR="00EB4EFC" w:rsidRPr="00BE0BB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BE0BB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9CE1FDF" w14:textId="38BFF17C" w:rsidR="00BE0BB2" w:rsidRDefault="00BE0BB2" w:rsidP="006F392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وفي اليرموك</w:t>
      </w:r>
      <w:r w:rsidR="0005263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انتصرَ المسلمونَ </w:t>
      </w:r>
      <w:r w:rsidR="00932E8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على الرومِ(الغربِ)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بقيادةِ </w:t>
      </w:r>
      <w:r w:rsidR="00932E8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ابنِ الوليدِ </w:t>
      </w:r>
      <w:r w:rsidR="00B102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خالدِ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-رضي اللهُ عنهُ-</w:t>
      </w:r>
      <w:r w:rsidR="00932E8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AF0A0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فلم ينفعْهم فخرٌ ولا مجدٌ تالدٌ، </w:t>
      </w:r>
      <w:r w:rsidR="0053353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وكانَ النصرُ عليهم فتحًا لكلِّ البلادِ، </w:t>
      </w:r>
      <w:r w:rsidR="00B3286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وبها علا أمرُ الدينِ وسادَ</w:t>
      </w:r>
      <w:r w:rsidR="001C3B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قالَ رسولُ اللهِ-عليهِ الصلاةُ والسلامُ-</w:t>
      </w:r>
      <w:r w:rsidR="00DA6B3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="00DA6B3E" w:rsidRPr="00DA6B3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DA6B3E" w:rsidRPr="00DA6B3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إذا هلك</w:t>
      </w:r>
      <w:r w:rsidR="00DA6B3E" w:rsidRPr="00DA6B3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DA6B3E" w:rsidRPr="00DA6B3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كسرى فلا كسرى بعد</w:t>
      </w:r>
      <w:r w:rsidR="00DA6B3E" w:rsidRPr="00DA6B3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DA6B3E" w:rsidRPr="00DA6B3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ه، وإذا هلك</w:t>
      </w:r>
      <w:r w:rsidR="00DA6B3E" w:rsidRPr="00DA6B3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DA6B3E" w:rsidRPr="00DA6B3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قيصر</w:t>
      </w:r>
      <w:r w:rsidR="00DA6B3E" w:rsidRPr="00DA6B3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="00DA6B3E" w:rsidRPr="00DA6B3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فلا قيصر</w:t>
      </w:r>
      <w:r w:rsidR="00DA6B3E" w:rsidRPr="00DA6B3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DA6B3E" w:rsidRPr="00DA6B3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بعد</w:t>
      </w:r>
      <w:r w:rsidR="00DA6B3E" w:rsidRPr="00DA6B3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DA6B3E" w:rsidRPr="00DA6B3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</w:t>
      </w:r>
      <w:r w:rsidR="00DA6B3E" w:rsidRPr="00DA6B3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".</w:t>
      </w:r>
    </w:p>
    <w:p w14:paraId="34F8F6DB" w14:textId="19CDAD27" w:rsidR="00DA6B3E" w:rsidRDefault="00A1553B" w:rsidP="006F392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5612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وفي ملاذِك</w:t>
      </w:r>
      <w:r w:rsidR="005612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5612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ردِ</w:t>
      </w:r>
      <w:r w:rsidR="005612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اصطفَ المسلمونَ مع الرومِ أعظمَ </w:t>
      </w:r>
      <w:r w:rsidR="005612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 xml:space="preserve">اصطفاِفٍ، </w:t>
      </w:r>
      <w:r w:rsidR="00B649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وكان الروم</w:t>
      </w:r>
      <w:r w:rsidR="00540D9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6497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يومئذٍ منَ المسلمينَ خمسةَ أضعافٍ، </w:t>
      </w:r>
      <w:r w:rsidR="00B64B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اجتمعوا من كلِّ مكانٍ فصارَ يومٌ كيومِ الأحزابِ،</w:t>
      </w:r>
      <w:r w:rsidR="00956B9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فترجَّلَ السلطانُ</w:t>
      </w:r>
      <w:r w:rsidR="0005263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أرسلانُ </w:t>
      </w:r>
      <w:r w:rsidR="00956B9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(نزلَ عن فرسِهِ)</w:t>
      </w:r>
      <w:r w:rsidR="0005263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956B9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ومرّغَ وجه</w:t>
      </w:r>
      <w:r w:rsidR="00863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َهُ في الترابِ، </w:t>
      </w:r>
      <w:r w:rsidR="0005263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8631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تبايعَ المسلمونِ على الشهادةِ في سبيلِ اللهِ، </w:t>
      </w:r>
      <w:r w:rsidR="005A2D4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فأعقبَهم اللهُ النصرَ والسعادةَ، </w:t>
      </w:r>
      <w:r w:rsidR="009B72A7" w:rsidRPr="009B72A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(</w:t>
      </w:r>
      <w:r w:rsidR="00971538" w:rsidRPr="009B72A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وَعَدَ </w:t>
      </w:r>
      <w:r w:rsidR="00971538" w:rsidRPr="0097153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اللَّهُ الَّذِينَ آمَنُوا مِنكُمْ وَعَمِلُوا الصَّالِحَاتِ لَيَسْتَخْلِفَنَّهُمْ فِي الْأَرْضِ كَمَا اسْتَخْلَفَ الَّذِينَ مِن قَبْلِهِمْ وَلَيُمَكِّنَنَّ لَهُمْ دِينَهُمُ الَّذِي ارْتَضَىٰ لَهُمْ وَلَيُبَدِّلَنَّهُم مِّن بَعْدِ خَوْفِهِمْ أَمْنًا يَعْبُدُونَنِي لَا يُشْرِكُونَ بِي شَيْئًا</w:t>
      </w:r>
      <w:r w:rsidR="00971538" w:rsidRPr="0097153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97153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.</w:t>
      </w:r>
    </w:p>
    <w:p w14:paraId="48C6D4FC" w14:textId="5030794D" w:rsidR="00AC79DE" w:rsidRDefault="00081637" w:rsidP="00081637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كُنّا جِبَال</w:t>
      </w:r>
      <w:r w:rsidR="00AC79DE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ً</w:t>
      </w: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 فَوْقَ الجِبَالِ ورُبّمَا</w:t>
      </w:r>
      <w:r w:rsidR="00AC79DE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</w:t>
      </w:r>
    </w:p>
    <w:p w14:paraId="18DB5547" w14:textId="11067B03" w:rsidR="00081637" w:rsidRPr="00081637" w:rsidRDefault="00AC79DE" w:rsidP="00081637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081637"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سِرْنَا على مَوْجِ البِحَارِ بِحَارَا</w:t>
      </w:r>
    </w:p>
    <w:p w14:paraId="08107496" w14:textId="77777777" w:rsidR="00AC79DE" w:rsidRDefault="00081637" w:rsidP="00081637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lastRenderedPageBreak/>
        <w:t>بمَعَابِدِ الإفْرِنـْجِ كَـان أذَانُنـَا</w:t>
      </w:r>
      <w:r w:rsidR="00AC79DE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6CFB93B6" w14:textId="2A90110C" w:rsidR="00081637" w:rsidRPr="00081637" w:rsidRDefault="00AC79DE" w:rsidP="00081637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081637"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قَبْلَ الكَتَائِبِ يَفْتَـحُ الأمْصَـارَا</w:t>
      </w:r>
    </w:p>
    <w:p w14:paraId="6317FCCB" w14:textId="2A49DABA" w:rsidR="00CB372B" w:rsidRDefault="00081637" w:rsidP="00CB372B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لَمْ تَنْسَ أفْرِيقيَا ولا صَحْرَاؤُهَـا</w:t>
      </w:r>
      <w:r w:rsidR="00CB37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094FD462" w14:textId="796FD588" w:rsidR="00081637" w:rsidRPr="00081637" w:rsidRDefault="00CB372B" w:rsidP="00CB372B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081637"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سَجَداتِنَا والأرْضُ تَقْذِفُ نَـارَا</w:t>
      </w:r>
    </w:p>
    <w:p w14:paraId="5356BDC9" w14:textId="77777777" w:rsidR="00CB372B" w:rsidRDefault="00081637" w:rsidP="00CB372B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وَكَأنَّ ظِلَّ السَّيْفِ ظِـلُّ حَدِيقَـةٍ</w:t>
      </w:r>
      <w:r w:rsidR="00CB372B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11C58ECB" w14:textId="2187C7DD" w:rsidR="00081637" w:rsidRPr="00081637" w:rsidRDefault="00CB372B" w:rsidP="00CB372B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081637"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خَضْرَاءَ تُنْبِتُ حَوْلَنَا الأزْهَـارَ</w:t>
      </w:r>
      <w:r w:rsidR="00BF744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ا</w:t>
      </w:r>
    </w:p>
    <w:p w14:paraId="1B31ED81" w14:textId="7A7EC96B" w:rsidR="00BF7441" w:rsidRDefault="00081637" w:rsidP="00CB372B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لَـمْ نَخْـشَ طَاغُوت</w:t>
      </w:r>
      <w:r w:rsidR="00751B65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ً</w:t>
      </w: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 يُحَارِبُنـَا ولَوْ</w:t>
      </w:r>
      <w:r w:rsidR="00BF744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</w:t>
      </w:r>
    </w:p>
    <w:p w14:paraId="7D05A99F" w14:textId="28676483" w:rsidR="00081637" w:rsidRPr="00081637" w:rsidRDefault="00BF7441" w:rsidP="00CB372B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081637"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نَصَبَ المَنَايَا حَوْلَنَا أسْوَارَا</w:t>
      </w:r>
    </w:p>
    <w:p w14:paraId="7ED76049" w14:textId="5C59A8C9" w:rsidR="00BF7441" w:rsidRDefault="00081637" w:rsidP="00BF7441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نَدْعُوا جِهَار</w:t>
      </w:r>
      <w:r w:rsidR="00BF744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ً</w:t>
      </w: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 لا إلَهَ سِوَى الَّـذِي</w:t>
      </w:r>
      <w:r w:rsidR="00BF744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75334C28" w14:textId="2DEF96B6" w:rsidR="00081637" w:rsidRPr="00081637" w:rsidRDefault="00081637" w:rsidP="00BF7441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 xml:space="preserve"> </w:t>
      </w:r>
      <w:r w:rsidR="00BF744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صَنَعَ الوُجُودَ وقَـدَّرَ الأقْـدَارَا</w:t>
      </w:r>
    </w:p>
    <w:p w14:paraId="0DCF8426" w14:textId="52B3C775" w:rsidR="00BF7441" w:rsidRDefault="00081637" w:rsidP="00BF7441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ورؤ</w:t>
      </w:r>
      <w:r w:rsidR="0032738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و</w:t>
      </w: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سُنَا يـارَبُّ فَـوْقَ أكُفِّنـَا</w:t>
      </w:r>
      <w:r w:rsidR="00BF744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6C7E440D" w14:textId="33CE4FAB" w:rsidR="00081637" w:rsidRPr="00081637" w:rsidRDefault="00BF7441" w:rsidP="00BF7441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081637"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نَرْجُو ثَوَابَكَ مَغنَم</w:t>
      </w:r>
      <w:r w:rsidR="00751B65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ً</w:t>
      </w:r>
      <w:r w:rsidR="00081637"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 وجـِوَارَا</w:t>
      </w:r>
    </w:p>
    <w:p w14:paraId="09F0C46D" w14:textId="2B25013C" w:rsidR="00751B65" w:rsidRDefault="00081637" w:rsidP="00751B65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lastRenderedPageBreak/>
        <w:t>كُنَّا نَرَى الأصْنَامَ مِـنْ ذهـبٍ فَنَهْ</w:t>
      </w:r>
      <w:r w:rsidR="00A04FD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ـ</w:t>
      </w:r>
      <w:r w:rsidR="00751B65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6FD640F9" w14:textId="45AD2700" w:rsidR="00081637" w:rsidRPr="00081637" w:rsidRDefault="00A04FDA" w:rsidP="00751B65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081637"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دِمَهـَا ونَهْـدِمَ فَوْقَهَا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</w:t>
      </w:r>
      <w:r w:rsidR="00081637"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الكُفَّـارَا</w:t>
      </w:r>
    </w:p>
    <w:p w14:paraId="427992AD" w14:textId="4861A842" w:rsidR="00A04FDA" w:rsidRDefault="00081637" w:rsidP="00A04FDA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لَوْ كَانَ غَيْرُ المُسْلمينَ لحَازَهـَا</w:t>
      </w:r>
      <w:r w:rsidR="00A04FDA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21C6DF42" w14:textId="3F136B5E" w:rsidR="00971538" w:rsidRPr="00081637" w:rsidRDefault="00A04FDA" w:rsidP="00F44811">
      <w:pPr>
        <w:widowControl w:val="0"/>
        <w:spacing w:line="240" w:lineRule="auto"/>
        <w:contextualSpacing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 </w:t>
      </w:r>
      <w:r w:rsidR="00081637"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كَنْز</w:t>
      </w: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ً</w:t>
      </w:r>
      <w:r w:rsidR="00081637" w:rsidRPr="00081637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ا وصَاغَ الحُلِيَّ والدِّيِنَـارا</w:t>
      </w:r>
    </w:p>
    <w:p w14:paraId="46A7B279" w14:textId="4B37A90C" w:rsidR="00CF1B70" w:rsidRDefault="00CF1B70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اللهم </w:t>
      </w:r>
      <w:r w:rsidR="00DC115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صل</w:t>
      </w:r>
      <w:r w:rsidR="00F4481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DC115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وسلم</w:t>
      </w:r>
      <w:r w:rsidR="0036084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DC115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852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وبارك</w:t>
      </w:r>
      <w:r w:rsidR="0036084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F852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DC115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على نبيِنا محمدٍ.</w:t>
      </w:r>
    </w:p>
    <w:p w14:paraId="30727661" w14:textId="179BFC78" w:rsidR="00DC1152" w:rsidRDefault="00DC1152" w:rsidP="00F8057C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r w:rsidRPr="00DC1152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rtl/>
        </w:rPr>
        <w:t>الخطبة الثانية</w:t>
      </w:r>
    </w:p>
    <w:p w14:paraId="418E1DC3" w14:textId="4D298A08" w:rsidR="00F2579C" w:rsidRDefault="00DC1152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الحمدُ للهِ على إحسانِه، والشكرُ له على </w:t>
      </w:r>
      <w:r w:rsid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فضلِه</w:t>
      </w:r>
      <w:r w:rsidRP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وامتنان</w:t>
      </w:r>
      <w:r w:rsid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</w:t>
      </w:r>
      <w:r w:rsidR="005B1C79" w:rsidRP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وأشهدُ أن</w:t>
      </w:r>
      <w:r w:rsidR="007F33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لا إله</w:t>
      </w:r>
      <w:r w:rsidR="007F33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B1C7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إلا اللهُ تعظيمًا لشانِه، </w:t>
      </w:r>
      <w:r w:rsidR="00F2579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وأشهدُ أنَّ محمدًا عبدُه ورسولُه الداعي إلى رِضوانِه</w:t>
      </w:r>
      <w:r w:rsidR="00CB7E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F2579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صلى اللهُ </w:t>
      </w:r>
      <w:r w:rsidR="00A6226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وسَلَّمَ </w:t>
      </w:r>
      <w:r w:rsidR="007F332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وباركَ </w:t>
      </w:r>
      <w:r w:rsidR="00F2579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عليهِ وعلى آلِه وصحبِه وإخوانِه</w:t>
      </w:r>
      <w:r w:rsidR="00CB7E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-أما بعدُ</w:t>
      </w:r>
      <w:r w:rsidR="005A65E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</w:p>
    <w:p w14:paraId="0E1E4815" w14:textId="279ED3B6" w:rsidR="0056705A" w:rsidRDefault="00AC2BAD" w:rsidP="0056705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ففي كلِّ ما ذُكرَ من المشاهدِ بين المؤمنينَ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 xml:space="preserve">والكافرينَ، </w:t>
      </w:r>
      <w:r w:rsidR="00A9754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فإنهم لم يتساو</w:t>
      </w:r>
      <w:r w:rsidR="00173F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9754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46576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A9754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E6F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 العَدَدِ والعُدَدِ، كانت</w:t>
      </w:r>
      <w:r w:rsidR="0032738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1E6F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الغلبةُ الماديةُ ظاهرةً على الكافرينَ، </w:t>
      </w:r>
      <w:r w:rsidR="00173F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لكنَّ اللهَ نصرَ المسلمينَ</w:t>
      </w:r>
      <w:r w:rsidR="0032738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؛ </w:t>
      </w:r>
      <w:r w:rsidR="00173F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لأنهم لاذوا باللهِ وتوكلوا عليه، </w:t>
      </w:r>
      <w:r w:rsidR="00465765" w:rsidRPr="0046576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465765" w:rsidRPr="0046576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وَمَن يَتَوَكَّلْ عَلَى اللَّهِ فَهُوَ حَسْبُهُ</w:t>
      </w:r>
      <w:r w:rsidR="00465765" w:rsidRPr="0046576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56705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نصرَهم لأنهم أكثروا من الإنابةِ والرجوعِ إليهِ في </w:t>
      </w:r>
      <w:r w:rsidR="00685C6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كلِّ </w:t>
      </w:r>
      <w:r w:rsidR="0056705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حال</w:t>
      </w:r>
      <w:r w:rsidR="00685C6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ةٍ</w:t>
      </w:r>
      <w:r w:rsidR="0056705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ووثقوا </w:t>
      </w:r>
      <w:r w:rsidR="007D50B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بنصرِ اللهِ وأنه </w:t>
      </w:r>
      <w:r w:rsidR="005E583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="007D50B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تٍ لا محالةَ، قالَ رسولُ اللهِ-عليهِ الصلاةُ والسلامُ-:</w:t>
      </w:r>
      <w:r w:rsidR="000E29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0E2927" w:rsidRPr="00685C6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0E2927" w:rsidRPr="00685C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إنَّ اللهَ زوى</w:t>
      </w:r>
      <w:r w:rsidR="00AF29C1" w:rsidRPr="00685C6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AF29C1" w:rsidRPr="00685C6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(جمعَ)</w:t>
      </w:r>
      <w:r w:rsidR="000E2927" w:rsidRPr="00685C61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0E2927" w:rsidRPr="00685C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لي الأرضَ</w:t>
      </w:r>
      <w:r w:rsidR="00AF29C1" w:rsidRPr="00685C6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0E2927" w:rsidRPr="00685C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فرأيتُ مشارقَها ومغاربَها</w:t>
      </w:r>
      <w:r w:rsidR="00AF29C1" w:rsidRPr="00685C6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0E2927" w:rsidRPr="00685C61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وإنَّ مُلكَ أُمَّتي سيبلغُ ما زُوِيَ لي منها</w:t>
      </w:r>
      <w:r w:rsidR="00AF29C1" w:rsidRPr="00685C6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AF29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نصرَ اللهُ المسلمينَ لأنهم لم </w:t>
      </w:r>
      <w:r w:rsidR="00A637D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ينظروا إلى القوةِ الماديةِ عندَ أعدائِهم، لأنها مهما بلغتْ فإنَّ اللهَ قادرٌ على إفنائِها</w:t>
      </w:r>
      <w:r w:rsidR="006D64F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6D64FA" w:rsidRPr="006D64F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6D64FA" w:rsidRPr="006D64F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فَأَمَّا عَادٌ فَاسْتَكْبَرُوا فِي الْأَرْضِ بِغَيْرِ الْحَقِّ وَقَالُوا مَنْ أَشَدُّ مِنَّا قُوَّةً أَوَلَمْ يَرَوْا أَنَّ اللَّهَ الَّذِي </w:t>
      </w:r>
      <w:r w:rsidR="006D64FA" w:rsidRPr="006D64F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خَلَقَهُمْ هُوَ أَشَدُّ مِنْهُمْ قُوَّةً وَكَانُوا بِآيَاتِنَا يَجْحَدُونَ</w:t>
      </w:r>
      <w:r w:rsidR="006D64FA" w:rsidRPr="006D64F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1E040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22841CDC" w14:textId="3C847A44" w:rsidR="001E0407" w:rsidRDefault="001E0407" w:rsidP="0056705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فلا ينبغي للمسلمِ أنْ ينظرَ إلى الأمورِ الظاهرةِ، وهذا دينُ اللهِ، ذهبتْ به أرواحٌ، وعانتْ من الجراحِ، </w:t>
      </w:r>
      <w:r w:rsidR="003957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لكنَّ اللهَ كتبَ لهم النصرَ والفلاحَ، ومن كانَ مع اللهِ كانَ اللهُ معهُ، ول</w:t>
      </w:r>
      <w:r w:rsidR="0078105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3957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ي</w:t>
      </w:r>
      <w:r w:rsidR="00A300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ـُ</w:t>
      </w:r>
      <w:r w:rsidR="003957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خ</w:t>
      </w:r>
      <w:r w:rsidR="00A300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957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يِّبَ اللهُ رجاءَ عبدٍ التجأ</w:t>
      </w:r>
      <w:r w:rsidR="00A3007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957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إليهِ</w:t>
      </w:r>
      <w:r w:rsidR="0078105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فمن كانَ في شكٍ من هذا فليراجعْ إيمانَهُ.</w:t>
      </w:r>
    </w:p>
    <w:p w14:paraId="481A3CED" w14:textId="4ED5B83B" w:rsidR="00BD3300" w:rsidRPr="00BD3300" w:rsidRDefault="00BD3300" w:rsidP="00BD3300">
      <w:pPr>
        <w:widowControl w:val="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BD3300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فَإِن تَنجُ مِنها تَنجُ مِن ذِي عَظيمَةٍ</w:t>
      </w:r>
      <w:r w:rsidR="002524C5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0395A925" w14:textId="2254DD6B" w:rsidR="00BD3300" w:rsidRDefault="002524C5" w:rsidP="00BD3300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BD3300" w:rsidRPr="00BD3300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وَإِلاّ فَإِنّي لا إِخالُكَ ناجِيا</w:t>
      </w:r>
    </w:p>
    <w:p w14:paraId="3963EA05" w14:textId="68C90A1B" w:rsidR="00774B2A" w:rsidRDefault="00774B2A" w:rsidP="00BD3300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0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0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915A5FF" w14:textId="77777777" w:rsidR="00774B2A" w:rsidRDefault="00774B2A" w:rsidP="00774B2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</w:t>
      </w:r>
      <w:r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وقِنا عذابَ النارِ. </w:t>
      </w:r>
    </w:p>
    <w:p w14:paraId="0E62EBB7" w14:textId="6704CB98" w:rsidR="00A6175D" w:rsidRDefault="00F17F2A" w:rsidP="00F8057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="00774B2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774B2A"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 w:rsidR="00A709B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774B2A"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بإخوانِنِا المستضعفينَ في غزةَ </w:t>
      </w:r>
      <w:r w:rsidR="00F41FC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وبلادِ الشامِ</w:t>
      </w:r>
      <w:r w:rsidR="00D547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F41FC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AE55F6"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 w:rsidR="001760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بهم</w:t>
      </w:r>
      <w:r w:rsidR="00AE55F6"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وبلغهم من 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19FB7C8" w14:textId="4E1F5D0A" w:rsidR="00BD684B" w:rsidRDefault="00F17F2A" w:rsidP="00826D81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0900D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كن لهم ناصرًا ومعينًا يا ربَّ العالمينَ.</w:t>
      </w:r>
    </w:p>
    <w:p w14:paraId="4AB36B88" w14:textId="77777777" w:rsidR="00826D81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60311F44" w14:textId="77777777" w:rsidR="00826D81" w:rsidRPr="009169C9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578962E5" w14:textId="77777777" w:rsidR="00826D81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CA3DA4F" w14:textId="77777777" w:rsidR="00826D81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4FAF0D9" w14:textId="77777777" w:rsidR="00826D81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والـمسالـمينَ.</w:t>
      </w:r>
    </w:p>
    <w:p w14:paraId="69F6A11A" w14:textId="77777777" w:rsidR="00826D81" w:rsidRDefault="00826D81" w:rsidP="00826D81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358F4E58" w14:textId="77777777" w:rsidR="00826D81" w:rsidRDefault="00826D81" w:rsidP="00826D81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bookmarkEnd w:id="1"/>
    <w:p w14:paraId="55BD4F06" w14:textId="77777777" w:rsidR="00826D81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اجعلنا والمسلمينَ ممن نصرَك فنصرْته،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وحفظَك فحفظتْه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A8D76D7" w14:textId="77777777" w:rsidR="00826D81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أنتَ </w:t>
      </w:r>
      <w:r w:rsidRPr="00D65858">
        <w:rPr>
          <w:rFonts w:cs="Traditional Arabic" w:hint="cs"/>
          <w:b/>
          <w:bCs/>
          <w:sz w:val="80"/>
          <w:szCs w:val="80"/>
          <w:rtl/>
        </w:rPr>
        <w:t>حسبُنا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ونِعْمَ الوكيلُ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014F1E6" w14:textId="77777777" w:rsidR="00826D81" w:rsidRPr="00D65858" w:rsidRDefault="00826D81" w:rsidP="00826D81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</w:t>
      </w:r>
      <w:r>
        <w:rPr>
          <w:rFonts w:cs="Traditional Arabic" w:hint="cs"/>
          <w:b/>
          <w:bCs/>
          <w:sz w:val="80"/>
          <w:szCs w:val="80"/>
          <w:rtl/>
        </w:rPr>
        <w:t>المسلمينَ و</w:t>
      </w:r>
      <w:r w:rsidRPr="00D65858">
        <w:rPr>
          <w:rFonts w:cs="Traditional Arabic"/>
          <w:b/>
          <w:bCs/>
          <w:sz w:val="80"/>
          <w:szCs w:val="80"/>
          <w:rtl/>
        </w:rPr>
        <w:t>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56DFD371" w14:textId="12C284BF" w:rsidR="00C76290" w:rsidRPr="008273F6" w:rsidRDefault="00826D81" w:rsidP="00E109E9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34716109"/>
      <w:r w:rsidRPr="008273F6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273F6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2"/>
    </w:p>
    <w:p w14:paraId="59879E96" w14:textId="77777777" w:rsidR="00360844" w:rsidRPr="008273F6" w:rsidRDefault="0036084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</w:p>
    <w:sectPr w:rsidR="00360844" w:rsidRPr="008273F6" w:rsidSect="00FA1F0E">
      <w:footerReference w:type="default" r:id="rId6"/>
      <w:pgSz w:w="11906" w:h="16838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0D02" w14:textId="77777777" w:rsidR="00806809" w:rsidRDefault="00806809" w:rsidP="00FA1F0E">
      <w:pPr>
        <w:spacing w:after="0" w:line="240" w:lineRule="auto"/>
      </w:pPr>
      <w:r>
        <w:separator/>
      </w:r>
    </w:p>
  </w:endnote>
  <w:endnote w:type="continuationSeparator" w:id="0">
    <w:p w14:paraId="66A78008" w14:textId="77777777" w:rsidR="00806809" w:rsidRDefault="00806809" w:rsidP="00FA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037791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45666C6" w14:textId="65F6A5A9" w:rsidR="00FA1F0E" w:rsidRDefault="00FA1F0E">
            <w:pPr>
              <w:pStyle w:val="a4"/>
              <w:jc w:val="center"/>
            </w:pPr>
            <w:r w:rsidRPr="00FA1F0E">
              <w:rPr>
                <w:b/>
                <w:bCs/>
                <w:color w:val="0070C0"/>
                <w:sz w:val="32"/>
                <w:szCs w:val="32"/>
              </w:rPr>
              <w:fldChar w:fldCharType="begin"/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instrText>PAGE</w:instrText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fldChar w:fldCharType="separate"/>
            </w:r>
            <w:r w:rsidRPr="00FA1F0E">
              <w:rPr>
                <w:b/>
                <w:bCs/>
                <w:color w:val="0070C0"/>
                <w:sz w:val="32"/>
                <w:szCs w:val="32"/>
                <w:rtl/>
                <w:lang w:val="ar-SA"/>
              </w:rPr>
              <w:t>2</w:t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fldChar w:fldCharType="end"/>
            </w:r>
            <w:r w:rsidRPr="00FA1F0E">
              <w:rPr>
                <w:b/>
                <w:bCs/>
                <w:color w:val="0070C0"/>
                <w:sz w:val="32"/>
                <w:szCs w:val="32"/>
                <w:rtl/>
                <w:lang w:val="ar-SA"/>
              </w:rPr>
              <w:t xml:space="preserve"> من </w:t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fldChar w:fldCharType="begin"/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instrText>NUMPAGES</w:instrText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fldChar w:fldCharType="separate"/>
            </w:r>
            <w:r w:rsidRPr="00FA1F0E">
              <w:rPr>
                <w:b/>
                <w:bCs/>
                <w:color w:val="0070C0"/>
                <w:sz w:val="32"/>
                <w:szCs w:val="32"/>
                <w:rtl/>
                <w:lang w:val="ar-SA"/>
              </w:rPr>
              <w:t>2</w:t>
            </w:r>
            <w:r w:rsidRPr="00FA1F0E">
              <w:rPr>
                <w:b/>
                <w:bCs/>
                <w:color w:val="0070C0"/>
                <w:sz w:val="32"/>
                <w:szCs w:val="32"/>
              </w:rPr>
              <w:fldChar w:fldCharType="end"/>
            </w:r>
          </w:p>
        </w:sdtContent>
      </w:sdt>
    </w:sdtContent>
  </w:sdt>
  <w:p w14:paraId="28274CA5" w14:textId="77777777" w:rsidR="00FA1F0E" w:rsidRDefault="00FA1F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0EB8" w14:textId="77777777" w:rsidR="00806809" w:rsidRDefault="00806809" w:rsidP="00FA1F0E">
      <w:pPr>
        <w:spacing w:after="0" w:line="240" w:lineRule="auto"/>
      </w:pPr>
      <w:r>
        <w:separator/>
      </w:r>
    </w:p>
  </w:footnote>
  <w:footnote w:type="continuationSeparator" w:id="0">
    <w:p w14:paraId="70F95B28" w14:textId="77777777" w:rsidR="00806809" w:rsidRDefault="00806809" w:rsidP="00FA1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CB"/>
    <w:rsid w:val="0000759E"/>
    <w:rsid w:val="00026A30"/>
    <w:rsid w:val="000353C6"/>
    <w:rsid w:val="000517B2"/>
    <w:rsid w:val="0005263D"/>
    <w:rsid w:val="00081637"/>
    <w:rsid w:val="00084F18"/>
    <w:rsid w:val="000900D2"/>
    <w:rsid w:val="000D333A"/>
    <w:rsid w:val="000D5998"/>
    <w:rsid w:val="000E2927"/>
    <w:rsid w:val="000F1F84"/>
    <w:rsid w:val="001252FE"/>
    <w:rsid w:val="00126F63"/>
    <w:rsid w:val="0013221E"/>
    <w:rsid w:val="001433A5"/>
    <w:rsid w:val="00157CEA"/>
    <w:rsid w:val="00173F51"/>
    <w:rsid w:val="001760D5"/>
    <w:rsid w:val="00181852"/>
    <w:rsid w:val="0018776F"/>
    <w:rsid w:val="00195398"/>
    <w:rsid w:val="001A4ADF"/>
    <w:rsid w:val="001C37F6"/>
    <w:rsid w:val="001C3B73"/>
    <w:rsid w:val="001E0407"/>
    <w:rsid w:val="001E1C5D"/>
    <w:rsid w:val="001E6F58"/>
    <w:rsid w:val="001F5503"/>
    <w:rsid w:val="002524C5"/>
    <w:rsid w:val="002533F6"/>
    <w:rsid w:val="002609B6"/>
    <w:rsid w:val="00260AFC"/>
    <w:rsid w:val="002822EB"/>
    <w:rsid w:val="002D1B34"/>
    <w:rsid w:val="00306F70"/>
    <w:rsid w:val="0032738A"/>
    <w:rsid w:val="00345579"/>
    <w:rsid w:val="00357EFD"/>
    <w:rsid w:val="00360844"/>
    <w:rsid w:val="003635B5"/>
    <w:rsid w:val="00372537"/>
    <w:rsid w:val="0039150A"/>
    <w:rsid w:val="0039574E"/>
    <w:rsid w:val="003B29A6"/>
    <w:rsid w:val="00444D39"/>
    <w:rsid w:val="00447C07"/>
    <w:rsid w:val="00463AAB"/>
    <w:rsid w:val="00465765"/>
    <w:rsid w:val="004C4413"/>
    <w:rsid w:val="00525DF7"/>
    <w:rsid w:val="00533531"/>
    <w:rsid w:val="00540D95"/>
    <w:rsid w:val="00557F12"/>
    <w:rsid w:val="00560958"/>
    <w:rsid w:val="005612AF"/>
    <w:rsid w:val="0056705A"/>
    <w:rsid w:val="00581118"/>
    <w:rsid w:val="0059078F"/>
    <w:rsid w:val="005A2D4B"/>
    <w:rsid w:val="005A59BA"/>
    <w:rsid w:val="005A65E4"/>
    <w:rsid w:val="005A678C"/>
    <w:rsid w:val="005B1C79"/>
    <w:rsid w:val="005B6887"/>
    <w:rsid w:val="005D4FB1"/>
    <w:rsid w:val="005E17FE"/>
    <w:rsid w:val="005E4E6B"/>
    <w:rsid w:val="005E5838"/>
    <w:rsid w:val="005E7C31"/>
    <w:rsid w:val="0060319E"/>
    <w:rsid w:val="00612E6F"/>
    <w:rsid w:val="00627BAE"/>
    <w:rsid w:val="00685C61"/>
    <w:rsid w:val="006C78AA"/>
    <w:rsid w:val="006D1140"/>
    <w:rsid w:val="006D64FA"/>
    <w:rsid w:val="006E332E"/>
    <w:rsid w:val="006E5A41"/>
    <w:rsid w:val="006F3926"/>
    <w:rsid w:val="006F480B"/>
    <w:rsid w:val="006F6A90"/>
    <w:rsid w:val="006F707D"/>
    <w:rsid w:val="0070027A"/>
    <w:rsid w:val="007163F9"/>
    <w:rsid w:val="00732365"/>
    <w:rsid w:val="00741926"/>
    <w:rsid w:val="00751B65"/>
    <w:rsid w:val="007628CA"/>
    <w:rsid w:val="00774B2A"/>
    <w:rsid w:val="00781056"/>
    <w:rsid w:val="007C7D9C"/>
    <w:rsid w:val="007D50B9"/>
    <w:rsid w:val="007F3320"/>
    <w:rsid w:val="00806809"/>
    <w:rsid w:val="00826D81"/>
    <w:rsid w:val="008273F6"/>
    <w:rsid w:val="008415C5"/>
    <w:rsid w:val="00846171"/>
    <w:rsid w:val="00863113"/>
    <w:rsid w:val="008846D8"/>
    <w:rsid w:val="00894382"/>
    <w:rsid w:val="008A10B8"/>
    <w:rsid w:val="008B22E7"/>
    <w:rsid w:val="008D1449"/>
    <w:rsid w:val="008E39AC"/>
    <w:rsid w:val="008F4E2C"/>
    <w:rsid w:val="009155B4"/>
    <w:rsid w:val="00932E89"/>
    <w:rsid w:val="00946788"/>
    <w:rsid w:val="00956B9B"/>
    <w:rsid w:val="009658B9"/>
    <w:rsid w:val="00971538"/>
    <w:rsid w:val="00982B58"/>
    <w:rsid w:val="009B72A7"/>
    <w:rsid w:val="00A04FDA"/>
    <w:rsid w:val="00A06E35"/>
    <w:rsid w:val="00A10998"/>
    <w:rsid w:val="00A115A8"/>
    <w:rsid w:val="00A1553B"/>
    <w:rsid w:val="00A30075"/>
    <w:rsid w:val="00A6175D"/>
    <w:rsid w:val="00A62266"/>
    <w:rsid w:val="00A637D9"/>
    <w:rsid w:val="00A709B3"/>
    <w:rsid w:val="00A74BBE"/>
    <w:rsid w:val="00A97541"/>
    <w:rsid w:val="00AA3010"/>
    <w:rsid w:val="00AA32DB"/>
    <w:rsid w:val="00AC2BAD"/>
    <w:rsid w:val="00AC79DE"/>
    <w:rsid w:val="00AE55F6"/>
    <w:rsid w:val="00AF0A03"/>
    <w:rsid w:val="00AF29C1"/>
    <w:rsid w:val="00B03BD5"/>
    <w:rsid w:val="00B0459F"/>
    <w:rsid w:val="00B10294"/>
    <w:rsid w:val="00B11E8D"/>
    <w:rsid w:val="00B2354F"/>
    <w:rsid w:val="00B32866"/>
    <w:rsid w:val="00B41002"/>
    <w:rsid w:val="00B541E0"/>
    <w:rsid w:val="00B57FB8"/>
    <w:rsid w:val="00B64973"/>
    <w:rsid w:val="00B64B53"/>
    <w:rsid w:val="00B77B05"/>
    <w:rsid w:val="00B818BE"/>
    <w:rsid w:val="00B86F9F"/>
    <w:rsid w:val="00B93C03"/>
    <w:rsid w:val="00BC4329"/>
    <w:rsid w:val="00BD3300"/>
    <w:rsid w:val="00BD684B"/>
    <w:rsid w:val="00BE0BB2"/>
    <w:rsid w:val="00BE4BCB"/>
    <w:rsid w:val="00BF7441"/>
    <w:rsid w:val="00C05FC5"/>
    <w:rsid w:val="00C32B9F"/>
    <w:rsid w:val="00C422C6"/>
    <w:rsid w:val="00C515BB"/>
    <w:rsid w:val="00C61229"/>
    <w:rsid w:val="00C76290"/>
    <w:rsid w:val="00CB19AB"/>
    <w:rsid w:val="00CB372B"/>
    <w:rsid w:val="00CB7E4A"/>
    <w:rsid w:val="00CF1B70"/>
    <w:rsid w:val="00CF594A"/>
    <w:rsid w:val="00D038C8"/>
    <w:rsid w:val="00D17689"/>
    <w:rsid w:val="00D54778"/>
    <w:rsid w:val="00D55DAA"/>
    <w:rsid w:val="00D64169"/>
    <w:rsid w:val="00DA05E6"/>
    <w:rsid w:val="00DA6B3E"/>
    <w:rsid w:val="00DC1152"/>
    <w:rsid w:val="00DD3296"/>
    <w:rsid w:val="00E109E9"/>
    <w:rsid w:val="00E34782"/>
    <w:rsid w:val="00E8614D"/>
    <w:rsid w:val="00EB4EFC"/>
    <w:rsid w:val="00F06B80"/>
    <w:rsid w:val="00F17F2A"/>
    <w:rsid w:val="00F2579C"/>
    <w:rsid w:val="00F360CA"/>
    <w:rsid w:val="00F41FC0"/>
    <w:rsid w:val="00F44811"/>
    <w:rsid w:val="00F8057C"/>
    <w:rsid w:val="00F85249"/>
    <w:rsid w:val="00FA1F0E"/>
    <w:rsid w:val="00FB1F8F"/>
    <w:rsid w:val="00FB7A02"/>
    <w:rsid w:val="00FD04BB"/>
    <w:rsid w:val="00F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9D1BB"/>
  <w15:chartTrackingRefBased/>
  <w15:docId w15:val="{5586C90B-A4F9-4A80-83AF-B8CE85C3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BC432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BC43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FA1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A1F0E"/>
  </w:style>
  <w:style w:type="paragraph" w:styleId="a4">
    <w:name w:val="footer"/>
    <w:basedOn w:val="a"/>
    <w:link w:val="Char0"/>
    <w:uiPriority w:val="99"/>
    <w:unhideWhenUsed/>
    <w:rsid w:val="00FA1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A1F0E"/>
  </w:style>
  <w:style w:type="paragraph" w:styleId="a5">
    <w:name w:val="List Paragraph"/>
    <w:basedOn w:val="a"/>
    <w:uiPriority w:val="34"/>
    <w:qFormat/>
    <w:rsid w:val="006F39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10</cp:revision>
  <cp:lastPrinted>2023-11-03T09:29:00Z</cp:lastPrinted>
  <dcterms:created xsi:type="dcterms:W3CDTF">2023-11-02T13:34:00Z</dcterms:created>
  <dcterms:modified xsi:type="dcterms:W3CDTF">2023-11-03T13:00:00Z</dcterms:modified>
</cp:coreProperties>
</file>