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A6" w:rsidRPr="00046F28" w:rsidRDefault="00C423A6" w:rsidP="009A505D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الحمدُ للهِ، نحمدُه سبحانَه ونثنيْ عليهِ الخيرَ كلَّه، نشكرُه ولا نكفرُه، ونخلعُ ونتركُ مَنْ يَفْجرُه، أشهدُ أنْ لا إلهَ إلا هو</w:t>
      </w:r>
      <w:r w:rsidR="00622CF4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وحدَه لا شريكَ له، وأشهدُ أن محمداً عبدُه ورسولُه، صلواتُ</w:t>
      </w:r>
      <w:r w:rsidR="009A505D">
        <w:rPr>
          <w:rFonts w:cs="KFGQPC Uthman Taha Naskh"/>
          <w:sz w:val="48"/>
          <w:szCs w:val="48"/>
          <w:rtl/>
        </w:rPr>
        <w:t xml:space="preserve"> اللهِ وسلامُه عليه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9A505D">
        <w:rPr>
          <w:rFonts w:cs="KFGQPC Uthman Taha Naskh"/>
          <w:sz w:val="48"/>
          <w:szCs w:val="48"/>
          <w:rtl/>
        </w:rPr>
        <w:t>. أما بعدُ:</w:t>
      </w:r>
    </w:p>
    <w:p w:rsidR="00C064D0" w:rsidRPr="00046F28" w:rsidRDefault="00231C14" w:rsidP="00231C14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آمنة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بنت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وهْب</w:t>
      </w:r>
      <w:r w:rsidR="00E444CD">
        <w:rPr>
          <w:rFonts w:cs="KFGQPC Uthman Taha Naskh" w:hint="cs"/>
          <w:sz w:val="48"/>
          <w:szCs w:val="48"/>
          <w:rtl/>
        </w:rPr>
        <w:t>ٍ</w:t>
      </w:r>
      <w:r w:rsidRPr="00046F28">
        <w:rPr>
          <w:rFonts w:cs="KFGQPC Uthman Taha Naskh"/>
          <w:sz w:val="48"/>
          <w:szCs w:val="48"/>
          <w:rtl/>
        </w:rPr>
        <w:t xml:space="preserve"> الزُّهرية</w:t>
      </w:r>
      <w:r w:rsidR="00622CF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هي</w:t>
      </w:r>
      <w:r w:rsidR="005F6D3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46F28">
        <w:rPr>
          <w:rFonts w:cs="KFGQPC Uthman Taha Naskh" w:hint="cs"/>
          <w:sz w:val="48"/>
          <w:szCs w:val="48"/>
          <w:rtl/>
        </w:rPr>
        <w:t>والدة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النبي</w:t>
      </w:r>
      <w:r w:rsidR="00E444CD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</w:t>
      </w:r>
      <w:r w:rsidR="00C064D0" w:rsidRPr="00046F28">
        <w:rPr>
          <w:rFonts w:cs="KFGQPC Uthman Taha Naskh"/>
          <w:sz w:val="48"/>
          <w:szCs w:val="48"/>
          <w:rtl/>
        </w:rPr>
        <w:t>هي</w:t>
      </w:r>
      <w:r w:rsidR="005F6D3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/>
          <w:sz w:val="48"/>
          <w:szCs w:val="48"/>
          <w:rtl/>
        </w:rPr>
        <w:t xml:space="preserve"> اختيار</w:t>
      </w:r>
      <w:r w:rsidR="00622CF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 الله</w:t>
      </w:r>
      <w:r w:rsidR="00E444C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من نساء</w:t>
      </w:r>
      <w:r w:rsidR="00E444C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الأرض</w:t>
      </w:r>
      <w:r w:rsidR="00E444C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كل</w:t>
      </w:r>
      <w:r w:rsidR="00E444C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>هن</w:t>
      </w:r>
      <w:r>
        <w:rPr>
          <w:rFonts w:cs="KFGQPC Uthman Taha Naskh" w:hint="cs"/>
          <w:sz w:val="48"/>
          <w:szCs w:val="48"/>
          <w:rtl/>
        </w:rPr>
        <w:t>؛</w:t>
      </w:r>
      <w:r w:rsidR="00C064D0" w:rsidRPr="00046F28">
        <w:rPr>
          <w:rFonts w:cs="KFGQPC Uthman Taha Naskh"/>
          <w:sz w:val="48"/>
          <w:szCs w:val="48"/>
          <w:rtl/>
        </w:rPr>
        <w:t xml:space="preserve"> لتكون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أمَّ</w:t>
      </w:r>
      <w:r w:rsidR="009A505D">
        <w:rPr>
          <w:rFonts w:cs="KFGQPC Uthman Taha Naskh" w:hint="cs"/>
          <w:sz w:val="48"/>
          <w:szCs w:val="48"/>
          <w:rtl/>
        </w:rPr>
        <w:t>اً لخير</w:t>
      </w:r>
      <w:r w:rsidR="00E444CD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رسول</w:t>
      </w:r>
      <w:r w:rsidR="00E444CD">
        <w:rPr>
          <w:rFonts w:cs="KFGQPC Uthman Taha Naskh" w:hint="cs"/>
          <w:sz w:val="48"/>
          <w:szCs w:val="48"/>
          <w:rtl/>
        </w:rPr>
        <w:t>ٍ</w:t>
      </w:r>
      <w:r w:rsidR="00C064D0" w:rsidRPr="00046F28">
        <w:rPr>
          <w:rFonts w:cs="KFGQPC Uthman Taha Naskh"/>
          <w:sz w:val="48"/>
          <w:szCs w:val="48"/>
          <w:rtl/>
        </w:rPr>
        <w:t>.</w:t>
      </w:r>
    </w:p>
    <w:p w:rsidR="00C064D0" w:rsidRDefault="00C064D0" w:rsidP="00231C14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وقد تلقت</w:t>
      </w:r>
      <w:r w:rsidR="00E444CD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الب</w:t>
      </w:r>
      <w:r w:rsidR="003A0D70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شرى </w:t>
      </w:r>
      <w:r w:rsidR="007E705A" w:rsidRPr="00046F28">
        <w:rPr>
          <w:rFonts w:cs="KFGQPC Uthman Taha Naskh" w:hint="cs"/>
          <w:sz w:val="48"/>
          <w:szCs w:val="48"/>
          <w:rtl/>
        </w:rPr>
        <w:t>قبل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7E705A" w:rsidRPr="00046F28">
        <w:rPr>
          <w:rFonts w:cs="KFGQPC Uthman Taha Naskh" w:hint="cs"/>
          <w:sz w:val="48"/>
          <w:szCs w:val="48"/>
          <w:rtl/>
        </w:rPr>
        <w:t xml:space="preserve"> ولادته</w:t>
      </w:r>
      <w:r w:rsidR="00E444CD">
        <w:rPr>
          <w:rFonts w:cs="KFGQPC Uthman Taha Naskh" w:hint="cs"/>
          <w:sz w:val="48"/>
          <w:szCs w:val="48"/>
          <w:rtl/>
        </w:rPr>
        <w:t>ِ</w:t>
      </w:r>
      <w:r w:rsidR="007E705A" w:rsidRPr="00046F28">
        <w:rPr>
          <w:rFonts w:cs="KFGQPC Uthman Taha Naskh" w:hint="cs"/>
          <w:sz w:val="48"/>
          <w:szCs w:val="48"/>
          <w:rtl/>
        </w:rPr>
        <w:t xml:space="preserve">، </w:t>
      </w:r>
      <w:r w:rsidRPr="00046F28">
        <w:rPr>
          <w:rFonts w:cs="KFGQPC Uthman Taha Naskh" w:hint="cs"/>
          <w:sz w:val="48"/>
          <w:szCs w:val="48"/>
          <w:rtl/>
        </w:rPr>
        <w:t>فقد</w:t>
      </w:r>
      <w:r w:rsidRPr="00046F28">
        <w:rPr>
          <w:rFonts w:cs="KFGQPC Uthman Taha Naskh"/>
          <w:sz w:val="48"/>
          <w:szCs w:val="48"/>
          <w:rtl/>
        </w:rPr>
        <w:t xml:space="preserve">: </w:t>
      </w:r>
      <w:r w:rsidRPr="00046F28">
        <w:rPr>
          <w:rStyle w:val="Char0"/>
          <w:rFonts w:cs="KFGQPC Uthman Taha Naskh"/>
          <w:sz w:val="48"/>
          <w:szCs w:val="48"/>
          <w:rtl/>
        </w:rPr>
        <w:t>رَأَتْ أَنَّهُ خَرَجَ مِنْهَا نُورٌ أَضَاءَتْ لَهُ قُصُورُ الشَّامِ</w:t>
      </w:r>
      <w:r w:rsidRPr="00046F28">
        <w:rPr>
          <w:rStyle w:val="ae"/>
          <w:rFonts w:cs="KFGQPC Uthman Taha Naskh"/>
          <w:sz w:val="48"/>
          <w:szCs w:val="48"/>
          <w:rtl/>
        </w:rPr>
        <w:t>(</w:t>
      </w:r>
      <w:r w:rsidRPr="00046F28">
        <w:rPr>
          <w:rStyle w:val="ae"/>
          <w:rFonts w:cs="KFGQPC Uthman Taha Naskh"/>
          <w:sz w:val="48"/>
          <w:szCs w:val="48"/>
          <w:rtl/>
        </w:rPr>
        <w:footnoteReference w:id="1"/>
      </w:r>
      <w:r w:rsidRPr="00046F28">
        <w:rPr>
          <w:rStyle w:val="ae"/>
          <w:rFonts w:cs="KFGQPC Uthman Taha Naskh"/>
          <w:sz w:val="48"/>
          <w:szCs w:val="48"/>
          <w:rtl/>
        </w:rPr>
        <w:t>)</w:t>
      </w:r>
      <w:r w:rsidRPr="00046F28">
        <w:rPr>
          <w:rFonts w:cs="KFGQPC Uthman Taha Naskh"/>
          <w:sz w:val="48"/>
          <w:szCs w:val="48"/>
          <w:rtl/>
        </w:rPr>
        <w:t>.</w:t>
      </w:r>
    </w:p>
    <w:p w:rsidR="009A505D" w:rsidRPr="00046F28" w:rsidRDefault="009A505D" w:rsidP="009A505D">
      <w:pPr>
        <w:jc w:val="center"/>
        <w:rPr>
          <w:rFonts w:cs="KFGQPC Uthman Taha Naskh"/>
          <w:sz w:val="48"/>
          <w:szCs w:val="48"/>
          <w:rtl/>
        </w:rPr>
      </w:pPr>
      <w:r w:rsidRPr="009A505D">
        <w:rPr>
          <w:rFonts w:cs="KFGQPC Uthman Taha Naskh"/>
          <w:sz w:val="48"/>
          <w:szCs w:val="48"/>
          <w:rtl/>
        </w:rPr>
        <w:t>وُل</w:t>
      </w:r>
      <w:r w:rsidR="00B37AC7">
        <w:rPr>
          <w:rFonts w:cs="KFGQPC Uthman Taha Naskh" w:hint="cs"/>
          <w:sz w:val="48"/>
          <w:szCs w:val="48"/>
          <w:rtl/>
        </w:rPr>
        <w:t>ِ</w:t>
      </w:r>
      <w:r w:rsidRPr="009A505D">
        <w:rPr>
          <w:rFonts w:cs="KFGQPC Uthman Taha Naskh"/>
          <w:sz w:val="48"/>
          <w:szCs w:val="48"/>
          <w:rtl/>
        </w:rPr>
        <w:t>د</w:t>
      </w:r>
      <w:r w:rsidR="00B37AC7">
        <w:rPr>
          <w:rFonts w:cs="KFGQPC Uthman Taha Naskh" w:hint="cs"/>
          <w:sz w:val="48"/>
          <w:szCs w:val="48"/>
          <w:rtl/>
        </w:rPr>
        <w:t>َ</w:t>
      </w:r>
      <w:r w:rsidRPr="009A505D">
        <w:rPr>
          <w:rFonts w:cs="KFGQPC Uthman Taha Naskh"/>
          <w:sz w:val="48"/>
          <w:szCs w:val="48"/>
          <w:rtl/>
        </w:rPr>
        <w:t xml:space="preserve"> اله</w:t>
      </w:r>
      <w:r w:rsidR="00B37AC7">
        <w:rPr>
          <w:rFonts w:cs="KFGQPC Uthman Taha Naskh" w:hint="cs"/>
          <w:sz w:val="48"/>
          <w:szCs w:val="48"/>
          <w:rtl/>
        </w:rPr>
        <w:t>ُ</w:t>
      </w:r>
      <w:r w:rsidRPr="009A505D">
        <w:rPr>
          <w:rFonts w:cs="KFGQPC Uthman Taha Naskh"/>
          <w:sz w:val="48"/>
          <w:szCs w:val="48"/>
          <w:rtl/>
        </w:rPr>
        <w:t>د</w:t>
      </w:r>
      <w:r w:rsidR="00E444CD">
        <w:rPr>
          <w:rFonts w:cs="KFGQPC Uthman Taha Naskh" w:hint="cs"/>
          <w:sz w:val="48"/>
          <w:szCs w:val="48"/>
          <w:rtl/>
        </w:rPr>
        <w:t>َ</w:t>
      </w:r>
      <w:r w:rsidRPr="009A505D">
        <w:rPr>
          <w:rFonts w:cs="KFGQPC Uthman Taha Naskh"/>
          <w:sz w:val="48"/>
          <w:szCs w:val="48"/>
          <w:rtl/>
        </w:rPr>
        <w:t>ى فالكائنات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9A505D">
        <w:rPr>
          <w:rFonts w:cs="KFGQPC Uthman Taha Naskh"/>
          <w:sz w:val="48"/>
          <w:szCs w:val="48"/>
          <w:rtl/>
        </w:rPr>
        <w:t xml:space="preserve"> ضياءُ</w:t>
      </w:r>
      <w:r>
        <w:rPr>
          <w:rFonts w:cs="KFGQPC Uthman Taha Naskh" w:hint="cs"/>
          <w:sz w:val="48"/>
          <w:szCs w:val="48"/>
          <w:rtl/>
        </w:rPr>
        <w:t xml:space="preserve">            </w:t>
      </w:r>
      <w:r w:rsidRPr="009A505D">
        <w:rPr>
          <w:rFonts w:cs="KFGQPC Uthman Taha Naskh"/>
          <w:sz w:val="48"/>
          <w:szCs w:val="48"/>
          <w:rtl/>
        </w:rPr>
        <w:t xml:space="preserve"> وفم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9A505D">
        <w:rPr>
          <w:rFonts w:cs="KFGQPC Uthman Taha Naskh"/>
          <w:sz w:val="48"/>
          <w:szCs w:val="48"/>
          <w:rtl/>
        </w:rPr>
        <w:t xml:space="preserve"> الزمان</w:t>
      </w:r>
      <w:r w:rsidR="00E444CD">
        <w:rPr>
          <w:rFonts w:cs="KFGQPC Uthman Taha Naskh" w:hint="cs"/>
          <w:sz w:val="48"/>
          <w:szCs w:val="48"/>
          <w:rtl/>
        </w:rPr>
        <w:t>ِ</w:t>
      </w:r>
      <w:r w:rsidRPr="009A505D">
        <w:rPr>
          <w:rFonts w:cs="KFGQPC Uthman Taha Naskh"/>
          <w:sz w:val="48"/>
          <w:szCs w:val="48"/>
          <w:rtl/>
        </w:rPr>
        <w:t xml:space="preserve"> تبس</w:t>
      </w:r>
      <w:r w:rsidR="007225A7">
        <w:rPr>
          <w:rFonts w:cs="KFGQPC Uthman Taha Naskh" w:hint="cs"/>
          <w:sz w:val="48"/>
          <w:szCs w:val="48"/>
          <w:rtl/>
        </w:rPr>
        <w:t>ــ</w:t>
      </w:r>
      <w:r w:rsidRPr="009A505D">
        <w:rPr>
          <w:rFonts w:cs="KFGQPC Uthman Taha Naskh"/>
          <w:sz w:val="48"/>
          <w:szCs w:val="48"/>
          <w:rtl/>
        </w:rPr>
        <w:t>م</w:t>
      </w:r>
      <w:r w:rsidR="00622CF4">
        <w:rPr>
          <w:rFonts w:cs="KFGQPC Uthman Taha Naskh" w:hint="cs"/>
          <w:sz w:val="48"/>
          <w:szCs w:val="48"/>
          <w:rtl/>
        </w:rPr>
        <w:t>ٌ</w:t>
      </w:r>
      <w:r w:rsidRPr="009A505D">
        <w:rPr>
          <w:rFonts w:cs="KFGQPC Uthman Taha Naskh"/>
          <w:sz w:val="48"/>
          <w:szCs w:val="48"/>
          <w:rtl/>
        </w:rPr>
        <w:t xml:space="preserve"> وثن</w:t>
      </w:r>
      <w:r w:rsidR="007225A7">
        <w:rPr>
          <w:rFonts w:cs="KFGQPC Uthman Taha Naskh" w:hint="cs"/>
          <w:sz w:val="48"/>
          <w:szCs w:val="48"/>
          <w:rtl/>
        </w:rPr>
        <w:t>ــ</w:t>
      </w:r>
      <w:r w:rsidRPr="009A505D">
        <w:rPr>
          <w:rFonts w:cs="KFGQPC Uthman Taha Naskh"/>
          <w:sz w:val="48"/>
          <w:szCs w:val="48"/>
          <w:rtl/>
        </w:rPr>
        <w:t>اءُ</w:t>
      </w:r>
    </w:p>
    <w:p w:rsidR="00C064D0" w:rsidRPr="00046F28" w:rsidRDefault="00C064D0" w:rsidP="003A0D70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فلما بلغ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النبي</w:t>
      </w:r>
      <w:r w:rsidR="00E444CD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046F28">
        <w:rPr>
          <w:rFonts w:cs="KFGQPC Uthman Taha Naskh"/>
          <w:sz w:val="48"/>
          <w:szCs w:val="48"/>
          <w:rtl/>
        </w:rPr>
        <w:t xml:space="preserve"> ستَّ سنين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ذهبت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به</w:t>
      </w:r>
      <w:r w:rsidR="00B37AC7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إلى المدينة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 w:hint="cs"/>
          <w:sz w:val="48"/>
          <w:szCs w:val="48"/>
          <w:rtl/>
        </w:rPr>
        <w:t xml:space="preserve">؛ </w:t>
      </w:r>
      <w:r w:rsidRPr="00046F28">
        <w:rPr>
          <w:rFonts w:cs="KFGQPC Uthman Taha Naskh"/>
          <w:sz w:val="48"/>
          <w:szCs w:val="48"/>
          <w:rtl/>
        </w:rPr>
        <w:t>ليزور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3A0D70">
        <w:rPr>
          <w:rFonts w:cs="KFGQPC Uthman Taha Naskh" w:hint="cs"/>
          <w:sz w:val="48"/>
          <w:szCs w:val="48"/>
          <w:rtl/>
        </w:rPr>
        <w:t>بني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3A0D70" w:rsidRPr="00046F28">
        <w:rPr>
          <w:rFonts w:cs="KFGQPC Uthman Taha Naskh" w:hint="cs"/>
          <w:sz w:val="48"/>
          <w:szCs w:val="48"/>
          <w:rtl/>
        </w:rPr>
        <w:t xml:space="preserve"> النجار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3A0D70" w:rsidRPr="00046F28">
        <w:rPr>
          <w:rFonts w:cs="KFGQPC Uthman Taha Naskh"/>
          <w:sz w:val="48"/>
          <w:szCs w:val="48"/>
          <w:rtl/>
        </w:rPr>
        <w:t xml:space="preserve"> </w:t>
      </w:r>
      <w:r w:rsidRPr="00046F28">
        <w:rPr>
          <w:rFonts w:cs="KFGQPC Uthman Taha Naskh"/>
          <w:sz w:val="48"/>
          <w:szCs w:val="48"/>
          <w:rtl/>
        </w:rPr>
        <w:t>أخوال</w:t>
      </w:r>
      <w:r w:rsidR="003A0D70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جدِّه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عبد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المطلب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، وكان م</w:t>
      </w:r>
      <w:r w:rsidR="00F052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ن ص</w:t>
      </w:r>
      <w:r w:rsidR="00B37AC7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نع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أن تذهب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آمنة</w:t>
      </w:r>
      <w:r w:rsidR="000F0EB2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AD63CE" w:rsidRPr="00046F28">
        <w:rPr>
          <w:rFonts w:cs="KFGQPC Uthman Taha Naskh" w:hint="cs"/>
          <w:sz w:val="48"/>
          <w:szCs w:val="48"/>
          <w:rtl/>
        </w:rPr>
        <w:t>بطفل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D63CE" w:rsidRPr="00046F28">
        <w:rPr>
          <w:rFonts w:cs="KFGQPC Uthman Taha Naskh" w:hint="cs"/>
          <w:sz w:val="48"/>
          <w:szCs w:val="48"/>
          <w:rtl/>
        </w:rPr>
        <w:t xml:space="preserve">ها </w:t>
      </w:r>
      <w:r w:rsidRPr="00046F28">
        <w:rPr>
          <w:rFonts w:cs="KFGQPC Uthman Taha Naskh"/>
          <w:sz w:val="48"/>
          <w:szCs w:val="48"/>
          <w:rtl/>
        </w:rPr>
        <w:t>ومعها</w:t>
      </w:r>
      <w:r w:rsidR="00AD63CE" w:rsidRPr="00046F28">
        <w:rPr>
          <w:rFonts w:cs="KFGQPC Uthman Taha Naskh"/>
          <w:sz w:val="48"/>
          <w:szCs w:val="48"/>
          <w:rtl/>
        </w:rPr>
        <w:t xml:space="preserve"> أم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="00AD63CE" w:rsidRPr="00046F28">
        <w:rPr>
          <w:rFonts w:cs="KFGQPC Uthman Taha Naskh"/>
          <w:sz w:val="48"/>
          <w:szCs w:val="48"/>
          <w:rtl/>
        </w:rPr>
        <w:t xml:space="preserve"> أيمن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AD63CE" w:rsidRPr="00046F28">
        <w:rPr>
          <w:rFonts w:cs="KFGQPC Uthman Taha Naskh"/>
          <w:sz w:val="48"/>
          <w:szCs w:val="48"/>
          <w:rtl/>
        </w:rPr>
        <w:t xml:space="preserve"> </w:t>
      </w:r>
      <w:r w:rsidR="001C6E5E" w:rsidRPr="00046F28">
        <w:rPr>
          <w:rFonts w:cs="KFGQPC Uthman Taha Naskh"/>
          <w:sz w:val="48"/>
          <w:szCs w:val="48"/>
          <w:rtl/>
        </w:rPr>
        <w:t>الحبشية</w:t>
      </w:r>
      <w:r w:rsidR="000F0EB2">
        <w:rPr>
          <w:rFonts w:cs="KFGQPC Uthman Taha Naskh" w:hint="cs"/>
          <w:sz w:val="48"/>
          <w:szCs w:val="48"/>
          <w:rtl/>
        </w:rPr>
        <w:t>ُ</w:t>
      </w:r>
      <w:r w:rsidR="001C6E5E" w:rsidRPr="00046F28">
        <w:rPr>
          <w:rFonts w:cs="KFGQPC Uthman Taha Naskh"/>
          <w:sz w:val="48"/>
          <w:szCs w:val="48"/>
          <w:rtl/>
        </w:rPr>
        <w:t xml:space="preserve"> </w:t>
      </w:r>
      <w:r w:rsidR="00AD63CE" w:rsidRPr="00046F28">
        <w:rPr>
          <w:rFonts w:cs="KFGQPC Uthman Taha Naskh"/>
          <w:sz w:val="48"/>
          <w:szCs w:val="48"/>
          <w:rtl/>
        </w:rPr>
        <w:t>-وهي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AD63CE" w:rsidRPr="00046F28">
        <w:rPr>
          <w:rFonts w:cs="KFGQPC Uthman Taha Naskh"/>
          <w:sz w:val="48"/>
          <w:szCs w:val="48"/>
          <w:rtl/>
        </w:rPr>
        <w:t xml:space="preserve"> أَمَةٌ ل</w:t>
      </w:r>
      <w:r w:rsidR="001C6E5E">
        <w:rPr>
          <w:rFonts w:cs="KFGQPC Uthman Taha Naskh" w:hint="cs"/>
          <w:sz w:val="48"/>
          <w:szCs w:val="48"/>
          <w:rtl/>
        </w:rPr>
        <w:t>زوج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1C6E5E">
        <w:rPr>
          <w:rFonts w:cs="KFGQPC Uthman Taha Naskh" w:hint="cs"/>
          <w:sz w:val="48"/>
          <w:szCs w:val="48"/>
          <w:rtl/>
        </w:rPr>
        <w:t xml:space="preserve">ها </w:t>
      </w:r>
      <w:r w:rsidR="00AD63CE" w:rsidRPr="00046F28">
        <w:rPr>
          <w:rFonts w:cs="KFGQPC Uthman Taha Naskh"/>
          <w:sz w:val="48"/>
          <w:szCs w:val="48"/>
          <w:rtl/>
        </w:rPr>
        <w:t>عبد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D63CE" w:rsidRPr="00046F28">
        <w:rPr>
          <w:rFonts w:cs="KFGQPC Uthman Taha Naskh"/>
          <w:sz w:val="48"/>
          <w:szCs w:val="48"/>
          <w:rtl/>
        </w:rPr>
        <w:t xml:space="preserve"> الله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D63CE" w:rsidRPr="00046F28">
        <w:rPr>
          <w:rFonts w:cs="KFGQPC Uthman Taha Naskh"/>
          <w:sz w:val="48"/>
          <w:szCs w:val="48"/>
          <w:rtl/>
        </w:rPr>
        <w:t>-</w:t>
      </w:r>
      <w:r w:rsidRPr="00046F28">
        <w:rPr>
          <w:rFonts w:cs="KFGQPC Uthman Taha Naskh"/>
          <w:sz w:val="48"/>
          <w:szCs w:val="48"/>
          <w:rtl/>
        </w:rPr>
        <w:t>، فبقيت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آمنة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شهراً في المدينة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، وكانت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المدينة</w:t>
      </w:r>
      <w:r w:rsidR="00622CF4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موبوءة</w:t>
      </w:r>
      <w:r w:rsidR="005F6D3F">
        <w:rPr>
          <w:rFonts w:cs="KFGQPC Uthman Taha Naskh" w:hint="cs"/>
          <w:sz w:val="48"/>
          <w:szCs w:val="48"/>
          <w:rtl/>
        </w:rPr>
        <w:t>ً</w:t>
      </w:r>
      <w:r w:rsidRPr="00046F28">
        <w:rPr>
          <w:rFonts w:cs="KFGQPC Uthman Taha Naskh"/>
          <w:sz w:val="48"/>
          <w:szCs w:val="48"/>
          <w:rtl/>
        </w:rPr>
        <w:t xml:space="preserve"> بحمى الملاريا، </w:t>
      </w:r>
      <w:r w:rsidR="001C6E5E">
        <w:rPr>
          <w:rFonts w:cs="KFGQPC Uthman Taha Naskh" w:hint="cs"/>
          <w:sz w:val="48"/>
          <w:szCs w:val="48"/>
          <w:rtl/>
        </w:rPr>
        <w:t>وفي طريق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1C6E5E">
        <w:rPr>
          <w:rFonts w:cs="KFGQPC Uthman Taha Naskh" w:hint="cs"/>
          <w:sz w:val="48"/>
          <w:szCs w:val="48"/>
          <w:rtl/>
        </w:rPr>
        <w:t xml:space="preserve"> العودة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1C6E5E">
        <w:rPr>
          <w:rFonts w:cs="KFGQPC Uthman Taha Naskh" w:hint="cs"/>
          <w:sz w:val="48"/>
          <w:szCs w:val="48"/>
          <w:rtl/>
        </w:rPr>
        <w:t xml:space="preserve"> لمكة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أصابت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>ها الحم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ى، فلما وصلت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الأبواء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DD665E" w:rsidRPr="00046F28">
        <w:rPr>
          <w:rStyle w:val="ae"/>
          <w:rFonts w:cs="KFGQPC Uthman Taha Naskh" w:hint="cs"/>
          <w:sz w:val="48"/>
          <w:szCs w:val="48"/>
          <w:rtl/>
        </w:rPr>
        <w:t xml:space="preserve"> </w:t>
      </w:r>
      <w:r w:rsidRPr="00046F28">
        <w:rPr>
          <w:rFonts w:cs="KFGQPC Uthman Taha Naskh"/>
          <w:sz w:val="48"/>
          <w:szCs w:val="48"/>
          <w:rtl/>
        </w:rPr>
        <w:t>اشتد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بها المرض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، وحضر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ها الموت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هناك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!</w:t>
      </w:r>
    </w:p>
    <w:p w:rsidR="00C064D0" w:rsidRPr="00046F28" w:rsidRDefault="00C064D0" w:rsidP="00F052EE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وأمام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ها بُنَي</w:t>
      </w:r>
      <w:r w:rsidR="00A14351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ها تودع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الحياة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وتودع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ه، </w:t>
      </w:r>
      <w:r w:rsidRPr="00046F28">
        <w:rPr>
          <w:rFonts w:cs="KFGQPC Uthman Taha Naskh" w:hint="cs"/>
          <w:sz w:val="48"/>
          <w:szCs w:val="48"/>
          <w:rtl/>
        </w:rPr>
        <w:t>ف</w:t>
      </w:r>
      <w:r w:rsidRPr="00046F28">
        <w:rPr>
          <w:rFonts w:cs="KFGQPC Uthman Taha Naskh"/>
          <w:sz w:val="48"/>
          <w:szCs w:val="48"/>
          <w:rtl/>
        </w:rPr>
        <w:t>يا 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أيّ</w:t>
      </w:r>
      <w:r w:rsidR="005F6D3F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لوعة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Pr="00046F28">
        <w:rPr>
          <w:rFonts w:cs="KFGQPC Uthman Taha Naskh"/>
          <w:sz w:val="48"/>
          <w:szCs w:val="48"/>
          <w:rtl/>
        </w:rPr>
        <w:t xml:space="preserve"> كانت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في نفس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ها تلك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الساعة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 w:hint="cs"/>
          <w:sz w:val="48"/>
          <w:szCs w:val="48"/>
          <w:rtl/>
        </w:rPr>
        <w:t xml:space="preserve"> </w:t>
      </w:r>
      <w:r w:rsidRPr="00046F28">
        <w:rPr>
          <w:rFonts w:cs="KFGQPC Uthman Taha Naskh"/>
          <w:sz w:val="48"/>
          <w:szCs w:val="48"/>
          <w:rtl/>
        </w:rPr>
        <w:t>وهي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لا ت</w:t>
      </w:r>
      <w:r w:rsidR="00046F28">
        <w:rPr>
          <w:rFonts w:cs="KFGQPC Uthman Taha Naskh"/>
          <w:sz w:val="48"/>
          <w:szCs w:val="48"/>
          <w:rtl/>
        </w:rPr>
        <w:t>در</w:t>
      </w:r>
      <w:r w:rsidR="00B37AC7">
        <w:rPr>
          <w:rFonts w:cs="KFGQPC Uthman Taha Naskh" w:hint="cs"/>
          <w:sz w:val="48"/>
          <w:szCs w:val="48"/>
          <w:rtl/>
        </w:rPr>
        <w:t>ِ</w:t>
      </w:r>
      <w:r w:rsidR="00046F28">
        <w:rPr>
          <w:rFonts w:cs="KFGQPC Uthman Taha Naskh"/>
          <w:sz w:val="48"/>
          <w:szCs w:val="48"/>
          <w:rtl/>
        </w:rPr>
        <w:t>ي</w:t>
      </w:r>
      <w:r w:rsidR="00B37AC7">
        <w:rPr>
          <w:rFonts w:cs="KFGQPC Uthman Taha Naskh" w:hint="cs"/>
          <w:sz w:val="48"/>
          <w:szCs w:val="48"/>
          <w:rtl/>
        </w:rPr>
        <w:t>ْ</w:t>
      </w:r>
      <w:r w:rsidR="00046F28">
        <w:rPr>
          <w:rFonts w:cs="KFGQPC Uthman Taha Naskh"/>
          <w:sz w:val="48"/>
          <w:szCs w:val="48"/>
          <w:rtl/>
        </w:rPr>
        <w:t xml:space="preserve"> ما الذي سي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046F28">
        <w:rPr>
          <w:rFonts w:cs="KFGQPC Uthman Taha Naskh"/>
          <w:sz w:val="48"/>
          <w:szCs w:val="48"/>
          <w:rtl/>
        </w:rPr>
        <w:t>حدث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046F28">
        <w:rPr>
          <w:rFonts w:cs="KFGQPC Uthman Taha Naskh"/>
          <w:sz w:val="48"/>
          <w:szCs w:val="48"/>
          <w:rtl/>
        </w:rPr>
        <w:t xml:space="preserve"> ل</w:t>
      </w:r>
      <w:r w:rsidR="00046F28">
        <w:rPr>
          <w:rFonts w:cs="KFGQPC Uthman Taha Naskh" w:hint="cs"/>
          <w:sz w:val="48"/>
          <w:szCs w:val="48"/>
          <w:rtl/>
        </w:rPr>
        <w:t>طفل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ها بعد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ها</w:t>
      </w:r>
      <w:r w:rsidRPr="00046F28">
        <w:rPr>
          <w:rFonts w:cs="KFGQPC Uthman Taha Naskh" w:hint="cs"/>
          <w:sz w:val="48"/>
          <w:szCs w:val="48"/>
          <w:rtl/>
        </w:rPr>
        <w:t xml:space="preserve"> </w:t>
      </w:r>
      <w:r w:rsidRPr="00046F28">
        <w:rPr>
          <w:rFonts w:cs="KFGQPC Uthman Taha Naskh"/>
          <w:sz w:val="48"/>
          <w:szCs w:val="48"/>
          <w:rtl/>
        </w:rPr>
        <w:t>في هذه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الصحراء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5F6D3F">
        <w:rPr>
          <w:rFonts w:cs="KFGQPC Uthman Taha Naskh" w:hint="cs"/>
          <w:sz w:val="48"/>
          <w:szCs w:val="48"/>
          <w:rtl/>
        </w:rPr>
        <w:t xml:space="preserve"> </w:t>
      </w:r>
      <w:r w:rsidR="00F052EE">
        <w:rPr>
          <w:rFonts w:cs="KFGQPC Uthman Taha Naskh" w:hint="cs"/>
          <w:sz w:val="48"/>
          <w:szCs w:val="48"/>
          <w:rtl/>
        </w:rPr>
        <w:t>المُهلِكةِ</w:t>
      </w:r>
      <w:r w:rsidRPr="00046F28">
        <w:rPr>
          <w:rFonts w:cs="KFGQPC Uthman Taha Naskh"/>
          <w:sz w:val="48"/>
          <w:szCs w:val="48"/>
          <w:rtl/>
        </w:rPr>
        <w:t>؟!</w:t>
      </w:r>
    </w:p>
    <w:p w:rsidR="00787158" w:rsidRDefault="00C064D0" w:rsidP="00787158">
      <w:pPr>
        <w:rPr>
          <w:rStyle w:val="Char0"/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lastRenderedPageBreak/>
        <w:t>ولكن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رب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ك </w:t>
      </w:r>
      <w:r w:rsidR="009A505D">
        <w:rPr>
          <w:rFonts w:cs="KFGQPC Uthman Taha Naskh" w:hint="cs"/>
          <w:sz w:val="48"/>
          <w:szCs w:val="48"/>
          <w:rtl/>
        </w:rPr>
        <w:t>-</w:t>
      </w:r>
      <w:r w:rsidRPr="00046F28">
        <w:rPr>
          <w:rFonts w:cs="KFGQPC Uthman Taha Naskh"/>
          <w:sz w:val="48"/>
          <w:szCs w:val="48"/>
          <w:rtl/>
        </w:rPr>
        <w:t>جل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وعز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9A505D">
        <w:rPr>
          <w:rFonts w:cs="KFGQPC Uthman Taha Naskh" w:hint="cs"/>
          <w:sz w:val="48"/>
          <w:szCs w:val="48"/>
          <w:rtl/>
        </w:rPr>
        <w:t>-</w:t>
      </w:r>
      <w:r w:rsidRPr="00046F28">
        <w:rPr>
          <w:rFonts w:cs="KFGQPC Uthman Taha Naskh"/>
          <w:sz w:val="48"/>
          <w:szCs w:val="48"/>
          <w:rtl/>
        </w:rPr>
        <w:t xml:space="preserve"> كان </w:t>
      </w:r>
      <w:r w:rsidR="00046F28">
        <w:rPr>
          <w:rFonts w:cs="KFGQPC Uthman Taha Naskh" w:hint="cs"/>
          <w:sz w:val="48"/>
          <w:szCs w:val="48"/>
          <w:rtl/>
        </w:rPr>
        <w:t>يصنع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046F28">
        <w:rPr>
          <w:rFonts w:cs="KFGQPC Uthman Taha Naskh" w:hint="cs"/>
          <w:sz w:val="48"/>
          <w:szCs w:val="48"/>
          <w:rtl/>
        </w:rPr>
        <w:t>ه على عينه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046F28">
        <w:rPr>
          <w:rFonts w:cs="KFGQPC Uthman Taha Naskh" w:hint="cs"/>
          <w:sz w:val="48"/>
          <w:szCs w:val="48"/>
          <w:rtl/>
        </w:rPr>
        <w:t>، و</w:t>
      </w:r>
      <w:r w:rsidR="009A505D">
        <w:rPr>
          <w:rFonts w:cs="KFGQPC Uthman Taha Naskh"/>
          <w:sz w:val="48"/>
          <w:szCs w:val="48"/>
          <w:rtl/>
        </w:rPr>
        <w:t>ي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9A505D">
        <w:rPr>
          <w:rFonts w:cs="KFGQPC Uthman Taha Naskh"/>
          <w:sz w:val="48"/>
          <w:szCs w:val="48"/>
          <w:rtl/>
        </w:rPr>
        <w:t>دبر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9A505D">
        <w:rPr>
          <w:rFonts w:cs="KFGQPC Uthman Taha Naskh"/>
          <w:sz w:val="48"/>
          <w:szCs w:val="48"/>
          <w:rtl/>
        </w:rPr>
        <w:t xml:space="preserve"> أمر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9A505D">
        <w:rPr>
          <w:rFonts w:cs="KFGQPC Uthman Taha Naskh" w:hint="cs"/>
          <w:sz w:val="48"/>
          <w:szCs w:val="48"/>
          <w:rtl/>
        </w:rPr>
        <w:t>ه ويؤوي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9A505D">
        <w:rPr>
          <w:rFonts w:cs="KFGQPC Uthman Taha Naskh" w:hint="cs"/>
          <w:sz w:val="48"/>
          <w:szCs w:val="48"/>
          <w:rtl/>
        </w:rPr>
        <w:t>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DD665E" w:rsidRPr="00046F28">
        <w:rPr>
          <w:rFonts w:cs="KFGQPC Uthman Taha Naskh" w:hint="cs"/>
          <w:sz w:val="48"/>
          <w:szCs w:val="48"/>
          <w:rtl/>
        </w:rPr>
        <w:t>-</w:t>
      </w:r>
      <w:r w:rsidRPr="00046F28">
        <w:rPr>
          <w:rFonts w:cs="KFGQPC Uthman Taha Naskh"/>
          <w:sz w:val="48"/>
          <w:szCs w:val="48"/>
          <w:rtl/>
        </w:rPr>
        <w:t xml:space="preserve">: </w:t>
      </w:r>
      <w:r w:rsidR="00787158" w:rsidRPr="00787158">
        <w:rPr>
          <w:rStyle w:val="Char0"/>
          <w:rFonts w:cs="KFGQPC Uthman Taha Naskh"/>
          <w:sz w:val="48"/>
          <w:szCs w:val="48"/>
          <w:rtl/>
        </w:rPr>
        <w:t>{وَلَسَوْفَ يُعْطِيكَ رَبُّكَ فَتَرْضَى</w:t>
      </w:r>
      <w:r w:rsidR="00787158" w:rsidRPr="00787158">
        <w:rPr>
          <w:rStyle w:val="Char0"/>
          <w:rFonts w:cs="KFGQPC Uthman Taha Naskh"/>
          <w:sz w:val="28"/>
          <w:szCs w:val="28"/>
          <w:rtl/>
        </w:rPr>
        <w:t>(5)</w:t>
      </w:r>
      <w:r w:rsidR="00787158" w:rsidRPr="00787158">
        <w:rPr>
          <w:rStyle w:val="Char0"/>
          <w:rFonts w:cs="KFGQPC Uthman Taha Naskh"/>
          <w:sz w:val="48"/>
          <w:szCs w:val="48"/>
          <w:rtl/>
        </w:rPr>
        <w:t>أَلَمْ يَجِدْكَ يَتِيمًا فَآوَى</w:t>
      </w:r>
      <w:r w:rsidR="00787158" w:rsidRPr="00787158">
        <w:rPr>
          <w:rStyle w:val="Char0"/>
          <w:rFonts w:cs="KFGQPC Uthman Taha Naskh"/>
          <w:sz w:val="28"/>
          <w:szCs w:val="28"/>
          <w:rtl/>
        </w:rPr>
        <w:t>(6)</w:t>
      </w:r>
      <w:r w:rsidR="00787158" w:rsidRPr="00787158">
        <w:rPr>
          <w:rStyle w:val="Char0"/>
          <w:rFonts w:cs="KFGQPC Uthman Taha Naskh"/>
          <w:sz w:val="48"/>
          <w:szCs w:val="48"/>
          <w:rtl/>
        </w:rPr>
        <w:t>وَوَجَدَكَ ضَالًّا فَهَدَى</w:t>
      </w:r>
      <w:r w:rsidR="00787158" w:rsidRPr="00787158">
        <w:rPr>
          <w:rStyle w:val="Char0"/>
          <w:rFonts w:cs="KFGQPC Uthman Taha Naskh"/>
          <w:sz w:val="28"/>
          <w:szCs w:val="28"/>
          <w:rtl/>
        </w:rPr>
        <w:t>(7)</w:t>
      </w:r>
      <w:r w:rsidR="00787158">
        <w:rPr>
          <w:rStyle w:val="Char0"/>
          <w:rFonts w:cs="KFGQPC Uthman Taha Naskh"/>
          <w:sz w:val="48"/>
          <w:szCs w:val="48"/>
          <w:rtl/>
        </w:rPr>
        <w:t>وَوَجَدَكَ عَائِلًا فَأَغْنَى</w:t>
      </w:r>
      <w:r w:rsidR="00787158" w:rsidRPr="00787158">
        <w:rPr>
          <w:rStyle w:val="Char0"/>
          <w:rFonts w:cs="KFGQPC Uthman Taha Naskh"/>
          <w:sz w:val="48"/>
          <w:szCs w:val="48"/>
          <w:rtl/>
        </w:rPr>
        <w:t>}</w:t>
      </w:r>
    </w:p>
    <w:p w:rsidR="00C064D0" w:rsidRPr="00046F28" w:rsidRDefault="00C064D0" w:rsidP="00787158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 xml:space="preserve">وكان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9A505D">
        <w:rPr>
          <w:rFonts w:cs="KFGQPC Uthman Taha Naskh" w:hint="cs"/>
          <w:sz w:val="48"/>
          <w:szCs w:val="48"/>
          <w:rtl/>
        </w:rPr>
        <w:t>وهو ابن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9A505D">
        <w:rPr>
          <w:rFonts w:cs="KFGQPC Uthman Taha Naskh" w:hint="cs"/>
          <w:sz w:val="48"/>
          <w:szCs w:val="48"/>
          <w:rtl/>
        </w:rPr>
        <w:t xml:space="preserve"> ست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9A505D">
        <w:rPr>
          <w:rFonts w:cs="KFGQPC Uthman Taha Naskh" w:hint="cs"/>
          <w:sz w:val="48"/>
          <w:szCs w:val="48"/>
          <w:rtl/>
        </w:rPr>
        <w:t xml:space="preserve"> سنين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9A505D">
        <w:rPr>
          <w:rFonts w:cs="KFGQPC Uthman Taha Naskh" w:hint="cs"/>
          <w:sz w:val="48"/>
          <w:szCs w:val="48"/>
          <w:rtl/>
        </w:rPr>
        <w:t xml:space="preserve">، </w:t>
      </w:r>
      <w:r w:rsidRPr="00046F28">
        <w:rPr>
          <w:rFonts w:cs="KFGQPC Uthman Taha Naskh"/>
          <w:sz w:val="48"/>
          <w:szCs w:val="48"/>
          <w:rtl/>
        </w:rPr>
        <w:t>تسجل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عيناه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المشهد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بدقة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Pr="00046F28">
        <w:rPr>
          <w:rFonts w:cs="KFGQPC Uthman Taha Naskh"/>
          <w:sz w:val="48"/>
          <w:szCs w:val="48"/>
          <w:rtl/>
        </w:rPr>
        <w:t>، ولما دُفنت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أم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 حف</w:t>
      </w:r>
      <w:r w:rsidR="00F052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ظ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A03984" w:rsidRPr="00046F28">
        <w:rPr>
          <w:rFonts w:cs="KFGQPC Uthman Taha Naskh" w:hint="cs"/>
          <w:sz w:val="48"/>
          <w:szCs w:val="48"/>
          <w:rtl/>
        </w:rPr>
        <w:t>موقع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A03984" w:rsidRPr="00046F28">
        <w:rPr>
          <w:rFonts w:cs="KFGQPC Uthman Taha Naskh" w:hint="cs"/>
          <w:sz w:val="48"/>
          <w:szCs w:val="48"/>
          <w:rtl/>
        </w:rPr>
        <w:t xml:space="preserve"> </w:t>
      </w:r>
      <w:r w:rsidRPr="00046F28">
        <w:rPr>
          <w:rFonts w:cs="KFGQPC Uthman Taha Naskh"/>
          <w:sz w:val="48"/>
          <w:szCs w:val="48"/>
          <w:rtl/>
        </w:rPr>
        <w:t>قبر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ها، ورجعت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به أم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أيمن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إلى مكة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.</w:t>
      </w:r>
    </w:p>
    <w:p w:rsidR="00C064D0" w:rsidRPr="00046F28" w:rsidRDefault="001136B8" w:rsidP="003A0D70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ومرت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السنوات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، وبعد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خمسين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سنة</w:t>
      </w:r>
      <w:r w:rsidR="005F6D3F">
        <w:rPr>
          <w:rFonts w:cs="KFGQPC Uthman Taha Naskh" w:hint="cs"/>
          <w:sz w:val="48"/>
          <w:szCs w:val="48"/>
          <w:rtl/>
        </w:rPr>
        <w:t>ً</w:t>
      </w:r>
      <w:r w:rsidR="00C064D0" w:rsidRPr="00046F28">
        <w:rPr>
          <w:rFonts w:cs="KFGQPC Uthman Taha Naskh"/>
          <w:sz w:val="48"/>
          <w:szCs w:val="48"/>
          <w:rtl/>
        </w:rPr>
        <w:t xml:space="preserve"> من وفاة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آمنة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بنت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وهب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="00C064D0" w:rsidRPr="00046F28">
        <w:rPr>
          <w:rFonts w:cs="KFGQPC Uthman Taha Naskh"/>
          <w:sz w:val="48"/>
          <w:szCs w:val="48"/>
          <w:rtl/>
        </w:rPr>
        <w:t>، إذا بالنبي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C415EB">
        <w:rPr>
          <w:rFonts w:cs="KFGQPC Uthman Taha Naskh" w:hint="cs"/>
          <w:sz w:val="48"/>
          <w:szCs w:val="48"/>
          <w:rtl/>
        </w:rPr>
        <w:t>يعتمر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415EB" w:rsidRPr="00046F28">
        <w:rPr>
          <w:rFonts w:cs="KFGQPC Uthman Taha Naskh"/>
          <w:sz w:val="48"/>
          <w:szCs w:val="48"/>
          <w:rtl/>
        </w:rPr>
        <w:t xml:space="preserve"> عُمْرة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415EB" w:rsidRPr="00046F28">
        <w:rPr>
          <w:rFonts w:cs="KFGQPC Uthman Taha Naskh"/>
          <w:sz w:val="48"/>
          <w:szCs w:val="48"/>
          <w:rtl/>
        </w:rPr>
        <w:t xml:space="preserve"> الحديبية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415EB">
        <w:rPr>
          <w:rFonts w:cs="KFGQPC Uthman Taha Naskh" w:hint="cs"/>
          <w:sz w:val="48"/>
          <w:szCs w:val="48"/>
          <w:rtl/>
        </w:rPr>
        <w:t>،</w:t>
      </w:r>
      <w:r w:rsidR="00C415EB" w:rsidRPr="00046F28">
        <w:rPr>
          <w:rFonts w:cs="KFGQPC Uthman Taha Naskh"/>
          <w:sz w:val="48"/>
          <w:szCs w:val="48"/>
          <w:rtl/>
        </w:rPr>
        <w:t xml:space="preserve"> </w:t>
      </w:r>
      <w:r w:rsidR="00C415EB">
        <w:rPr>
          <w:rFonts w:cs="KFGQPC Uthman Taha Naskh" w:hint="cs"/>
          <w:sz w:val="48"/>
          <w:szCs w:val="48"/>
          <w:rtl/>
        </w:rPr>
        <w:t>ف</w:t>
      </w:r>
      <w:r w:rsidR="00C064D0" w:rsidRPr="00046F28">
        <w:rPr>
          <w:rFonts w:cs="KFGQPC Uthman Taha Naskh"/>
          <w:sz w:val="48"/>
          <w:szCs w:val="48"/>
          <w:rtl/>
        </w:rPr>
        <w:t>يمر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بالأبواء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ومعه ألف</w:t>
      </w:r>
      <w:r w:rsidR="00CA50EE">
        <w:rPr>
          <w:rFonts w:cs="KFGQPC Uthman Taha Naskh" w:hint="cs"/>
          <w:sz w:val="48"/>
          <w:szCs w:val="48"/>
          <w:rtl/>
        </w:rPr>
        <w:t>ٌ</w:t>
      </w:r>
      <w:r w:rsidR="00C064D0" w:rsidRPr="00046F28">
        <w:rPr>
          <w:rFonts w:cs="KFGQPC Uthman Taha Naskh"/>
          <w:sz w:val="48"/>
          <w:szCs w:val="48"/>
          <w:rtl/>
        </w:rPr>
        <w:t xml:space="preserve"> وأربع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E63A2E">
        <w:rPr>
          <w:rFonts w:cs="KFGQPC Uthman Taha Naskh" w:hint="cs"/>
          <w:sz w:val="48"/>
          <w:szCs w:val="48"/>
          <w:rtl/>
        </w:rPr>
        <w:t xml:space="preserve"> </w:t>
      </w:r>
      <w:r w:rsidR="00C064D0" w:rsidRPr="00046F28">
        <w:rPr>
          <w:rFonts w:cs="KFGQPC Uthman Taha Naskh"/>
          <w:sz w:val="48"/>
          <w:szCs w:val="48"/>
          <w:rtl/>
        </w:rPr>
        <w:t>مئة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="00C064D0" w:rsidRPr="00046F28">
        <w:rPr>
          <w:rFonts w:cs="KFGQPC Uthman Taha Naskh"/>
          <w:sz w:val="48"/>
          <w:szCs w:val="48"/>
          <w:rtl/>
        </w:rPr>
        <w:t xml:space="preserve"> من أصحابه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، </w:t>
      </w:r>
      <w:r w:rsidRPr="00046F28">
        <w:rPr>
          <w:rFonts w:cs="KFGQPC Uthman Taha Naskh" w:hint="cs"/>
          <w:sz w:val="48"/>
          <w:szCs w:val="48"/>
          <w:rtl/>
        </w:rPr>
        <w:t>ف</w:t>
      </w:r>
      <w:r w:rsidR="00C064D0" w:rsidRPr="00046F28">
        <w:rPr>
          <w:rFonts w:cs="KFGQPC Uthman Taha Naskh"/>
          <w:sz w:val="48"/>
          <w:szCs w:val="48"/>
          <w:rtl/>
        </w:rPr>
        <w:t>جاشت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الذكريات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، وتدا</w:t>
      </w:r>
      <w:r w:rsidRPr="00046F28">
        <w:rPr>
          <w:rFonts w:cs="KFGQPC Uthman Taha Naskh"/>
          <w:sz w:val="48"/>
          <w:szCs w:val="48"/>
          <w:rtl/>
        </w:rPr>
        <w:t>عت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المشاهد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، فجلس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64D0" w:rsidRPr="00046F28">
        <w:rPr>
          <w:rFonts w:cs="KFGQPC Uthman Taha Naskh"/>
          <w:sz w:val="48"/>
          <w:szCs w:val="48"/>
          <w:rtl/>
        </w:rPr>
        <w:t xml:space="preserve"> من الصباح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AD63CE" w:rsidRPr="00046F28">
        <w:rPr>
          <w:rFonts w:cs="KFGQPC Uthman Taha Naskh"/>
          <w:sz w:val="48"/>
          <w:szCs w:val="48"/>
          <w:rtl/>
        </w:rPr>
        <w:t>إلى قريب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="00AD63CE" w:rsidRPr="00046F28">
        <w:rPr>
          <w:rFonts w:cs="KFGQPC Uthman Taha Naskh"/>
          <w:sz w:val="48"/>
          <w:szCs w:val="48"/>
          <w:rtl/>
        </w:rPr>
        <w:t xml:space="preserve"> من العصر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D63CE" w:rsidRPr="00046F28">
        <w:rPr>
          <w:rFonts w:cs="KFGQPC Uthman Taha Naskh"/>
          <w:sz w:val="48"/>
          <w:szCs w:val="48"/>
          <w:rtl/>
        </w:rPr>
        <w:t>، والجيش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AD63CE" w:rsidRPr="00046F28">
        <w:rPr>
          <w:rFonts w:cs="KFGQPC Uthman Taha Naskh"/>
          <w:sz w:val="48"/>
          <w:szCs w:val="48"/>
          <w:rtl/>
        </w:rPr>
        <w:t xml:space="preserve"> منتظر</w:t>
      </w:r>
      <w:r w:rsidR="00CA50EE">
        <w:rPr>
          <w:rFonts w:cs="KFGQPC Uthman Taha Naskh" w:hint="cs"/>
          <w:sz w:val="48"/>
          <w:szCs w:val="48"/>
          <w:rtl/>
        </w:rPr>
        <w:t>ٌ</w:t>
      </w:r>
      <w:r w:rsidR="00C415EB">
        <w:rPr>
          <w:rFonts w:cs="KFGQPC Uthman Taha Naskh" w:hint="cs"/>
          <w:sz w:val="48"/>
          <w:szCs w:val="48"/>
          <w:rtl/>
        </w:rPr>
        <w:t>، لا ي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C415EB">
        <w:rPr>
          <w:rFonts w:cs="KFGQPC Uthman Taha Naskh" w:hint="cs"/>
          <w:sz w:val="48"/>
          <w:szCs w:val="48"/>
          <w:rtl/>
        </w:rPr>
        <w:t>در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="00C415EB">
        <w:rPr>
          <w:rFonts w:cs="KFGQPC Uthman Taha Naskh" w:hint="cs"/>
          <w:sz w:val="48"/>
          <w:szCs w:val="48"/>
          <w:rtl/>
        </w:rPr>
        <w:t>ي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C415EB">
        <w:rPr>
          <w:rFonts w:cs="KFGQPC Uthman Taha Naskh" w:hint="cs"/>
          <w:sz w:val="48"/>
          <w:szCs w:val="48"/>
          <w:rtl/>
        </w:rPr>
        <w:t xml:space="preserve"> ما الخبر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AD63CE" w:rsidRPr="00046F28">
        <w:rPr>
          <w:rFonts w:cs="KFGQPC Uthman Taha Naskh" w:hint="cs"/>
          <w:sz w:val="48"/>
          <w:szCs w:val="48"/>
          <w:rtl/>
        </w:rPr>
        <w:t>.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C415EB">
        <w:rPr>
          <w:rFonts w:cs="KFGQPC Uthman Taha Naskh" w:hint="cs"/>
          <w:sz w:val="48"/>
          <w:szCs w:val="48"/>
          <w:rtl/>
        </w:rPr>
        <w:t>ف</w:t>
      </w:r>
      <w:r w:rsidR="00E63A2E">
        <w:rPr>
          <w:rFonts w:cs="KFGQPC Uthman Taha Naskh"/>
          <w:sz w:val="48"/>
          <w:szCs w:val="48"/>
          <w:rtl/>
        </w:rPr>
        <w:t>قام</w:t>
      </w:r>
      <w:r w:rsidR="003A0D70">
        <w:rPr>
          <w:rFonts w:cs="KFGQPC Uthman Taha Naskh" w:hint="cs"/>
          <w:sz w:val="48"/>
          <w:szCs w:val="48"/>
          <w:rtl/>
        </w:rPr>
        <w:t>َ</w:t>
      </w:r>
      <w:r w:rsidR="00E63A2E">
        <w:rPr>
          <w:rFonts w:cs="KFGQPC Uthman Taha Naskh"/>
          <w:sz w:val="48"/>
          <w:szCs w:val="48"/>
          <w:rtl/>
        </w:rPr>
        <w:t xml:space="preserve"> فجعل</w:t>
      </w:r>
      <w:r w:rsidR="003A0D70">
        <w:rPr>
          <w:rFonts w:cs="KFGQPC Uthman Taha Naskh" w:hint="cs"/>
          <w:sz w:val="48"/>
          <w:szCs w:val="48"/>
          <w:rtl/>
        </w:rPr>
        <w:t>َ</w:t>
      </w:r>
      <w:r w:rsidR="00E63A2E">
        <w:rPr>
          <w:rFonts w:cs="KFGQPC Uthman Taha Naskh"/>
          <w:sz w:val="48"/>
          <w:szCs w:val="48"/>
          <w:rtl/>
        </w:rPr>
        <w:t xml:space="preserve"> يمشي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E63A2E">
        <w:rPr>
          <w:rFonts w:cs="KFGQPC Uthman Taha Naskh"/>
          <w:sz w:val="48"/>
          <w:szCs w:val="48"/>
          <w:rtl/>
        </w:rPr>
        <w:t xml:space="preserve"> ويتخط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E63A2E">
        <w:rPr>
          <w:rFonts w:cs="KFGQPC Uthman Taha Naskh"/>
          <w:sz w:val="48"/>
          <w:szCs w:val="48"/>
          <w:rtl/>
        </w:rPr>
        <w:t xml:space="preserve">ى </w:t>
      </w:r>
      <w:r w:rsidRPr="00046F28">
        <w:rPr>
          <w:rFonts w:cs="KFGQPC Uthman Taha Naskh"/>
          <w:sz w:val="48"/>
          <w:szCs w:val="48"/>
          <w:rtl/>
        </w:rPr>
        <w:t>قبور</w:t>
      </w:r>
      <w:r w:rsidR="00E63A2E">
        <w:rPr>
          <w:rFonts w:cs="KFGQPC Uthman Taha Naskh" w:hint="cs"/>
          <w:sz w:val="48"/>
          <w:szCs w:val="48"/>
          <w:rtl/>
        </w:rPr>
        <w:t>ًا</w:t>
      </w:r>
      <w:r w:rsidR="00C064D0" w:rsidRPr="00046F28">
        <w:rPr>
          <w:rFonts w:cs="KFGQPC Uthman Taha Naskh"/>
          <w:sz w:val="48"/>
          <w:szCs w:val="48"/>
          <w:rtl/>
        </w:rPr>
        <w:t xml:space="preserve">، </w:t>
      </w:r>
      <w:r w:rsidRPr="00046F28">
        <w:rPr>
          <w:rFonts w:cs="KFGQPC Uthman Taha Naskh"/>
          <w:sz w:val="48"/>
          <w:szCs w:val="48"/>
          <w:rtl/>
        </w:rPr>
        <w:t>فرأوه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جالساً عند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C064D0" w:rsidRPr="00046F28">
        <w:rPr>
          <w:rFonts w:cs="KFGQPC Uthman Taha Naskh"/>
          <w:sz w:val="48"/>
          <w:szCs w:val="48"/>
          <w:rtl/>
        </w:rPr>
        <w:t>قبر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="00C064D0" w:rsidRPr="00046F28">
        <w:rPr>
          <w:rFonts w:cs="KFGQPC Uthman Taha Naskh"/>
          <w:sz w:val="48"/>
          <w:szCs w:val="48"/>
          <w:rtl/>
        </w:rPr>
        <w:t xml:space="preserve"> وكأنه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يتكلم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مع إنسان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="00C064D0" w:rsidRPr="00046F28">
        <w:rPr>
          <w:rFonts w:cs="KFGQPC Uthman Taha Naskh"/>
          <w:sz w:val="48"/>
          <w:szCs w:val="48"/>
          <w:rtl/>
        </w:rPr>
        <w:t xml:space="preserve"> أمام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>ه، فلما طال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جلوس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جاؤ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وا إليه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>، فوجدوه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DD665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64D0" w:rsidRPr="00046F28">
        <w:rPr>
          <w:rFonts w:cs="KFGQPC Uthman Taha Naskh"/>
          <w:sz w:val="48"/>
          <w:szCs w:val="48"/>
          <w:rtl/>
        </w:rPr>
        <w:t xml:space="preserve"> عند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قبر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أمه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يبكي، فقال: </w:t>
      </w:r>
      <w:r w:rsidR="00C064D0" w:rsidRPr="00046F28">
        <w:rPr>
          <w:rStyle w:val="Char0"/>
          <w:rFonts w:cs="KFGQPC Uthman Taha Naskh"/>
          <w:sz w:val="48"/>
          <w:szCs w:val="48"/>
          <w:rtl/>
        </w:rPr>
        <w:t>«اسْتَأْذَنْتُ رَبِّي..»</w:t>
      </w:r>
      <w:r w:rsidR="00C064D0" w:rsidRPr="00046F28">
        <w:rPr>
          <w:rFonts w:cs="KFGQPC Uthman Taha Naskh"/>
          <w:sz w:val="48"/>
          <w:szCs w:val="48"/>
          <w:rtl/>
        </w:rPr>
        <w:t xml:space="preserve"> وكأنما جلس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من الصباح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ينتظر</w:t>
      </w:r>
      <w:r w:rsidR="005F6D3F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الإذن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من الله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9A505D">
        <w:rPr>
          <w:rFonts w:cs="KFGQPC Uthman Taha Naskh" w:hint="cs"/>
          <w:sz w:val="48"/>
          <w:szCs w:val="48"/>
          <w:rtl/>
        </w:rPr>
        <w:t xml:space="preserve">: </w:t>
      </w:r>
      <w:r w:rsidR="00C064D0" w:rsidRPr="00046F28">
        <w:rPr>
          <w:rStyle w:val="Char0"/>
          <w:rFonts w:cs="KFGQPC Uthman Taha Naskh"/>
          <w:sz w:val="48"/>
          <w:szCs w:val="48"/>
          <w:rtl/>
        </w:rPr>
        <w:t>اسْتَأْذَنْتُ رَبِّي أَنْ أَسْتَغْفِرَ لأُمِّي فَلَمْ يَأْذَنْ لِي، وَاسْتَأْذَنْتُهُ أَنْ أَزُورَ قَبْرَهَا فَأَذِنَ لِي، فَزُوروا القُبُور؛ فَإِنَّهَا تُذَكِّرُ الآخِرَةَ</w:t>
      </w:r>
      <w:r w:rsidR="00C064D0" w:rsidRPr="00046F28">
        <w:rPr>
          <w:rStyle w:val="ae"/>
          <w:rFonts w:cs="KFGQPC Uthman Taha Naskh"/>
          <w:sz w:val="48"/>
          <w:szCs w:val="48"/>
          <w:rtl/>
        </w:rPr>
        <w:t>(</w:t>
      </w:r>
      <w:r w:rsidR="00C064D0" w:rsidRPr="00046F28">
        <w:rPr>
          <w:rStyle w:val="ae"/>
          <w:rFonts w:cs="KFGQPC Uthman Taha Naskh"/>
          <w:sz w:val="48"/>
          <w:szCs w:val="48"/>
          <w:rtl/>
        </w:rPr>
        <w:footnoteReference w:id="2"/>
      </w:r>
      <w:r w:rsidR="00C064D0" w:rsidRPr="00046F28">
        <w:rPr>
          <w:rStyle w:val="ae"/>
          <w:rFonts w:cs="KFGQPC Uthman Taha Naskh"/>
          <w:sz w:val="48"/>
          <w:szCs w:val="48"/>
          <w:rtl/>
        </w:rPr>
        <w:t>)</w:t>
      </w:r>
      <w:r w:rsidR="00C064D0" w:rsidRPr="00046F28">
        <w:rPr>
          <w:rFonts w:cs="KFGQPC Uthman Taha Naskh"/>
          <w:sz w:val="48"/>
          <w:szCs w:val="48"/>
          <w:rtl/>
        </w:rPr>
        <w:t>.</w:t>
      </w:r>
    </w:p>
    <w:p w:rsidR="00C064D0" w:rsidRPr="00046F28" w:rsidRDefault="00C064D0" w:rsidP="009252EE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يا 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! هذه</w:t>
      </w:r>
      <w:r w:rsidR="00F052EE">
        <w:rPr>
          <w:rFonts w:cs="KFGQPC Uthman Taha Naskh" w:hint="cs"/>
          <w:sz w:val="48"/>
          <w:szCs w:val="48"/>
          <w:rtl/>
        </w:rPr>
        <w:t>ِ</w:t>
      </w:r>
      <w:r w:rsidR="009252EE">
        <w:rPr>
          <w:rFonts w:cs="KFGQPC Uthman Taha Naskh"/>
          <w:sz w:val="48"/>
          <w:szCs w:val="48"/>
          <w:rtl/>
        </w:rPr>
        <w:t xml:space="preserve"> لوع</w:t>
      </w:r>
      <w:r w:rsidR="009252EE">
        <w:rPr>
          <w:rFonts w:cs="KFGQPC Uthman Taha Naskh" w:hint="cs"/>
          <w:sz w:val="48"/>
          <w:szCs w:val="48"/>
          <w:rtl/>
        </w:rPr>
        <w:t>تُهُ</w:t>
      </w:r>
      <w:r w:rsidRPr="00046F28">
        <w:rPr>
          <w:rFonts w:cs="KFGQPC Uthman Taha Naskh"/>
          <w:sz w:val="48"/>
          <w:szCs w:val="48"/>
          <w:rtl/>
        </w:rPr>
        <w:t xml:space="preserve"> على أمه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، مع أنه لم ي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درك</w:t>
      </w:r>
      <w:r w:rsidR="005F6D3F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من حيات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ها إلا مثل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الطَّيف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؛ </w:t>
      </w:r>
      <w:r w:rsidR="00DD665E" w:rsidRPr="00046F28">
        <w:rPr>
          <w:rFonts w:cs="KFGQPC Uthman Taha Naskh" w:hint="cs"/>
          <w:sz w:val="48"/>
          <w:szCs w:val="48"/>
          <w:rtl/>
        </w:rPr>
        <w:t>فكيف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DD665E" w:rsidRPr="00046F28">
        <w:rPr>
          <w:rFonts w:cs="KFGQPC Uthman Taha Naskh" w:hint="cs"/>
          <w:sz w:val="48"/>
          <w:szCs w:val="48"/>
          <w:rtl/>
        </w:rPr>
        <w:t xml:space="preserve"> لو أدرك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DD665E" w:rsidRPr="00046F28">
        <w:rPr>
          <w:rFonts w:cs="KFGQPC Uthman Taha Naskh" w:hint="cs"/>
          <w:sz w:val="48"/>
          <w:szCs w:val="48"/>
          <w:rtl/>
        </w:rPr>
        <w:t xml:space="preserve"> حيات</w:t>
      </w:r>
      <w:r w:rsidR="003A0D70">
        <w:rPr>
          <w:rFonts w:cs="KFGQPC Uthman Taha Naskh" w:hint="cs"/>
          <w:sz w:val="48"/>
          <w:szCs w:val="48"/>
          <w:rtl/>
        </w:rPr>
        <w:t>َ</w:t>
      </w:r>
      <w:r w:rsidR="00DD665E" w:rsidRPr="00046F28">
        <w:rPr>
          <w:rFonts w:cs="KFGQPC Uthman Taha Naskh" w:hint="cs"/>
          <w:sz w:val="48"/>
          <w:szCs w:val="48"/>
          <w:rtl/>
        </w:rPr>
        <w:t>ها في شبابه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DD665E" w:rsidRPr="00046F28">
        <w:rPr>
          <w:rFonts w:cs="KFGQPC Uthman Taha Naskh" w:hint="cs"/>
          <w:sz w:val="48"/>
          <w:szCs w:val="48"/>
          <w:rtl/>
        </w:rPr>
        <w:t>؟!</w:t>
      </w:r>
      <w:r w:rsidRPr="00046F28">
        <w:rPr>
          <w:rFonts w:cs="KFGQPC Uthman Taha Naskh"/>
          <w:sz w:val="48"/>
          <w:szCs w:val="48"/>
          <w:rtl/>
        </w:rPr>
        <w:t>و</w:t>
      </w:r>
      <w:r w:rsidR="00DD665E" w:rsidRPr="00046F28">
        <w:rPr>
          <w:rFonts w:cs="KFGQPC Uthman Taha Naskh"/>
          <w:sz w:val="48"/>
          <w:szCs w:val="48"/>
          <w:rtl/>
        </w:rPr>
        <w:t>لله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DD665E" w:rsidRPr="00046F28">
        <w:rPr>
          <w:rFonts w:cs="KFGQPC Uthman Taha Naskh"/>
          <w:sz w:val="48"/>
          <w:szCs w:val="48"/>
          <w:rtl/>
        </w:rPr>
        <w:t xml:space="preserve"> الحكمة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DD665E" w:rsidRPr="00046F28">
        <w:rPr>
          <w:rFonts w:cs="KFGQPC Uthman Taha Naskh"/>
          <w:sz w:val="48"/>
          <w:szCs w:val="48"/>
          <w:rtl/>
        </w:rPr>
        <w:t xml:space="preserve"> البالغة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!</w:t>
      </w:r>
    </w:p>
    <w:p w:rsidR="00C064D0" w:rsidRPr="00046F28" w:rsidRDefault="00DD665E" w:rsidP="00083D0C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 w:hint="cs"/>
          <w:sz w:val="48"/>
          <w:szCs w:val="48"/>
          <w:rtl/>
        </w:rPr>
        <w:t>و</w:t>
      </w:r>
      <w:r w:rsidR="00C415EB">
        <w:rPr>
          <w:rFonts w:cs="KFGQPC Uthman Taha Naskh"/>
          <w:sz w:val="48"/>
          <w:szCs w:val="48"/>
          <w:rtl/>
        </w:rPr>
        <w:t>لئن فات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415EB">
        <w:rPr>
          <w:rFonts w:cs="KFGQPC Uthman Taha Naskh"/>
          <w:sz w:val="48"/>
          <w:szCs w:val="48"/>
          <w:rtl/>
        </w:rPr>
        <w:t>نا أن ندرك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415EB">
        <w:rPr>
          <w:rFonts w:cs="KFGQPC Uthman Taha Naskh"/>
          <w:sz w:val="48"/>
          <w:szCs w:val="48"/>
          <w:rtl/>
        </w:rPr>
        <w:t xml:space="preserve"> حيا</w:t>
      </w:r>
      <w:r w:rsidR="00C415EB">
        <w:rPr>
          <w:rFonts w:cs="KFGQPC Uthman Taha Naskh" w:hint="cs"/>
          <w:sz w:val="48"/>
          <w:szCs w:val="48"/>
          <w:rtl/>
        </w:rPr>
        <w:t>ت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415EB">
        <w:rPr>
          <w:rFonts w:cs="KFGQPC Uthman Taha Naskh" w:hint="cs"/>
          <w:sz w:val="48"/>
          <w:szCs w:val="48"/>
          <w:rtl/>
        </w:rPr>
        <w:t>ه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64D0" w:rsidRPr="00046F28">
        <w:rPr>
          <w:rFonts w:cs="KFGQPC Uthman Taha Naskh"/>
          <w:sz w:val="48"/>
          <w:szCs w:val="48"/>
          <w:rtl/>
        </w:rPr>
        <w:t xml:space="preserve"> مع أمه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التي ولدت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C064D0" w:rsidRPr="00046F28">
        <w:rPr>
          <w:rFonts w:cs="KFGQPC Uthman Taha Naskh"/>
          <w:sz w:val="48"/>
          <w:szCs w:val="48"/>
          <w:rtl/>
        </w:rPr>
        <w:t>ه</w:t>
      </w:r>
      <w:r w:rsidR="003A0D70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، فقد أدركنا حيات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>ه مع أمه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 xml:space="preserve"> التي ربَّت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C064D0" w:rsidRPr="00046F28">
        <w:rPr>
          <w:rFonts w:cs="KFGQPC Uthman Taha Naskh"/>
          <w:sz w:val="48"/>
          <w:szCs w:val="48"/>
          <w:rtl/>
        </w:rPr>
        <w:t>ه</w:t>
      </w:r>
      <w:r w:rsidR="003A0D70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، وهي أم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أيمن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231C14">
        <w:rPr>
          <w:rFonts w:cs="KFGQPC Uthman Taha Naskh" w:hint="cs"/>
          <w:sz w:val="48"/>
          <w:szCs w:val="48"/>
          <w:rtl/>
        </w:rPr>
        <w:t>-</w:t>
      </w:r>
      <w:r w:rsidR="00C064D0" w:rsidRPr="00046F28">
        <w:rPr>
          <w:rFonts w:cs="KFGQPC Uthman Taha Naskh"/>
          <w:sz w:val="48"/>
          <w:szCs w:val="48"/>
          <w:rtl/>
        </w:rPr>
        <w:t>رضي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الله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عنها</w:t>
      </w:r>
      <w:r w:rsidR="00231C14">
        <w:rPr>
          <w:rFonts w:cs="KFGQPC Uthman Taha Naskh" w:hint="cs"/>
          <w:sz w:val="48"/>
          <w:szCs w:val="48"/>
          <w:rtl/>
        </w:rPr>
        <w:t>-</w:t>
      </w:r>
      <w:r w:rsidR="00C064D0" w:rsidRPr="00046F28">
        <w:rPr>
          <w:rFonts w:cs="KFGQPC Uthman Taha Naskh"/>
          <w:sz w:val="48"/>
          <w:szCs w:val="48"/>
          <w:rtl/>
        </w:rPr>
        <w:t xml:space="preserve"> </w:t>
      </w:r>
      <w:r w:rsidR="001136B8" w:rsidRPr="00046F28">
        <w:rPr>
          <w:rFonts w:cs="KFGQPC Uthman Taha Naskh"/>
          <w:sz w:val="48"/>
          <w:szCs w:val="48"/>
          <w:rtl/>
        </w:rPr>
        <w:t>فهي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1136B8" w:rsidRPr="00046F28">
        <w:rPr>
          <w:rFonts w:cs="KFGQPC Uthman Taha Naskh"/>
          <w:sz w:val="48"/>
          <w:szCs w:val="48"/>
          <w:rtl/>
        </w:rPr>
        <w:t xml:space="preserve"> حاضنت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1136B8" w:rsidRPr="00046F28">
        <w:rPr>
          <w:rFonts w:cs="KFGQPC Uthman Taha Naskh"/>
          <w:sz w:val="48"/>
          <w:szCs w:val="48"/>
          <w:rtl/>
        </w:rPr>
        <w:t>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، </w:t>
      </w:r>
      <w:r w:rsidRPr="00046F28">
        <w:rPr>
          <w:rFonts w:cs="KFGQPC Uthman Taha Naskh" w:hint="cs"/>
          <w:sz w:val="48"/>
          <w:szCs w:val="48"/>
          <w:rtl/>
        </w:rPr>
        <w:lastRenderedPageBreak/>
        <w:t>ولذا</w:t>
      </w:r>
      <w:r w:rsidR="00C064D0" w:rsidRPr="00046F28">
        <w:rPr>
          <w:rFonts w:cs="KFGQPC Uthman Taha Naskh"/>
          <w:sz w:val="48"/>
          <w:szCs w:val="48"/>
          <w:rtl/>
        </w:rPr>
        <w:t xml:space="preserve"> بقي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يعامل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ها معاملة</w:t>
      </w:r>
      <w:r w:rsidR="005F6D3F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 xml:space="preserve"> الأم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064D0" w:rsidRPr="00046F28">
        <w:rPr>
          <w:rFonts w:cs="KFGQPC Uthman Taha Naskh"/>
          <w:sz w:val="48"/>
          <w:szCs w:val="48"/>
          <w:rtl/>
        </w:rPr>
        <w:t>، وكان يزور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>ها كما يزور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الابن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064D0" w:rsidRPr="00046F28">
        <w:rPr>
          <w:rFonts w:cs="KFGQPC Uthman Taha Naskh"/>
          <w:sz w:val="48"/>
          <w:szCs w:val="48"/>
          <w:rtl/>
        </w:rPr>
        <w:t xml:space="preserve"> أم</w:t>
      </w:r>
      <w:r w:rsidR="00083D0C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>ه،</w:t>
      </w:r>
      <w:r w:rsidR="00C423A6" w:rsidRPr="00046F28">
        <w:rPr>
          <w:rFonts w:cs="KFGQPC Uthman Taha Naskh" w:hint="cs"/>
          <w:sz w:val="48"/>
          <w:szCs w:val="48"/>
          <w:rtl/>
        </w:rPr>
        <w:t xml:space="preserve"> </w:t>
      </w:r>
      <w:r w:rsidR="001136B8" w:rsidRPr="00046F28">
        <w:rPr>
          <w:rFonts w:cs="KFGQPC Uthman Taha Naskh" w:hint="cs"/>
          <w:sz w:val="48"/>
          <w:szCs w:val="48"/>
          <w:rtl/>
        </w:rPr>
        <w:t>و</w:t>
      </w:r>
      <w:r w:rsidR="003450CF">
        <w:rPr>
          <w:rFonts w:cs="KFGQPC Uthman Taha Naskh"/>
          <w:sz w:val="48"/>
          <w:szCs w:val="48"/>
          <w:rtl/>
        </w:rPr>
        <w:t>كانت تجرؤ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3450CF">
        <w:rPr>
          <w:rFonts w:cs="KFGQPC Uthman Taha Naskh"/>
          <w:sz w:val="48"/>
          <w:szCs w:val="48"/>
          <w:rtl/>
        </w:rPr>
        <w:t xml:space="preserve"> عليه</w:t>
      </w:r>
      <w:r w:rsidR="00C064D0" w:rsidRPr="00046F28">
        <w:rPr>
          <w:rFonts w:cs="KFGQPC Uthman Taha Naskh"/>
          <w:sz w:val="48"/>
          <w:szCs w:val="48"/>
          <w:rtl/>
        </w:rPr>
        <w:t xml:space="preserve">، </w:t>
      </w:r>
      <w:r w:rsidR="00A10112">
        <w:rPr>
          <w:rFonts w:cs="KFGQPC Uthman Taha Naskh" w:hint="cs"/>
          <w:sz w:val="48"/>
          <w:szCs w:val="48"/>
          <w:rtl/>
        </w:rPr>
        <w:t>وربما تلوم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A10112">
        <w:rPr>
          <w:rFonts w:cs="KFGQPC Uthman Taha Naskh" w:hint="cs"/>
          <w:sz w:val="48"/>
          <w:szCs w:val="48"/>
          <w:rtl/>
        </w:rPr>
        <w:t>ه إذا لم يأكل</w:t>
      </w:r>
      <w:r w:rsidR="00083D0C">
        <w:rPr>
          <w:rFonts w:cs="KFGQPC Uthman Taha Naskh" w:hint="cs"/>
          <w:sz w:val="48"/>
          <w:szCs w:val="48"/>
          <w:rtl/>
        </w:rPr>
        <w:t>ْ</w:t>
      </w:r>
      <w:r w:rsidR="00A10112">
        <w:rPr>
          <w:rFonts w:cs="KFGQPC Uthman Taha Naskh" w:hint="cs"/>
          <w:sz w:val="48"/>
          <w:szCs w:val="48"/>
          <w:rtl/>
        </w:rPr>
        <w:t xml:space="preserve"> طعام</w:t>
      </w:r>
      <w:r w:rsidR="00083D0C">
        <w:rPr>
          <w:rFonts w:cs="KFGQPC Uthman Taha Naskh" w:hint="cs"/>
          <w:sz w:val="48"/>
          <w:szCs w:val="48"/>
          <w:rtl/>
        </w:rPr>
        <w:t>َ</w:t>
      </w:r>
      <w:r w:rsidR="00A10112">
        <w:rPr>
          <w:rFonts w:cs="KFGQPC Uthman Taha Naskh" w:hint="cs"/>
          <w:sz w:val="48"/>
          <w:szCs w:val="48"/>
          <w:rtl/>
        </w:rPr>
        <w:t>ها، كفعل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10112">
        <w:rPr>
          <w:rFonts w:cs="KFGQPC Uthman Taha Naskh" w:hint="cs"/>
          <w:sz w:val="48"/>
          <w:szCs w:val="48"/>
          <w:rtl/>
        </w:rPr>
        <w:t xml:space="preserve"> الأمهات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415EB">
        <w:rPr>
          <w:rFonts w:cs="KFGQPC Uthman Taha Naskh" w:hint="cs"/>
          <w:sz w:val="48"/>
          <w:szCs w:val="48"/>
          <w:rtl/>
        </w:rPr>
        <w:t xml:space="preserve"> مع أولاد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C415EB">
        <w:rPr>
          <w:rFonts w:cs="KFGQPC Uthman Taha Naskh" w:hint="cs"/>
          <w:sz w:val="48"/>
          <w:szCs w:val="48"/>
          <w:rtl/>
        </w:rPr>
        <w:t>ها</w:t>
      </w:r>
      <w:r w:rsidR="00A10112">
        <w:rPr>
          <w:rFonts w:cs="KFGQPC Uthman Taha Naskh" w:hint="cs"/>
          <w:sz w:val="48"/>
          <w:szCs w:val="48"/>
          <w:rtl/>
        </w:rPr>
        <w:t xml:space="preserve">، </w:t>
      </w:r>
      <w:r w:rsidR="00A10112">
        <w:rPr>
          <w:rFonts w:cs="KFGQPC Uthman Taha Naskh"/>
          <w:sz w:val="48"/>
          <w:szCs w:val="48"/>
          <w:rtl/>
        </w:rPr>
        <w:t>وما كانت تجرؤ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A10112">
        <w:rPr>
          <w:rFonts w:cs="KFGQPC Uthman Taha Naskh"/>
          <w:sz w:val="48"/>
          <w:szCs w:val="48"/>
          <w:rtl/>
        </w:rPr>
        <w:t xml:space="preserve"> عل</w:t>
      </w:r>
      <w:r w:rsidR="00A10112">
        <w:rPr>
          <w:rFonts w:cs="KFGQPC Uthman Taha Naskh" w:hint="cs"/>
          <w:sz w:val="48"/>
          <w:szCs w:val="48"/>
          <w:rtl/>
        </w:rPr>
        <w:t>يه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="00A10112">
        <w:rPr>
          <w:rFonts w:cs="KFGQPC Uthman Taha Naskh" w:hint="cs"/>
          <w:sz w:val="48"/>
          <w:szCs w:val="48"/>
          <w:rtl/>
        </w:rPr>
        <w:t xml:space="preserve"> </w:t>
      </w:r>
      <w:r w:rsidR="001136B8" w:rsidRPr="00046F28">
        <w:rPr>
          <w:rFonts w:cs="KFGQPC Uthman Taha Naskh"/>
          <w:sz w:val="48"/>
          <w:szCs w:val="48"/>
          <w:rtl/>
        </w:rPr>
        <w:t>إلا لأنه أفسح</w:t>
      </w:r>
      <w:r w:rsidR="00083D0C">
        <w:rPr>
          <w:rFonts w:cs="KFGQPC Uthman Taha Naskh" w:hint="cs"/>
          <w:sz w:val="48"/>
          <w:szCs w:val="48"/>
          <w:rtl/>
        </w:rPr>
        <w:t xml:space="preserve">َ </w:t>
      </w:r>
      <w:r w:rsidR="001136B8" w:rsidRPr="00046F28">
        <w:rPr>
          <w:rFonts w:cs="KFGQPC Uthman Taha Naskh"/>
          <w:sz w:val="48"/>
          <w:szCs w:val="48"/>
          <w:rtl/>
        </w:rPr>
        <w:t>لها ذلك</w:t>
      </w:r>
      <w:r w:rsidR="00083D0C">
        <w:rPr>
          <w:rFonts w:cs="KFGQPC Uthman Taha Naskh" w:hint="cs"/>
          <w:sz w:val="48"/>
          <w:szCs w:val="48"/>
          <w:rtl/>
        </w:rPr>
        <w:t>َ</w:t>
      </w:r>
      <w:r w:rsidR="00C064D0" w:rsidRPr="00046F28">
        <w:rPr>
          <w:rFonts w:cs="KFGQPC Uthman Taha Naskh"/>
          <w:sz w:val="48"/>
          <w:szCs w:val="48"/>
          <w:rtl/>
        </w:rPr>
        <w:t>.</w:t>
      </w:r>
    </w:p>
    <w:p w:rsidR="00046F28" w:rsidRPr="00046F28" w:rsidRDefault="00046F28" w:rsidP="00046F28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الحمدُ للهِ وكف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ى، وصلاةً وسلامًا على النبيِ المصطف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ى، أما بعدُ:</w:t>
      </w:r>
      <w:r w:rsidRPr="00046F28">
        <w:rPr>
          <w:rFonts w:cs="KFGQPC Uthman Taha Naskh" w:hint="cs"/>
          <w:sz w:val="48"/>
          <w:szCs w:val="48"/>
          <w:rtl/>
        </w:rPr>
        <w:t xml:space="preserve"> </w:t>
      </w:r>
    </w:p>
    <w:p w:rsidR="002A3D44" w:rsidRPr="00046F28" w:rsidRDefault="002A3D44" w:rsidP="002A3D4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Pr="00046F28">
        <w:rPr>
          <w:rFonts w:cs="KFGQPC Uthman Taha Naskh"/>
          <w:sz w:val="48"/>
          <w:szCs w:val="48"/>
          <w:rtl/>
        </w:rPr>
        <w:t>إنها الأم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التي بذلت</w:t>
      </w:r>
      <w:r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الكثير</w:t>
      </w:r>
      <w:r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 w:hint="cs"/>
          <w:sz w:val="48"/>
          <w:szCs w:val="48"/>
          <w:rtl/>
        </w:rPr>
        <w:t>،</w:t>
      </w:r>
      <w:r w:rsidRPr="00046F28">
        <w:rPr>
          <w:rFonts w:cs="KFGQPC Uthman Taha Naskh"/>
          <w:sz w:val="48"/>
          <w:szCs w:val="48"/>
          <w:rtl/>
        </w:rPr>
        <w:t xml:space="preserve"> ولا تطلب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إلا أقل</w:t>
      </w:r>
      <w:r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القليل</w:t>
      </w:r>
      <w:r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 w:hint="cs"/>
          <w:sz w:val="48"/>
          <w:szCs w:val="48"/>
          <w:rtl/>
        </w:rPr>
        <w:t>،</w:t>
      </w:r>
      <w:r w:rsidRPr="00046F28">
        <w:rPr>
          <w:rFonts w:cs="KFGQPC Uthman Taha Naskh"/>
          <w:sz w:val="48"/>
          <w:szCs w:val="48"/>
          <w:rtl/>
        </w:rPr>
        <w:t xml:space="preserve"> حتى إذا احدودب</w:t>
      </w:r>
      <w:r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ظهر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ها، وارتعشت</w:t>
      </w:r>
      <w:r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أطراف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ها، وزارت</w:t>
      </w:r>
      <w:r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>ها الأسقام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. فلا يزال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قلب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ها ينب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ض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بمحبة</w:t>
      </w:r>
      <w:r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من ولد</w:t>
      </w:r>
      <w:r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!. </w:t>
      </w:r>
    </w:p>
    <w:p w:rsidR="00C064D0" w:rsidRPr="00046F28" w:rsidRDefault="00C064D0" w:rsidP="008E3CDF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فهنيئاً لمن لا زالت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أم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 تعيش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في حياته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، لتذيق</w:t>
      </w:r>
      <w:r w:rsidR="00887679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ه نعيم</w:t>
      </w:r>
      <w:r w:rsidR="00083D0C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الطفولة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مهما كبرت</w:t>
      </w:r>
      <w:r w:rsidR="00083D0C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س</w:t>
      </w:r>
      <w:r w:rsidR="00887679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نُّه، وهنيئاً لكل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ابن</w:t>
      </w:r>
      <w:r w:rsidR="003A0D70">
        <w:rPr>
          <w:rFonts w:cs="KFGQPC Uthman Taha Naskh" w:hint="cs"/>
          <w:sz w:val="48"/>
          <w:szCs w:val="48"/>
          <w:rtl/>
        </w:rPr>
        <w:t>ٍ</w:t>
      </w:r>
      <w:r w:rsidRPr="00046F28">
        <w:rPr>
          <w:rFonts w:cs="KFGQPC Uthman Taha Naskh"/>
          <w:sz w:val="48"/>
          <w:szCs w:val="48"/>
          <w:rtl/>
        </w:rPr>
        <w:t xml:space="preserve"> لا يزال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يتلذذ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بإسعاد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أمه</w:t>
      </w:r>
      <w:r w:rsidR="003A0D70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و</w:t>
      </w:r>
      <w:r w:rsidR="003A0D70">
        <w:rPr>
          <w:rFonts w:cs="KFGQPC Uthman Taha Naskh" w:hint="cs"/>
          <w:sz w:val="48"/>
          <w:szCs w:val="48"/>
          <w:rtl/>
        </w:rPr>
        <w:t>ي</w:t>
      </w:r>
      <w:r w:rsidRPr="00046F28">
        <w:rPr>
          <w:rFonts w:cs="KFGQPC Uthman Taha Naskh"/>
          <w:sz w:val="48"/>
          <w:szCs w:val="48"/>
          <w:rtl/>
        </w:rPr>
        <w:t>بر</w:t>
      </w:r>
      <w:r w:rsidR="003A0D70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ها!</w:t>
      </w:r>
      <w:r w:rsidR="003A0D70">
        <w:rPr>
          <w:rFonts w:cs="KFGQPC Uthman Taha Naskh" w:hint="cs"/>
          <w:sz w:val="48"/>
          <w:szCs w:val="48"/>
          <w:rtl/>
        </w:rPr>
        <w:t>.</w:t>
      </w:r>
    </w:p>
    <w:p w:rsidR="009530FE" w:rsidRPr="00046F28" w:rsidRDefault="002A3D44" w:rsidP="005F6D3F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9530FE" w:rsidRPr="00046F28">
        <w:rPr>
          <w:rFonts w:cs="KFGQPC Uthman Taha Naskh"/>
          <w:sz w:val="48"/>
          <w:szCs w:val="48"/>
          <w:rtl/>
        </w:rPr>
        <w:t xml:space="preserve">يا مَنْ </w:t>
      </w:r>
      <w:proofErr w:type="spellStart"/>
      <w:r w:rsidR="009530FE" w:rsidRPr="00046F28">
        <w:rPr>
          <w:rFonts w:cs="KFGQPC Uthman Taha Naskh"/>
          <w:sz w:val="48"/>
          <w:szCs w:val="48"/>
          <w:rtl/>
        </w:rPr>
        <w:t>مَنَّ</w:t>
      </w:r>
      <w:proofErr w:type="spellEnd"/>
      <w:r w:rsidR="009530FE" w:rsidRPr="00046F28">
        <w:rPr>
          <w:rFonts w:cs="KFGQPC Uthman Taha Naskh"/>
          <w:sz w:val="48"/>
          <w:szCs w:val="48"/>
          <w:rtl/>
        </w:rPr>
        <w:t xml:space="preserve"> الله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9530FE" w:rsidRPr="00046F28">
        <w:rPr>
          <w:rFonts w:cs="KFGQPC Uthman Taha Naskh"/>
          <w:sz w:val="48"/>
          <w:szCs w:val="48"/>
          <w:rtl/>
        </w:rPr>
        <w:t xml:space="preserve"> عليه</w:t>
      </w:r>
      <w:r w:rsidR="005F6D3F">
        <w:rPr>
          <w:rFonts w:cs="KFGQPC Uthman Taha Naskh" w:hint="cs"/>
          <w:sz w:val="48"/>
          <w:szCs w:val="48"/>
          <w:rtl/>
        </w:rPr>
        <w:t xml:space="preserve">ِ </w:t>
      </w:r>
      <w:r w:rsidR="009530FE" w:rsidRPr="00046F28">
        <w:rPr>
          <w:rFonts w:cs="KFGQPC Uthman Taha Naskh"/>
          <w:sz w:val="48"/>
          <w:szCs w:val="48"/>
          <w:rtl/>
        </w:rPr>
        <w:t>بحياةِ والديه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9530FE" w:rsidRPr="00046F28">
        <w:rPr>
          <w:rFonts w:cs="KFGQPC Uthman Taha Naskh"/>
          <w:sz w:val="48"/>
          <w:szCs w:val="48"/>
          <w:rtl/>
        </w:rPr>
        <w:t xml:space="preserve"> أو أحدِهما: سَيَأْتِي اليومُ الذي لَنْ تَرَى فِيهِ </w:t>
      </w:r>
      <w:r w:rsidR="009530FE" w:rsidRPr="00046F28">
        <w:rPr>
          <w:rFonts w:cs="KFGQPC Uthman Taha Naskh" w:hint="cs"/>
          <w:sz w:val="48"/>
          <w:szCs w:val="48"/>
          <w:rtl/>
        </w:rPr>
        <w:t>أمَّك و</w:t>
      </w:r>
      <w:r w:rsidR="009530FE" w:rsidRPr="00046F28">
        <w:rPr>
          <w:rFonts w:cs="KFGQPC Uthman Taha Naskh"/>
          <w:sz w:val="48"/>
          <w:szCs w:val="48"/>
          <w:rtl/>
        </w:rPr>
        <w:t>أَبَاكَ، ومَن</w:t>
      </w:r>
      <w:r w:rsidR="009252EE">
        <w:rPr>
          <w:rFonts w:cs="KFGQPC Uthman Taha Naskh" w:hint="cs"/>
          <w:sz w:val="48"/>
          <w:szCs w:val="48"/>
          <w:rtl/>
        </w:rPr>
        <w:t>ْ</w:t>
      </w:r>
      <w:r w:rsidR="009530FE" w:rsidRPr="00046F28">
        <w:rPr>
          <w:rFonts w:cs="KFGQPC Uthman Taha Naskh"/>
          <w:sz w:val="48"/>
          <w:szCs w:val="48"/>
          <w:rtl/>
        </w:rPr>
        <w:t xml:space="preserve"> جَرَّبَ الحِرمَانَ عَرَفَ، وَسَتَبْكِي نَدَمًا أَنْ لَوْ بَرَرْتَ بِهِ</w:t>
      </w:r>
      <w:r w:rsidR="009530FE" w:rsidRPr="00046F28">
        <w:rPr>
          <w:rFonts w:cs="KFGQPC Uthman Taha Naskh" w:hint="cs"/>
          <w:sz w:val="48"/>
          <w:szCs w:val="48"/>
          <w:rtl/>
        </w:rPr>
        <w:t>ما</w:t>
      </w:r>
      <w:r w:rsidR="009530FE" w:rsidRPr="00046F28">
        <w:rPr>
          <w:rFonts w:cs="KFGQPC Uthman Taha Naskh"/>
          <w:sz w:val="48"/>
          <w:szCs w:val="48"/>
          <w:rtl/>
        </w:rPr>
        <w:t>، فَاتَّقِ اللهَ قَبْلَ أَنْ لَا يَكُونَ اللِّقَاءُ إلَّا بَيْنَ يَدَيْ</w:t>
      </w:r>
      <w:r w:rsidR="009530FE" w:rsidRPr="00046F28">
        <w:rPr>
          <w:rFonts w:cs="KFGQPC Uthman Taha Naskh" w:hint="cs"/>
          <w:sz w:val="48"/>
          <w:szCs w:val="48"/>
          <w:rtl/>
        </w:rPr>
        <w:t xml:space="preserve"> مولاكَ</w:t>
      </w:r>
      <w:r w:rsidR="009530FE" w:rsidRPr="00046F28">
        <w:rPr>
          <w:rFonts w:cs="KFGQPC Uthman Taha Naskh"/>
          <w:sz w:val="48"/>
          <w:szCs w:val="48"/>
          <w:rtl/>
        </w:rPr>
        <w:t>.</w:t>
      </w:r>
      <w:r w:rsidR="00C423A6" w:rsidRPr="00046F28">
        <w:rPr>
          <w:rFonts w:cs="KFGQPC Uthman Taha Naskh" w:hint="cs"/>
          <w:sz w:val="48"/>
          <w:szCs w:val="48"/>
          <w:rtl/>
        </w:rPr>
        <w:t xml:space="preserve"> </w:t>
      </w:r>
      <w:r w:rsidR="009530FE" w:rsidRPr="00046F28">
        <w:rPr>
          <w:rFonts w:cs="KFGQPC Uthman Taha Naskh"/>
          <w:sz w:val="48"/>
          <w:szCs w:val="48"/>
          <w:rtl/>
        </w:rPr>
        <w:t xml:space="preserve">وإنما هيَ أيامٌ قلائلُ؛ </w:t>
      </w:r>
      <w:r w:rsidR="009530FE" w:rsidRPr="00046F28">
        <w:rPr>
          <w:rFonts w:cs="KFGQPC Uthman Taha Naskh" w:hint="cs"/>
          <w:sz w:val="48"/>
          <w:szCs w:val="48"/>
          <w:rtl/>
        </w:rPr>
        <w:t>ت</w:t>
      </w:r>
      <w:r w:rsidR="009252EE">
        <w:rPr>
          <w:rFonts w:cs="KFGQPC Uthman Taha Naskh" w:hint="cs"/>
          <w:sz w:val="48"/>
          <w:szCs w:val="48"/>
          <w:rtl/>
        </w:rPr>
        <w:t>ُ</w:t>
      </w:r>
      <w:r w:rsidR="009530FE" w:rsidRPr="00046F28">
        <w:rPr>
          <w:rFonts w:cs="KFGQPC Uthman Taha Naskh" w:hint="cs"/>
          <w:sz w:val="48"/>
          <w:szCs w:val="48"/>
          <w:rtl/>
        </w:rPr>
        <w:t>صاحب</w:t>
      </w:r>
      <w:r w:rsidR="005F6D3F">
        <w:rPr>
          <w:rFonts w:cs="KFGQPC Uthman Taha Naskh" w:hint="cs"/>
          <w:sz w:val="48"/>
          <w:szCs w:val="48"/>
          <w:rtl/>
        </w:rPr>
        <w:t>ُ</w:t>
      </w:r>
      <w:r w:rsidR="009530FE" w:rsidRPr="00046F28">
        <w:rPr>
          <w:rFonts w:cs="KFGQPC Uthman Taha Naskh" w:hint="cs"/>
          <w:sz w:val="48"/>
          <w:szCs w:val="48"/>
          <w:rtl/>
        </w:rPr>
        <w:t>هما</w:t>
      </w:r>
      <w:r w:rsidR="009530FE" w:rsidRPr="00046F28">
        <w:rPr>
          <w:rFonts w:cs="KFGQPC Uthman Taha Naskh"/>
          <w:sz w:val="48"/>
          <w:szCs w:val="48"/>
          <w:rtl/>
        </w:rPr>
        <w:t>، ثم تفوزُ بعد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9530FE" w:rsidRPr="00046F28">
        <w:rPr>
          <w:rFonts w:cs="KFGQPC Uthman Taha Naskh"/>
          <w:sz w:val="48"/>
          <w:szCs w:val="48"/>
          <w:rtl/>
        </w:rPr>
        <w:t>ه</w:t>
      </w:r>
      <w:r w:rsidR="00046F28">
        <w:rPr>
          <w:rFonts w:cs="KFGQPC Uthman Taha Naskh" w:hint="cs"/>
          <w:sz w:val="48"/>
          <w:szCs w:val="48"/>
          <w:rtl/>
        </w:rPr>
        <w:t>م</w:t>
      </w:r>
      <w:r w:rsidR="009530FE" w:rsidRPr="00046F28">
        <w:rPr>
          <w:rFonts w:cs="KFGQPC Uthman Taha Naskh"/>
          <w:sz w:val="48"/>
          <w:szCs w:val="48"/>
          <w:rtl/>
        </w:rPr>
        <w:t>ا بالبركةِ في الدنيا، وبجنةِ النعيم</w:t>
      </w:r>
      <w:r w:rsidR="00F052EE">
        <w:rPr>
          <w:rFonts w:cs="KFGQPC Uthman Taha Naskh" w:hint="cs"/>
          <w:sz w:val="48"/>
          <w:szCs w:val="48"/>
          <w:rtl/>
        </w:rPr>
        <w:t>ِ</w:t>
      </w:r>
      <w:r w:rsidR="009530FE" w:rsidRPr="00046F28">
        <w:rPr>
          <w:rFonts w:cs="KFGQPC Uthman Taha Naskh"/>
          <w:sz w:val="48"/>
          <w:szCs w:val="48"/>
          <w:rtl/>
        </w:rPr>
        <w:t xml:space="preserve"> في الآخرة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9530FE" w:rsidRPr="00046F28">
        <w:rPr>
          <w:rFonts w:cs="KFGQPC Uthman Taha Naskh"/>
          <w:sz w:val="48"/>
          <w:szCs w:val="48"/>
          <w:rtl/>
        </w:rPr>
        <w:t>.</w:t>
      </w:r>
    </w:p>
    <w:p w:rsidR="000B1F0A" w:rsidRPr="00046F28" w:rsidRDefault="009530FE" w:rsidP="00A14351">
      <w:pPr>
        <w:rPr>
          <w:rFonts w:cs="KFGQPC Uthman Taha Naskh"/>
          <w:sz w:val="48"/>
          <w:szCs w:val="48"/>
          <w:rtl/>
        </w:rPr>
      </w:pPr>
      <w:proofErr w:type="spellStart"/>
      <w:r w:rsidRPr="00046F28">
        <w:rPr>
          <w:rFonts w:cs="KFGQPC Uthman Taha Naskh" w:hint="cs"/>
          <w:sz w:val="48"/>
          <w:szCs w:val="48"/>
          <w:rtl/>
        </w:rPr>
        <w:t>و</w:t>
      </w:r>
      <w:r w:rsidR="000B1F0A" w:rsidRPr="00046F28">
        <w:rPr>
          <w:rFonts w:cs="KFGQPC Uthman Taha Naskh"/>
          <w:sz w:val="48"/>
          <w:szCs w:val="48"/>
          <w:rtl/>
        </w:rPr>
        <w:t>يَا</w:t>
      </w:r>
      <w:proofErr w:type="spellEnd"/>
      <w:r w:rsidR="000B1F0A" w:rsidRPr="00046F28">
        <w:rPr>
          <w:rFonts w:cs="KFGQPC Uthman Taha Naskh" w:hint="cs"/>
          <w:sz w:val="48"/>
          <w:szCs w:val="48"/>
          <w:rtl/>
        </w:rPr>
        <w:t xml:space="preserve"> </w:t>
      </w:r>
      <w:r w:rsidR="000B1F0A" w:rsidRPr="00046F28">
        <w:rPr>
          <w:rFonts w:cs="KFGQPC Uthman Taha Naskh"/>
          <w:sz w:val="48"/>
          <w:szCs w:val="48"/>
          <w:rtl/>
        </w:rPr>
        <w:t xml:space="preserve">أَيُّهَا الْمُضَيِّعُ </w:t>
      </w:r>
      <w:r w:rsidR="000B1F0A" w:rsidRPr="00046F28">
        <w:rPr>
          <w:rFonts w:cs="KFGQPC Uthman Taha Naskh" w:hint="cs"/>
          <w:sz w:val="48"/>
          <w:szCs w:val="48"/>
          <w:rtl/>
        </w:rPr>
        <w:t>لحق</w:t>
      </w:r>
      <w:r w:rsidR="009252EE">
        <w:rPr>
          <w:rFonts w:cs="KFGQPC Uthman Taha Naskh" w:hint="cs"/>
          <w:sz w:val="48"/>
          <w:szCs w:val="48"/>
          <w:rtl/>
        </w:rPr>
        <w:t>ِّ</w:t>
      </w:r>
      <w:r w:rsidR="000B1F0A" w:rsidRPr="00046F28">
        <w:rPr>
          <w:rFonts w:cs="KFGQPC Uthman Taha Naskh" w:hint="cs"/>
          <w:sz w:val="48"/>
          <w:szCs w:val="48"/>
          <w:rtl/>
        </w:rPr>
        <w:t>ه</w:t>
      </w:r>
      <w:r w:rsidR="009252EE">
        <w:rPr>
          <w:rFonts w:cs="KFGQPC Uthman Taha Naskh" w:hint="cs"/>
          <w:sz w:val="48"/>
          <w:szCs w:val="48"/>
          <w:rtl/>
        </w:rPr>
        <w:t>ِ</w:t>
      </w:r>
      <w:r w:rsidR="00C423A6" w:rsidRPr="00046F28">
        <w:rPr>
          <w:rFonts w:cs="KFGQPC Uthman Taha Naskh" w:hint="cs"/>
          <w:sz w:val="48"/>
          <w:szCs w:val="48"/>
          <w:rtl/>
        </w:rPr>
        <w:t>م</w:t>
      </w:r>
      <w:r w:rsidR="000B1F0A" w:rsidRPr="00046F28">
        <w:rPr>
          <w:rFonts w:cs="KFGQPC Uthman Taha Naskh" w:hint="cs"/>
          <w:sz w:val="48"/>
          <w:szCs w:val="48"/>
          <w:rtl/>
        </w:rPr>
        <w:t>ا</w:t>
      </w:r>
      <w:r w:rsidR="000B1F0A" w:rsidRPr="00046F28">
        <w:rPr>
          <w:rFonts w:cs="KFGQPC Uthman Taha Naskh"/>
          <w:sz w:val="48"/>
          <w:szCs w:val="48"/>
          <w:rtl/>
        </w:rPr>
        <w:t xml:space="preserve"> بِالْعُقُوقِ: ليس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العقوق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0B1F0A" w:rsidRPr="00046F28">
        <w:rPr>
          <w:rFonts w:cs="KFGQPC Uthman Taha Naskh"/>
          <w:sz w:val="48"/>
          <w:szCs w:val="48"/>
          <w:rtl/>
        </w:rPr>
        <w:t xml:space="preserve"> ضرب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0B1F0A" w:rsidRPr="00046F28">
        <w:rPr>
          <w:rFonts w:cs="KFGQPC Uthman Taha Naskh"/>
          <w:sz w:val="48"/>
          <w:szCs w:val="48"/>
          <w:rtl/>
        </w:rPr>
        <w:t>هما أو سب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0B1F0A" w:rsidRPr="00046F28">
        <w:rPr>
          <w:rFonts w:cs="KFGQPC Uthman Taha Naskh"/>
          <w:sz w:val="48"/>
          <w:szCs w:val="48"/>
          <w:rtl/>
        </w:rPr>
        <w:t>هما فحس</w:t>
      </w:r>
      <w:r w:rsidR="00F052EE">
        <w:rPr>
          <w:rFonts w:cs="KFGQPC Uthman Taha Naskh" w:hint="cs"/>
          <w:sz w:val="48"/>
          <w:szCs w:val="48"/>
          <w:rtl/>
        </w:rPr>
        <w:t>ْ</w:t>
      </w:r>
      <w:r w:rsidR="000B1F0A" w:rsidRPr="00046F28">
        <w:rPr>
          <w:rFonts w:cs="KFGQPC Uthman Taha Naskh"/>
          <w:sz w:val="48"/>
          <w:szCs w:val="48"/>
          <w:rtl/>
        </w:rPr>
        <w:t>ب</w:t>
      </w:r>
      <w:r w:rsidR="00F052EE">
        <w:rPr>
          <w:rFonts w:cs="KFGQPC Uthman Taha Naskh" w:hint="cs"/>
          <w:sz w:val="48"/>
          <w:szCs w:val="48"/>
          <w:rtl/>
        </w:rPr>
        <w:t>ُ</w:t>
      </w:r>
      <w:r w:rsidR="000B1F0A" w:rsidRPr="00046F28">
        <w:rPr>
          <w:rFonts w:cs="KFGQPC Uthman Taha Naskh"/>
          <w:sz w:val="48"/>
          <w:szCs w:val="48"/>
          <w:rtl/>
        </w:rPr>
        <w:t>، بل من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العقوق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 xml:space="preserve"> </w:t>
      </w:r>
      <w:r w:rsidR="00C423A6" w:rsidRPr="00046F28">
        <w:rPr>
          <w:rFonts w:cs="KFGQPC Uthman Taha Naskh"/>
          <w:sz w:val="48"/>
          <w:szCs w:val="48"/>
          <w:rtl/>
        </w:rPr>
        <w:t>قول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C423A6" w:rsidRPr="00046F28">
        <w:rPr>
          <w:rFonts w:cs="KFGQPC Uthman Taha Naskh"/>
          <w:sz w:val="48"/>
          <w:szCs w:val="48"/>
          <w:rtl/>
        </w:rPr>
        <w:t>ك لأحد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C423A6" w:rsidRPr="00046F28">
        <w:rPr>
          <w:rFonts w:cs="KFGQPC Uthman Taha Naskh"/>
          <w:sz w:val="48"/>
          <w:szCs w:val="48"/>
          <w:rtl/>
        </w:rPr>
        <w:t>هما: سآتي</w:t>
      </w:r>
      <w:r w:rsidR="009252EE">
        <w:rPr>
          <w:rFonts w:cs="KFGQPC Uthman Taha Naskh" w:hint="cs"/>
          <w:sz w:val="48"/>
          <w:szCs w:val="48"/>
          <w:rtl/>
        </w:rPr>
        <w:t>ْ</w:t>
      </w:r>
      <w:r w:rsidR="00C423A6" w:rsidRPr="00046F28">
        <w:rPr>
          <w:rFonts w:cs="KFGQPC Uthman Taha Naskh"/>
          <w:sz w:val="48"/>
          <w:szCs w:val="48"/>
          <w:rtl/>
        </w:rPr>
        <w:t xml:space="preserve"> بعد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C423A6" w:rsidRPr="00046F28">
        <w:rPr>
          <w:rFonts w:cs="KFGQPC Uthman Taha Naskh"/>
          <w:sz w:val="48"/>
          <w:szCs w:val="48"/>
          <w:rtl/>
        </w:rPr>
        <w:t xml:space="preserve"> عشر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C423A6" w:rsidRPr="00046F28">
        <w:rPr>
          <w:rFonts w:cs="KFGQPC Uthman Taha Naskh"/>
          <w:sz w:val="48"/>
          <w:szCs w:val="48"/>
          <w:rtl/>
        </w:rPr>
        <w:t xml:space="preserve"> دقائق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C423A6" w:rsidRPr="00046F28">
        <w:rPr>
          <w:rFonts w:cs="KFGQPC Uthman Taha Naskh"/>
          <w:sz w:val="48"/>
          <w:szCs w:val="48"/>
          <w:rtl/>
        </w:rPr>
        <w:t>، ثم لا تأتي</w:t>
      </w:r>
      <w:r w:rsidR="009252EE">
        <w:rPr>
          <w:rFonts w:cs="KFGQPC Uthman Taha Naskh" w:hint="cs"/>
          <w:sz w:val="48"/>
          <w:szCs w:val="48"/>
          <w:rtl/>
        </w:rPr>
        <w:t>ْ</w:t>
      </w:r>
      <w:r w:rsidR="000B1F0A" w:rsidRPr="00046F28">
        <w:rPr>
          <w:rFonts w:cs="KFGQPC Uthman Taha Naskh"/>
          <w:sz w:val="48"/>
          <w:szCs w:val="48"/>
          <w:rtl/>
        </w:rPr>
        <w:t xml:space="preserve"> إلا بعد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ساعة</w:t>
      </w:r>
      <w:r w:rsidR="005F6D3F">
        <w:rPr>
          <w:rFonts w:cs="KFGQPC Uthman Taha Naskh" w:hint="cs"/>
          <w:sz w:val="48"/>
          <w:szCs w:val="48"/>
          <w:rtl/>
        </w:rPr>
        <w:t>ٍ</w:t>
      </w:r>
      <w:r w:rsidR="000B1F0A" w:rsidRPr="00046F28">
        <w:rPr>
          <w:rFonts w:cs="KFGQPC Uthman Taha Naskh"/>
          <w:sz w:val="48"/>
          <w:szCs w:val="48"/>
          <w:rtl/>
        </w:rPr>
        <w:t>، ومن العقوق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 xml:space="preserve"> أن تبق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>ى أم</w:t>
      </w:r>
      <w:r w:rsidR="00F052EE">
        <w:rPr>
          <w:rFonts w:cs="KFGQPC Uthman Taha Naskh" w:hint="cs"/>
          <w:sz w:val="48"/>
          <w:szCs w:val="48"/>
          <w:rtl/>
        </w:rPr>
        <w:t>ُ</w:t>
      </w:r>
      <w:r w:rsidR="000B1F0A" w:rsidRPr="00046F28">
        <w:rPr>
          <w:rFonts w:cs="KFGQPC Uthman Taha Naskh"/>
          <w:sz w:val="48"/>
          <w:szCs w:val="48"/>
          <w:rtl/>
        </w:rPr>
        <w:t>كِ بالمطبخ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>، ولا تقومين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من جوال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>ك لتساعد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>يها، ومن العقوق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 xml:space="preserve"> أن تُتعب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والد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>يك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="000B1F0A" w:rsidRPr="00046F28">
        <w:rPr>
          <w:rFonts w:cs="KFGQPC Uthman Taha Naskh"/>
          <w:sz w:val="48"/>
          <w:szCs w:val="48"/>
          <w:rtl/>
        </w:rPr>
        <w:t xml:space="preserve"> لإيقاظ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 xml:space="preserve">ك </w:t>
      </w:r>
      <w:r w:rsidR="00A14351">
        <w:rPr>
          <w:rFonts w:cs="KFGQPC Uthman Taha Naskh" w:hint="cs"/>
          <w:sz w:val="48"/>
          <w:szCs w:val="48"/>
          <w:rtl/>
        </w:rPr>
        <w:t>للصلاة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="000B1F0A" w:rsidRPr="00046F28">
        <w:rPr>
          <w:rFonts w:cs="KFGQPC Uthman Taha Naskh"/>
          <w:sz w:val="48"/>
          <w:szCs w:val="48"/>
          <w:rtl/>
        </w:rPr>
        <w:t>.</w:t>
      </w:r>
    </w:p>
    <w:p w:rsidR="000B1F0A" w:rsidRPr="00046F28" w:rsidRDefault="000B1F0A" w:rsidP="008E3CDF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وعِظْ نفس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ك بالحديث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046F28">
        <w:rPr>
          <w:rFonts w:cs="KFGQPC Uthman Taha Naskh" w:hint="cs"/>
          <w:sz w:val="48"/>
          <w:szCs w:val="48"/>
          <w:rtl/>
        </w:rPr>
        <w:t>المخيف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 xml:space="preserve"> الذي حسن</w:t>
      </w:r>
      <w:r w:rsidR="0092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ه ابن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حجر</w:t>
      </w:r>
      <w:r w:rsidR="005F6D3F">
        <w:rPr>
          <w:rFonts w:cs="KFGQPC Uthman Taha Naskh" w:hint="cs"/>
          <w:sz w:val="48"/>
          <w:szCs w:val="48"/>
          <w:rtl/>
        </w:rPr>
        <w:t>ٍ</w:t>
      </w:r>
      <w:r w:rsidRPr="00046F28">
        <w:rPr>
          <w:rFonts w:cs="KFGQPC Uthman Taha Naskh"/>
          <w:sz w:val="48"/>
          <w:szCs w:val="48"/>
          <w:rtl/>
        </w:rPr>
        <w:t xml:space="preserve"> أن النبي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AD63CE" w:rsidRPr="00046F28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046F28">
        <w:rPr>
          <w:rFonts w:cs="KFGQPC Uthman Taha Naskh"/>
          <w:sz w:val="48"/>
          <w:szCs w:val="48"/>
          <w:rtl/>
        </w:rPr>
        <w:t xml:space="preserve"> قال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: </w:t>
      </w:r>
      <w:r w:rsidRPr="00887679">
        <w:rPr>
          <w:rFonts w:cs="KFGQPC Uthman Taha Naskh"/>
          <w:b/>
          <w:bCs/>
          <w:sz w:val="48"/>
          <w:szCs w:val="48"/>
          <w:rtl/>
        </w:rPr>
        <w:t xml:space="preserve">مَا مِنْ مِسْلِمٍ يُصْبِحُ وَوَالِدَاهُ عَلَيْهِ سَاخِطَانِ إِلاَّ كَانَ لَهُ بَابَانِ </w:t>
      </w:r>
      <w:r w:rsidRPr="00887679">
        <w:rPr>
          <w:rFonts w:cs="KFGQPC Uthman Taha Naskh"/>
          <w:b/>
          <w:bCs/>
          <w:sz w:val="48"/>
          <w:szCs w:val="48"/>
          <w:rtl/>
        </w:rPr>
        <w:lastRenderedPageBreak/>
        <w:t>فِي النَّارِ</w:t>
      </w:r>
      <w:r w:rsidRPr="00046F28">
        <w:rPr>
          <w:rFonts w:cs="KFGQPC Uthman Taha Naskh"/>
          <w:sz w:val="48"/>
          <w:szCs w:val="48"/>
          <w:rtl/>
        </w:rPr>
        <w:t>. قَالَ رَجُلٌ: يَا رَسُولَ اللَّهِ، فَإِنْ ظَلَمَاهُ؟ قَالَ</w:t>
      </w:r>
      <w:r w:rsidRPr="00C415EB">
        <w:rPr>
          <w:rFonts w:cs="KFGQPC Uthman Taha Naskh"/>
          <w:b/>
          <w:bCs/>
          <w:sz w:val="48"/>
          <w:szCs w:val="48"/>
          <w:rtl/>
        </w:rPr>
        <w:t>: وَإِنْ ظَلَمَاهُ، وَإِنْ ظَلَمَاهُ، وَإِنْ ظَلَمَاهُ.</w:t>
      </w:r>
      <w:r w:rsidRPr="00046F28">
        <w:rPr>
          <w:rFonts w:cs="KFGQPC Uthman Taha Naskh"/>
          <w:sz w:val="48"/>
          <w:szCs w:val="48"/>
          <w:rtl/>
        </w:rPr>
        <w:t xml:space="preserve"> رواه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أبو يعل</w:t>
      </w:r>
      <w:r w:rsidR="00F052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ى</w:t>
      </w:r>
      <w:r w:rsidRPr="00046F28">
        <w:rPr>
          <w:rStyle w:val="ae"/>
          <w:sz w:val="48"/>
          <w:szCs w:val="48"/>
          <w:rtl/>
        </w:rPr>
        <w:t>(</w:t>
      </w:r>
      <w:r w:rsidRPr="00046F28">
        <w:rPr>
          <w:rStyle w:val="ae"/>
          <w:sz w:val="48"/>
          <w:szCs w:val="48"/>
          <w:rtl/>
        </w:rPr>
        <w:footnoteReference w:id="3"/>
      </w:r>
      <w:r w:rsidRPr="00046F28">
        <w:rPr>
          <w:rStyle w:val="ae"/>
          <w:sz w:val="48"/>
          <w:szCs w:val="48"/>
          <w:rtl/>
        </w:rPr>
        <w:t>)</w:t>
      </w:r>
      <w:r w:rsidRPr="00046F28">
        <w:rPr>
          <w:rFonts w:cs="KFGQPC Uthman Taha Naskh"/>
          <w:sz w:val="48"/>
          <w:szCs w:val="48"/>
          <w:rtl/>
        </w:rPr>
        <w:t xml:space="preserve">. </w:t>
      </w:r>
    </w:p>
    <w:p w:rsidR="008E3CDF" w:rsidRDefault="008E3CDF" w:rsidP="009530FE">
      <w:pPr>
        <w:rPr>
          <w:rFonts w:cs="KFGQPC Uthman Taha Naskh"/>
          <w:sz w:val="48"/>
          <w:szCs w:val="48"/>
          <w:rtl/>
        </w:rPr>
      </w:pPr>
      <w:proofErr w:type="spellStart"/>
      <w:r>
        <w:rPr>
          <w:rFonts w:cs="KFGQPC Uthman Taha Naskh" w:hint="cs"/>
          <w:sz w:val="48"/>
          <w:szCs w:val="48"/>
          <w:rtl/>
        </w:rPr>
        <w:t>ويا</w:t>
      </w:r>
      <w:proofErr w:type="spellEnd"/>
      <w:r>
        <w:rPr>
          <w:rFonts w:cs="KFGQPC Uthman Taha Naskh" w:hint="cs"/>
          <w:sz w:val="48"/>
          <w:szCs w:val="48"/>
          <w:rtl/>
        </w:rPr>
        <w:t xml:space="preserve"> أي</w:t>
      </w:r>
      <w:r w:rsidR="00961CA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الوالدان</w:t>
      </w:r>
      <w:r w:rsidR="00961CA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 أعين</w:t>
      </w:r>
      <w:r w:rsidR="00961CA8">
        <w:rPr>
          <w:rFonts w:cs="KFGQPC Uthman Taha Naskh" w:hint="cs"/>
          <w:sz w:val="48"/>
          <w:szCs w:val="48"/>
          <w:rtl/>
        </w:rPr>
        <w:t>ُوا</w:t>
      </w:r>
      <w:r>
        <w:rPr>
          <w:rFonts w:cs="KFGQPC Uthman Taha Naskh" w:hint="cs"/>
          <w:sz w:val="48"/>
          <w:szCs w:val="48"/>
          <w:rtl/>
        </w:rPr>
        <w:t xml:space="preserve"> أولاد</w:t>
      </w:r>
      <w:r w:rsidR="00961CA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كم على بر</w:t>
      </w:r>
      <w:r w:rsidR="00961CA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كم، وتغاض</w:t>
      </w:r>
      <w:r w:rsidR="00961CA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وا وأثن</w:t>
      </w:r>
      <w:r w:rsidR="00961CA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 على قليل</w:t>
      </w:r>
      <w:r w:rsidR="00961CA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البر</w:t>
      </w:r>
      <w:r w:rsidR="00961CA8">
        <w:rPr>
          <w:rFonts w:cs="KFGQPC Uthman Taha Naskh" w:hint="cs"/>
          <w:sz w:val="48"/>
          <w:szCs w:val="48"/>
          <w:rtl/>
        </w:rPr>
        <w:t>ِ</w:t>
      </w:r>
      <w:bookmarkStart w:id="0" w:name="_GoBack"/>
      <w:bookmarkEnd w:id="0"/>
      <w:r>
        <w:rPr>
          <w:rFonts w:cs="KFGQPC Uthman Taha Naskh" w:hint="cs"/>
          <w:sz w:val="48"/>
          <w:szCs w:val="48"/>
          <w:rtl/>
        </w:rPr>
        <w:t>.</w:t>
      </w:r>
    </w:p>
    <w:p w:rsidR="00A50622" w:rsidRDefault="009530FE" w:rsidP="009530FE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 xml:space="preserve">فاللهم </w:t>
      </w:r>
      <w:r w:rsidR="00A50622">
        <w:rPr>
          <w:rFonts w:cs="KFGQPC Uthman Taha Naskh" w:hint="cs"/>
          <w:sz w:val="48"/>
          <w:szCs w:val="48"/>
          <w:rtl/>
        </w:rPr>
        <w:t>رب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="00A50622">
        <w:rPr>
          <w:rFonts w:cs="KFGQPC Uthman Taha Naskh" w:hint="cs"/>
          <w:sz w:val="48"/>
          <w:szCs w:val="48"/>
          <w:rtl/>
        </w:rPr>
        <w:t>نا ارحمه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="00A50622">
        <w:rPr>
          <w:rFonts w:cs="KFGQPC Uthman Taha Naskh" w:hint="cs"/>
          <w:sz w:val="48"/>
          <w:szCs w:val="48"/>
          <w:rtl/>
        </w:rPr>
        <w:t>ما كما ربي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="00A50622">
        <w:rPr>
          <w:rFonts w:cs="KFGQPC Uthman Taha Naskh" w:hint="cs"/>
          <w:sz w:val="48"/>
          <w:szCs w:val="48"/>
          <w:rtl/>
        </w:rPr>
        <w:t>انا صغارًا، وأعنا على بر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="00A50622">
        <w:rPr>
          <w:rFonts w:cs="KFGQPC Uthman Taha Naskh" w:hint="cs"/>
          <w:sz w:val="48"/>
          <w:szCs w:val="48"/>
          <w:rtl/>
        </w:rPr>
        <w:t>ه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="00A50622">
        <w:rPr>
          <w:rFonts w:cs="KFGQPC Uthman Taha Naskh" w:hint="cs"/>
          <w:sz w:val="48"/>
          <w:szCs w:val="48"/>
          <w:rtl/>
        </w:rPr>
        <w:t>ما أحياءً وأمواتًا.</w:t>
      </w:r>
    </w:p>
    <w:p w:rsidR="00A50622" w:rsidRDefault="00A50622" w:rsidP="00A5062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اللهم </w:t>
      </w:r>
      <w:r w:rsidR="009530FE" w:rsidRPr="00046F28">
        <w:rPr>
          <w:rFonts w:cs="KFGQPC Uthman Taha Naskh"/>
          <w:sz w:val="48"/>
          <w:szCs w:val="48"/>
          <w:rtl/>
        </w:rPr>
        <w:t>ربَّنا أوزع</w:t>
      </w:r>
      <w:r w:rsidR="00CA50EE">
        <w:rPr>
          <w:rFonts w:cs="KFGQPC Uthman Taha Naskh" w:hint="cs"/>
          <w:sz w:val="48"/>
          <w:szCs w:val="48"/>
          <w:rtl/>
        </w:rPr>
        <w:t>ْ</w:t>
      </w:r>
      <w:r w:rsidR="009530FE" w:rsidRPr="00046F28">
        <w:rPr>
          <w:rFonts w:cs="KFGQPC Uthman Taha Naskh"/>
          <w:sz w:val="48"/>
          <w:szCs w:val="48"/>
          <w:rtl/>
        </w:rPr>
        <w:t>نا أن نشكرَ نعمتَك</w:t>
      </w:r>
      <w:r w:rsidR="009252EE">
        <w:rPr>
          <w:rFonts w:cs="KFGQPC Uthman Taha Naskh" w:hint="cs"/>
          <w:sz w:val="48"/>
          <w:szCs w:val="48"/>
          <w:rtl/>
        </w:rPr>
        <w:t>َ</w:t>
      </w:r>
      <w:r w:rsidR="009530FE" w:rsidRPr="00046F28">
        <w:rPr>
          <w:rFonts w:cs="KFGQPC Uthman Taha Naskh"/>
          <w:sz w:val="48"/>
          <w:szCs w:val="48"/>
          <w:rtl/>
        </w:rPr>
        <w:t xml:space="preserve"> التي أنعمتَ علينا وعلى والدَينا، وأن نعملَ صالحاً </w:t>
      </w:r>
      <w:proofErr w:type="spellStart"/>
      <w:r w:rsidR="009530FE" w:rsidRPr="00046F28">
        <w:rPr>
          <w:rFonts w:cs="KFGQPC Uthman Taha Naskh"/>
          <w:sz w:val="48"/>
          <w:szCs w:val="48"/>
          <w:rtl/>
        </w:rPr>
        <w:t>ترضاه</w:t>
      </w:r>
      <w:r w:rsidR="00CA50EE">
        <w:rPr>
          <w:rFonts w:cs="KFGQPC Uthman Taha Naskh" w:hint="cs"/>
          <w:sz w:val="48"/>
          <w:szCs w:val="48"/>
          <w:rtl/>
        </w:rPr>
        <w:t>ُ</w:t>
      </w:r>
      <w:proofErr w:type="spellEnd"/>
      <w:r w:rsidR="009530FE" w:rsidRPr="00046F28">
        <w:rPr>
          <w:rFonts w:cs="KFGQPC Uthman Taha Naskh"/>
          <w:sz w:val="48"/>
          <w:szCs w:val="48"/>
          <w:rtl/>
        </w:rPr>
        <w:t>، وأدخ</w:t>
      </w:r>
      <w:r>
        <w:rPr>
          <w:rFonts w:cs="KFGQPC Uthman Taha Naskh"/>
          <w:sz w:val="48"/>
          <w:szCs w:val="48"/>
          <w:rtl/>
        </w:rPr>
        <w:t>ل</w:t>
      </w:r>
      <w:r w:rsidR="00F052EE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/>
          <w:sz w:val="48"/>
          <w:szCs w:val="48"/>
          <w:rtl/>
        </w:rPr>
        <w:t>نا برحمتِك في عبادِك الصالحين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/>
          <w:sz w:val="48"/>
          <w:szCs w:val="48"/>
          <w:rtl/>
        </w:rPr>
        <w:t>.</w:t>
      </w:r>
    </w:p>
    <w:p w:rsidR="009530FE" w:rsidRDefault="009530FE" w:rsidP="00787158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اللَّهُمَّ صُبَّ عَليْنا الخَيْر صَبَّا</w:t>
      </w:r>
      <w:r w:rsidR="00887679">
        <w:rPr>
          <w:rFonts w:cs="KFGQPC Uthman Taha Naskh" w:hint="cs"/>
          <w:sz w:val="48"/>
          <w:szCs w:val="48"/>
          <w:rtl/>
        </w:rPr>
        <w:t>ً</w:t>
      </w:r>
      <w:r w:rsidRPr="00046F28">
        <w:rPr>
          <w:rFonts w:cs="KFGQPC Uthman Taha Naskh"/>
          <w:sz w:val="48"/>
          <w:szCs w:val="48"/>
          <w:rtl/>
        </w:rPr>
        <w:t>، ولا تَجْعَل عَيْشَنَا كَدَّا</w:t>
      </w:r>
      <w:r w:rsidR="00887679">
        <w:rPr>
          <w:rFonts w:cs="KFGQPC Uthman Taha Naskh" w:hint="cs"/>
          <w:sz w:val="48"/>
          <w:szCs w:val="48"/>
          <w:rtl/>
        </w:rPr>
        <w:t>ً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Pr="00046F28">
        <w:rPr>
          <w:rFonts w:cs="KFGQPC Uthman Taha Naskh"/>
          <w:sz w:val="48"/>
          <w:szCs w:val="48"/>
          <w:rtl/>
        </w:rPr>
        <w:t>كَدَّا</w:t>
      </w:r>
      <w:r w:rsidR="00887679">
        <w:rPr>
          <w:rFonts w:cs="KFGQPC Uthman Taha Naskh" w:hint="cs"/>
          <w:sz w:val="48"/>
          <w:szCs w:val="48"/>
          <w:rtl/>
        </w:rPr>
        <w:t>ً</w:t>
      </w:r>
      <w:proofErr w:type="spellEnd"/>
      <w:r w:rsidRPr="00046F28">
        <w:rPr>
          <w:rFonts w:cs="KFGQPC Uthman Taha Naskh"/>
          <w:sz w:val="48"/>
          <w:szCs w:val="48"/>
          <w:rtl/>
        </w:rPr>
        <w:t>.</w:t>
      </w:r>
    </w:p>
    <w:p w:rsidR="00A50622" w:rsidRPr="00046F28" w:rsidRDefault="00A50622" w:rsidP="00A5062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اللهم أعز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الإسلام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والمسلمين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وارحم</w:t>
      </w:r>
      <w:r w:rsidR="000C187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المستضعفين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 المسلمين</w:t>
      </w:r>
      <w:r w:rsidR="00CA50E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.</w:t>
      </w:r>
    </w:p>
    <w:p w:rsidR="009530FE" w:rsidRPr="00046F28" w:rsidRDefault="009530FE" w:rsidP="009530FE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اللهم أعطيت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نا بفضل</w:t>
      </w:r>
      <w:r w:rsidR="005F6D3F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ك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الإسلام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ونحن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 xml:space="preserve"> لم نسأل</w:t>
      </w:r>
      <w:r w:rsidR="00CA50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>ك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>، فأعط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نا برحمت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ك الجنة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 ونحن نسأل</w:t>
      </w:r>
      <w:r w:rsidR="00CA50EE">
        <w:rPr>
          <w:rFonts w:cs="KFGQPC Uthman Taha Naskh" w:hint="cs"/>
          <w:sz w:val="48"/>
          <w:szCs w:val="48"/>
          <w:rtl/>
        </w:rPr>
        <w:t>ُ</w:t>
      </w:r>
      <w:r w:rsidRPr="00046F28">
        <w:rPr>
          <w:rFonts w:cs="KFGQPC Uthman Taha Naskh"/>
          <w:sz w:val="48"/>
          <w:szCs w:val="48"/>
          <w:rtl/>
        </w:rPr>
        <w:t>ك.</w:t>
      </w:r>
    </w:p>
    <w:p w:rsidR="009530FE" w:rsidRPr="00046F28" w:rsidRDefault="009530FE" w:rsidP="009252EE">
      <w:pPr>
        <w:rPr>
          <w:rFonts w:cs="KFGQPC Uthman Taha Naskh"/>
          <w:sz w:val="48"/>
          <w:szCs w:val="48"/>
          <w:rtl/>
        </w:rPr>
      </w:pPr>
      <w:r w:rsidRPr="00046F28">
        <w:rPr>
          <w:rFonts w:cs="KFGQPC Uthman Taha Naskh"/>
          <w:sz w:val="48"/>
          <w:szCs w:val="48"/>
          <w:rtl/>
        </w:rPr>
        <w:t>اللهم اجعل</w:t>
      </w:r>
      <w:r w:rsidR="00CA50EE">
        <w:rPr>
          <w:rFonts w:cs="KFGQPC Uthman Taha Naskh" w:hint="cs"/>
          <w:sz w:val="48"/>
          <w:szCs w:val="48"/>
          <w:rtl/>
        </w:rPr>
        <w:t>ْ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E91D53">
        <w:rPr>
          <w:rFonts w:cs="KFGQPC Uthman Taha Naskh" w:hint="cs"/>
          <w:sz w:val="48"/>
          <w:szCs w:val="48"/>
          <w:rtl/>
        </w:rPr>
        <w:t>إمام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="00E91D53">
        <w:rPr>
          <w:rFonts w:cs="KFGQPC Uthman Taha Naskh" w:hint="cs"/>
          <w:sz w:val="48"/>
          <w:szCs w:val="48"/>
          <w:rtl/>
        </w:rPr>
        <w:t>نا</w:t>
      </w:r>
      <w:r w:rsidRPr="00046F28">
        <w:rPr>
          <w:rFonts w:cs="KFGQPC Uthman Taha Naskh"/>
          <w:sz w:val="48"/>
          <w:szCs w:val="48"/>
          <w:rtl/>
        </w:rPr>
        <w:t xml:space="preserve"> </w:t>
      </w:r>
      <w:r w:rsidR="00C423A6" w:rsidRPr="00046F28">
        <w:rPr>
          <w:rFonts w:cs="KFGQPC Uthman Taha Naskh" w:hint="cs"/>
          <w:sz w:val="48"/>
          <w:szCs w:val="48"/>
          <w:rtl/>
        </w:rPr>
        <w:t>وولي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="00C423A6" w:rsidRPr="00046F28">
        <w:rPr>
          <w:rFonts w:cs="KFGQPC Uthman Taha Naskh" w:hint="cs"/>
          <w:sz w:val="48"/>
          <w:szCs w:val="48"/>
          <w:rtl/>
        </w:rPr>
        <w:t xml:space="preserve"> عهد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="00C423A6" w:rsidRPr="00046F28">
        <w:rPr>
          <w:rFonts w:cs="KFGQPC Uthman Taha Naskh" w:hint="cs"/>
          <w:sz w:val="48"/>
          <w:szCs w:val="48"/>
          <w:rtl/>
        </w:rPr>
        <w:t>ه</w:t>
      </w:r>
      <w:r w:rsidRPr="00046F28">
        <w:rPr>
          <w:rFonts w:cs="KFGQPC Uthman Taha Naskh"/>
          <w:sz w:val="48"/>
          <w:szCs w:val="48"/>
          <w:rtl/>
        </w:rPr>
        <w:t xml:space="preserve"> وجنود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Pr="00046F28">
        <w:rPr>
          <w:rFonts w:cs="KFGQPC Uthman Taha Naskh"/>
          <w:sz w:val="48"/>
          <w:szCs w:val="48"/>
          <w:rtl/>
        </w:rPr>
        <w:t xml:space="preserve">نا </w:t>
      </w:r>
      <w:r w:rsidR="00C423A6" w:rsidRPr="00046F28">
        <w:rPr>
          <w:rFonts w:cs="KFGQPC Uthman Taha Naskh" w:hint="cs"/>
          <w:sz w:val="48"/>
          <w:szCs w:val="48"/>
          <w:rtl/>
        </w:rPr>
        <w:t>وحدود</w:t>
      </w:r>
      <w:r w:rsidR="00CA50EE">
        <w:rPr>
          <w:rFonts w:cs="KFGQPC Uthman Taha Naskh" w:hint="cs"/>
          <w:sz w:val="48"/>
          <w:szCs w:val="48"/>
          <w:rtl/>
        </w:rPr>
        <w:t>َ</w:t>
      </w:r>
      <w:r w:rsidR="00C423A6" w:rsidRPr="00046F28">
        <w:rPr>
          <w:rFonts w:cs="KFGQPC Uthman Taha Naskh" w:hint="cs"/>
          <w:sz w:val="48"/>
          <w:szCs w:val="48"/>
          <w:rtl/>
        </w:rPr>
        <w:t xml:space="preserve">نا </w:t>
      </w:r>
      <w:r w:rsidRPr="00046F28">
        <w:rPr>
          <w:rFonts w:cs="KFGQPC Uthman Taha Naskh"/>
          <w:sz w:val="48"/>
          <w:szCs w:val="48"/>
          <w:rtl/>
        </w:rPr>
        <w:t>في ضمان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ك وأمان</w:t>
      </w:r>
      <w:r w:rsidR="00CA50EE">
        <w:rPr>
          <w:rFonts w:cs="KFGQPC Uthman Taha Naskh" w:hint="cs"/>
          <w:sz w:val="48"/>
          <w:szCs w:val="48"/>
          <w:rtl/>
        </w:rPr>
        <w:t>ِ</w:t>
      </w:r>
      <w:r w:rsidRPr="00046F28">
        <w:rPr>
          <w:rFonts w:cs="KFGQPC Uthman Taha Naskh"/>
          <w:sz w:val="48"/>
          <w:szCs w:val="48"/>
          <w:rtl/>
        </w:rPr>
        <w:t>ك.</w:t>
      </w:r>
    </w:p>
    <w:p w:rsidR="009530FE" w:rsidRPr="00046F28" w:rsidRDefault="009530FE" w:rsidP="00C423A6">
      <w:pPr>
        <w:rPr>
          <w:rFonts w:cs="KFGQPC Uthman Taha Naskh"/>
          <w:sz w:val="48"/>
          <w:szCs w:val="48"/>
        </w:rPr>
      </w:pPr>
      <w:r w:rsidRPr="00046F28">
        <w:rPr>
          <w:rFonts w:cs="KFGQPC Uthman Taha Naskh" w:hint="cs"/>
          <w:sz w:val="48"/>
          <w:szCs w:val="48"/>
          <w:rtl/>
        </w:rPr>
        <w:t>اللهم صلِّ وسلِّمْ على عبدِك ورسولِك محمدٍ.</w:t>
      </w:r>
    </w:p>
    <w:sectPr w:rsidR="009530FE" w:rsidRPr="00046F28" w:rsidSect="00A60EF6">
      <w:headerReference w:type="default" r:id="rId7"/>
      <w:footnotePr>
        <w:numRestart w:val="eachPage"/>
      </w:footnotePr>
      <w:pgSz w:w="11906" w:h="16838"/>
      <w:pgMar w:top="658" w:right="0" w:bottom="142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F5" w:rsidRDefault="008B1DF5" w:rsidP="00C064D0">
      <w:r>
        <w:separator/>
      </w:r>
    </w:p>
  </w:endnote>
  <w:endnote w:type="continuationSeparator" w:id="0">
    <w:p w:rsidR="008B1DF5" w:rsidRDefault="008B1DF5" w:rsidP="00C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F5" w:rsidRDefault="008B1DF5" w:rsidP="00C064D0">
      <w:r>
        <w:separator/>
      </w:r>
    </w:p>
  </w:footnote>
  <w:footnote w:type="continuationSeparator" w:id="0">
    <w:p w:rsidR="008B1DF5" w:rsidRDefault="008B1DF5" w:rsidP="00C064D0">
      <w:r>
        <w:continuationSeparator/>
      </w:r>
    </w:p>
  </w:footnote>
  <w:footnote w:id="1">
    <w:p w:rsidR="00C064D0" w:rsidRPr="00960755" w:rsidRDefault="00C064D0" w:rsidP="00675098">
      <w:pPr>
        <w:pStyle w:val="afc"/>
        <w:ind w:left="-569"/>
        <w:rPr>
          <w:b/>
          <w:bCs/>
        </w:rPr>
      </w:pPr>
      <w:r w:rsidRPr="00960755">
        <w:rPr>
          <w:b/>
          <w:bCs/>
          <w:rtl/>
        </w:rPr>
        <w:t>(</w:t>
      </w:r>
      <w:r w:rsidRPr="00960755">
        <w:rPr>
          <w:b/>
          <w:bCs/>
          <w:rtl/>
        </w:rPr>
        <w:footnoteRef/>
      </w:r>
      <w:r w:rsidRPr="00960755">
        <w:rPr>
          <w:b/>
          <w:bCs/>
          <w:rtl/>
        </w:rPr>
        <w:t>)</w:t>
      </w:r>
      <w:r w:rsidR="00935223" w:rsidRPr="00960755">
        <w:rPr>
          <w:b/>
          <w:bCs/>
          <w:rtl/>
        </w:rPr>
        <w:t xml:space="preserve"> مسند أحمد</w:t>
      </w:r>
      <w:r w:rsidRPr="00960755">
        <w:rPr>
          <w:b/>
          <w:bCs/>
          <w:rtl/>
        </w:rPr>
        <w:t xml:space="preserve"> (17163).</w:t>
      </w:r>
    </w:p>
  </w:footnote>
  <w:footnote w:id="2">
    <w:p w:rsidR="00C064D0" w:rsidRPr="00960755" w:rsidRDefault="00C064D0" w:rsidP="00675098">
      <w:pPr>
        <w:pStyle w:val="afc"/>
        <w:ind w:left="-569"/>
        <w:rPr>
          <w:b/>
          <w:bCs/>
        </w:rPr>
      </w:pPr>
      <w:r w:rsidRPr="00960755">
        <w:rPr>
          <w:b/>
          <w:bCs/>
          <w:rtl/>
        </w:rPr>
        <w:t>(</w:t>
      </w:r>
      <w:r w:rsidRPr="00960755">
        <w:rPr>
          <w:b/>
          <w:bCs/>
          <w:rtl/>
        </w:rPr>
        <w:footnoteRef/>
      </w:r>
      <w:r w:rsidRPr="00960755">
        <w:rPr>
          <w:b/>
          <w:bCs/>
          <w:rtl/>
        </w:rPr>
        <w:t xml:space="preserve">) </w:t>
      </w:r>
      <w:r w:rsidR="00935223" w:rsidRPr="00960755">
        <w:rPr>
          <w:b/>
          <w:bCs/>
          <w:rtl/>
        </w:rPr>
        <w:t>صحيح مسلم</w:t>
      </w:r>
      <w:r w:rsidRPr="00960755">
        <w:rPr>
          <w:b/>
          <w:bCs/>
          <w:rtl/>
        </w:rPr>
        <w:t xml:space="preserve"> (976).</w:t>
      </w:r>
    </w:p>
  </w:footnote>
  <w:footnote w:id="3">
    <w:p w:rsidR="000B1F0A" w:rsidRPr="00960755" w:rsidRDefault="000B1F0A" w:rsidP="00C415EB">
      <w:pPr>
        <w:pStyle w:val="af3"/>
        <w:widowControl w:val="0"/>
        <w:ind w:left="424"/>
        <w:rPr>
          <w:b/>
          <w:bCs/>
          <w:sz w:val="22"/>
          <w:szCs w:val="22"/>
        </w:rPr>
      </w:pPr>
      <w:r w:rsidRPr="00960755">
        <w:rPr>
          <w:b/>
          <w:bCs/>
          <w:sz w:val="22"/>
          <w:szCs w:val="22"/>
          <w:rtl/>
        </w:rPr>
        <w:t>(</w:t>
      </w:r>
      <w:r w:rsidRPr="00960755">
        <w:rPr>
          <w:b/>
          <w:bCs/>
          <w:sz w:val="22"/>
          <w:szCs w:val="22"/>
        </w:rPr>
        <w:footnoteRef/>
      </w:r>
      <w:r w:rsidRPr="00960755">
        <w:rPr>
          <w:b/>
          <w:bCs/>
          <w:sz w:val="22"/>
          <w:szCs w:val="22"/>
          <w:rtl/>
        </w:rPr>
        <w:t>)انظر المطالب العالية (11/ 323) وفي إتحاف الخيرة المهرة (5/ 173) قال ابن حجر: بسند رواته ثقات. واختاره الضياء في المختارة (11/ 229).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28" w:rsidRPr="009252EE" w:rsidRDefault="00046F28" w:rsidP="009252EE">
    <w:pPr>
      <w:pStyle w:val="a8"/>
      <w:pBdr>
        <w:bottom w:val="thinThickLargeGap" w:sz="48" w:space="0" w:color="auto"/>
      </w:pBdr>
      <w:bidi/>
      <w:jc w:val="left"/>
      <w:rPr>
        <w:rFonts w:ascii="Cambria" w:hAnsi="Cambria" w:cs="KFGQPC Uthman Taha Naskh"/>
        <w:sz w:val="36"/>
        <w:rtl/>
      </w:rPr>
    </w:pPr>
    <w:r w:rsidRPr="009252EE">
      <w:rPr>
        <w:rFonts w:cs="KFGQPC Uthman Taha Naskh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1CAEC" wp14:editId="4D228425">
              <wp:simplePos x="0" y="0"/>
              <wp:positionH relativeFrom="column">
                <wp:posOffset>268356</wp:posOffset>
              </wp:positionH>
              <wp:positionV relativeFrom="paragraph">
                <wp:posOffset>93952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6F28" w:rsidRPr="00CD3E6E" w:rsidRDefault="00046F2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61CA8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1CAEC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1.15pt;margin-top:7.4pt;width:54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6eKVy3QAAAAgB&#10;AAAPAAAAAAAAAAAAAAAAAJsEAABkcnMvZG93bnJldi54bWxQSwUGAAAAAAQABADzAAAApQUAAAAA&#10;">
              <v:textbox inset="0,0,0,0">
                <w:txbxContent>
                  <w:p w:rsidR="00046F28" w:rsidRPr="00CD3E6E" w:rsidRDefault="00046F2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61CA8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252EE" w:rsidRPr="009252EE">
      <w:rPr>
        <w:rFonts w:ascii="Cambria" w:hAnsi="Cambria" w:cs="KFGQPC Uthman Taha Naskh" w:hint="cs"/>
        <w:b/>
        <w:bCs/>
        <w:sz w:val="40"/>
        <w:szCs w:val="24"/>
        <w:rtl/>
      </w:rPr>
      <w:t xml:space="preserve">الرسول </w:t>
    </w:r>
    <w:r w:rsidR="009252EE" w:rsidRPr="009252EE">
      <w:rPr>
        <w:rFonts w:ascii="Cambria" w:hAnsi="Cambria" w:cs="KFGQPC Uthman Taha Naskh" w:hint="eastAsia"/>
        <w:b/>
        <w:bCs/>
        <w:sz w:val="40"/>
        <w:szCs w:val="24"/>
        <w:rtl/>
      </w:rPr>
      <w:t>-صَلَّى اللهُ عَلَيْهِ وَسَلَّمَ-</w:t>
    </w:r>
    <w:r w:rsidR="009252EE" w:rsidRPr="009252EE">
      <w:rPr>
        <w:rFonts w:ascii="Cambria" w:hAnsi="Cambria" w:cs="KFGQPC Uthman Taha Naskh" w:hint="cs"/>
        <w:b/>
        <w:bCs/>
        <w:sz w:val="40"/>
        <w:szCs w:val="24"/>
        <w:rtl/>
      </w:rPr>
      <w:t xml:space="preserve"> وأمُّه</w:t>
    </w:r>
    <w:r w:rsidR="009252EE" w:rsidRPr="009252EE">
      <w:rPr>
        <w:rFonts w:ascii="Cambria" w:hAnsi="Cambria" w:cs="KFGQPC Uthman Taha Naskh" w:hint="cs"/>
        <w:sz w:val="40"/>
        <w:szCs w:val="24"/>
        <w:rtl/>
      </w:rPr>
      <w:t xml:space="preserve"> </w:t>
    </w:r>
    <w:r w:rsidR="009252EE" w:rsidRPr="009252EE">
      <w:rPr>
        <w:rFonts w:ascii="Cambria" w:hAnsi="Cambria" w:cs="KFGQPC Uthman Taha Naskh" w:hint="cs"/>
        <w:sz w:val="34"/>
        <w:szCs w:val="18"/>
        <w:rtl/>
      </w:rPr>
      <w:t xml:space="preserve">(راشد البداح </w:t>
    </w:r>
    <w:r w:rsidR="009252EE" w:rsidRPr="009252EE">
      <w:rPr>
        <w:rFonts w:ascii="Sakkal Majalla" w:hAnsi="Sakkal Majalla" w:cs="Sakkal Majalla" w:hint="cs"/>
        <w:sz w:val="34"/>
        <w:szCs w:val="18"/>
        <w:rtl/>
      </w:rPr>
      <w:t>–</w:t>
    </w:r>
    <w:r w:rsidR="009252EE" w:rsidRPr="009252EE">
      <w:rPr>
        <w:rFonts w:ascii="Cambria" w:hAnsi="Cambria" w:cs="KFGQPC Uthman Taha Naskh" w:hint="cs"/>
        <w:sz w:val="34"/>
        <w:szCs w:val="18"/>
        <w:rtl/>
      </w:rPr>
      <w:t xml:space="preserve"> الزلفي) 24 محرم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D0"/>
    <w:rsid w:val="00046F28"/>
    <w:rsid w:val="00051AF1"/>
    <w:rsid w:val="00075B92"/>
    <w:rsid w:val="000762B5"/>
    <w:rsid w:val="00083D0C"/>
    <w:rsid w:val="00083E2A"/>
    <w:rsid w:val="00097DCB"/>
    <w:rsid w:val="00097FFE"/>
    <w:rsid w:val="000A4F6E"/>
    <w:rsid w:val="000B1F0A"/>
    <w:rsid w:val="000C08E4"/>
    <w:rsid w:val="000C1879"/>
    <w:rsid w:val="000D202C"/>
    <w:rsid w:val="000E2621"/>
    <w:rsid w:val="000F0EB2"/>
    <w:rsid w:val="000F66E4"/>
    <w:rsid w:val="001068B1"/>
    <w:rsid w:val="001128A7"/>
    <w:rsid w:val="001136B8"/>
    <w:rsid w:val="00141577"/>
    <w:rsid w:val="001565A6"/>
    <w:rsid w:val="00166094"/>
    <w:rsid w:val="001B3220"/>
    <w:rsid w:val="001C6E5E"/>
    <w:rsid w:val="001D052F"/>
    <w:rsid w:val="001D481B"/>
    <w:rsid w:val="001E4C5C"/>
    <w:rsid w:val="00211079"/>
    <w:rsid w:val="00231C14"/>
    <w:rsid w:val="00247F6A"/>
    <w:rsid w:val="00251DDA"/>
    <w:rsid w:val="0027116D"/>
    <w:rsid w:val="002A02E6"/>
    <w:rsid w:val="002A3D44"/>
    <w:rsid w:val="002B0C36"/>
    <w:rsid w:val="002C0C10"/>
    <w:rsid w:val="002C46BD"/>
    <w:rsid w:val="00305526"/>
    <w:rsid w:val="003342E2"/>
    <w:rsid w:val="00336EC0"/>
    <w:rsid w:val="003450CF"/>
    <w:rsid w:val="00354155"/>
    <w:rsid w:val="00355E33"/>
    <w:rsid w:val="00396E40"/>
    <w:rsid w:val="003A0D7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5F6D3F"/>
    <w:rsid w:val="00622CF4"/>
    <w:rsid w:val="0064321A"/>
    <w:rsid w:val="006722CA"/>
    <w:rsid w:val="00675098"/>
    <w:rsid w:val="0068596A"/>
    <w:rsid w:val="006E234E"/>
    <w:rsid w:val="006E6B72"/>
    <w:rsid w:val="006E6BA2"/>
    <w:rsid w:val="006F4CA7"/>
    <w:rsid w:val="00715082"/>
    <w:rsid w:val="007172D7"/>
    <w:rsid w:val="007225A7"/>
    <w:rsid w:val="0074520F"/>
    <w:rsid w:val="007453AF"/>
    <w:rsid w:val="00777673"/>
    <w:rsid w:val="00787158"/>
    <w:rsid w:val="00793F74"/>
    <w:rsid w:val="007B10E0"/>
    <w:rsid w:val="007B2EF7"/>
    <w:rsid w:val="007B5D2B"/>
    <w:rsid w:val="007E705A"/>
    <w:rsid w:val="007F6F87"/>
    <w:rsid w:val="00807F8F"/>
    <w:rsid w:val="0081464D"/>
    <w:rsid w:val="00820443"/>
    <w:rsid w:val="008452E1"/>
    <w:rsid w:val="00875E98"/>
    <w:rsid w:val="00887679"/>
    <w:rsid w:val="00890336"/>
    <w:rsid w:val="008B1DF5"/>
    <w:rsid w:val="008E3CDF"/>
    <w:rsid w:val="008F42FA"/>
    <w:rsid w:val="008F4869"/>
    <w:rsid w:val="009252EE"/>
    <w:rsid w:val="00932C6A"/>
    <w:rsid w:val="00935223"/>
    <w:rsid w:val="009530FE"/>
    <w:rsid w:val="00960755"/>
    <w:rsid w:val="00961CA8"/>
    <w:rsid w:val="00991E40"/>
    <w:rsid w:val="009A505D"/>
    <w:rsid w:val="009A7ACE"/>
    <w:rsid w:val="009B682D"/>
    <w:rsid w:val="009B7238"/>
    <w:rsid w:val="009E24D5"/>
    <w:rsid w:val="009F26D1"/>
    <w:rsid w:val="00A03984"/>
    <w:rsid w:val="00A10112"/>
    <w:rsid w:val="00A14351"/>
    <w:rsid w:val="00A342DF"/>
    <w:rsid w:val="00A44C74"/>
    <w:rsid w:val="00A50622"/>
    <w:rsid w:val="00A56132"/>
    <w:rsid w:val="00A60EF6"/>
    <w:rsid w:val="00A65CAD"/>
    <w:rsid w:val="00A77F53"/>
    <w:rsid w:val="00AD4E8E"/>
    <w:rsid w:val="00AD63CE"/>
    <w:rsid w:val="00B26F80"/>
    <w:rsid w:val="00B37AC7"/>
    <w:rsid w:val="00B432B8"/>
    <w:rsid w:val="00B87A06"/>
    <w:rsid w:val="00BC6176"/>
    <w:rsid w:val="00C064D0"/>
    <w:rsid w:val="00C126BD"/>
    <w:rsid w:val="00C1360F"/>
    <w:rsid w:val="00C415EB"/>
    <w:rsid w:val="00C423A6"/>
    <w:rsid w:val="00C5563F"/>
    <w:rsid w:val="00CA50EE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D665E"/>
    <w:rsid w:val="00DE4C74"/>
    <w:rsid w:val="00E11D81"/>
    <w:rsid w:val="00E143F7"/>
    <w:rsid w:val="00E40ACF"/>
    <w:rsid w:val="00E40F6C"/>
    <w:rsid w:val="00E444CD"/>
    <w:rsid w:val="00E54FD6"/>
    <w:rsid w:val="00E61427"/>
    <w:rsid w:val="00E63A2E"/>
    <w:rsid w:val="00E777A9"/>
    <w:rsid w:val="00E91D53"/>
    <w:rsid w:val="00EC5007"/>
    <w:rsid w:val="00ED6969"/>
    <w:rsid w:val="00EE0FE9"/>
    <w:rsid w:val="00F033F4"/>
    <w:rsid w:val="00F04B3F"/>
    <w:rsid w:val="00F052EE"/>
    <w:rsid w:val="00F1412A"/>
    <w:rsid w:val="00F61602"/>
    <w:rsid w:val="00F70AF8"/>
    <w:rsid w:val="00F97628"/>
    <w:rsid w:val="00FA2C9F"/>
    <w:rsid w:val="00FB4F82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A8A7FA8-3FCF-4EFB-AA3C-C4738F4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D0"/>
    <w:pPr>
      <w:bidi/>
      <w:ind w:firstLine="288"/>
      <w:jc w:val="both"/>
    </w:pPr>
    <w:rPr>
      <w:rFonts w:ascii="Lotus Linotype" w:eastAsiaTheme="minorHAnsi" w:hAnsi="Lotus Linotype" w:cs="Lotus Linotype"/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2Char">
    <w:name w:val="عنوان 2 Char"/>
    <w:basedOn w:val="a0"/>
    <w:link w:val="2"/>
    <w:uiPriority w:val="9"/>
    <w:rsid w:val="00C064D0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c">
    <w:name w:val="No Spacing"/>
    <w:basedOn w:val="af3"/>
    <w:link w:val="Char"/>
    <w:uiPriority w:val="1"/>
    <w:qFormat/>
    <w:rsid w:val="00C064D0"/>
    <w:pPr>
      <w:ind w:left="0" w:firstLine="288"/>
    </w:pPr>
    <w:rPr>
      <w:sz w:val="22"/>
      <w:szCs w:val="22"/>
    </w:rPr>
  </w:style>
  <w:style w:type="character" w:customStyle="1" w:styleId="Char0">
    <w:name w:val="حديث Char"/>
    <w:basedOn w:val="a0"/>
    <w:rsid w:val="00C064D0"/>
    <w:rPr>
      <w:rFonts w:ascii="Lotus Linotype" w:hAnsi="Lotus Linotype" w:cs="Lotus Linotype"/>
      <w:b/>
      <w:bCs/>
      <w:sz w:val="32"/>
      <w:szCs w:val="32"/>
    </w:rPr>
  </w:style>
  <w:style w:type="paragraph" w:customStyle="1" w:styleId="afd">
    <w:name w:val="محبر"/>
    <w:basedOn w:val="a"/>
    <w:link w:val="Char1"/>
    <w:qFormat/>
    <w:rsid w:val="00C064D0"/>
    <w:rPr>
      <w:b/>
      <w:bCs/>
      <w:sz w:val="34"/>
      <w:szCs w:val="34"/>
    </w:rPr>
  </w:style>
  <w:style w:type="character" w:customStyle="1" w:styleId="Char1">
    <w:name w:val="محبر Char"/>
    <w:basedOn w:val="a0"/>
    <w:link w:val="afd"/>
    <w:rsid w:val="00C064D0"/>
    <w:rPr>
      <w:rFonts w:ascii="Lotus Linotype" w:eastAsiaTheme="minorHAnsi" w:hAnsi="Lotus Linotype" w:cs="Lotus Linotype"/>
      <w:b/>
      <w:bCs/>
      <w:sz w:val="34"/>
      <w:szCs w:val="34"/>
    </w:rPr>
  </w:style>
  <w:style w:type="character" w:customStyle="1" w:styleId="Char">
    <w:name w:val="بلا تباعد Char"/>
    <w:basedOn w:val="a0"/>
    <w:link w:val="afc"/>
    <w:uiPriority w:val="1"/>
    <w:rsid w:val="00C064D0"/>
    <w:rPr>
      <w:rFonts w:ascii="Lotus Linotype" w:eastAsiaTheme="minorHAnsi" w:hAnsi="Lotus Linotype" w:cs="Lotus Linotype"/>
      <w:sz w:val="22"/>
      <w:szCs w:val="22"/>
    </w:rPr>
  </w:style>
  <w:style w:type="paragraph" w:styleId="afe">
    <w:name w:val="footer"/>
    <w:basedOn w:val="a"/>
    <w:link w:val="Char2"/>
    <w:unhideWhenUsed/>
    <w:rsid w:val="00046F28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fe"/>
    <w:rsid w:val="00046F28"/>
    <w:rPr>
      <w:rFonts w:ascii="Lotus Linotype" w:eastAsiaTheme="minorHAnsi" w:hAnsi="Lotus Linotype" w:cs="Lotus Linotyp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6</cp:revision>
  <cp:lastPrinted>2023-08-10T14:40:00Z</cp:lastPrinted>
  <dcterms:created xsi:type="dcterms:W3CDTF">2023-08-09T11:20:00Z</dcterms:created>
  <dcterms:modified xsi:type="dcterms:W3CDTF">2023-08-10T14:41:00Z</dcterms:modified>
</cp:coreProperties>
</file>