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D6BF9" w:rsidRPr="005C2E3E" w:rsidRDefault="0039328E" w:rsidP="0039328E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الآث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الس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ئة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ض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الو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از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لاق</w:t>
      </w:r>
      <w:r w:rsidR="00F73D2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</w:p>
    <w:p w:rsidR="004D6BF9" w:rsidRPr="005C2E3E" w:rsidRDefault="004D6BF9" w:rsidP="004D6BF9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39328E" w:rsidRDefault="004D6BF9" w:rsidP="0039328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5253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25393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جاء الش</w:t>
      </w:r>
      <w:r w:rsidR="00F73D2E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525393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رع</w:t>
      </w:r>
      <w:r w:rsidR="00F73D2E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525393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الحكيم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525393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بالد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525393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عوة</w:t>
      </w:r>
      <w:r w:rsidR="0038222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25393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إلى مكار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25393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25393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الأخلاق</w:t>
      </w:r>
      <w:r w:rsidR="00525393">
        <w:rPr>
          <w:rFonts w:ascii="Simplified Arabic" w:hAnsi="Simplified Arabic" w:cs="Simplified Arabic" w:hint="cs"/>
          <w:sz w:val="32"/>
          <w:szCs w:val="32"/>
          <w:rtl/>
        </w:rPr>
        <w:t>؛ كما أخبر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25393">
        <w:rPr>
          <w:rFonts w:ascii="Simplified Arabic" w:hAnsi="Simplified Arabic" w:cs="Simplified Arabic" w:hint="cs"/>
          <w:sz w:val="32"/>
          <w:szCs w:val="32"/>
          <w:rtl/>
        </w:rPr>
        <w:t xml:space="preserve"> النبيُّ صلى الله عليه وسلم عن نفس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25393">
        <w:rPr>
          <w:rFonts w:ascii="Simplified Arabic" w:hAnsi="Simplified Arabic" w:cs="Simplified Arabic" w:hint="cs"/>
          <w:sz w:val="32"/>
          <w:szCs w:val="32"/>
          <w:rtl/>
        </w:rPr>
        <w:t xml:space="preserve">ه: </w:t>
      </w:r>
      <w:r w:rsidR="0052539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25393" w:rsidRPr="00525393">
        <w:rPr>
          <w:rStyle w:val="a3"/>
          <w:rFonts w:ascii="Simplified Arabic" w:hAnsi="Simplified Arabic" w:cs="Simplified Arabic"/>
          <w:sz w:val="32"/>
          <w:szCs w:val="32"/>
          <w:rtl/>
        </w:rPr>
        <w:t>إِنَّمَا بُعِثْتُ لأُتَمِّمَ صَالِحَ الأَخْلاَقِ</w:t>
      </w:r>
      <w:r w:rsidR="0052539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2539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525393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52539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أحمد. </w:t>
      </w:r>
      <w:r w:rsidR="0039328E" w:rsidRPr="0039328E">
        <w:rPr>
          <w:rFonts w:ascii="Simplified Arabic" w:hAnsi="Simplified Arabic" w:cs="Simplified Arabic"/>
          <w:sz w:val="32"/>
          <w:szCs w:val="32"/>
          <w:rtl/>
        </w:rPr>
        <w:t xml:space="preserve">وَقَدْ كَانَ يُقَالُ: </w:t>
      </w:r>
      <w:r w:rsidR="0039328E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39328E" w:rsidRPr="0039328E">
        <w:rPr>
          <w:rFonts w:ascii="Simplified Arabic" w:hAnsi="Simplified Arabic" w:cs="Simplified Arabic"/>
          <w:sz w:val="32"/>
          <w:szCs w:val="32"/>
          <w:rtl/>
        </w:rPr>
        <w:t>لَيْسَ مِنْ خُلُقٍ كَرِيمٍ، وَلَا فِعْلٍ جَمِيلٍ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39328E" w:rsidRPr="0039328E">
        <w:rPr>
          <w:rFonts w:ascii="Simplified Arabic" w:hAnsi="Simplified Arabic" w:cs="Simplified Arabic"/>
          <w:sz w:val="32"/>
          <w:szCs w:val="32"/>
          <w:rtl/>
        </w:rPr>
        <w:t xml:space="preserve"> إِلَّا وَقَدْ وَصَلَهُ اللَّهُ بِالدِّينِ</w:t>
      </w:r>
      <w:r w:rsidR="0039328E"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</w:p>
    <w:p w:rsidR="0039328E" w:rsidRDefault="0039328E" w:rsidP="0039328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ومتى ابتعدت الن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فوس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عن الدِّين؛ عاشت الم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جتمعات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 فوض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ى أخلاقية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قال رسول الله صلى الله عليه وسلم: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لاَ يَزْنِ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الزَّانِ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Pr="0039328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حِينَ يَزْنِى وَهْوَ مُؤْمِنٌ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39328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وَلاَ يَشْرَبُ الْخَمْرَ حِينَ يَشْرَبُ وَهْوَ مُؤْمِنٌ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39328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وَلاَ يَسْرِقُ حِينَ يَسْرِقُ وَهْوَ مُؤْمِنٌ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39328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وَلاَ يَنْتَهِبُ نُهْبَةً يَرْفَعُ النَّاسُ إِلَيْهِ فِيهَا أَبْصَارَهُمْ حِينَ يَنْتَهِبُهَا وَهْوَ مُؤْمِنٌ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  <w:r>
        <w:rPr>
          <w:rFonts w:ascii="Simplified Arabic" w:hAnsi="Simplified Arabic" w:cs="Simplified Arabic" w:hint="cs"/>
          <w:sz w:val="32"/>
          <w:szCs w:val="32"/>
          <w:rtl/>
        </w:rPr>
        <w:t>وما وقوع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أمثال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هذه الجرائم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الخ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قي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إلاَّ نتيجةَ ض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فِ الواز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الأخلاق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ي.</w:t>
      </w:r>
    </w:p>
    <w:p w:rsidR="0039328E" w:rsidRDefault="0039328E" w:rsidP="006E0C8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 xml:space="preserve">مِنْ أجْلِ ذلك 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بي</w:t>
      </w:r>
      <w:r w:rsidR="007E6295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7E6295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النبيُّ</w:t>
      </w:r>
      <w:r w:rsidR="007E6295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الكريم</w:t>
      </w:r>
      <w:r w:rsidR="006E0C87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صلى الله عليه وسلم مدى الارتباط</w:t>
      </w:r>
      <w:r w:rsidR="006E0C87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الو</w:t>
      </w:r>
      <w:r w:rsidR="006E0C87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6E0C87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يق</w:t>
      </w:r>
      <w:r w:rsidR="006E0C87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بين الإيمان</w:t>
      </w:r>
      <w:r w:rsidR="006E0C87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والأ</w:t>
      </w:r>
      <w:r w:rsidR="006E0C87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خلاق</w:t>
      </w:r>
      <w:r w:rsidR="006E0C87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الحميدة, وبين الك</w:t>
      </w:r>
      <w:r w:rsidR="006E0C87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فر</w:t>
      </w:r>
      <w:r w:rsidR="006E0C87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وم</w:t>
      </w:r>
      <w:r w:rsidR="006E0C87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ساو</w:t>
      </w:r>
      <w:r w:rsidR="006E0C87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ئ</w:t>
      </w:r>
      <w:r w:rsidR="006E0C87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الأخلاق</w:t>
      </w:r>
      <w:r w:rsidR="00C55441">
        <w:rPr>
          <w:rFonts w:ascii="Simplified Arabic" w:hAnsi="Simplified Arabic" w:cs="Simplified Arabic" w:hint="cs"/>
          <w:sz w:val="32"/>
          <w:szCs w:val="32"/>
          <w:rtl/>
        </w:rPr>
        <w:t xml:space="preserve">؛ فقال: </w:t>
      </w:r>
      <w:r w:rsidR="002170B2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2170B2" w:rsidRPr="002170B2">
        <w:rPr>
          <w:rStyle w:val="a3"/>
          <w:rFonts w:ascii="Simplified Arabic" w:hAnsi="Simplified Arabic" w:cs="Simplified Arabic"/>
          <w:sz w:val="32"/>
          <w:szCs w:val="32"/>
          <w:rtl/>
        </w:rPr>
        <w:t>لاَ يَجْت</w:t>
      </w:r>
      <w:r w:rsidR="002170B2">
        <w:rPr>
          <w:rStyle w:val="a3"/>
          <w:rFonts w:ascii="Simplified Arabic" w:hAnsi="Simplified Arabic" w:cs="Simplified Arabic"/>
          <w:sz w:val="32"/>
          <w:szCs w:val="32"/>
          <w:rtl/>
        </w:rPr>
        <w:t>َمِعُ الإِيمَانُ وَالْكُفْرُ فِ</w:t>
      </w:r>
      <w:r w:rsidR="002170B2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2170B2" w:rsidRPr="002170B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قَلْبِ امْرِئٍ</w:t>
      </w:r>
      <w:r w:rsidR="002170B2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2170B2" w:rsidRPr="002170B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وَلاَ يَجْتَمِعُ الصِّدْقُ وَالْكَذِبُ جَمِيعًا</w:t>
      </w:r>
      <w:r w:rsidR="002170B2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2170B2" w:rsidRPr="002170B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وَلاَ تَجْتَمِعُ الْخِيَانَةُ وَالأَمَانَةُ جَمِيعًا</w:t>
      </w:r>
      <w:r w:rsidR="002170B2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2170B2">
        <w:rPr>
          <w:rFonts w:ascii="Simplified Arabic" w:hAnsi="Simplified Arabic" w:cs="Simplified Arabic"/>
          <w:sz w:val="32"/>
          <w:szCs w:val="32"/>
          <w:rtl/>
        </w:rPr>
        <w:t>–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 وأخبر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 عن خ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ضَعْفِ الوازِعِ الأخلاقِي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, وت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حيحة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 xml:space="preserve"> الذي ي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 xml:space="preserve"> في ت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 xml:space="preserve"> الأمين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, والث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ةِ ب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المُتَّه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 xml:space="preserve">؛ إذْ قال: </w:t>
      </w:r>
      <w:r w:rsidR="002170B2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2170B2">
        <w:rPr>
          <w:rStyle w:val="a3"/>
          <w:rFonts w:ascii="Simplified Arabic" w:hAnsi="Simplified Arabic" w:cs="Simplified Arabic"/>
          <w:sz w:val="32"/>
          <w:szCs w:val="32"/>
          <w:rtl/>
        </w:rPr>
        <w:t>سَيَأْتِ</w:t>
      </w:r>
      <w:r w:rsidR="002170B2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2170B2" w:rsidRPr="002170B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عَلَى النَّاسِ سَنَوَاتٌ خَدَّاعَاتٌ</w:t>
      </w:r>
      <w:r w:rsidR="002170B2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2170B2" w:rsidRPr="002170B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يُصَدَّقُ فِيهَا الْكَاذِبُ</w:t>
      </w:r>
      <w:r w:rsidR="002170B2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2170B2" w:rsidRPr="002170B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وَيُكَذَّبُ فِيهَا الصَّادِقُ</w:t>
      </w:r>
      <w:r w:rsidR="002170B2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2170B2" w:rsidRPr="002170B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وَيُؤْتَمَنُ فِيهَا الْخَائِنُ</w:t>
      </w:r>
      <w:r w:rsidR="002170B2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2170B2" w:rsidRPr="002170B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وَيُخَوَّنُ فِيهَا الأَمِينُ</w:t>
      </w:r>
      <w:r w:rsidR="002170B2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2170B2">
        <w:rPr>
          <w:rFonts w:ascii="Simplified Arabic" w:hAnsi="Simplified Arabic" w:cs="Simplified Arabic"/>
          <w:sz w:val="32"/>
          <w:szCs w:val="32"/>
          <w:rtl/>
        </w:rPr>
        <w:t>–</w:t>
      </w:r>
      <w:r w:rsidR="002170B2">
        <w:rPr>
          <w:rFonts w:ascii="Simplified Arabic" w:hAnsi="Simplified Arabic" w:cs="Simplified Arabic" w:hint="cs"/>
          <w:sz w:val="32"/>
          <w:szCs w:val="32"/>
          <w:rtl/>
        </w:rPr>
        <w:t xml:space="preserve"> رواه ابن ماجه.</w:t>
      </w:r>
    </w:p>
    <w:p w:rsidR="00804AD4" w:rsidRDefault="008B1288" w:rsidP="0073159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الأمانة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لا تُقبض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د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فعة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ً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واحدة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ً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 عند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أو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معصية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ٍ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804AD4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ها الإنسان</w:t>
      </w:r>
      <w:r w:rsidR="006E0C8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>؛ بل تُقب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>الت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ِيج.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 xml:space="preserve"> وهذا الض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>يج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>بَّرَ عنه النبيُّ صلى الله عليه وسلم في الحديث با</w:t>
      </w:r>
      <w:r w:rsidR="006E0C87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t>لْوَكْتِ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6E0C87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t>الْمَجْلِ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04AD4">
        <w:rPr>
          <w:rFonts w:ascii="Simplified Arabic" w:hAnsi="Simplified Arabic" w:cs="Simplified Arabic"/>
          <w:sz w:val="32"/>
          <w:szCs w:val="32"/>
          <w:rtl/>
        </w:rPr>
        <w:t>–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 xml:space="preserve"> في قول</w:t>
      </w:r>
      <w:r w:rsidR="006E0C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4AD4">
        <w:rPr>
          <w:rFonts w:ascii="Simplified Arabic" w:hAnsi="Simplified Arabic" w:cs="Simplified Arabic" w:hint="cs"/>
          <w:sz w:val="32"/>
          <w:szCs w:val="32"/>
          <w:rtl/>
        </w:rPr>
        <w:t xml:space="preserve">ه: </w:t>
      </w:r>
      <w:r w:rsidR="00804AD4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AD6CAE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t>يَنَامُ الرَّجُلُ النَّوْمَةَ فَتُقْبَضُ الأَمَانَةُ مِنْ قَلْبِهِ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AD6CAE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فَيَظَلُّ أَثَرُهَا مِثْلَ أَثَرِ الْوَكْتِ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[أي: الأث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الش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يء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كالن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قط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من غ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ير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ون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ه].</w:t>
      </w:r>
      <w:r w:rsidR="00AD6CAE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ثُمَّ يَنَامُ النَّوْمَةَ فَتُقْبَضُ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AD6CAE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فَيَبْقَى أَثَرُهَا مِثْلَ الْمَجْلِ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[أي: الن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اخ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ات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التي ت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خ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الأيدي ع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ند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كثرة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6E0C8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, مملوءة ماء]؛</w:t>
      </w:r>
      <w:r w:rsidR="00AD6CAE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كَجَمْرٍ دَحْرَجْتَهُ عَلَى رِجْلِكَ فَنَفِطَ</w:t>
      </w:r>
      <w:r w:rsidR="0073159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[أي: تَوَرَّمَ بِالماءِ]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AD6CAE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فَتَرَاهُ</w:t>
      </w:r>
      <w:r w:rsid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مُنْتَبِرًا</w:t>
      </w:r>
      <w:r w:rsidR="0073159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[أي: مُرْتَفِعًا]</w:t>
      </w:r>
      <w:r w:rsid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وَلَيْسَ فِيهِ شَ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يْ</w:t>
      </w:r>
      <w:r w:rsidR="00AD6CAE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t>ءٌ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AD6CAE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فَيُصْبِحُ النَّاسُ يَتَبَايَعُونَ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فَلاَ يَكَادُ أَحَدٌ يُؤَدِّ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AD6CAE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AD6CAE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lastRenderedPageBreak/>
        <w:t>الأَمَانَةَ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AD6CAE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فَيُقَالُ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إِنَّ فِ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بَنِ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AD6CAE" w:rsidRPr="00AD6C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فُلاَنٍ رَجُلاً أَمِينًا</w:t>
      </w:r>
      <w:r w:rsidR="00804AD4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AD6C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  <w:r w:rsidR="00AD6CAE" w:rsidRPr="0073159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والمعنى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>: تُص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 xml:space="preserve"> الأمانة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D6CAE">
        <w:rPr>
          <w:rFonts w:ascii="Simplified Arabic" w:hAnsi="Simplified Arabic" w:cs="Simplified Arabic"/>
          <w:sz w:val="32"/>
          <w:szCs w:val="32"/>
          <w:rtl/>
        </w:rPr>
        <w:t>–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 xml:space="preserve"> في المجتمع </w:t>
      </w:r>
      <w:r w:rsidR="00AD6CAE">
        <w:rPr>
          <w:rFonts w:ascii="Simplified Arabic" w:hAnsi="Simplified Arabic" w:cs="Simplified Arabic"/>
          <w:sz w:val="32"/>
          <w:szCs w:val="32"/>
          <w:rtl/>
        </w:rPr>
        <w:t>–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 xml:space="preserve"> اس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>مًا لا مُسمَّى له في القلوب, ولا أث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 xml:space="preserve"> له في الس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>لوك, ويُص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 xml:space="preserve"> الحديث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 xml:space="preserve"> عنها ك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6CAE">
        <w:rPr>
          <w:rFonts w:ascii="Simplified Arabic" w:hAnsi="Simplified Arabic" w:cs="Simplified Arabic" w:hint="cs"/>
          <w:sz w:val="32"/>
          <w:szCs w:val="32"/>
          <w:rtl/>
        </w:rPr>
        <w:t>امًا فقط</w:t>
      </w:r>
      <w:r w:rsidR="00E50227">
        <w:rPr>
          <w:rFonts w:ascii="Simplified Arabic" w:hAnsi="Simplified Arabic" w:cs="Simplified Arabic" w:hint="cs"/>
          <w:sz w:val="32"/>
          <w:szCs w:val="32"/>
          <w:rtl/>
        </w:rPr>
        <w:t>, ليس له حقيقة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E50227">
        <w:rPr>
          <w:rFonts w:ascii="Simplified Arabic" w:hAnsi="Simplified Arabic" w:cs="Simplified Arabic" w:hint="cs"/>
          <w:sz w:val="32"/>
          <w:szCs w:val="32"/>
          <w:rtl/>
        </w:rPr>
        <w:t xml:space="preserve"> في الواقع.</w:t>
      </w:r>
    </w:p>
    <w:p w:rsidR="00E50227" w:rsidRDefault="00E50227" w:rsidP="0073159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وح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تضيع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الأمانة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شيئًا فشيئًا يُص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الك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ذ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بُ والخ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يانةُ في الق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ول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والع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مل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عادة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ً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تأ</w:t>
      </w:r>
      <w:r w:rsidR="00C77F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C77F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C77F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ها الن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فوس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المريضة</w:t>
      </w:r>
      <w:r w:rsidR="00731590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, فينعكس ذلك على ت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فات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الناس, وسلوك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هم؛ باستحلال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حر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مات, ثم 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تُصْبِحُ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الأمانة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نادرة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بين أفراد المجتمع, وقد حذ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النبيُّ صلى الله عليه وسلم من كثرة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آخ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الز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مان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وخاص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فيما ي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3159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ى عنه من أحاديث, قائلاً: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C001E9">
        <w:rPr>
          <w:rStyle w:val="a3"/>
          <w:rFonts w:ascii="Simplified Arabic" w:hAnsi="Simplified Arabic" w:cs="Simplified Arabic"/>
          <w:sz w:val="32"/>
          <w:szCs w:val="32"/>
          <w:rtl/>
        </w:rPr>
        <w:t>يَكُونُ فِ</w:t>
      </w:r>
      <w:r w:rsidR="00C001E9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Pr="00E5022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آخِرِ الزَّمَانِ دَجَّالُونَ كَذَّابُونَ</w:t>
      </w:r>
      <w:r w:rsidR="00C001E9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E5022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يَأْتُونَكُمْ مِنَ الأَحَادِيثِ بِمَا لَمْ تَسْمَعُوا أَنْتُمْ وَلاَ آبَاؤُكُمْ</w:t>
      </w:r>
      <w:r w:rsidR="00C001E9">
        <w:rPr>
          <w:rStyle w:val="a3"/>
          <w:rFonts w:ascii="Simplified Arabic" w:hAnsi="Simplified Arabic" w:cs="Simplified Arabic" w:hint="cs"/>
          <w:sz w:val="32"/>
          <w:szCs w:val="32"/>
          <w:rtl/>
        </w:rPr>
        <w:t>!</w:t>
      </w:r>
      <w:r w:rsidRPr="00E5022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فَإِيَّاكُمْ وَإِيَّاهُمْ</w:t>
      </w:r>
      <w:r w:rsidR="00C001E9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E5022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لاَ يُضِلُّونَكُمْ</w:t>
      </w:r>
      <w:r w:rsidR="00731590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E5022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وَلاَ يَفْتِنُونَكُمْ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</w:p>
    <w:p w:rsidR="00525393" w:rsidRDefault="00955CF3" w:rsidP="00955CF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C05653"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C05653"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س</w:t>
      </w:r>
      <w:r w:rsidR="00C05653"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C05653"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C05653"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C05653"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تعالى في خ</w:t>
      </w:r>
      <w:r w:rsidR="00C05653"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C05653"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C05653"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2805DF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ض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فَ الأخلاق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يتم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المجتمعات على مراحل, وليس د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فعة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واحدة؛ قال رسولُ اللهِ </w:t>
      </w:r>
      <w:r w:rsidRPr="00955CF3"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955CF3">
        <w:rPr>
          <w:rFonts w:ascii="Simplified Arabic" w:hAnsi="Simplified Arabic" w:cs="Simplified Arabic"/>
          <w:sz w:val="32"/>
          <w:szCs w:val="32"/>
          <w:rtl/>
        </w:rPr>
        <w:t>خ</w:t>
      </w:r>
      <w:r>
        <w:rPr>
          <w:rFonts w:ascii="Simplified Arabic" w:hAnsi="Simplified Arabic" w:cs="Simplified Arabic"/>
          <w:sz w:val="32"/>
          <w:szCs w:val="32"/>
          <w:rtl/>
        </w:rPr>
        <w:t>َيْرُكُمْ قَرْنِ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ي, </w:t>
      </w:r>
      <w:r w:rsidRPr="00955CF3">
        <w:rPr>
          <w:rFonts w:ascii="Simplified Arabic" w:hAnsi="Simplified Arabic" w:cs="Simplified Arabic"/>
          <w:sz w:val="32"/>
          <w:szCs w:val="32"/>
          <w:rtl/>
        </w:rPr>
        <w:t>ثُمَّ الَّذِينَ يَلُونَهُمْ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55CF3">
        <w:rPr>
          <w:rFonts w:ascii="Simplified Arabic" w:hAnsi="Simplified Arabic" w:cs="Simplified Arabic"/>
          <w:sz w:val="32"/>
          <w:szCs w:val="32"/>
          <w:rtl/>
        </w:rPr>
        <w:t xml:space="preserve"> ثُمَّ الَّذِينَ يَلُونَهُمْ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955CF3">
        <w:rPr>
          <w:rFonts w:ascii="Simplified Arabic" w:hAnsi="Simplified Arabic" w:cs="Simplified Arabic"/>
          <w:sz w:val="32"/>
          <w:szCs w:val="32"/>
          <w:rtl/>
        </w:rPr>
        <w:t>إِنَّ بَعْدَكُمْ قَوْمًا يَخُونُونَ وَلاَ يُؤْتَمَنُونَ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55CF3">
        <w:rPr>
          <w:rFonts w:ascii="Simplified Arabic" w:hAnsi="Simplified Arabic" w:cs="Simplified Arabic"/>
          <w:sz w:val="32"/>
          <w:szCs w:val="32"/>
          <w:rtl/>
        </w:rPr>
        <w:t xml:space="preserve"> وَيَشْهَدُونَ وَلاَ يُسْتَشْهَدُونَ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55CF3">
        <w:rPr>
          <w:rFonts w:ascii="Simplified Arabic" w:hAnsi="Simplified Arabic" w:cs="Simplified Arabic"/>
          <w:sz w:val="32"/>
          <w:szCs w:val="32"/>
          <w:rtl/>
        </w:rPr>
        <w:t xml:space="preserve"> وَيَنْذِرُونَ وَلاَ يَفُونَ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55CF3">
        <w:rPr>
          <w:rFonts w:ascii="Simplified Arabic" w:hAnsi="Simplified Arabic" w:cs="Simplified Arabic"/>
          <w:sz w:val="32"/>
          <w:szCs w:val="32"/>
          <w:rtl/>
        </w:rPr>
        <w:t xml:space="preserve"> وَيَظْهَرُ فِيهِمُ السِّمَنُ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ومع الأس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ديد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د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بعض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جتمعات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المسلمين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يُص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 في المسجد, ولكن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 ي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كذ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ت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لات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ه, وي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خون الأمانة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!</w:t>
      </w:r>
    </w:p>
    <w:p w:rsidR="00BB67AC" w:rsidRDefault="00BB67AC" w:rsidP="00BB67AC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 w:rsidRPr="00C0565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C0565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0565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C0565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C0565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خ</w:t>
      </w:r>
      <w:r w:rsidR="00C0565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0565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C0565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C0565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C0565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0565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المنافقين</w:t>
      </w:r>
      <w:r w:rsidRPr="00C05653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حذَّر منها النبيُّ صلى الله عليه وسلم: 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الك</w:t>
      </w:r>
      <w:r w:rsid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ذ</w:t>
      </w:r>
      <w:r w:rsid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والخ</w:t>
      </w:r>
      <w:r w:rsid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يان</w:t>
      </w:r>
      <w:r w:rsid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C056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, إذ</w:t>
      </w:r>
      <w:r w:rsidR="00C0565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قال: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BB67AC">
        <w:rPr>
          <w:rStyle w:val="a3"/>
          <w:rFonts w:ascii="Simplified Arabic" w:hAnsi="Simplified Arabic" w:cs="Simplified Arabic"/>
          <w:sz w:val="32"/>
          <w:szCs w:val="32"/>
          <w:rtl/>
        </w:rPr>
        <w:t>آيَةُ الْمُنَافِقِ ثَلاَثٌ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Pr="00BB67A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إِذَا حَدَّثَ كَذَبَ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BB67A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وَإِذَا وَعَدَ أَخْلَفَ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BB67A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وَإِذَا اؤْتُمِنَ خَانَ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فم</w:t>
      </w:r>
      <w:r w:rsidR="00C0565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C05653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غ</w:t>
      </w:r>
      <w:r w:rsidR="00C0565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عليه هاتان الخ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تان؛ كان ش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يهًا ب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الم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نافقين, والعياذ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بالله. والم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جتمع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الذي تنت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ش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بين أفراد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 هذه الأدواء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لوكية؛ ن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هاي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 إلى ز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والٍ لا م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حال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 مهما ب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غ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تقدُّمٍ ورُقِيٍّ مادِّي.</w:t>
      </w:r>
    </w:p>
    <w:p w:rsidR="00F339DF" w:rsidRDefault="002805DF" w:rsidP="0000751A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والخ</w:t>
      </w:r>
      <w:r w:rsidR="0000751A"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00751A"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00751A"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السَّوِيُّ جِبَلَّةٌ في الن</w:t>
      </w:r>
      <w:r w:rsidR="0000751A"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00751A"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00751A"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البشر</w:t>
      </w:r>
      <w:r w:rsidR="0000751A"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00751A"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00751A" w:rsidRPr="008B128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 ي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ى بالإيمان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عاو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الب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رِّ والتَّقوى, وإذا ضَعُفَ الإيمان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وتلوَّثتْ الفِطرةُ النَّقيةُ, وتخلخ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لَ الب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ناءُ الخُل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النفس الإنسانية؛ ظهرتْ آثارٌ سلوكية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خاط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ئ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ود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بَّ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بين أفراد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المجتمع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د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اءُ الب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غضاءِ والكراهية, فت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نقل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الفضائ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إلى أضداد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ها, وت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ض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يع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الأمانة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جتمعات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 و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ز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الف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وت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ظ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وي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قو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ض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ناء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المجتمع, وتته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أركان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وقد حذَّرنا النبيُّ صلى الله عليه وسلم من الت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ناف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الدنيا بقوله: </w:t>
      </w:r>
      <w:r w:rsidR="00BB67AC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BB67AC" w:rsidRPr="00BB67AC">
        <w:rPr>
          <w:rStyle w:val="a3"/>
          <w:rFonts w:ascii="Simplified Arabic" w:hAnsi="Simplified Arabic" w:cs="Simplified Arabic"/>
          <w:sz w:val="32"/>
          <w:szCs w:val="32"/>
          <w:rtl/>
        </w:rPr>
        <w:t>مَا الْفَقْرَ أَخْشَى عَلَيْكُمْ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BB67A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وَلَكِنِّ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BB67AC" w:rsidRPr="00BB67A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أَخْشَى </w:t>
      </w:r>
      <w:r w:rsidR="00BB67AC" w:rsidRPr="00BB67AC">
        <w:rPr>
          <w:rStyle w:val="a3"/>
          <w:rFonts w:ascii="Simplified Arabic" w:hAnsi="Simplified Arabic" w:cs="Simplified Arabic"/>
          <w:sz w:val="32"/>
          <w:szCs w:val="32"/>
          <w:rtl/>
        </w:rPr>
        <w:lastRenderedPageBreak/>
        <w:t>عَلَيْكُمْ أَنْ تُبْسَطَ الدُّنْيَا عَلَيْكُمْ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BB67AC" w:rsidRPr="00BB67A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كَمَا بُسِطَتْ عَلَى مَنْ كَانَ قَبْلَكُمْ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BB67AC" w:rsidRPr="00BB67A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فَتَنَافَسُوهَا كَمَا تَنَافَسُوهَا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BB67AC" w:rsidRPr="00BB67A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وَتُهْلِكَكُمْ كَمَا أَهْلَكَتْهُمْ</w:t>
      </w:r>
      <w:r w:rsidR="00BB67AC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BB67A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وقد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رب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ط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النبيُّ صلى الله عليه وسلم بين ك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مال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الإيمان, وأداء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الأمانة, وبي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فس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كم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اجتناب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الإساء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إلى الآخ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ين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والب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عن أذي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الجار, ور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عاية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, فقال: </w:t>
      </w:r>
      <w:r w:rsidR="00F339D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F339DF" w:rsidRPr="00F339DF">
        <w:rPr>
          <w:rStyle w:val="a3"/>
          <w:rFonts w:ascii="Simplified Arabic" w:hAnsi="Simplified Arabic" w:cs="Simplified Arabic"/>
          <w:sz w:val="32"/>
          <w:szCs w:val="32"/>
          <w:rtl/>
        </w:rPr>
        <w:t>الْمُؤْمِنُ مَنْ أَمِنَهُ النَّاسُ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F339DF" w:rsidRPr="00F339D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وَالْمُسْلِمُ مَنْ سَلِمَ الْمُسْلِمُونَ مِنْ لِسَانِهِ وَيَدِهِ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F339DF" w:rsidRPr="00F339D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وَالْمُهَاجِرُ مَنْ هَجَرَ السُّوءَ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F339D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وَالَّذِ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F339D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نَفْسِ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F339DF" w:rsidRPr="00F339D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بِيَدِهِ لاَ يَدْخُلُ الْجَنَّةَ عَبْدٌ لاَ يَأْمَنُ جَارُهُ بَوَائِقَهُ</w:t>
      </w:r>
      <w:r w:rsidR="00F339D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F339DF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F33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  <w:r w:rsidR="00F339DF">
        <w:rPr>
          <w:rFonts w:hint="cs"/>
          <w:rtl/>
        </w:rPr>
        <w:t xml:space="preserve"> </w:t>
      </w:r>
    </w:p>
    <w:p w:rsidR="003B29C7" w:rsidRDefault="003B29C7" w:rsidP="008B1288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والن</w:t>
      </w:r>
      <w:r w:rsidR="0000751A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فوس</w:t>
      </w:r>
      <w:r w:rsidR="0000751A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00751A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تناف</w:t>
      </w:r>
      <w:r w:rsidR="0000751A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00751A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00751A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م</w:t>
      </w:r>
      <w:r w:rsidR="0000751A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لذ</w:t>
      </w:r>
      <w:r w:rsidR="0000751A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ات</w:t>
      </w:r>
      <w:r w:rsidR="0000751A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الدنيا؛ تهون</w:t>
      </w:r>
      <w:r w:rsidR="0000751A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لديها م</w:t>
      </w:r>
      <w:r w:rsidR="0000751A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واز</w:t>
      </w:r>
      <w:r w:rsidR="0000751A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00751A"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8B12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الأخلاق</w:t>
      </w:r>
      <w:r w:rsidR="008B1288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فتقع في الظ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والب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ي, وقد حذ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النبي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 من الوقوع في الظ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لم, وبيَّن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عاقبة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ذلك في الآخرة, في قوله: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3B29C7">
        <w:rPr>
          <w:rStyle w:val="a3"/>
          <w:rFonts w:ascii="Simplified Arabic" w:hAnsi="Simplified Arabic" w:cs="Simplified Arabic"/>
          <w:sz w:val="32"/>
          <w:szCs w:val="32"/>
          <w:rtl/>
        </w:rPr>
        <w:t>مَنْ ظَلَمَ مِنَ الأَرْضِ شَيْئًا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Pr="003B29C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طُوِّقَهُ مِنْ سَبْعِ أَرَضِينَ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  <w:r w:rsidRPr="0000751A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والمعنى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 أن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يَخ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به الأرض, فتصير البُقعةُ المغصوبةُ منها في عُن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00751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 كالطَّوق.</w:t>
      </w:r>
    </w:p>
    <w:p w:rsidR="004E15CE" w:rsidRPr="001C3FAC" w:rsidRDefault="004E15CE" w:rsidP="004E15CE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525393" w:rsidRDefault="004E15CE" w:rsidP="004E15C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B29C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نهى الإسلام</w:t>
      </w:r>
      <w:r w:rsidR="0000751A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3B29C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عن الت</w:t>
      </w:r>
      <w:r w:rsidR="0000751A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3B29C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حاس</w:t>
      </w:r>
      <w:r w:rsidR="0000751A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3B29C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00751A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3B29C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والت</w:t>
      </w:r>
      <w:r w:rsidR="0000751A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3B29C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شاح</w:t>
      </w:r>
      <w:r w:rsidR="0000751A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3B29C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00751A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3B29C7" w:rsidRPr="008B12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من أجل متاع الدنيا, ولو كان قليلاً</w:t>
      </w:r>
      <w:r w:rsidR="003B29C7">
        <w:rPr>
          <w:rFonts w:ascii="Simplified Arabic" w:hAnsi="Simplified Arabic" w:cs="Simplified Arabic" w:hint="cs"/>
          <w:sz w:val="32"/>
          <w:szCs w:val="32"/>
          <w:rtl/>
        </w:rPr>
        <w:t xml:space="preserve">؛ يقول النبيُّ صلى الله عليه وسلم: </w:t>
      </w:r>
      <w:r w:rsidR="00F4461C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F4461C" w:rsidRPr="00F4461C">
        <w:rPr>
          <w:rStyle w:val="a3"/>
          <w:rFonts w:ascii="Simplified Arabic" w:hAnsi="Simplified Arabic" w:cs="Simplified Arabic"/>
          <w:sz w:val="32"/>
          <w:szCs w:val="32"/>
          <w:rtl/>
        </w:rPr>
        <w:t>دَبَّ إِلَيْكُمْ دَاءُ الأُمَمِ قَبْلَكُمُ</w:t>
      </w:r>
      <w:r w:rsidR="00F4461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F4461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الْحَسَدُ وَالْبَغْضَاءُ هِ</w:t>
      </w:r>
      <w:r w:rsidR="00F4461C">
        <w:rPr>
          <w:rStyle w:val="a3"/>
          <w:rFonts w:ascii="Simplified Arabic" w:hAnsi="Simplified Arabic" w:cs="Simplified Arabic" w:hint="cs"/>
          <w:sz w:val="32"/>
          <w:szCs w:val="32"/>
          <w:rtl/>
        </w:rPr>
        <w:t>يَ</w:t>
      </w:r>
      <w:r w:rsidR="00F4461C" w:rsidRPr="00F4461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الْحَالِقَةُ</w:t>
      </w:r>
      <w:r w:rsidR="00F4461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F4461C" w:rsidRPr="00F4461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لاَ أَقُولُ تَحْلِقُ الشَّعْرَ</w:t>
      </w:r>
      <w:r w:rsidR="00F4461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F4461C" w:rsidRPr="00F4461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وَلَكِنْ تَحْلِقُ الدِّينَ</w:t>
      </w:r>
      <w:r w:rsidR="00F4461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F4461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وَالَّذِ</w:t>
      </w:r>
      <w:r w:rsidR="00F4461C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F4461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نَفْسِ</w:t>
      </w:r>
      <w:r w:rsidR="00F4461C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F4461C" w:rsidRPr="00F4461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بِيَدِهِ لاَ تَدْخُلُوا الْجَنَّةَ حَتَّى تُؤْمِنُوا</w:t>
      </w:r>
      <w:r w:rsidR="00F4461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F4461C" w:rsidRPr="00F4461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وَلاَ تُؤْمِنُوا حَتَّى تَحَابُّوا</w:t>
      </w:r>
      <w:r w:rsidR="00F4461C">
        <w:rPr>
          <w:rStyle w:val="a3"/>
          <w:rFonts w:ascii="Simplified Arabic" w:hAnsi="Simplified Arabic" w:cs="Simplified Arabic" w:hint="cs"/>
          <w:sz w:val="32"/>
          <w:szCs w:val="32"/>
          <w:rtl/>
        </w:rPr>
        <w:t>...</w:t>
      </w:r>
      <w:r w:rsidR="00F4461C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F446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F4461C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F446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</w:p>
    <w:p w:rsidR="00525393" w:rsidRDefault="00F4461C" w:rsidP="00F73D2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ويدخل في جانب</w:t>
      </w:r>
      <w:r w:rsid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العداوة</w:t>
      </w:r>
      <w:r w:rsid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والب</w:t>
      </w:r>
      <w:r w:rsid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غضاء</w:t>
      </w:r>
      <w:r w:rsid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اختلاف</w:t>
      </w:r>
      <w:r w:rsidR="0000751A"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القلوب, وتناف</w:t>
      </w:r>
      <w:r w:rsidR="0000751A"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00751A"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الن</w:t>
      </w:r>
      <w:r w:rsid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فوس</w:t>
      </w:r>
      <w:r w:rsid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داخل الم</w:t>
      </w:r>
      <w:r w:rsid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جتمع</w:t>
      </w:r>
      <w:r w:rsid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0075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الواحد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F73D2E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73D2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73D2E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ا ن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73D2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عمر</w:t>
      </w:r>
      <w:r w:rsidR="00F73D2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بن الخطاب رضي الله عنه إلى المال الذي أُتِيَ به من نَهَاوَنْد؛ بكى. فقيل له: يا أمير المؤمنين, ما هذا بيومِ حُزنٍ ولا بُكاءٍ! فقال: (قد عرفتُ, ولكنه ل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يَفْشُ مَالٌ في قومٍ قطُّ إلاَّ ألْقَى اللهُ تعالى بينهم العداوةَ والبغضاءَ إلى يوم القيامة).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 xml:space="preserve"> ولعل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 xml:space="preserve"> عمر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 خ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 xml:space="preserve"> من أث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>ناف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 xml:space="preserve"> في الدنيا, وعدم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 xml:space="preserve"> أداء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>قوق</w:t>
      </w:r>
      <w:r w:rsidR="0000751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 xml:space="preserve"> فيها </w:t>
      </w:r>
      <w:r w:rsidR="008F28E1">
        <w:rPr>
          <w:rFonts w:ascii="Simplified Arabic" w:hAnsi="Simplified Arabic" w:cs="Simplified Arabic"/>
          <w:sz w:val="32"/>
          <w:szCs w:val="32"/>
          <w:rtl/>
        </w:rPr>
        <w:t>–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 xml:space="preserve"> بالناس بسبب ذلك العداوة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 xml:space="preserve"> والبغضاء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F28E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452F5" w:rsidRDefault="008F28E1" w:rsidP="001B642C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عباد الله .. </w:t>
      </w:r>
      <w:r w:rsidRP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إن</w:t>
      </w:r>
      <w:r w:rsid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تأم</w:t>
      </w:r>
      <w:r w:rsid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للعداوة</w:t>
      </w:r>
      <w:r w:rsid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والبغضاء</w:t>
      </w:r>
      <w:r w:rsid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يج</w:t>
      </w:r>
      <w:r w:rsid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ها تنطل</w:t>
      </w:r>
      <w:r w:rsid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من س</w:t>
      </w:r>
      <w:r w:rsid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B64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لوكٍ تلقائيٍّ مُتأثِّرٍ بالرَّذائل</w:t>
      </w:r>
      <w:r>
        <w:rPr>
          <w:rFonts w:ascii="Simplified Arabic" w:hAnsi="Simplified Arabic" w:cs="Simplified Arabic" w:hint="cs"/>
          <w:sz w:val="32"/>
          <w:szCs w:val="32"/>
          <w:rtl/>
        </w:rPr>
        <w:t>؛ م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 الظ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والع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وان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وغيرها, وعندما تغيب مكار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الأخلاق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كثر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شاح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والقطيعة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بين أفراد المجتمع؛ ولذا حثَّ 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الإسلام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على العدل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في العلاقات, 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lastRenderedPageBreak/>
        <w:t>وتربية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النفس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على الإ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صاف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مع الم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خال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, ودعا إلى م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داواة الن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فوس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وم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عال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ها عند الاختلاف بالح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كمة, حتى لا تتحول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أواص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المحبة بين الم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تخاص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ين إلى عداوة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يت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, وب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غضاء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ينة, فنهى النبي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 عن اله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بين 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المُتخاصِمَين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فوق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ثلاث</w:t>
      </w:r>
      <w:r w:rsidR="001B642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Fonts w:ascii="Simplified Arabic" w:hAnsi="Simplified Arabic" w:cs="Simplified Arabic" w:hint="cs"/>
          <w:sz w:val="32"/>
          <w:szCs w:val="32"/>
          <w:rtl/>
        </w:rPr>
        <w:t xml:space="preserve"> ليالٍ: </w:t>
      </w:r>
      <w:r w:rsidR="0052539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0452F5" w:rsidRPr="000452F5">
        <w:rPr>
          <w:rStyle w:val="a3"/>
          <w:rFonts w:ascii="Simplified Arabic" w:hAnsi="Simplified Arabic" w:cs="Simplified Arabic"/>
          <w:sz w:val="32"/>
          <w:szCs w:val="32"/>
          <w:rtl/>
        </w:rPr>
        <w:t>لاَ يَحِلُّ لِمُسْلِمٍ أَنْ يَهْجُرَ أَخَاهُ فَوْقَ ثَلاَثٍ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0452F5" w:rsidRPr="000452F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يَلْتَقِيَانِ فَيَصُدُّ هَذَا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0452F5" w:rsidRPr="000452F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وَيَصُدُّ هَذَا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0452F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وَخَيْرُهُمَا الَّذِ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0452F5" w:rsidRPr="000452F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يَبْدَأُ بِالسَّلاَمِ</w:t>
      </w:r>
      <w:r w:rsidR="0052539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25393">
        <w:rPr>
          <w:rFonts w:hint="cs"/>
          <w:rtl/>
        </w:rPr>
        <w:t xml:space="preserve"> 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>رواه البخاري ومسلم. فلا ي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>هاج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بين المسلمين فوق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ثلاث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ليالٍ؛ لأنَّ ذلك ي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>وج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452F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العداوة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والبغضاء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والت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, إلاَّ أن يكون م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جاه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رًا بمعصية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ويكون في ه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مصلحة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عن المعصية, فيكون بمنزلة الد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واء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إزالة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المعصية أو تخفيف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E15CE">
        <w:rPr>
          <w:rStyle w:val="a3"/>
          <w:rFonts w:ascii="Simplified Arabic" w:hAnsi="Simplified Arabic" w:cs="Simplified Arabic" w:hint="cs"/>
          <w:sz w:val="32"/>
          <w:szCs w:val="32"/>
          <w:rtl/>
        </w:rPr>
        <w:t>ها.</w:t>
      </w:r>
    </w:p>
    <w:p w:rsidR="004E15CE" w:rsidRDefault="004E15CE" w:rsidP="001B642C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وقد جاء الوعيد</w:t>
      </w:r>
      <w:r w:rsidR="001B642C"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بعدم الم</w:t>
      </w:r>
      <w:r w:rsidR="008B128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غ</w:t>
      </w:r>
      <w:r w:rsidR="008B128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8B128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8B128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8B128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8B128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هذين الم</w:t>
      </w:r>
      <w:r w:rsid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شاح</w:t>
      </w:r>
      <w:r w:rsid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حتى ي</w:t>
      </w:r>
      <w:r w:rsid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ط</w:t>
      </w:r>
      <w:r w:rsid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B642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؛ في قوله صلى الله عليه وسلم: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4E15CE">
        <w:rPr>
          <w:rStyle w:val="a3"/>
          <w:rFonts w:ascii="Simplified Arabic" w:hAnsi="Simplified Arabic" w:cs="Simplified Arabic"/>
          <w:sz w:val="32"/>
          <w:szCs w:val="32"/>
          <w:rtl/>
        </w:rPr>
        <w:t>تُفْتَحُ أَبْوَابُ الْجَنَّةِ يَوْمَ الاِثْنَيْنِ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4E15C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وَيَوْمَ الْخَمِيسِ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4E15C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فَيُغْفَرُ لِكُلِّ عَبْدٍ لاَ يُشْرِكُ بِاللَّهِ شَيْئًا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4E15C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إِلاَّ رَجُلاً كَانَتْ بَيْنَهُ وَبَيْنَ أَخِيهِ شَحْنَاءُ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Pr="004E15C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فَيُقَالُ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Pr="004E15C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أَنْظِرُوا هَذَيْنِ حَتَّى يَصْطَلِحَا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Pr="004E15C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أَنْظِرُوا</w:t>
      </w:r>
      <w:bookmarkStart w:id="0" w:name="_GoBack"/>
      <w:bookmarkEnd w:id="0"/>
      <w:r w:rsidRPr="004E15C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هَذَيْنِ حَتَّى يَصْطَلِحَا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Pr="004E15C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أَنْظِرُوا هَذَيْنِ حَتَّى يَصْطَلِحَا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فب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داوة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بين اثنين؛ مُنِعَتْ عنهما الم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غ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1B642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!</w:t>
      </w:r>
    </w:p>
    <w:p w:rsidR="00525393" w:rsidRDefault="00525393" w:rsidP="00525393">
      <w:pPr>
        <w:ind w:firstLine="720"/>
        <w:jc w:val="both"/>
      </w:pPr>
    </w:p>
    <w:sectPr w:rsidR="00525393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F9"/>
    <w:rsid w:val="0000751A"/>
    <w:rsid w:val="000452F5"/>
    <w:rsid w:val="001B642C"/>
    <w:rsid w:val="002170B2"/>
    <w:rsid w:val="002805DF"/>
    <w:rsid w:val="0038222A"/>
    <w:rsid w:val="0039328E"/>
    <w:rsid w:val="003B29C7"/>
    <w:rsid w:val="00412682"/>
    <w:rsid w:val="004D6BF9"/>
    <w:rsid w:val="004E15CE"/>
    <w:rsid w:val="00525393"/>
    <w:rsid w:val="006E0C87"/>
    <w:rsid w:val="00731590"/>
    <w:rsid w:val="007E6295"/>
    <w:rsid w:val="00804AD4"/>
    <w:rsid w:val="008B1288"/>
    <w:rsid w:val="008F28E1"/>
    <w:rsid w:val="00955CF3"/>
    <w:rsid w:val="0096546A"/>
    <w:rsid w:val="00AD6CAE"/>
    <w:rsid w:val="00BB67AC"/>
    <w:rsid w:val="00BE5F3E"/>
    <w:rsid w:val="00C001E9"/>
    <w:rsid w:val="00C05653"/>
    <w:rsid w:val="00C55441"/>
    <w:rsid w:val="00C77F1B"/>
    <w:rsid w:val="00DE0826"/>
    <w:rsid w:val="00E50227"/>
    <w:rsid w:val="00EC50E0"/>
    <w:rsid w:val="00F339DF"/>
    <w:rsid w:val="00F4461C"/>
    <w:rsid w:val="00F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F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5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F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2023-05-20T11:39:00Z</dcterms:created>
  <dcterms:modified xsi:type="dcterms:W3CDTF">2023-05-21T11:36:00Z</dcterms:modified>
</cp:coreProperties>
</file>