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DAA71" w14:textId="0491A7C7" w:rsidR="003C2650" w:rsidRDefault="00317A92" w:rsidP="00A0692C">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الأولى </w:t>
      </w:r>
      <w:proofErr w:type="gramStart"/>
      <w:r>
        <w:rPr>
          <w:rFonts w:ascii="Traditional Arabic" w:hAnsi="Traditional Arabic" w:cs="Traditional Arabic" w:hint="cs"/>
          <w:sz w:val="36"/>
          <w:szCs w:val="36"/>
          <w:rtl/>
        </w:rPr>
        <w:t>( أهمية</w:t>
      </w:r>
      <w:proofErr w:type="gramEnd"/>
      <w:r>
        <w:rPr>
          <w:rFonts w:ascii="Traditional Arabic" w:hAnsi="Traditional Arabic" w:cs="Traditional Arabic" w:hint="cs"/>
          <w:sz w:val="36"/>
          <w:szCs w:val="36"/>
          <w:rtl/>
        </w:rPr>
        <w:t xml:space="preserve"> الاستغفار وقت </w:t>
      </w:r>
      <w:r w:rsidR="00810361">
        <w:rPr>
          <w:rFonts w:ascii="Traditional Arabic" w:hAnsi="Traditional Arabic" w:cs="Traditional Arabic" w:hint="cs"/>
          <w:sz w:val="36"/>
          <w:szCs w:val="36"/>
          <w:rtl/>
        </w:rPr>
        <w:t>الفتن</w:t>
      </w:r>
      <w:r>
        <w:rPr>
          <w:rFonts w:ascii="Traditional Arabic" w:hAnsi="Traditional Arabic" w:cs="Traditional Arabic" w:hint="cs"/>
          <w:sz w:val="36"/>
          <w:szCs w:val="36"/>
          <w:rtl/>
        </w:rPr>
        <w:t xml:space="preserve"> )    </w:t>
      </w:r>
      <w:r w:rsidR="00810361">
        <w:rPr>
          <w:rFonts w:ascii="Traditional Arabic" w:hAnsi="Traditional Arabic" w:cs="Traditional Arabic" w:hint="cs"/>
          <w:sz w:val="36"/>
          <w:szCs w:val="36"/>
          <w:rtl/>
        </w:rPr>
        <w:t>26/7/1444</w:t>
      </w:r>
    </w:p>
    <w:p w14:paraId="2AA090A9" w14:textId="77777777" w:rsidR="00317A92" w:rsidRDefault="00317A92" w:rsidP="00A0692C">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اتقوا الله وراقبوه ، واعلموا أنكم موقوفون بين يديه ، ومحاسبون على أعمالكم ، فاجتهدوا رحمكم الله في التوبة ، والعمل الصالح ، فما هذه الدنيا إلا مزرعة للآخرة فلا تنشغل</w:t>
      </w:r>
      <w:r w:rsidR="00991797">
        <w:rPr>
          <w:rFonts w:ascii="Traditional Arabic" w:hAnsi="Traditional Arabic" w:cs="Traditional Arabic" w:hint="cs"/>
          <w:sz w:val="36"/>
          <w:szCs w:val="36"/>
          <w:rtl/>
        </w:rPr>
        <w:t>وا</w:t>
      </w:r>
      <w:r>
        <w:rPr>
          <w:rFonts w:ascii="Traditional Arabic" w:hAnsi="Traditional Arabic" w:cs="Traditional Arabic" w:hint="cs"/>
          <w:sz w:val="36"/>
          <w:szCs w:val="36"/>
          <w:rtl/>
        </w:rPr>
        <w:t xml:space="preserve"> عن الزرع ، فيفوتك</w:t>
      </w:r>
      <w:r w:rsidR="00991797">
        <w:rPr>
          <w:rFonts w:ascii="Traditional Arabic" w:hAnsi="Traditional Arabic" w:cs="Traditional Arabic" w:hint="cs"/>
          <w:sz w:val="36"/>
          <w:szCs w:val="36"/>
          <w:rtl/>
        </w:rPr>
        <w:t>م</w:t>
      </w:r>
      <w:r>
        <w:rPr>
          <w:rFonts w:ascii="Traditional Arabic" w:hAnsi="Traditional Arabic" w:cs="Traditional Arabic" w:hint="cs"/>
          <w:sz w:val="36"/>
          <w:szCs w:val="36"/>
          <w:rtl/>
        </w:rPr>
        <w:t xml:space="preserve"> الخير وتندم</w:t>
      </w:r>
      <w:r w:rsidR="00991797">
        <w:rPr>
          <w:rFonts w:ascii="Traditional Arabic" w:hAnsi="Traditional Arabic" w:cs="Traditional Arabic" w:hint="cs"/>
          <w:sz w:val="36"/>
          <w:szCs w:val="36"/>
          <w:rtl/>
        </w:rPr>
        <w:t>وا</w:t>
      </w:r>
      <w:r>
        <w:rPr>
          <w:rFonts w:ascii="Traditional Arabic" w:hAnsi="Traditional Arabic" w:cs="Traditional Arabic" w:hint="cs"/>
          <w:sz w:val="36"/>
          <w:szCs w:val="36"/>
          <w:rtl/>
        </w:rPr>
        <w:t xml:space="preserve"> حين لا ينفع الندم .</w:t>
      </w:r>
    </w:p>
    <w:p w14:paraId="6CDA8001" w14:textId="77777777" w:rsidR="00317A92" w:rsidRDefault="00317A92" w:rsidP="00A0692C">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أيها الناس : إن الخير والشر في صراع منذ أن خلقهما الله ، فإذا استشرى الشر ورفع عقيرته فلا تجزع</w:t>
      </w:r>
      <w:r w:rsidR="00991797">
        <w:rPr>
          <w:rFonts w:ascii="Traditional Arabic" w:hAnsi="Traditional Arabic" w:cs="Traditional Arabic" w:hint="cs"/>
          <w:sz w:val="36"/>
          <w:szCs w:val="36"/>
          <w:rtl/>
        </w:rPr>
        <w:t>وا</w:t>
      </w:r>
      <w:r>
        <w:rPr>
          <w:rFonts w:ascii="Traditional Arabic" w:hAnsi="Traditional Arabic" w:cs="Traditional Arabic" w:hint="cs"/>
          <w:sz w:val="36"/>
          <w:szCs w:val="36"/>
          <w:rtl/>
        </w:rPr>
        <w:t xml:space="preserve"> وعليك</w:t>
      </w:r>
      <w:r w:rsidR="00991797">
        <w:rPr>
          <w:rFonts w:ascii="Traditional Arabic" w:hAnsi="Traditional Arabic" w:cs="Traditional Arabic" w:hint="cs"/>
          <w:sz w:val="36"/>
          <w:szCs w:val="36"/>
          <w:rtl/>
        </w:rPr>
        <w:t>م</w:t>
      </w:r>
      <w:r>
        <w:rPr>
          <w:rFonts w:ascii="Traditional Arabic" w:hAnsi="Traditional Arabic" w:cs="Traditional Arabic" w:hint="cs"/>
          <w:sz w:val="36"/>
          <w:szCs w:val="36"/>
          <w:rtl/>
        </w:rPr>
        <w:t xml:space="preserve"> بالتمسك بالشرع حتى تنجلي الغمة ، بعد أن يفعل المسلم ما بوسعه ، مما شرعه الله له ، وإن من أفضل </w:t>
      </w:r>
      <w:proofErr w:type="spellStart"/>
      <w:r>
        <w:rPr>
          <w:rFonts w:ascii="Traditional Arabic" w:hAnsi="Traditional Arabic" w:cs="Traditional Arabic" w:hint="cs"/>
          <w:sz w:val="36"/>
          <w:szCs w:val="36"/>
          <w:rtl/>
        </w:rPr>
        <w:t>مايشتغل</w:t>
      </w:r>
      <w:proofErr w:type="spellEnd"/>
      <w:r>
        <w:rPr>
          <w:rFonts w:ascii="Traditional Arabic" w:hAnsi="Traditional Arabic" w:cs="Traditional Arabic" w:hint="cs"/>
          <w:sz w:val="36"/>
          <w:szCs w:val="36"/>
          <w:rtl/>
        </w:rPr>
        <w:t xml:space="preserve"> به العبد وقت انتشار المنكر</w:t>
      </w:r>
      <w:r w:rsidR="00991797">
        <w:rPr>
          <w:rFonts w:ascii="Traditional Arabic" w:hAnsi="Traditional Arabic" w:cs="Traditional Arabic" w:hint="cs"/>
          <w:sz w:val="36"/>
          <w:szCs w:val="36"/>
          <w:rtl/>
        </w:rPr>
        <w:t xml:space="preserve"> وليس بيده التغيير ،</w:t>
      </w:r>
      <w:r>
        <w:rPr>
          <w:rFonts w:ascii="Traditional Arabic" w:hAnsi="Traditional Arabic" w:cs="Traditional Arabic" w:hint="cs"/>
          <w:sz w:val="36"/>
          <w:szCs w:val="36"/>
          <w:rtl/>
        </w:rPr>
        <w:t xml:space="preserve"> الاستغفار لينجو العبد من تبعة ذلك المنكر ، بل حتى لو وقع هو في المنكر ، فليستغفر لينجو من العقوبة ، كما قال سبحانه ( </w:t>
      </w:r>
      <w:proofErr w:type="spellStart"/>
      <w:r>
        <w:rPr>
          <w:rFonts w:ascii="Traditional Arabic" w:hAnsi="Traditional Arabic" w:cs="Traditional Arabic" w:hint="cs"/>
          <w:sz w:val="36"/>
          <w:szCs w:val="36"/>
          <w:rtl/>
        </w:rPr>
        <w:t>وماكان</w:t>
      </w:r>
      <w:proofErr w:type="spellEnd"/>
      <w:r>
        <w:rPr>
          <w:rFonts w:ascii="Traditional Arabic" w:hAnsi="Traditional Arabic" w:cs="Traditional Arabic" w:hint="cs"/>
          <w:sz w:val="36"/>
          <w:szCs w:val="36"/>
          <w:rtl/>
        </w:rPr>
        <w:t xml:space="preserve"> الله معذبهم وهم يستغفرون ) فالعبد إذا أذنب و</w:t>
      </w:r>
      <w:r w:rsidR="00866A38">
        <w:rPr>
          <w:rFonts w:ascii="Traditional Arabic" w:hAnsi="Traditional Arabic" w:cs="Traditional Arabic" w:hint="cs"/>
          <w:sz w:val="36"/>
          <w:szCs w:val="36"/>
          <w:rtl/>
        </w:rPr>
        <w:t xml:space="preserve">هو </w:t>
      </w:r>
      <w:r>
        <w:rPr>
          <w:rFonts w:ascii="Traditional Arabic" w:hAnsi="Traditional Arabic" w:cs="Traditional Arabic" w:hint="cs"/>
          <w:sz w:val="36"/>
          <w:szCs w:val="36"/>
          <w:rtl/>
        </w:rPr>
        <w:t xml:space="preserve">يعلم أنه مذنب ، ويخشى العقوبة ، ويسارع بالتوبة ، فهو على خير ويرجى له أن ينجو من </w:t>
      </w:r>
      <w:proofErr w:type="gramStart"/>
      <w:r>
        <w:rPr>
          <w:rFonts w:ascii="Traditional Arabic" w:hAnsi="Traditional Arabic" w:cs="Traditional Arabic" w:hint="cs"/>
          <w:sz w:val="36"/>
          <w:szCs w:val="36"/>
          <w:rtl/>
        </w:rPr>
        <w:t>العقوبة ،</w:t>
      </w:r>
      <w:proofErr w:type="gramEnd"/>
      <w:r>
        <w:rPr>
          <w:rFonts w:ascii="Traditional Arabic" w:hAnsi="Traditional Arabic" w:cs="Traditional Arabic" w:hint="cs"/>
          <w:sz w:val="36"/>
          <w:szCs w:val="36"/>
          <w:rtl/>
        </w:rPr>
        <w:t xml:space="preserve"> ولكن المصيبة فيمن يذنب ويرى أنه على خير ولا يفكر في التوبة ولا يستغفر ، ( أفمن زين له سوء عمله فرآه حسنا )</w:t>
      </w:r>
    </w:p>
    <w:p w14:paraId="156D93B0" w14:textId="77777777" w:rsidR="00CF7025" w:rsidRDefault="00CF7025" w:rsidP="00A0692C">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إن من علامة الإيمان أن يمتعض العبد عندما يرى منكرا أو يسمع به ، بل ربما بكى منه ، بل البعض يعلوه الحزن أياما إذا سمع بظهور المنكر وانتشاره ، وقد كان سفيان الثوري رحمه الله يدخل السوق فيرى المنكر فيرجع للبيت ويبول دما .</w:t>
      </w:r>
    </w:p>
    <w:p w14:paraId="27C77B04" w14:textId="77777777" w:rsidR="00CF7025" w:rsidRDefault="00CF7025" w:rsidP="00A0692C">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لمثل هذا يذوب القلب من</w:t>
      </w:r>
      <w:r w:rsidR="0099179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كمد    إن كان في القلب إيمان وإحسان</w:t>
      </w:r>
    </w:p>
    <w:p w14:paraId="2AC70526" w14:textId="4A2E7728" w:rsidR="00991797" w:rsidRDefault="00991797" w:rsidP="00991797">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والحذر الحذر من تبلد </w:t>
      </w:r>
      <w:proofErr w:type="gramStart"/>
      <w:r w:rsidR="00810361">
        <w:rPr>
          <w:rFonts w:ascii="Traditional Arabic" w:hAnsi="Traditional Arabic" w:cs="Traditional Arabic" w:hint="cs"/>
          <w:sz w:val="36"/>
          <w:szCs w:val="36"/>
          <w:rtl/>
        </w:rPr>
        <w:t xml:space="preserve">الإحساس </w:t>
      </w:r>
      <w:r>
        <w:rPr>
          <w:rFonts w:ascii="Traditional Arabic" w:hAnsi="Traditional Arabic" w:cs="Traditional Arabic" w:hint="cs"/>
          <w:sz w:val="36"/>
          <w:szCs w:val="36"/>
          <w:rtl/>
        </w:rPr>
        <w:t>،</w:t>
      </w:r>
      <w:proofErr w:type="gramEnd"/>
      <w:r>
        <w:rPr>
          <w:rFonts w:ascii="Traditional Arabic" w:hAnsi="Traditional Arabic" w:cs="Traditional Arabic" w:hint="cs"/>
          <w:sz w:val="36"/>
          <w:szCs w:val="36"/>
          <w:rtl/>
        </w:rPr>
        <w:t xml:space="preserve"> وإلف المنكر ، حتى لا تستحكم ال</w:t>
      </w:r>
      <w:r w:rsidR="00810361">
        <w:rPr>
          <w:rFonts w:ascii="Traditional Arabic" w:hAnsi="Traditional Arabic" w:cs="Traditional Arabic" w:hint="cs"/>
          <w:sz w:val="36"/>
          <w:szCs w:val="36"/>
          <w:rtl/>
        </w:rPr>
        <w:t>منكرات</w:t>
      </w:r>
      <w:r>
        <w:rPr>
          <w:rFonts w:ascii="Traditional Arabic" w:hAnsi="Traditional Arabic" w:cs="Traditional Arabic" w:hint="cs"/>
          <w:sz w:val="36"/>
          <w:szCs w:val="36"/>
          <w:rtl/>
        </w:rPr>
        <w:t xml:space="preserve"> ، ويطبع على القلوب ، وإن الاستغفار المطلوب من العبد ليس هو مجرد تحريك باللسان فقط ، بل لا بد أن يصحبه ندم في القلب ، وإقلاعٌ عن الذنب ، وتوبةٌ منه ، فإنها أمور متلازمة لا تنفك عن بعضها البعض .</w:t>
      </w:r>
    </w:p>
    <w:p w14:paraId="301D3B3A" w14:textId="77777777" w:rsidR="00636316" w:rsidRPr="00636316" w:rsidRDefault="00636316" w:rsidP="00866A38">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أيها المؤمنون</w:t>
      </w:r>
      <w:r w:rsidRPr="00636316">
        <w:rPr>
          <w:rFonts w:ascii="Traditional Arabic" w:hAnsi="Traditional Arabic" w:cs="Traditional Arabic" w:hint="cs"/>
          <w:sz w:val="36"/>
          <w:szCs w:val="36"/>
          <w:rtl/>
        </w:rPr>
        <w:t xml:space="preserve"> : إن الاستغفار من أفضل العبادات التي يرجى نفعها للعبد في الدنيا والآخرة ولهذا حكى الله عن أنبيائه وأصفيائه أنهم كانوا يستغفرون الله كثيرا ويسعون في طلب المغفرة فهذا آدم أبو البشر </w:t>
      </w:r>
      <w:r w:rsidR="00866A38">
        <w:rPr>
          <w:rFonts w:ascii="Traditional Arabic" w:hAnsi="Traditional Arabic" w:cs="Traditional Arabic" w:hint="cs"/>
          <w:sz w:val="36"/>
          <w:szCs w:val="36"/>
          <w:rtl/>
        </w:rPr>
        <w:t xml:space="preserve">وزوجه </w:t>
      </w:r>
      <w:r w:rsidRPr="00636316">
        <w:rPr>
          <w:rFonts w:ascii="Traditional Arabic" w:hAnsi="Traditional Arabic" w:cs="Traditional Arabic" w:hint="cs"/>
          <w:sz w:val="36"/>
          <w:szCs w:val="36"/>
          <w:rtl/>
        </w:rPr>
        <w:t>يقول</w:t>
      </w:r>
      <w:r w:rsidR="00866A38">
        <w:rPr>
          <w:rFonts w:ascii="Traditional Arabic" w:hAnsi="Traditional Arabic" w:cs="Traditional Arabic" w:hint="cs"/>
          <w:sz w:val="36"/>
          <w:szCs w:val="36"/>
          <w:rtl/>
        </w:rPr>
        <w:t>ان</w:t>
      </w:r>
      <w:r w:rsidRPr="00636316">
        <w:rPr>
          <w:rFonts w:ascii="Traditional Arabic" w:hAnsi="Traditional Arabic" w:cs="Traditional Arabic" w:hint="cs"/>
          <w:sz w:val="36"/>
          <w:szCs w:val="36"/>
          <w:rtl/>
        </w:rPr>
        <w:t xml:space="preserve"> (</w:t>
      </w:r>
      <w:r w:rsidRPr="00636316">
        <w:rPr>
          <w:rFonts w:ascii="Traditional Arabic" w:hAnsi="Traditional Arabic" w:cs="Traditional Arabic"/>
          <w:sz w:val="36"/>
          <w:szCs w:val="36"/>
          <w:rtl/>
        </w:rPr>
        <w:t xml:space="preserve">قَالا رَبَّنَا ظَلَمْنَا أَنْفُسَنَا وَإِنْ لَمْ تَغْفِرْ لَنَا وَتَرْحَمْنَا لَنَكُونَنَّ مِنَ </w:t>
      </w:r>
      <w:r w:rsidRPr="00636316">
        <w:rPr>
          <w:rFonts w:ascii="Traditional Arabic" w:hAnsi="Traditional Arabic" w:cs="Traditional Arabic"/>
          <w:sz w:val="36"/>
          <w:szCs w:val="36"/>
          <w:rtl/>
        </w:rPr>
        <w:lastRenderedPageBreak/>
        <w:t xml:space="preserve">الْخَاسِرِينَ) </w:t>
      </w:r>
      <w:r w:rsidRPr="00636316">
        <w:rPr>
          <w:rFonts w:ascii="Traditional Arabic" w:hAnsi="Traditional Arabic" w:cs="Traditional Arabic" w:hint="cs"/>
          <w:sz w:val="36"/>
          <w:szCs w:val="36"/>
          <w:rtl/>
        </w:rPr>
        <w:t xml:space="preserve"> وهذا نوح يقول ( رب </w:t>
      </w:r>
      <w:proofErr w:type="spellStart"/>
      <w:r w:rsidRPr="00636316">
        <w:rPr>
          <w:rFonts w:ascii="Traditional Arabic" w:hAnsi="Traditional Arabic" w:cs="Traditional Arabic" w:hint="cs"/>
          <w:sz w:val="36"/>
          <w:szCs w:val="36"/>
          <w:rtl/>
        </w:rPr>
        <w:t>اغفرلي</w:t>
      </w:r>
      <w:proofErr w:type="spellEnd"/>
      <w:r w:rsidRPr="00636316">
        <w:rPr>
          <w:rFonts w:ascii="Traditional Arabic" w:hAnsi="Traditional Arabic" w:cs="Traditional Arabic" w:hint="cs"/>
          <w:sz w:val="36"/>
          <w:szCs w:val="36"/>
          <w:rtl/>
        </w:rPr>
        <w:t xml:space="preserve"> ولوالدي ولمن دخل بيتي مؤمنا وللمؤمنين والمؤمنات ) وهذا إبراهيم أبو الأنبياء  يقول ( رب </w:t>
      </w:r>
      <w:proofErr w:type="spellStart"/>
      <w:r w:rsidRPr="00636316">
        <w:rPr>
          <w:rFonts w:ascii="Traditional Arabic" w:hAnsi="Traditional Arabic" w:cs="Traditional Arabic" w:hint="cs"/>
          <w:sz w:val="36"/>
          <w:szCs w:val="36"/>
          <w:rtl/>
        </w:rPr>
        <w:t>اغفرلي</w:t>
      </w:r>
      <w:proofErr w:type="spellEnd"/>
      <w:r w:rsidRPr="00636316">
        <w:rPr>
          <w:rFonts w:ascii="Traditional Arabic" w:hAnsi="Traditional Arabic" w:cs="Traditional Arabic" w:hint="cs"/>
          <w:sz w:val="36"/>
          <w:szCs w:val="36"/>
          <w:rtl/>
        </w:rPr>
        <w:t xml:space="preserve"> ولوالدي وللمؤمنين يوم يقوم الحساب ) وهذا موسى يقول (</w:t>
      </w:r>
      <w:r w:rsidRPr="00636316">
        <w:rPr>
          <w:rFonts w:ascii="Traditional Arabic" w:hAnsi="Traditional Arabic" w:cs="Traditional Arabic"/>
          <w:sz w:val="36"/>
          <w:szCs w:val="36"/>
          <w:rtl/>
        </w:rPr>
        <w:t xml:space="preserve">قَالَ رَبِّ اغْفِرْ لِي وَلِأَخِي وَأَدْخِلْنَا فِي رَحْمَتِكَ وَأَنْتَ أَرْحَمُ الرَّاحِمِينَ) </w:t>
      </w:r>
      <w:r w:rsidRPr="00636316">
        <w:rPr>
          <w:rFonts w:ascii="Traditional Arabic" w:hAnsi="Traditional Arabic" w:cs="Traditional Arabic"/>
          <w:sz w:val="36"/>
          <w:szCs w:val="36"/>
          <w:rtl/>
        </w:rPr>
        <w:cr/>
      </w:r>
      <w:r w:rsidRPr="00636316">
        <w:rPr>
          <w:rFonts w:ascii="Traditional Arabic" w:hAnsi="Traditional Arabic" w:cs="Traditional Arabic" w:hint="cs"/>
          <w:sz w:val="36"/>
          <w:szCs w:val="36"/>
          <w:rtl/>
        </w:rPr>
        <w:t>وهذا سليمان يقول (</w:t>
      </w:r>
      <w:r w:rsidRPr="00636316">
        <w:rPr>
          <w:rFonts w:ascii="Traditional Arabic" w:hAnsi="Traditional Arabic" w:cs="Traditional Arabic"/>
          <w:sz w:val="36"/>
          <w:szCs w:val="36"/>
          <w:rtl/>
        </w:rPr>
        <w:t xml:space="preserve">َ رَبِّ اغْفِرْ لِي وَهَبْ لِي مُلْكاً لا يَنْبَغِي لِأَحَدٍ مِنْ بَعْدِي إِنَّكَ أَنْتَ الْوَهَّابُ) </w:t>
      </w:r>
    </w:p>
    <w:p w14:paraId="6C75F14A" w14:textId="77777777" w:rsidR="00636316" w:rsidRPr="00636316" w:rsidRDefault="00636316" w:rsidP="00866A38">
      <w:pPr>
        <w:bidi/>
        <w:spacing w:line="240" w:lineRule="auto"/>
        <w:rPr>
          <w:rFonts w:ascii="Traditional Arabic" w:hAnsi="Traditional Arabic" w:cs="Traditional Arabic"/>
          <w:sz w:val="36"/>
          <w:szCs w:val="36"/>
          <w:rtl/>
        </w:rPr>
      </w:pPr>
      <w:r w:rsidRPr="00636316">
        <w:rPr>
          <w:rFonts w:ascii="Traditional Arabic" w:hAnsi="Traditional Arabic" w:cs="Traditional Arabic" w:hint="cs"/>
          <w:sz w:val="36"/>
          <w:szCs w:val="36"/>
          <w:rtl/>
        </w:rPr>
        <w:t>أيها الناس : إن المستغفر يجني ثمرة استغفاره في الدنيا قبل الآخرة فمن ثمرته في الدنيا أنه يمنع من وقوع العذاب على صاحبه (</w:t>
      </w:r>
      <w:r w:rsidRPr="00636316">
        <w:rPr>
          <w:rFonts w:ascii="Traditional Arabic" w:hAnsi="Traditional Arabic" w:cs="Traditional Arabic"/>
          <w:sz w:val="36"/>
          <w:szCs w:val="36"/>
          <w:rtl/>
        </w:rPr>
        <w:t xml:space="preserve">وَمَا كَانَ اللَّهُ لِيُعَذِّبَهُمْ وَأَنْتَ فِيهِمْ وَمَا كَانَ اللَّهُ مُعَذِّبَهُمْ وَهُمْ يَسْتَغْفِرُونَ) </w:t>
      </w:r>
      <w:r w:rsidRPr="00636316">
        <w:rPr>
          <w:rFonts w:ascii="Traditional Arabic" w:hAnsi="Traditional Arabic" w:cs="Traditional Arabic" w:hint="cs"/>
          <w:sz w:val="36"/>
          <w:szCs w:val="36"/>
          <w:rtl/>
        </w:rPr>
        <w:t>ومن ثمراته أنه يجلب رحمة الله للمستغفر ( لولا تستغفرون الله لعلكم ترحمون) ومن ثمرته أن سبب لنزول المطر فهو من مجاديح السماء (</w:t>
      </w:r>
      <w:r w:rsidRPr="00636316">
        <w:rPr>
          <w:rFonts w:ascii="Traditional Arabic" w:hAnsi="Traditional Arabic" w:cs="Traditional Arabic"/>
          <w:sz w:val="36"/>
          <w:szCs w:val="36"/>
          <w:rtl/>
        </w:rPr>
        <w:t>فَقُلْتُ اسْتَغْفِرُوا رَبَّكُمْ إِنَّهُ كَانَ غَفَّاراً</w:t>
      </w:r>
      <w:r w:rsidRPr="00636316">
        <w:rPr>
          <w:rFonts w:ascii="Traditional Arabic" w:hAnsi="Traditional Arabic" w:cs="Traditional Arabic" w:hint="cs"/>
          <w:sz w:val="36"/>
          <w:szCs w:val="36"/>
          <w:rtl/>
        </w:rPr>
        <w:t xml:space="preserve"> </w:t>
      </w:r>
      <w:r w:rsidRPr="00636316">
        <w:rPr>
          <w:rFonts w:ascii="Traditional Arabic" w:hAnsi="Traditional Arabic" w:cs="Traditional Arabic"/>
          <w:sz w:val="36"/>
          <w:szCs w:val="36"/>
          <w:rtl/>
        </w:rPr>
        <w:t xml:space="preserve">يُرْسِلِ السَّمَاءَ عَلَيْكُمْ مِدْرَاراً) </w:t>
      </w:r>
      <w:r w:rsidRPr="00636316">
        <w:rPr>
          <w:rFonts w:ascii="Traditional Arabic" w:hAnsi="Traditional Arabic" w:cs="Traditional Arabic" w:hint="cs"/>
          <w:sz w:val="36"/>
          <w:szCs w:val="36"/>
          <w:rtl/>
        </w:rPr>
        <w:t xml:space="preserve">ومن ثمراته أنه سبب للرزق وكثرة الأموال والأولاد </w:t>
      </w:r>
      <w:r w:rsidRPr="00636316">
        <w:rPr>
          <w:rFonts w:ascii="Traditional Arabic" w:hAnsi="Traditional Arabic" w:cs="Traditional Arabic"/>
          <w:sz w:val="36"/>
          <w:szCs w:val="36"/>
          <w:rtl/>
        </w:rPr>
        <w:t xml:space="preserve">(وَيُمْدِدْكُمْ بِأَمْوَالٍ وَبَنِينَ وَيَجْعَلْ لَكُمْ جَنَّاتٍ وَيَجْعَلْ لَكُمْ أَنْهَاراً) </w:t>
      </w:r>
      <w:r w:rsidRPr="00636316">
        <w:rPr>
          <w:rFonts w:ascii="Traditional Arabic" w:hAnsi="Traditional Arabic" w:cs="Traditional Arabic" w:hint="cs"/>
          <w:sz w:val="36"/>
          <w:szCs w:val="36"/>
          <w:rtl/>
        </w:rPr>
        <w:t>فمن حرم الذرية أو كان عليه دين أو لم يجد وظيفة أو غارت المياه في أرضه فعليه بالاستغفار .</w:t>
      </w:r>
    </w:p>
    <w:p w14:paraId="03B6A031" w14:textId="77777777" w:rsidR="00991797" w:rsidRDefault="00636316" w:rsidP="00636316">
      <w:pPr>
        <w:bidi/>
        <w:spacing w:line="240" w:lineRule="auto"/>
        <w:rPr>
          <w:rFonts w:ascii="Traditional Arabic" w:hAnsi="Traditional Arabic" w:cs="Traditional Arabic"/>
          <w:sz w:val="36"/>
          <w:szCs w:val="36"/>
          <w:rtl/>
        </w:rPr>
      </w:pPr>
      <w:r w:rsidRPr="00636316">
        <w:rPr>
          <w:rFonts w:ascii="Traditional Arabic" w:hAnsi="Traditional Arabic" w:cs="Traditional Arabic" w:hint="cs"/>
          <w:sz w:val="36"/>
          <w:szCs w:val="36"/>
          <w:rtl/>
        </w:rPr>
        <w:t xml:space="preserve">ومن ثمراته في الآخرة أن الله يغفر ذنوب المستغفر ويدخله الجنة ولنعم الثمرةُ </w:t>
      </w:r>
      <w:proofErr w:type="gramStart"/>
      <w:r w:rsidRPr="00636316">
        <w:rPr>
          <w:rFonts w:ascii="Traditional Arabic" w:hAnsi="Traditional Arabic" w:cs="Traditional Arabic" w:hint="cs"/>
          <w:sz w:val="36"/>
          <w:szCs w:val="36"/>
          <w:rtl/>
        </w:rPr>
        <w:t xml:space="preserve">هي </w:t>
      </w:r>
      <w:r w:rsidRPr="00636316">
        <w:rPr>
          <w:rFonts w:ascii="Traditional Arabic" w:hAnsi="Traditional Arabic" w:cs="Traditional Arabic"/>
          <w:sz w:val="36"/>
          <w:szCs w:val="36"/>
          <w:rtl/>
        </w:rPr>
        <w:t>)وَالَّذِينَ</w:t>
      </w:r>
      <w:proofErr w:type="gramEnd"/>
      <w:r w:rsidRPr="00636316">
        <w:rPr>
          <w:rFonts w:ascii="Traditional Arabic" w:hAnsi="Traditional Arabic" w:cs="Traditional Arabic"/>
          <w:sz w:val="36"/>
          <w:szCs w:val="36"/>
          <w:rtl/>
        </w:rPr>
        <w:t xml:space="preserve"> إِذَا فَعَلُوا فَاحِشَةً أَوْ ظَلَمُوا أَنْفُسَهُمْ ذَكَرُوا اللَّهَ فَاسْتَغْفَرُوا لِذُنُوبِهِمْ وَمَنْ يَغْفِرُ الذُّنُوبَ إِلَّا اللَّهُ وَلَمْ يُصِرُّوا عَلَى مَا فَعَلُوا وَهُمْ يَعْلَمُونَ</w:t>
      </w:r>
      <w:r w:rsidRPr="00636316">
        <w:rPr>
          <w:rFonts w:ascii="Traditional Arabic" w:hAnsi="Traditional Arabic" w:cs="Traditional Arabic" w:hint="cs"/>
          <w:sz w:val="36"/>
          <w:szCs w:val="36"/>
          <w:rtl/>
        </w:rPr>
        <w:t xml:space="preserve"> * </w:t>
      </w:r>
      <w:r w:rsidRPr="00636316">
        <w:rPr>
          <w:rFonts w:ascii="Traditional Arabic" w:hAnsi="Traditional Arabic" w:cs="Traditional Arabic"/>
          <w:sz w:val="36"/>
          <w:szCs w:val="36"/>
          <w:rtl/>
        </w:rPr>
        <w:t>أُولَئِكَ جَزَاؤُهُمْ مَغْفِرَةٌ مِنْ رَبِّهِمْ وَجَنَّاتٌ تَجْرِي مِنْ تَحْتِهَا الْأَنْهَارُ خَالِدِينَ فِيهَا وَنِعْمَ أَجْرُ الْعَامِلِينَ)</w:t>
      </w:r>
    </w:p>
    <w:p w14:paraId="102C3878" w14:textId="77777777" w:rsidR="00A0692C" w:rsidRPr="00A0692C" w:rsidRDefault="00A0692C" w:rsidP="00A0692C">
      <w:pPr>
        <w:bidi/>
        <w:spacing w:line="240" w:lineRule="auto"/>
        <w:rPr>
          <w:rFonts w:ascii="Traditional Arabic" w:hAnsi="Traditional Arabic" w:cs="Traditional Arabic"/>
          <w:sz w:val="36"/>
          <w:szCs w:val="36"/>
          <w:rtl/>
        </w:rPr>
      </w:pPr>
      <w:r w:rsidRPr="00A0692C">
        <w:rPr>
          <w:rFonts w:ascii="Traditional Arabic" w:hAnsi="Traditional Arabic" w:cs="Traditional Arabic" w:hint="cs"/>
          <w:sz w:val="36"/>
          <w:szCs w:val="36"/>
          <w:rtl/>
        </w:rPr>
        <w:t xml:space="preserve">اللهم اعصمنا من الذنوب والآثام فيما بقي من </w:t>
      </w:r>
      <w:proofErr w:type="gramStart"/>
      <w:r w:rsidRPr="00A0692C">
        <w:rPr>
          <w:rFonts w:ascii="Traditional Arabic" w:hAnsi="Traditional Arabic" w:cs="Traditional Arabic" w:hint="cs"/>
          <w:sz w:val="36"/>
          <w:szCs w:val="36"/>
          <w:rtl/>
        </w:rPr>
        <w:t>الأعمار ،</w:t>
      </w:r>
      <w:proofErr w:type="gramEnd"/>
      <w:r w:rsidRPr="00A0692C">
        <w:rPr>
          <w:rFonts w:ascii="Traditional Arabic" w:hAnsi="Traditional Arabic" w:cs="Traditional Arabic" w:hint="cs"/>
          <w:sz w:val="36"/>
          <w:szCs w:val="36"/>
          <w:rtl/>
        </w:rPr>
        <w:t xml:space="preserve"> وارزقنا التوبة والاستغفار </w:t>
      </w:r>
    </w:p>
    <w:p w14:paraId="0B7EFDB5" w14:textId="77777777" w:rsidR="00A0692C" w:rsidRPr="00A0692C" w:rsidRDefault="00636316" w:rsidP="00A0692C">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A0692C" w:rsidRPr="00A0692C">
        <w:rPr>
          <w:rFonts w:ascii="Traditional Arabic" w:hAnsi="Traditional Arabic" w:cs="Traditional Arabic" w:hint="cs"/>
          <w:sz w:val="36"/>
          <w:szCs w:val="36"/>
          <w:rtl/>
        </w:rPr>
        <w:t>الخطبة الثانية</w:t>
      </w:r>
    </w:p>
    <w:p w14:paraId="21D7BF61" w14:textId="77777777" w:rsidR="00A0692C" w:rsidRPr="00A0692C" w:rsidRDefault="00866A38" w:rsidP="00A0692C">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الحمد لله غ</w:t>
      </w:r>
      <w:r w:rsidR="00A0692C" w:rsidRPr="00A0692C">
        <w:rPr>
          <w:rFonts w:ascii="Traditional Arabic" w:hAnsi="Traditional Arabic" w:cs="Traditional Arabic" w:hint="cs"/>
          <w:sz w:val="36"/>
          <w:szCs w:val="36"/>
          <w:rtl/>
        </w:rPr>
        <w:t>ا</w:t>
      </w:r>
      <w:r>
        <w:rPr>
          <w:rFonts w:ascii="Traditional Arabic" w:hAnsi="Traditional Arabic" w:cs="Traditional Arabic" w:hint="cs"/>
          <w:sz w:val="36"/>
          <w:szCs w:val="36"/>
          <w:rtl/>
        </w:rPr>
        <w:t>ف</w:t>
      </w:r>
      <w:r w:rsidR="00A0692C" w:rsidRPr="00A0692C">
        <w:rPr>
          <w:rFonts w:ascii="Traditional Arabic" w:hAnsi="Traditional Arabic" w:cs="Traditional Arabic" w:hint="cs"/>
          <w:sz w:val="36"/>
          <w:szCs w:val="36"/>
          <w:rtl/>
        </w:rPr>
        <w:t xml:space="preserve">ر الذنب وقابل التوب شديد العقاب ذي الطول لا إله إلا هو إليه </w:t>
      </w:r>
      <w:proofErr w:type="gramStart"/>
      <w:r w:rsidR="00A0692C" w:rsidRPr="00A0692C">
        <w:rPr>
          <w:rFonts w:ascii="Traditional Arabic" w:hAnsi="Traditional Arabic" w:cs="Traditional Arabic" w:hint="cs"/>
          <w:sz w:val="36"/>
          <w:szCs w:val="36"/>
          <w:rtl/>
        </w:rPr>
        <w:t>المصير ،</w:t>
      </w:r>
      <w:proofErr w:type="gramEnd"/>
      <w:r w:rsidR="00A0692C" w:rsidRPr="00A0692C">
        <w:rPr>
          <w:rFonts w:ascii="Traditional Arabic" w:hAnsi="Traditional Arabic" w:cs="Traditional Arabic" w:hint="cs"/>
          <w:sz w:val="36"/>
          <w:szCs w:val="36"/>
          <w:rtl/>
        </w:rPr>
        <w:t xml:space="preserve"> وأشهد أن لا إله إلا الله وحده لا شريك له ، وأشهد أن محمدا عبده ورسوله وصفيه وخليله صلى الله .......</w:t>
      </w:r>
    </w:p>
    <w:p w14:paraId="6CD5AFAC" w14:textId="129C1236" w:rsidR="00A0692C" w:rsidRPr="00A0692C" w:rsidRDefault="00A0692C" w:rsidP="00A0692C">
      <w:pPr>
        <w:bidi/>
        <w:spacing w:line="240" w:lineRule="auto"/>
        <w:rPr>
          <w:rFonts w:ascii="Traditional Arabic" w:hAnsi="Traditional Arabic" w:cs="Traditional Arabic"/>
          <w:sz w:val="36"/>
          <w:szCs w:val="36"/>
          <w:rtl/>
        </w:rPr>
      </w:pPr>
      <w:r w:rsidRPr="00A0692C">
        <w:rPr>
          <w:rFonts w:ascii="Traditional Arabic" w:hAnsi="Traditional Arabic" w:cs="Traditional Arabic" w:hint="cs"/>
          <w:sz w:val="36"/>
          <w:szCs w:val="36"/>
          <w:rtl/>
        </w:rPr>
        <w:t xml:space="preserve">أما بعد فيا أيها </w:t>
      </w:r>
      <w:proofErr w:type="gramStart"/>
      <w:r w:rsidRPr="00A0692C">
        <w:rPr>
          <w:rFonts w:ascii="Traditional Arabic" w:hAnsi="Traditional Arabic" w:cs="Traditional Arabic" w:hint="cs"/>
          <w:sz w:val="36"/>
          <w:szCs w:val="36"/>
          <w:rtl/>
        </w:rPr>
        <w:t>الناس :</w:t>
      </w:r>
      <w:proofErr w:type="gramEnd"/>
      <w:r w:rsidRPr="00A0692C">
        <w:rPr>
          <w:rFonts w:ascii="Traditional Arabic" w:hAnsi="Traditional Arabic" w:cs="Traditional Arabic" w:hint="cs"/>
          <w:sz w:val="36"/>
          <w:szCs w:val="36"/>
          <w:rtl/>
        </w:rPr>
        <w:t xml:space="preserve"> لا شيء أشد على الشيطان من الاستغفار ، فقد روي في بعض الآثار أن الشيطان يقول ( أهلكت ابن آ</w:t>
      </w:r>
      <w:r w:rsidR="00866A38">
        <w:rPr>
          <w:rFonts w:ascii="Traditional Arabic" w:hAnsi="Traditional Arabic" w:cs="Traditional Arabic" w:hint="cs"/>
          <w:sz w:val="36"/>
          <w:szCs w:val="36"/>
          <w:rtl/>
        </w:rPr>
        <w:t>د</w:t>
      </w:r>
      <w:r w:rsidRPr="00A0692C">
        <w:rPr>
          <w:rFonts w:ascii="Traditional Arabic" w:hAnsi="Traditional Arabic" w:cs="Traditional Arabic" w:hint="cs"/>
          <w:sz w:val="36"/>
          <w:szCs w:val="36"/>
          <w:rtl/>
        </w:rPr>
        <w:t xml:space="preserve">م بالذنوب وأهلكوني بالاستغفار ولا إله إلا الله ، </w:t>
      </w:r>
      <w:r w:rsidRPr="00A0692C">
        <w:rPr>
          <w:rFonts w:ascii="Traditional Arabic" w:hAnsi="Traditional Arabic" w:cs="Traditional Arabic" w:hint="cs"/>
          <w:sz w:val="36"/>
          <w:szCs w:val="36"/>
          <w:rtl/>
        </w:rPr>
        <w:lastRenderedPageBreak/>
        <w:t xml:space="preserve">فلما رأيت ذلك بثثت فيهم </w:t>
      </w:r>
      <w:r w:rsidR="00810361" w:rsidRPr="00A0692C">
        <w:rPr>
          <w:rFonts w:ascii="Traditional Arabic" w:hAnsi="Traditional Arabic" w:cs="Traditional Arabic" w:hint="cs"/>
          <w:sz w:val="36"/>
          <w:szCs w:val="36"/>
          <w:rtl/>
        </w:rPr>
        <w:t>الأهواء</w:t>
      </w:r>
      <w:r w:rsidRPr="00A0692C">
        <w:rPr>
          <w:rFonts w:ascii="Traditional Arabic" w:hAnsi="Traditional Arabic" w:cs="Traditional Arabic" w:hint="cs"/>
          <w:sz w:val="36"/>
          <w:szCs w:val="36"/>
          <w:rtl/>
        </w:rPr>
        <w:t xml:space="preserve"> فهم يذنبون ولا يتوبون لأنهم يحسبون أنهم يحسنون صنعا) .</w:t>
      </w:r>
    </w:p>
    <w:p w14:paraId="5CC1459B" w14:textId="08736907" w:rsidR="00A0692C" w:rsidRPr="00A0692C" w:rsidRDefault="00A0692C" w:rsidP="00A0692C">
      <w:pPr>
        <w:bidi/>
        <w:spacing w:line="240" w:lineRule="auto"/>
        <w:rPr>
          <w:rFonts w:ascii="Traditional Arabic" w:hAnsi="Traditional Arabic" w:cs="Traditional Arabic"/>
          <w:sz w:val="36"/>
          <w:szCs w:val="36"/>
          <w:rtl/>
        </w:rPr>
      </w:pPr>
      <w:r w:rsidRPr="00A0692C">
        <w:rPr>
          <w:rFonts w:ascii="Traditional Arabic" w:hAnsi="Traditional Arabic" w:cs="Traditional Arabic" w:hint="cs"/>
          <w:sz w:val="36"/>
          <w:szCs w:val="36"/>
          <w:rtl/>
        </w:rPr>
        <w:t xml:space="preserve">عباد </w:t>
      </w:r>
      <w:proofErr w:type="gramStart"/>
      <w:r w:rsidRPr="00A0692C">
        <w:rPr>
          <w:rFonts w:ascii="Traditional Arabic" w:hAnsi="Traditional Arabic" w:cs="Traditional Arabic" w:hint="cs"/>
          <w:sz w:val="36"/>
          <w:szCs w:val="36"/>
          <w:rtl/>
        </w:rPr>
        <w:t>الله :</w:t>
      </w:r>
      <w:proofErr w:type="gramEnd"/>
      <w:r w:rsidRPr="00A0692C">
        <w:rPr>
          <w:rFonts w:ascii="Traditional Arabic" w:hAnsi="Traditional Arabic" w:cs="Traditional Arabic" w:hint="cs"/>
          <w:sz w:val="36"/>
          <w:szCs w:val="36"/>
          <w:rtl/>
        </w:rPr>
        <w:t xml:space="preserve"> إن ل</w:t>
      </w:r>
      <w:r w:rsidR="00866A38">
        <w:rPr>
          <w:rFonts w:ascii="Traditional Arabic" w:hAnsi="Traditional Arabic" w:cs="Traditional Arabic" w:hint="cs"/>
          <w:sz w:val="36"/>
          <w:szCs w:val="36"/>
          <w:rtl/>
        </w:rPr>
        <w:t>زوم الاستغفار يسقط عن العبد تبعة</w:t>
      </w:r>
      <w:r w:rsidRPr="00A0692C">
        <w:rPr>
          <w:rFonts w:ascii="Traditional Arabic" w:hAnsi="Traditional Arabic" w:cs="Traditional Arabic" w:hint="cs"/>
          <w:sz w:val="36"/>
          <w:szCs w:val="36"/>
          <w:rtl/>
        </w:rPr>
        <w:t xml:space="preserve"> الذنب ، ومن ترك الاستغفار تكاثرت ذنوبه وأ</w:t>
      </w:r>
      <w:r w:rsidR="00636316">
        <w:rPr>
          <w:rFonts w:ascii="Traditional Arabic" w:hAnsi="Traditional Arabic" w:cs="Traditional Arabic" w:hint="cs"/>
          <w:sz w:val="36"/>
          <w:szCs w:val="36"/>
          <w:rtl/>
        </w:rPr>
        <w:t>ُ</w:t>
      </w:r>
      <w:r w:rsidRPr="00A0692C">
        <w:rPr>
          <w:rFonts w:ascii="Traditional Arabic" w:hAnsi="Traditional Arabic" w:cs="Traditional Arabic" w:hint="cs"/>
          <w:sz w:val="36"/>
          <w:szCs w:val="36"/>
          <w:rtl/>
        </w:rPr>
        <w:t>تي من كل جهة ، ولربما طبع على قلبه وهو</w:t>
      </w:r>
      <w:r w:rsidR="00810361">
        <w:rPr>
          <w:rFonts w:ascii="Traditional Arabic" w:hAnsi="Traditional Arabic" w:cs="Traditional Arabic" w:hint="cs"/>
          <w:sz w:val="36"/>
          <w:szCs w:val="36"/>
          <w:rtl/>
        </w:rPr>
        <w:t xml:space="preserve"> </w:t>
      </w:r>
      <w:r w:rsidRPr="00A0692C">
        <w:rPr>
          <w:rFonts w:ascii="Traditional Arabic" w:hAnsi="Traditional Arabic" w:cs="Traditional Arabic" w:hint="cs"/>
          <w:sz w:val="36"/>
          <w:szCs w:val="36"/>
          <w:rtl/>
        </w:rPr>
        <w:t>لا يشعر .</w:t>
      </w:r>
    </w:p>
    <w:p w14:paraId="7D982957" w14:textId="77777777" w:rsidR="00A0692C" w:rsidRPr="00A0692C" w:rsidRDefault="00866A38" w:rsidP="00A0692C">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ولنعلم أن للاستغفار أحوالا</w:t>
      </w:r>
      <w:r w:rsidR="00A0692C" w:rsidRPr="00A0692C">
        <w:rPr>
          <w:rFonts w:ascii="Traditional Arabic" w:hAnsi="Traditional Arabic" w:cs="Traditional Arabic" w:hint="cs"/>
          <w:sz w:val="36"/>
          <w:szCs w:val="36"/>
          <w:rtl/>
        </w:rPr>
        <w:t xml:space="preserve"> وأوقات</w:t>
      </w:r>
      <w:r w:rsidR="00636316">
        <w:rPr>
          <w:rFonts w:ascii="Traditional Arabic" w:hAnsi="Traditional Arabic" w:cs="Traditional Arabic" w:hint="cs"/>
          <w:sz w:val="36"/>
          <w:szCs w:val="36"/>
          <w:rtl/>
        </w:rPr>
        <w:t>ٍ</w:t>
      </w:r>
      <w:r w:rsidR="00A0692C" w:rsidRPr="00A0692C">
        <w:rPr>
          <w:rFonts w:ascii="Traditional Arabic" w:hAnsi="Traditional Arabic" w:cs="Traditional Arabic" w:hint="cs"/>
          <w:sz w:val="36"/>
          <w:szCs w:val="36"/>
          <w:rtl/>
        </w:rPr>
        <w:t xml:space="preserve"> فاضلة</w:t>
      </w:r>
      <w:r w:rsidR="00636316">
        <w:rPr>
          <w:rFonts w:ascii="Traditional Arabic" w:hAnsi="Traditional Arabic" w:cs="Traditional Arabic" w:hint="cs"/>
          <w:sz w:val="36"/>
          <w:szCs w:val="36"/>
          <w:rtl/>
        </w:rPr>
        <w:t>ً</w:t>
      </w:r>
      <w:r w:rsidR="00A0692C" w:rsidRPr="00A0692C">
        <w:rPr>
          <w:rFonts w:ascii="Traditional Arabic" w:hAnsi="Traditional Arabic" w:cs="Traditional Arabic" w:hint="cs"/>
          <w:sz w:val="36"/>
          <w:szCs w:val="36"/>
          <w:rtl/>
        </w:rPr>
        <w:t xml:space="preserve"> فمن ذلك ما</w:t>
      </w:r>
      <w:r w:rsidR="00A0692C" w:rsidRPr="00A0692C">
        <w:rPr>
          <w:rFonts w:ascii="Traditional Arabic" w:hAnsi="Traditional Arabic" w:cs="Traditional Arabic"/>
          <w:sz w:val="36"/>
          <w:szCs w:val="36"/>
          <w:rtl/>
        </w:rPr>
        <w:t xml:space="preserve"> أخرج أحمد وأهل السنن من حديث عن أبي بكر</w:t>
      </w:r>
      <w:r w:rsidR="00A0692C" w:rsidRPr="00A0692C">
        <w:rPr>
          <w:rFonts w:ascii="Traditional Arabic" w:hAnsi="Traditional Arabic" w:cs="Traditional Arabic" w:hint="cs"/>
          <w:sz w:val="36"/>
          <w:szCs w:val="36"/>
          <w:rtl/>
        </w:rPr>
        <w:t xml:space="preserve"> قال </w:t>
      </w:r>
      <w:r w:rsidR="00A0692C" w:rsidRPr="00A0692C">
        <w:rPr>
          <w:rFonts w:ascii="Traditional Arabic" w:hAnsi="Traditional Arabic" w:cs="Traditional Arabic"/>
          <w:sz w:val="36"/>
          <w:szCs w:val="36"/>
          <w:lang w:val="en-US"/>
        </w:rPr>
        <w:sym w:font="AGA Arabesque" w:char="F072"/>
      </w:r>
      <w:r w:rsidR="00A0692C" w:rsidRPr="00A0692C">
        <w:rPr>
          <w:rFonts w:ascii="Traditional Arabic" w:hAnsi="Traditional Arabic" w:cs="Traditional Arabic" w:hint="cs"/>
          <w:sz w:val="36"/>
          <w:szCs w:val="36"/>
          <w:rtl/>
        </w:rPr>
        <w:t xml:space="preserve"> : </w:t>
      </w:r>
      <w:proofErr w:type="gramStart"/>
      <w:r w:rsidR="00A0692C" w:rsidRPr="00A0692C">
        <w:rPr>
          <w:rFonts w:ascii="Traditional Arabic" w:hAnsi="Traditional Arabic" w:cs="Traditional Arabic" w:hint="cs"/>
          <w:sz w:val="36"/>
          <w:szCs w:val="36"/>
          <w:rtl/>
        </w:rPr>
        <w:t>(</w:t>
      </w:r>
      <w:r w:rsidR="00A0692C" w:rsidRPr="00A0692C">
        <w:rPr>
          <w:rFonts w:ascii="Traditional Arabic" w:hAnsi="Traditional Arabic" w:cs="Traditional Arabic"/>
          <w:sz w:val="36"/>
          <w:szCs w:val="36"/>
          <w:rtl/>
        </w:rPr>
        <w:t xml:space="preserve"> ما</w:t>
      </w:r>
      <w:proofErr w:type="gramEnd"/>
      <w:r w:rsidR="00A0692C" w:rsidRPr="00A0692C">
        <w:rPr>
          <w:rFonts w:ascii="Traditional Arabic" w:hAnsi="Traditional Arabic" w:cs="Traditional Arabic"/>
          <w:sz w:val="36"/>
          <w:szCs w:val="36"/>
          <w:rtl/>
        </w:rPr>
        <w:t xml:space="preserve"> من عبد يذنب ذنبا فيتوضأ فيحسن الطهور ثم يقوم فيصلي ركعتين ثم يستغفر الله بذلك الذنب إلا غفر الله له</w:t>
      </w:r>
      <w:r w:rsidR="00A0692C" w:rsidRPr="00A0692C">
        <w:rPr>
          <w:rFonts w:ascii="Traditional Arabic" w:hAnsi="Traditional Arabic" w:cs="Traditional Arabic" w:hint="cs"/>
          <w:sz w:val="36"/>
          <w:szCs w:val="36"/>
          <w:rtl/>
        </w:rPr>
        <w:t xml:space="preserve"> )</w:t>
      </w:r>
      <w:r w:rsidR="00A0692C" w:rsidRPr="00A0692C">
        <w:rPr>
          <w:rFonts w:ascii="Traditional Arabic" w:hAnsi="Traditional Arabic" w:cs="Traditional Arabic"/>
          <w:sz w:val="36"/>
          <w:szCs w:val="36"/>
          <w:rtl/>
        </w:rPr>
        <w:t xml:space="preserve"> </w:t>
      </w:r>
    </w:p>
    <w:p w14:paraId="5176ED3C" w14:textId="77777777" w:rsidR="00A0692C" w:rsidRPr="00A0692C" w:rsidRDefault="00A0692C" w:rsidP="00A0692C">
      <w:pPr>
        <w:bidi/>
        <w:spacing w:line="240" w:lineRule="auto"/>
        <w:rPr>
          <w:rFonts w:ascii="Traditional Arabic" w:hAnsi="Traditional Arabic" w:cs="Traditional Arabic"/>
          <w:sz w:val="36"/>
          <w:szCs w:val="36"/>
          <w:rtl/>
        </w:rPr>
      </w:pPr>
      <w:r w:rsidRPr="00A0692C">
        <w:rPr>
          <w:rFonts w:ascii="Traditional Arabic" w:hAnsi="Traditional Arabic" w:cs="Traditional Arabic" w:hint="cs"/>
          <w:sz w:val="36"/>
          <w:szCs w:val="36"/>
          <w:rtl/>
        </w:rPr>
        <w:t xml:space="preserve">ومنه أن يدعو بالأدعية الجامعة </w:t>
      </w:r>
      <w:r w:rsidRPr="00A0692C">
        <w:rPr>
          <w:rFonts w:ascii="Traditional Arabic" w:hAnsi="Traditional Arabic" w:cs="Traditional Arabic"/>
          <w:sz w:val="36"/>
          <w:szCs w:val="36"/>
          <w:rtl/>
        </w:rPr>
        <w:t>أخرج البخاري من حديث شداد بن أوس</w:t>
      </w:r>
      <w:r w:rsidRPr="00A0692C">
        <w:rPr>
          <w:rFonts w:ascii="Traditional Arabic" w:hAnsi="Traditional Arabic" w:cs="Traditional Arabic" w:hint="cs"/>
          <w:sz w:val="36"/>
          <w:szCs w:val="36"/>
          <w:rtl/>
        </w:rPr>
        <w:t xml:space="preserve"> قال </w:t>
      </w:r>
      <w:r w:rsidRPr="00A0692C">
        <w:rPr>
          <w:rFonts w:ascii="Traditional Arabic" w:hAnsi="Traditional Arabic" w:cs="Traditional Arabic"/>
          <w:sz w:val="36"/>
          <w:szCs w:val="36"/>
          <w:lang w:val="en-US"/>
        </w:rPr>
        <w:sym w:font="AGA Arabesque" w:char="F072"/>
      </w:r>
      <w:r w:rsidRPr="00A0692C">
        <w:rPr>
          <w:rFonts w:ascii="Traditional Arabic" w:hAnsi="Traditional Arabic" w:cs="Traditional Arabic" w:hint="cs"/>
          <w:sz w:val="36"/>
          <w:szCs w:val="36"/>
          <w:rtl/>
        </w:rPr>
        <w:t xml:space="preserve"> : (</w:t>
      </w:r>
      <w:r w:rsidRPr="00A0692C">
        <w:rPr>
          <w:rFonts w:ascii="Traditional Arabic" w:hAnsi="Traditional Arabic" w:cs="Traditional Arabic"/>
          <w:sz w:val="36"/>
          <w:szCs w:val="36"/>
          <w:rtl/>
        </w:rPr>
        <w:t xml:space="preserve">سيد الاستغفار أن </w:t>
      </w:r>
      <w:proofErr w:type="gramStart"/>
      <w:r w:rsidRPr="00A0692C">
        <w:rPr>
          <w:rFonts w:ascii="Traditional Arabic" w:hAnsi="Traditional Arabic" w:cs="Traditional Arabic"/>
          <w:sz w:val="36"/>
          <w:szCs w:val="36"/>
          <w:rtl/>
        </w:rPr>
        <w:t>تقول  :</w:t>
      </w:r>
      <w:proofErr w:type="gramEnd"/>
      <w:r w:rsidRPr="00A0692C">
        <w:rPr>
          <w:rFonts w:ascii="Traditional Arabic" w:hAnsi="Traditional Arabic" w:cs="Traditional Arabic"/>
          <w:sz w:val="36"/>
          <w:szCs w:val="36"/>
          <w:rtl/>
        </w:rPr>
        <w:t>  اللهم أنت ربي لا إله إلا أنت خلقتني و أنا عبدك و أنا على عهدك و وعدك ما استطعت أعوذ بك من شر ما صنعت أبوء لك بنعمتك علي و أبوء لك بذنبي فاغفر لي فإنه لا يغفر الذنوب إلا أنت</w:t>
      </w:r>
      <w:r w:rsidRPr="00A0692C">
        <w:rPr>
          <w:rFonts w:ascii="Traditional Arabic" w:hAnsi="Traditional Arabic" w:cs="Traditional Arabic" w:hint="cs"/>
          <w:sz w:val="36"/>
          <w:szCs w:val="36"/>
          <w:rtl/>
        </w:rPr>
        <w:t xml:space="preserve"> ،</w:t>
      </w:r>
      <w:r w:rsidRPr="00A0692C">
        <w:rPr>
          <w:rFonts w:ascii="Traditional Arabic" w:hAnsi="Traditional Arabic" w:cs="Traditional Arabic"/>
          <w:sz w:val="36"/>
          <w:szCs w:val="36"/>
          <w:rtl/>
        </w:rPr>
        <w:t xml:space="preserve"> من قالها من النهار موقنا بها فمات من يومه قبل أن يمسي فهو من أهل الجنة و من قالها من الليل و هو موقن بها فمات قبل أن يصبح فهو من أهل الجنة</w:t>
      </w:r>
      <w:r w:rsidRPr="00A0692C">
        <w:rPr>
          <w:rFonts w:ascii="Traditional Arabic" w:hAnsi="Traditional Arabic" w:cs="Traditional Arabic" w:hint="cs"/>
          <w:sz w:val="36"/>
          <w:szCs w:val="36"/>
          <w:rtl/>
        </w:rPr>
        <w:t xml:space="preserve"> )</w:t>
      </w:r>
      <w:r w:rsidRPr="00A0692C">
        <w:rPr>
          <w:rFonts w:ascii="Traditional Arabic" w:hAnsi="Traditional Arabic" w:cs="Traditional Arabic"/>
          <w:sz w:val="36"/>
          <w:szCs w:val="36"/>
          <w:rtl/>
        </w:rPr>
        <w:t xml:space="preserve">  . ‌</w:t>
      </w:r>
    </w:p>
    <w:p w14:paraId="5A77EFBC" w14:textId="0FB5C0A1" w:rsidR="00A0692C" w:rsidRPr="00A0692C" w:rsidRDefault="00A0692C" w:rsidP="00A0692C">
      <w:pPr>
        <w:bidi/>
        <w:spacing w:line="240" w:lineRule="auto"/>
        <w:rPr>
          <w:rFonts w:ascii="Traditional Arabic" w:hAnsi="Traditional Arabic" w:cs="Traditional Arabic"/>
          <w:sz w:val="36"/>
          <w:szCs w:val="36"/>
          <w:rtl/>
        </w:rPr>
      </w:pPr>
      <w:r w:rsidRPr="00A0692C">
        <w:rPr>
          <w:rFonts w:ascii="Traditional Arabic" w:hAnsi="Traditional Arabic" w:cs="Traditional Arabic"/>
          <w:sz w:val="36"/>
          <w:szCs w:val="36"/>
          <w:rtl/>
        </w:rPr>
        <w:t>‏</w:t>
      </w:r>
      <w:r w:rsidRPr="00A0692C">
        <w:rPr>
          <w:rFonts w:ascii="Traditional Arabic" w:hAnsi="Traditional Arabic" w:cs="Traditional Arabic" w:hint="cs"/>
          <w:sz w:val="36"/>
          <w:szCs w:val="36"/>
          <w:rtl/>
        </w:rPr>
        <w:t xml:space="preserve"> قال</w:t>
      </w:r>
      <w:r w:rsidRPr="00A0692C">
        <w:rPr>
          <w:rFonts w:ascii="Traditional Arabic" w:hAnsi="Traditional Arabic" w:cs="Traditional Arabic"/>
          <w:sz w:val="36"/>
          <w:szCs w:val="36"/>
          <w:rtl/>
        </w:rPr>
        <w:t xml:space="preserve"> الطيبي  :  لما كان هذا الدعاء جامعاً لمعاني التوبة كلها استعير له اسم السيد وهو في الأصل للرئيس الذي يقصد في الحوائج ويرجع إليه في المهمات   و  قال ابن أبي </w:t>
      </w:r>
      <w:r w:rsidRPr="00A0692C">
        <w:rPr>
          <w:rFonts w:ascii="Traditional Arabic" w:hAnsi="Traditional Arabic" w:cs="Traditional Arabic" w:hint="cs"/>
          <w:sz w:val="36"/>
          <w:szCs w:val="36"/>
          <w:rtl/>
        </w:rPr>
        <w:t>ج</w:t>
      </w:r>
      <w:r w:rsidRPr="00A0692C">
        <w:rPr>
          <w:rFonts w:ascii="Traditional Arabic" w:hAnsi="Traditional Arabic" w:cs="Traditional Arabic"/>
          <w:sz w:val="36"/>
          <w:szCs w:val="36"/>
          <w:rtl/>
        </w:rPr>
        <w:t>م</w:t>
      </w:r>
      <w:r w:rsidRPr="00A0692C">
        <w:rPr>
          <w:rFonts w:ascii="Traditional Arabic" w:hAnsi="Traditional Arabic" w:cs="Traditional Arabic" w:hint="cs"/>
          <w:sz w:val="36"/>
          <w:szCs w:val="36"/>
          <w:rtl/>
        </w:rPr>
        <w:t>ر</w:t>
      </w:r>
      <w:r w:rsidRPr="00A0692C">
        <w:rPr>
          <w:rFonts w:ascii="Traditional Arabic" w:hAnsi="Traditional Arabic" w:cs="Traditional Arabic"/>
          <w:sz w:val="36"/>
          <w:szCs w:val="36"/>
          <w:rtl/>
        </w:rPr>
        <w:t>ة  :  جمع في الحديث من بديع المعاني وحسن الألفاظ ما يحق له أن يسمى سيد الاستغفار ففيه الإقرا</w:t>
      </w:r>
      <w:r w:rsidRPr="00A0692C">
        <w:rPr>
          <w:rFonts w:ascii="Traditional Arabic" w:hAnsi="Traditional Arabic" w:cs="Traditional Arabic" w:hint="cs"/>
          <w:sz w:val="36"/>
          <w:szCs w:val="36"/>
          <w:rtl/>
        </w:rPr>
        <w:t>ر</w:t>
      </w:r>
      <w:r w:rsidRPr="00A0692C">
        <w:rPr>
          <w:rFonts w:ascii="Traditional Arabic" w:hAnsi="Traditional Arabic" w:cs="Traditional Arabic"/>
          <w:sz w:val="36"/>
          <w:szCs w:val="36"/>
          <w:rtl/>
        </w:rPr>
        <w:t xml:space="preserve"> للّه وحده بالألوهية والعبودية والاعتراف بأنه الخالق والإقرار بالعهد الذي أخذه عليه والرجاء بما وعده به والاستغفار من شر ما جنى على نفسه وإضافة النعم إلى موجدها وإضافة الذنب إلى نفسه ورغبته في المغفرة واعترافه بأنه لا يقدر على ذلك إلا   هو وكل ذلك إشارة إلى الجمع بين الحقيقة والشريعة لأن تكاليف الشريعة لا تحصل إلا إذا كان عون من اللّه قال  :  ويظهر أن اللفظ المذكور إنما يكون سيد الاستغفار إذا جمع صحة النية والتوجه والأدب  .</w:t>
      </w:r>
    </w:p>
    <w:p w14:paraId="4634F070" w14:textId="359FC226" w:rsidR="00A0692C" w:rsidRPr="00A0692C" w:rsidRDefault="00A0692C" w:rsidP="00A0692C">
      <w:pPr>
        <w:bidi/>
        <w:spacing w:line="240" w:lineRule="auto"/>
        <w:rPr>
          <w:rFonts w:ascii="Traditional Arabic" w:hAnsi="Traditional Arabic" w:cs="Traditional Arabic"/>
          <w:sz w:val="36"/>
          <w:szCs w:val="36"/>
          <w:rtl/>
        </w:rPr>
      </w:pPr>
      <w:r w:rsidRPr="00A0692C">
        <w:rPr>
          <w:rFonts w:ascii="Traditional Arabic" w:hAnsi="Traditional Arabic" w:cs="Traditional Arabic" w:hint="cs"/>
          <w:sz w:val="36"/>
          <w:szCs w:val="36"/>
          <w:rtl/>
        </w:rPr>
        <w:t>ومن أنواع الاستغفار الذي ينبغي للعبد أن يداوم عليه كفارة المجلس وهي ما</w:t>
      </w:r>
      <w:r w:rsidRPr="00A0692C">
        <w:rPr>
          <w:rFonts w:ascii="Traditional Arabic" w:hAnsi="Traditional Arabic" w:cs="Traditional Arabic"/>
          <w:sz w:val="36"/>
          <w:szCs w:val="36"/>
          <w:rtl/>
        </w:rPr>
        <w:t xml:space="preserve"> أخرج الحاكم من حديث </w:t>
      </w:r>
      <w:r w:rsidR="00810361" w:rsidRPr="00A0692C">
        <w:rPr>
          <w:rFonts w:ascii="Traditional Arabic" w:hAnsi="Traditional Arabic" w:cs="Traditional Arabic" w:hint="cs"/>
          <w:sz w:val="36"/>
          <w:szCs w:val="36"/>
          <w:rtl/>
        </w:rPr>
        <w:t>عائشة كان</w:t>
      </w:r>
      <w:r w:rsidRPr="00A0692C">
        <w:rPr>
          <w:rFonts w:ascii="Traditional Arabic" w:hAnsi="Traditional Arabic" w:cs="Traditional Arabic"/>
          <w:sz w:val="36"/>
          <w:szCs w:val="36"/>
          <w:rtl/>
        </w:rPr>
        <w:t xml:space="preserve"> </w:t>
      </w:r>
      <w:r w:rsidRPr="00A0692C">
        <w:rPr>
          <w:rFonts w:ascii="Traditional Arabic" w:hAnsi="Traditional Arabic" w:cs="Traditional Arabic"/>
          <w:sz w:val="36"/>
          <w:szCs w:val="36"/>
          <w:lang w:val="en-US"/>
        </w:rPr>
        <w:sym w:font="AGA Arabesque" w:char="F072"/>
      </w:r>
      <w:r w:rsidRPr="00A0692C">
        <w:rPr>
          <w:rFonts w:ascii="Traditional Arabic" w:hAnsi="Traditional Arabic" w:cs="Traditional Arabic" w:hint="cs"/>
          <w:sz w:val="36"/>
          <w:szCs w:val="36"/>
          <w:rtl/>
        </w:rPr>
        <w:t xml:space="preserve"> </w:t>
      </w:r>
      <w:r w:rsidRPr="00A0692C">
        <w:rPr>
          <w:rFonts w:ascii="Traditional Arabic" w:hAnsi="Traditional Arabic" w:cs="Traditional Arabic"/>
          <w:sz w:val="36"/>
          <w:szCs w:val="36"/>
          <w:rtl/>
        </w:rPr>
        <w:t xml:space="preserve">لا يقوم من مجلس إلا </w:t>
      </w:r>
      <w:proofErr w:type="gramStart"/>
      <w:r w:rsidRPr="00A0692C">
        <w:rPr>
          <w:rFonts w:ascii="Traditional Arabic" w:hAnsi="Traditional Arabic" w:cs="Traditional Arabic"/>
          <w:sz w:val="36"/>
          <w:szCs w:val="36"/>
          <w:rtl/>
        </w:rPr>
        <w:t>قال  :</w:t>
      </w:r>
      <w:proofErr w:type="gramEnd"/>
      <w:r w:rsidRPr="00A0692C">
        <w:rPr>
          <w:rFonts w:ascii="Traditional Arabic" w:hAnsi="Traditional Arabic" w:cs="Traditional Arabic"/>
          <w:sz w:val="36"/>
          <w:szCs w:val="36"/>
          <w:rtl/>
        </w:rPr>
        <w:t xml:space="preserve">  سبحانك اللهم ربي و بحمدك لا إله </w:t>
      </w:r>
      <w:r w:rsidRPr="00A0692C">
        <w:rPr>
          <w:rFonts w:ascii="Traditional Arabic" w:hAnsi="Traditional Arabic" w:cs="Traditional Arabic"/>
          <w:sz w:val="36"/>
          <w:szCs w:val="36"/>
          <w:rtl/>
        </w:rPr>
        <w:lastRenderedPageBreak/>
        <w:t>إلا أنت أستغفرك و أتوب إليك و قال  :  لا يقولهن أحد حيث يقوم من مجلسه إلا غفر له ما كان منه في ذلك المجلس  . ‌</w:t>
      </w:r>
    </w:p>
    <w:p w14:paraId="77F8DD2A" w14:textId="7D38B095" w:rsidR="00A0692C" w:rsidRPr="00A0692C" w:rsidRDefault="00A0692C" w:rsidP="00A0692C">
      <w:pPr>
        <w:bidi/>
        <w:spacing w:line="240" w:lineRule="auto"/>
        <w:rPr>
          <w:rFonts w:ascii="Traditional Arabic" w:hAnsi="Traditional Arabic" w:cs="Traditional Arabic"/>
          <w:sz w:val="36"/>
          <w:szCs w:val="36"/>
          <w:rtl/>
        </w:rPr>
      </w:pPr>
      <w:r w:rsidRPr="00A0692C">
        <w:rPr>
          <w:rFonts w:ascii="Traditional Arabic" w:hAnsi="Traditional Arabic" w:cs="Traditional Arabic"/>
          <w:sz w:val="36"/>
          <w:szCs w:val="36"/>
          <w:rtl/>
        </w:rPr>
        <w:t xml:space="preserve">  قال </w:t>
      </w:r>
      <w:proofErr w:type="gramStart"/>
      <w:r w:rsidR="00810361" w:rsidRPr="00A0692C">
        <w:rPr>
          <w:rFonts w:ascii="Traditional Arabic" w:hAnsi="Traditional Arabic" w:cs="Traditional Arabic" w:hint="cs"/>
          <w:sz w:val="36"/>
          <w:szCs w:val="36"/>
          <w:rtl/>
        </w:rPr>
        <w:t>عياض :</w:t>
      </w:r>
      <w:proofErr w:type="gramEnd"/>
      <w:r w:rsidRPr="00A0692C">
        <w:rPr>
          <w:rFonts w:ascii="Traditional Arabic" w:hAnsi="Traditional Arabic" w:cs="Traditional Arabic"/>
          <w:sz w:val="36"/>
          <w:szCs w:val="36"/>
          <w:rtl/>
        </w:rPr>
        <w:t>  وكان السلف يواظبون عليه ويسمى ذلك كفارة المجلس  . </w:t>
      </w:r>
    </w:p>
    <w:p w14:paraId="2149845A" w14:textId="77777777" w:rsidR="00A0692C" w:rsidRPr="00A0692C" w:rsidRDefault="00A0692C" w:rsidP="00A0692C">
      <w:pPr>
        <w:bidi/>
        <w:spacing w:line="240" w:lineRule="auto"/>
        <w:rPr>
          <w:rFonts w:ascii="Traditional Arabic" w:hAnsi="Traditional Arabic" w:cs="Traditional Arabic"/>
          <w:sz w:val="36"/>
          <w:szCs w:val="36"/>
          <w:rtl/>
        </w:rPr>
      </w:pPr>
      <w:r w:rsidRPr="00A0692C">
        <w:rPr>
          <w:rFonts w:ascii="Traditional Arabic" w:hAnsi="Traditional Arabic" w:cs="Traditional Arabic" w:hint="cs"/>
          <w:sz w:val="36"/>
          <w:szCs w:val="36"/>
          <w:rtl/>
        </w:rPr>
        <w:t xml:space="preserve">معاشر المسلمين إن المداومة على الاستغفار تفتح للعبد أبواب الخير كلها </w:t>
      </w:r>
      <w:r w:rsidRPr="00A0692C">
        <w:rPr>
          <w:rFonts w:ascii="Traditional Arabic" w:hAnsi="Traditional Arabic" w:cs="Traditional Arabic"/>
          <w:sz w:val="36"/>
          <w:szCs w:val="36"/>
          <w:rtl/>
        </w:rPr>
        <w:t xml:space="preserve">أخرج أبو داود في سننه بإسناد فيه ضعف ومعناه </w:t>
      </w:r>
      <w:proofErr w:type="gramStart"/>
      <w:r w:rsidRPr="00A0692C">
        <w:rPr>
          <w:rFonts w:ascii="Traditional Arabic" w:hAnsi="Traditional Arabic" w:cs="Traditional Arabic"/>
          <w:sz w:val="36"/>
          <w:szCs w:val="36"/>
          <w:rtl/>
        </w:rPr>
        <w:t>صحيح :</w:t>
      </w:r>
      <w:proofErr w:type="gramEnd"/>
      <w:r w:rsidRPr="00A0692C">
        <w:rPr>
          <w:rFonts w:ascii="Traditional Arabic" w:hAnsi="Traditional Arabic" w:cs="Traditional Arabic"/>
          <w:sz w:val="36"/>
          <w:szCs w:val="36"/>
          <w:rtl/>
        </w:rPr>
        <w:t xml:space="preserve"> ( من لزم الاستغفار جعل الله له من كل هم فرجا و من كل ضيق مخرجا و رزقه من حيث لا يحتسب )</w:t>
      </w:r>
    </w:p>
    <w:p w14:paraId="1C674059" w14:textId="77777777" w:rsidR="00A0692C" w:rsidRPr="00A0692C" w:rsidRDefault="00A0692C" w:rsidP="00A0692C">
      <w:pPr>
        <w:bidi/>
        <w:spacing w:line="240" w:lineRule="auto"/>
        <w:rPr>
          <w:rFonts w:ascii="Traditional Arabic" w:hAnsi="Traditional Arabic" w:cs="Traditional Arabic"/>
          <w:sz w:val="36"/>
          <w:szCs w:val="36"/>
          <w:rtl/>
        </w:rPr>
      </w:pPr>
      <w:r w:rsidRPr="00A0692C">
        <w:rPr>
          <w:rFonts w:ascii="Traditional Arabic" w:hAnsi="Traditional Arabic" w:cs="Traditional Arabic"/>
          <w:sz w:val="36"/>
          <w:szCs w:val="36"/>
          <w:rtl/>
        </w:rPr>
        <w:t xml:space="preserve"> </w:t>
      </w:r>
      <w:r w:rsidRPr="00A0692C">
        <w:rPr>
          <w:rFonts w:ascii="Traditional Arabic" w:hAnsi="Traditional Arabic" w:cs="Traditional Arabic" w:hint="cs"/>
          <w:sz w:val="36"/>
          <w:szCs w:val="36"/>
          <w:rtl/>
        </w:rPr>
        <w:t xml:space="preserve">عباد </w:t>
      </w:r>
      <w:proofErr w:type="gramStart"/>
      <w:r w:rsidRPr="00A0692C">
        <w:rPr>
          <w:rFonts w:ascii="Traditional Arabic" w:hAnsi="Traditional Arabic" w:cs="Traditional Arabic" w:hint="cs"/>
          <w:sz w:val="36"/>
          <w:szCs w:val="36"/>
          <w:rtl/>
        </w:rPr>
        <w:t>الله :</w:t>
      </w:r>
      <w:proofErr w:type="gramEnd"/>
      <w:r w:rsidRPr="00A0692C">
        <w:rPr>
          <w:rFonts w:ascii="Traditional Arabic" w:hAnsi="Traditional Arabic" w:cs="Traditional Arabic" w:hint="cs"/>
          <w:sz w:val="36"/>
          <w:szCs w:val="36"/>
          <w:rtl/>
        </w:rPr>
        <w:t xml:space="preserve"> ومن لوازم الاستغفار الإقلاع عن الذنب وعدم العودة إليه ،قال الفضيل بن عياض : استغفار بلا إقلاع توبة الكذابين .</w:t>
      </w:r>
    </w:p>
    <w:p w14:paraId="401C4D08" w14:textId="77777777" w:rsidR="00A0692C" w:rsidRPr="00A0692C" w:rsidRDefault="00A0692C" w:rsidP="00A0692C">
      <w:pPr>
        <w:bidi/>
        <w:spacing w:line="240" w:lineRule="auto"/>
        <w:rPr>
          <w:rFonts w:ascii="Traditional Arabic" w:hAnsi="Traditional Arabic" w:cs="Traditional Arabic"/>
          <w:sz w:val="36"/>
          <w:szCs w:val="36"/>
          <w:rtl/>
        </w:rPr>
      </w:pPr>
      <w:r w:rsidRPr="00A0692C">
        <w:rPr>
          <w:rFonts w:ascii="Traditional Arabic" w:hAnsi="Traditional Arabic" w:cs="Traditional Arabic" w:hint="cs"/>
          <w:sz w:val="36"/>
          <w:szCs w:val="36"/>
          <w:rtl/>
        </w:rPr>
        <w:t xml:space="preserve">وقالت رابعة </w:t>
      </w:r>
      <w:proofErr w:type="gramStart"/>
      <w:r w:rsidRPr="00A0692C">
        <w:rPr>
          <w:rFonts w:ascii="Traditional Arabic" w:hAnsi="Traditional Arabic" w:cs="Traditional Arabic" w:hint="cs"/>
          <w:sz w:val="36"/>
          <w:szCs w:val="36"/>
          <w:rtl/>
        </w:rPr>
        <w:t>العدوية :</w:t>
      </w:r>
      <w:proofErr w:type="gramEnd"/>
      <w:r w:rsidRPr="00A0692C">
        <w:rPr>
          <w:rFonts w:ascii="Traditional Arabic" w:hAnsi="Traditional Arabic" w:cs="Traditional Arabic" w:hint="cs"/>
          <w:sz w:val="36"/>
          <w:szCs w:val="36"/>
          <w:rtl/>
        </w:rPr>
        <w:t xml:space="preserve"> استغفارنا يحتاج إلى استغفار كثير .</w:t>
      </w:r>
    </w:p>
    <w:p w14:paraId="18C3F650" w14:textId="77777777" w:rsidR="00A0692C" w:rsidRPr="00A0692C" w:rsidRDefault="00A0692C" w:rsidP="00A0692C">
      <w:pPr>
        <w:bidi/>
        <w:spacing w:line="240" w:lineRule="auto"/>
        <w:rPr>
          <w:rFonts w:ascii="Traditional Arabic" w:hAnsi="Traditional Arabic" w:cs="Traditional Arabic"/>
          <w:sz w:val="36"/>
          <w:szCs w:val="36"/>
          <w:rtl/>
        </w:rPr>
      </w:pPr>
      <w:r w:rsidRPr="00A0692C">
        <w:rPr>
          <w:rFonts w:ascii="Traditional Arabic" w:hAnsi="Traditional Arabic" w:cs="Traditional Arabic" w:hint="cs"/>
          <w:sz w:val="36"/>
          <w:szCs w:val="36"/>
          <w:rtl/>
        </w:rPr>
        <w:t xml:space="preserve">تعني أننا نستغفر ونحن مصرون على </w:t>
      </w:r>
      <w:proofErr w:type="gramStart"/>
      <w:r w:rsidRPr="00A0692C">
        <w:rPr>
          <w:rFonts w:ascii="Traditional Arabic" w:hAnsi="Traditional Arabic" w:cs="Traditional Arabic" w:hint="cs"/>
          <w:sz w:val="36"/>
          <w:szCs w:val="36"/>
          <w:rtl/>
        </w:rPr>
        <w:t>الذنوب ،</w:t>
      </w:r>
      <w:proofErr w:type="gramEnd"/>
      <w:r w:rsidRPr="00A0692C">
        <w:rPr>
          <w:rFonts w:ascii="Traditional Arabic" w:hAnsi="Traditional Arabic" w:cs="Traditional Arabic" w:hint="cs"/>
          <w:sz w:val="36"/>
          <w:szCs w:val="36"/>
          <w:rtl/>
        </w:rPr>
        <w:t xml:space="preserve"> وإذا استغفرنا كان في استغفارنا تقصير عظيم </w:t>
      </w:r>
    </w:p>
    <w:p w14:paraId="30CD1CB3" w14:textId="77777777" w:rsidR="00A0692C" w:rsidRPr="00A0692C" w:rsidRDefault="00A0692C" w:rsidP="00A0692C">
      <w:pPr>
        <w:bidi/>
        <w:spacing w:line="240" w:lineRule="auto"/>
        <w:rPr>
          <w:rFonts w:ascii="Traditional Arabic" w:hAnsi="Traditional Arabic" w:cs="Traditional Arabic"/>
          <w:sz w:val="36"/>
          <w:szCs w:val="36"/>
          <w:rtl/>
        </w:rPr>
      </w:pPr>
      <w:r w:rsidRPr="00A0692C">
        <w:rPr>
          <w:rFonts w:ascii="Traditional Arabic" w:hAnsi="Traditional Arabic" w:cs="Traditional Arabic" w:hint="cs"/>
          <w:sz w:val="36"/>
          <w:szCs w:val="36"/>
          <w:rtl/>
        </w:rPr>
        <w:t>استغفر الله ذنبا لست محصيه **رب العباد إليه القول والعمل</w:t>
      </w:r>
    </w:p>
    <w:p w14:paraId="47D2DD5D" w14:textId="79519F1D" w:rsidR="00A0692C" w:rsidRDefault="00A0692C" w:rsidP="00A0692C">
      <w:pPr>
        <w:bidi/>
        <w:spacing w:line="240" w:lineRule="auto"/>
        <w:rPr>
          <w:rFonts w:ascii="Traditional Arabic" w:hAnsi="Traditional Arabic" w:cs="Traditional Arabic"/>
          <w:sz w:val="36"/>
          <w:szCs w:val="36"/>
          <w:rtl/>
        </w:rPr>
      </w:pPr>
      <w:r w:rsidRPr="00A0692C">
        <w:rPr>
          <w:rFonts w:ascii="Traditional Arabic" w:hAnsi="Traditional Arabic" w:cs="Traditional Arabic" w:hint="cs"/>
          <w:sz w:val="36"/>
          <w:szCs w:val="36"/>
          <w:rtl/>
        </w:rPr>
        <w:t xml:space="preserve">ومن فوائد </w:t>
      </w:r>
      <w:proofErr w:type="gramStart"/>
      <w:r w:rsidRPr="00A0692C">
        <w:rPr>
          <w:rFonts w:ascii="Traditional Arabic" w:hAnsi="Traditional Arabic" w:cs="Traditional Arabic" w:hint="cs"/>
          <w:sz w:val="36"/>
          <w:szCs w:val="36"/>
          <w:rtl/>
        </w:rPr>
        <w:t>الاستغفار :</w:t>
      </w:r>
      <w:proofErr w:type="gramEnd"/>
      <w:r w:rsidRPr="00A0692C">
        <w:rPr>
          <w:rFonts w:ascii="Traditional Arabic" w:hAnsi="Traditional Arabic" w:cs="Traditional Arabic" w:hint="cs"/>
          <w:sz w:val="36"/>
          <w:szCs w:val="36"/>
          <w:rtl/>
        </w:rPr>
        <w:t xml:space="preserve"> أنه يزيل الوحشة التي بين العبد وربه ، فإن أهل الذنوب يقذف الله في قلوبهم وحشة من الخلق ، بل إنهم </w:t>
      </w:r>
      <w:proofErr w:type="spellStart"/>
      <w:r w:rsidRPr="00A0692C">
        <w:rPr>
          <w:rFonts w:ascii="Traditional Arabic" w:hAnsi="Traditional Arabic" w:cs="Traditional Arabic" w:hint="cs"/>
          <w:sz w:val="36"/>
          <w:szCs w:val="36"/>
          <w:rtl/>
        </w:rPr>
        <w:t>ليستوحشون</w:t>
      </w:r>
      <w:proofErr w:type="spellEnd"/>
      <w:r w:rsidRPr="00A0692C">
        <w:rPr>
          <w:rFonts w:ascii="Traditional Arabic" w:hAnsi="Traditional Arabic" w:cs="Traditional Arabic" w:hint="cs"/>
          <w:sz w:val="36"/>
          <w:szCs w:val="36"/>
          <w:rtl/>
        </w:rPr>
        <w:t xml:space="preserve"> من أنفسهم .</w:t>
      </w:r>
    </w:p>
    <w:p w14:paraId="4B521EBC" w14:textId="553B6254" w:rsidR="00963B72" w:rsidRPr="00963B72" w:rsidRDefault="00963B72" w:rsidP="00963B72">
      <w:pPr>
        <w:bidi/>
        <w:spacing w:line="240" w:lineRule="auto"/>
        <w:rPr>
          <w:rFonts w:ascii="Traditional Arabic" w:hAnsi="Traditional Arabic" w:cs="Traditional Arabic"/>
          <w:sz w:val="36"/>
          <w:szCs w:val="36"/>
          <w:rtl/>
        </w:rPr>
      </w:pPr>
      <w:r w:rsidRPr="00963B72">
        <w:rPr>
          <w:rFonts w:ascii="Traditional Arabic" w:hAnsi="Traditional Arabic" w:cs="Traditional Arabic" w:hint="cs"/>
          <w:sz w:val="36"/>
          <w:szCs w:val="36"/>
          <w:rtl/>
        </w:rPr>
        <w:t xml:space="preserve">تقول أمنا </w:t>
      </w:r>
      <w:r w:rsidRPr="00963B72">
        <w:rPr>
          <w:rFonts w:ascii="Traditional Arabic" w:hAnsi="Traditional Arabic" w:cs="Traditional Arabic"/>
          <w:sz w:val="36"/>
          <w:szCs w:val="36"/>
          <w:rtl/>
        </w:rPr>
        <w:t xml:space="preserve">عائشة رضي الله </w:t>
      </w:r>
      <w:proofErr w:type="gramStart"/>
      <w:r w:rsidRPr="00963B72">
        <w:rPr>
          <w:rFonts w:ascii="Traditional Arabic" w:hAnsi="Traditional Arabic" w:cs="Traditional Arabic"/>
          <w:sz w:val="36"/>
          <w:szCs w:val="36"/>
          <w:rtl/>
        </w:rPr>
        <w:t>عنها :</w:t>
      </w:r>
      <w:proofErr w:type="gramEnd"/>
      <w:r w:rsidRPr="00963B72">
        <w:rPr>
          <w:rFonts w:ascii="Traditional Arabic" w:hAnsi="Traditional Arabic" w:cs="Traditional Arabic"/>
          <w:sz w:val="36"/>
          <w:szCs w:val="36"/>
          <w:rtl/>
        </w:rPr>
        <w:t xml:space="preserve"> طوبى لمن وجد في صحيفته استغفارا كثيرا</w:t>
      </w:r>
    </w:p>
    <w:p w14:paraId="7F83068F" w14:textId="77777777" w:rsidR="00A0692C" w:rsidRPr="00A0692C" w:rsidRDefault="00A0692C" w:rsidP="00A0692C">
      <w:pPr>
        <w:bidi/>
        <w:spacing w:line="240" w:lineRule="auto"/>
        <w:rPr>
          <w:rFonts w:ascii="Traditional Arabic" w:hAnsi="Traditional Arabic" w:cs="Traditional Arabic"/>
          <w:sz w:val="36"/>
          <w:szCs w:val="36"/>
          <w:rtl/>
        </w:rPr>
      </w:pPr>
      <w:r w:rsidRPr="00A0692C">
        <w:rPr>
          <w:rFonts w:ascii="Traditional Arabic" w:hAnsi="Traditional Arabic" w:cs="Traditional Arabic" w:hint="cs"/>
          <w:sz w:val="36"/>
          <w:szCs w:val="36"/>
          <w:rtl/>
        </w:rPr>
        <w:t>اللهم اغفر لنا ذنوبنا كلها دقها …</w:t>
      </w:r>
    </w:p>
    <w:p w14:paraId="609F8A9E" w14:textId="77777777" w:rsidR="00A0692C" w:rsidRPr="00A0692C" w:rsidRDefault="00A0692C" w:rsidP="00A0692C">
      <w:pPr>
        <w:bidi/>
        <w:spacing w:line="240" w:lineRule="auto"/>
        <w:rPr>
          <w:rFonts w:ascii="Traditional Arabic" w:hAnsi="Traditional Arabic" w:cs="Traditional Arabic"/>
          <w:sz w:val="36"/>
          <w:szCs w:val="36"/>
          <w:rtl/>
        </w:rPr>
      </w:pPr>
      <w:r w:rsidRPr="00A0692C">
        <w:rPr>
          <w:rFonts w:ascii="Traditional Arabic" w:hAnsi="Traditional Arabic" w:cs="Traditional Arabic" w:hint="cs"/>
          <w:sz w:val="36"/>
          <w:szCs w:val="36"/>
          <w:rtl/>
        </w:rPr>
        <w:t xml:space="preserve">اللهم أعنا على ذكرك وشكرك وحسن عبادتك </w:t>
      </w:r>
    </w:p>
    <w:p w14:paraId="6395B42D" w14:textId="77777777" w:rsidR="00A0692C" w:rsidRPr="00A0692C" w:rsidRDefault="00A0692C" w:rsidP="00A0692C">
      <w:pPr>
        <w:bidi/>
        <w:spacing w:line="240" w:lineRule="auto"/>
        <w:rPr>
          <w:rFonts w:ascii="Traditional Arabic" w:hAnsi="Traditional Arabic" w:cs="Traditional Arabic"/>
          <w:sz w:val="36"/>
          <w:szCs w:val="36"/>
          <w:rtl/>
        </w:rPr>
      </w:pPr>
      <w:r w:rsidRPr="00A0692C">
        <w:rPr>
          <w:rFonts w:ascii="Traditional Arabic" w:hAnsi="Traditional Arabic" w:cs="Traditional Arabic" w:hint="cs"/>
          <w:sz w:val="36"/>
          <w:szCs w:val="36"/>
          <w:rtl/>
        </w:rPr>
        <w:t>اللهم أعز الإسلام ….</w:t>
      </w:r>
    </w:p>
    <w:p w14:paraId="012E07F4" w14:textId="77777777" w:rsidR="00A0692C" w:rsidRPr="00A0692C" w:rsidRDefault="00A0692C" w:rsidP="00A0692C">
      <w:pPr>
        <w:bidi/>
        <w:spacing w:line="240" w:lineRule="auto"/>
        <w:rPr>
          <w:rFonts w:ascii="Traditional Arabic" w:hAnsi="Traditional Arabic" w:cs="Traditional Arabic"/>
          <w:sz w:val="36"/>
          <w:szCs w:val="36"/>
          <w:rtl/>
        </w:rPr>
      </w:pPr>
      <w:r w:rsidRPr="00A0692C">
        <w:rPr>
          <w:rFonts w:ascii="Traditional Arabic" w:hAnsi="Traditional Arabic" w:cs="Traditional Arabic" w:hint="cs"/>
          <w:sz w:val="36"/>
          <w:szCs w:val="36"/>
          <w:rtl/>
        </w:rPr>
        <w:t xml:space="preserve">اللهم أنج المستضعفين </w:t>
      </w:r>
    </w:p>
    <w:p w14:paraId="5DF3DACE" w14:textId="77777777" w:rsidR="00A0692C" w:rsidRPr="00A0692C" w:rsidRDefault="00A0692C" w:rsidP="00A0692C">
      <w:pPr>
        <w:bidi/>
        <w:spacing w:line="240" w:lineRule="auto"/>
        <w:rPr>
          <w:rFonts w:ascii="Traditional Arabic" w:hAnsi="Traditional Arabic" w:cs="Traditional Arabic"/>
          <w:sz w:val="36"/>
          <w:szCs w:val="36"/>
          <w:rtl/>
        </w:rPr>
      </w:pPr>
      <w:r w:rsidRPr="00A0692C">
        <w:rPr>
          <w:rFonts w:ascii="Traditional Arabic" w:hAnsi="Traditional Arabic" w:cs="Traditional Arabic" w:hint="cs"/>
          <w:sz w:val="36"/>
          <w:szCs w:val="36"/>
          <w:rtl/>
        </w:rPr>
        <w:t>ربنا اغفر لنا ولإخواننا ………</w:t>
      </w:r>
    </w:p>
    <w:p w14:paraId="6F1DEF65" w14:textId="77777777" w:rsidR="00A0692C" w:rsidRPr="00317A92" w:rsidRDefault="00A0692C" w:rsidP="00A0692C">
      <w:pPr>
        <w:bidi/>
        <w:rPr>
          <w:rFonts w:ascii="Traditional Arabic" w:hAnsi="Traditional Arabic" w:cs="Traditional Arabic"/>
          <w:sz w:val="36"/>
          <w:szCs w:val="36"/>
        </w:rPr>
      </w:pPr>
    </w:p>
    <w:sectPr w:rsidR="00A0692C" w:rsidRPr="00317A92" w:rsidSect="003C26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17A92"/>
    <w:rsid w:val="00317A92"/>
    <w:rsid w:val="003C2650"/>
    <w:rsid w:val="00515E2B"/>
    <w:rsid w:val="00636316"/>
    <w:rsid w:val="00810361"/>
    <w:rsid w:val="00866A38"/>
    <w:rsid w:val="00963B72"/>
    <w:rsid w:val="00991797"/>
    <w:rsid w:val="00A0692C"/>
    <w:rsid w:val="00CF70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2632E"/>
  <w15:docId w15:val="{BAD310ED-EB4D-4B93-A323-FAFBA715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6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978</Words>
  <Characters>5575</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التميمي</dc:creator>
  <cp:keywords/>
  <dc:description/>
  <cp:lastModifiedBy>خالد الشايع</cp:lastModifiedBy>
  <cp:revision>9</cp:revision>
  <dcterms:created xsi:type="dcterms:W3CDTF">2019-09-26T13:06:00Z</dcterms:created>
  <dcterms:modified xsi:type="dcterms:W3CDTF">2023-02-15T13:28:00Z</dcterms:modified>
</cp:coreProperties>
</file>