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6" w:rsidRPr="007923D7" w:rsidRDefault="00856446" w:rsidP="00CD55F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الخطبة الأولى : </w:t>
      </w:r>
      <w:r w:rsidR="00A741BF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ش</w:t>
      </w:r>
      <w:r w:rsidR="00E660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741BF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كر المُنعم</w:t>
      </w:r>
      <w:r w:rsid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A741BF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44C61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والحذر</w:t>
      </w:r>
      <w:r w:rsidR="00E66053" w:rsidRPr="00E660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D55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 و</w:t>
      </w:r>
      <w:r w:rsidR="00444C61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المخاطر</w:t>
      </w:r>
      <w:r w:rsidR="002363B0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CD55FC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2363B0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2363B0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741BF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2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9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/</w:t>
      </w:r>
      <w:r w:rsidR="00A741BF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5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/14</w:t>
      </w:r>
      <w:r w:rsidR="002363B0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4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4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هـ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الحمدلله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الذي يُطعم ولا يَطعم ، من علينا فهدنا وأطعمنا وسقانا ..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لكَ الحمدُ كمْ قلدتنا منْ صنيعةٍ   **   وأبدلتنا بالعسرِ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ياسيدي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يسرا 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لكَ الحمدُ كمْ منْ عثرةٍ قدْ أقلتنا   **   ومنْ زل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ةٍ ألبستنا معها س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ترا  </w:t>
      </w:r>
    </w:p>
    <w:p w:rsidR="00F17B27" w:rsidRPr="007923D7" w:rsidRDefault="002B7672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لكَ الحمدُ حمداً ينسخُ الفقرُ بالغنى **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إذا حزتُ يا مولاي بعدَ الغنى فقرا </w:t>
      </w:r>
    </w:p>
    <w:p w:rsidR="00C62801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 w:hint="cs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وأشهد أن محمد عبدالله ورسوله صلى الله وسلم وبارك عليه وعلى</w:t>
      </w:r>
      <w:r w:rsidR="00C6280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آله واصحابه وازواجه ومن تبعهم </w:t>
      </w:r>
      <w:r w:rsidR="00C6280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</w:t>
      </w:r>
      <w:r w:rsidR="00C62801">
        <w:rPr>
          <w:rFonts w:ascii="Traditional Arabic" w:hAnsi="Traditional Arabic" w:cs="Traditional Arabic"/>
          <w:b/>
          <w:bCs/>
          <w:sz w:val="46"/>
          <w:szCs w:val="46"/>
          <w:rtl/>
        </w:rPr>
        <w:t>إحسان إلى يوم الدين وسلم تسل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يما مزيدا .. أما بعد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bookmarkStart w:id="0" w:name="_GoBack"/>
      <w:bookmarkEnd w:id="0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( يا أيها الذين آمنوا اذكروا الله ذكرا كثيرا  وسبو بكرة وأصيلا )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ليس يبلغُ بشرُ بكلامهِ درجةَ الثناءِ الكاملِ للهِ، أو المدحَ الكاملَ له تعالى, إلا ما اثنى اللهُ تعالى على نفسهِ بنفسه.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هو الله الَّذي لا إله غيرُه، له ملكوتُ كلِّ شيء في السمواتِ والأرضِ، يعطي بفضلهِ وعطائهِ من شاء من عبادهِ ، يدُهُ سحاءَ الليلُ والنهار ، ألم تروا إلى ما أنفقَ منذُ خلق السماوات والأرض فإنه لم يغض ما في يمينه . 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لا مانعَ</w:t>
      </w:r>
      <w:r w:rsidR="00444C6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لما اعطى ولا معطي لما </w:t>
      </w:r>
      <w:proofErr w:type="spellStart"/>
      <w:r w:rsidR="00444C61">
        <w:rPr>
          <w:rFonts w:ascii="Traditional Arabic" w:hAnsi="Traditional Arabic" w:cs="Traditional Arabic"/>
          <w:b/>
          <w:bCs/>
          <w:sz w:val="46"/>
          <w:szCs w:val="46"/>
          <w:rtl/>
        </w:rPr>
        <w:t>منع..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بسطَ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الخيرَ والعطاءَ لعبادهَ حتى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رؤا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آلائَه ظاهرةً. </w:t>
      </w:r>
    </w:p>
    <w:p w:rsidR="000D0649" w:rsidRPr="007923D7" w:rsidRDefault="00843915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فأخرجت الأرض أسرارها، وأظهرت قطرات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الغيث آثارها..</w:t>
      </w:r>
    </w:p>
    <w:p w:rsidR="000D0649" w:rsidRPr="007923D7" w:rsidRDefault="007923D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   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كأنّ بقاء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الوبل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في جنبات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ها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** 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بقية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دمع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فوق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خدّ مو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رّد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</w:p>
    <w:p w:rsidR="00F17B27" w:rsidRPr="007923D7" w:rsidRDefault="00F17B2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حاك الربيع ح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لل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الأزهار، وصاغ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ورد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ها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حلى الأنوار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:rsidR="00A01C97" w:rsidRPr="007923D7" w:rsidRDefault="007923D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 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وتنوعت بسط الرياض فزهرها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** 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متباين الأشكال والألوانِ</w:t>
      </w:r>
    </w:p>
    <w:p w:rsidR="00A01C97" w:rsidRPr="007923D7" w:rsidRDefault="00A01C9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فألبسها الربيع قناعها الأخضر، وتقشع شعارها الأغبر</w:t>
      </w:r>
      <w:r w:rsidR="00E66053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</w:t>
      </w:r>
    </w:p>
    <w:p w:rsidR="00F17B27" w:rsidRPr="007923D7" w:rsidRDefault="007923D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</w:t>
      </w:r>
      <w:r w:rsidR="000D0649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أما ترى الأرض قد أعطتك زهرتها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**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مخضرةً واكتسى بالنور عاريها</w:t>
      </w:r>
    </w:p>
    <w:p w:rsidR="00F17B27" w:rsidRPr="007923D7" w:rsidRDefault="007923D7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فللسم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اء بك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اءٌ في حدائقه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** 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وللرياض ابتس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امٌ في نواحيه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</w:t>
      </w:r>
      <w:r w:rsidR="00F17B2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</w:t>
      </w:r>
    </w:p>
    <w:p w:rsidR="00A01C97" w:rsidRPr="007923D7" w:rsidRDefault="000D0649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هذه الخيرات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والبركات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التي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تسر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الخاطر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وتبهج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الناظر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تدعوا المؤمن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إلى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شكر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العزيز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الغفور ، وتحدوا النفس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إلى </w:t>
      </w:r>
      <w:r w:rsidR="00D07E9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مراقبة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D07E9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العليم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D07E9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الخبير ، 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وتعل</w:t>
      </w:r>
      <w:r w:rsidR="00D07E9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ي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ق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الروح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بالله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الواحد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D07E9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الجليل .</w:t>
      </w:r>
      <w:r w:rsidR="00A01C9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EB6476" w:rsidRPr="007923D7" w:rsidRDefault="00D07E95" w:rsidP="00444C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ش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كر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ها بالمحافظة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على الصلاة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حيث ينادى بها في البر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والحضر {حَافِظُوا عَلَى الصَّلَوَاتِ وَالصَّلَاةِ الْوسْطَى وَقُومُوا لِلَّهِ قَانِتِينَ} محافظة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ً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على وقت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ها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EB6476"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>فلا تؤخر عن وقت</w:t>
      </w:r>
      <w:r w:rsidR="007923D7">
        <w:rPr>
          <w:rFonts w:ascii="Traditional Arabic" w:eastAsia="Calibri" w:hAnsi="Traditional Arabic" w:cs="Traditional Arabic" w:hint="cs"/>
          <w:b/>
          <w:bCs/>
          <w:sz w:val="46"/>
          <w:szCs w:val="46"/>
          <w:rtl/>
        </w:rPr>
        <w:t>ِ</w:t>
      </w:r>
      <w:r w:rsidR="00EB6476"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>ها أو ي</w:t>
      </w:r>
      <w:r w:rsidR="007923D7">
        <w:rPr>
          <w:rFonts w:ascii="Traditional Arabic" w:eastAsia="Calibri" w:hAnsi="Traditional Arabic" w:cs="Traditional Arabic" w:hint="cs"/>
          <w:b/>
          <w:bCs/>
          <w:sz w:val="46"/>
          <w:szCs w:val="46"/>
          <w:rtl/>
        </w:rPr>
        <w:t>ُ</w:t>
      </w:r>
      <w:r w:rsidR="00EB6476"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>جمع بين الصلوات بلا</w:t>
      </w:r>
      <w:r w:rsidR="007923D7">
        <w:rPr>
          <w:rFonts w:ascii="Traditional Arabic" w:eastAsia="Calibri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EB6476"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>عذر</w:t>
      </w:r>
      <w:r w:rsidR="007923D7">
        <w:rPr>
          <w:rFonts w:ascii="Traditional Arabic" w:eastAsia="Calibri" w:hAnsi="Traditional Arabic" w:cs="Traditional Arabic" w:hint="cs"/>
          <w:b/>
          <w:bCs/>
          <w:sz w:val="46"/>
          <w:szCs w:val="46"/>
          <w:rtl/>
        </w:rPr>
        <w:t>ٍ</w:t>
      </w:r>
      <w:r w:rsidR="00EB6476"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 xml:space="preserve"> شرعي . </w:t>
      </w:r>
    </w:p>
    <w:p w:rsidR="00D07E95" w:rsidRPr="00444C61" w:rsidRDefault="00D07E95" w:rsidP="00444C61">
      <w:pPr>
        <w:autoSpaceDE w:val="0"/>
        <w:autoSpaceDN w:val="0"/>
        <w:adjustRightInd w:val="0"/>
        <w:spacing w:before="240"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محافظة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بأن تكون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أول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المهمات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الرحلات ، محافظة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على ج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م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َ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ع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ها وجماعاتها، حد</w:t>
      </w:r>
      <w:r w:rsidR="007923D7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ث ابْنَ عُمَرَ وَأَبَا هُرَيْرَةَ أَنَّهُمَا سَمِعَا رَسُولَ اللَّهِ </w:t>
      </w:r>
      <w:r w:rsidRPr="00444C6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يقول عَلَى أَعْوَادِ مِنْبَرِهِ: «لَيَنْتَهِينَ أَقْوَامٌ عَنْ وَدْعِهِمُ الْجُمُعَاتِ أَوْ لَيَخْتِمَنَّ اللَّهُ عَلَى قُلُوبِهِمْ ثُمَّ لَيَكُونُنَّ مِنَ الْغَافِلِينَ» أخرجه مسلم .</w:t>
      </w:r>
    </w:p>
    <w:p w:rsidR="00D07E95" w:rsidRPr="007923D7" w:rsidRDefault="00D07E95" w:rsidP="00444C61">
      <w:pPr>
        <w:autoSpaceDE w:val="0"/>
        <w:autoSpaceDN w:val="0"/>
        <w:adjustRightInd w:val="0"/>
        <w:spacing w:before="240"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ش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كر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اللهِ على هذه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الخيرات</w:t>
      </w:r>
      <w:r w:rsidR="007923D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والرحمات 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في الانبساط من غير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بطر ، والترويح من غير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أشر ، فلا ترويع للآخرين استعراضاً ، ولا عبثاً بالأموال وتخريبا للمركبات تهوراً ، ولا </w:t>
      </w:r>
      <w:r w:rsidR="00492AAD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عبثاً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</w:t>
      </w:r>
      <w:r w:rsidR="00444C61">
        <w:rPr>
          <w:rFonts w:ascii="Traditional Arabic" w:hAnsi="Traditional Arabic" w:cs="Traditional Arabic"/>
          <w:b/>
          <w:bCs/>
          <w:sz w:val="46"/>
          <w:szCs w:val="46"/>
          <w:rtl/>
        </w:rPr>
        <w:t>نبات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الأرضِ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وشجره، ولا 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إفساداً للأرض وأ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ماكن متنزه الناس 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بإيقادِ نارٍ أو تركٍ لبقايا نفاياتٍ </w:t>
      </w:r>
      <w:r w:rsidR="004E5371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{ وَلَا تُفْسِدُوا فِي الْأَرْضِ بَعْدَ إِصْلَاحِهَا ذَلِكُمْ خَيْرٌ لَكُمْ إِنْ كُنْتُمْ مُؤْمِنِينَ}</w:t>
      </w:r>
    </w:p>
    <w:p w:rsidR="00492AAD" w:rsidRPr="007923D7" w:rsidRDefault="00492AAD" w:rsidP="007923D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فإن في ايذاء المسلمين في طرقه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م وأماكن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جلوس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هم ي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عرض صاحب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B7672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للمقت واللعن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، وفي الحديث الصحيح الذي اخرجه مسلم: «اتَّقُوا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اللَّعَّانَيْنِ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» قَالُوا: وَمَا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اللَّعَّانَانِ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يَا رَسُولَ اللهِ؟ قَالَ: «الَّذِي يَتَخَلَّى فِي طَرِيقِ النَّاسِ، أَوْ فِي ظِلِّهِمْ»</w:t>
      </w:r>
    </w:p>
    <w:p w:rsidR="00492AAD" w:rsidRPr="007923D7" w:rsidRDefault="00492AAD" w:rsidP="007923D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وفي المقابل </w:t>
      </w:r>
      <w:r w:rsidR="002B767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فإن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إيذاء الناس بإسماعهم ما يكرهون من معازفٍ وغناءٍ تحمل للنفس الإثم المبين والبهتان العظيم {وَالَّذِينَ يُؤْذُونَ الْمُؤْمِنِينَ وَالْمُؤْمِنَاتِ بِغَيْرِ مَا اكْتَسَبُوا فَقَدِ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احْتَمَلُوا بُهْتَانًا وَإِثْمًا مُبِينًا}: قال قتادة: فإياكم وأذى المؤمن، فإن الله يحوطه، ويغضب له.</w:t>
      </w:r>
    </w:p>
    <w:p w:rsidR="00444C61" w:rsidRPr="007923D7" w:rsidRDefault="00EB6476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 xml:space="preserve">ولا يقل خطراً جلوس الانسانِ ونومهِ في مسيلٍ ومجرى شعابٍ, وطرق </w:t>
      </w:r>
      <w:proofErr w:type="spellStart"/>
      <w:r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>هوامٍ..في</w:t>
      </w:r>
      <w:proofErr w:type="spellEnd"/>
      <w:r w:rsidRPr="007923D7">
        <w:rPr>
          <w:rFonts w:ascii="Traditional Arabic" w:eastAsia="Calibri" w:hAnsi="Traditional Arabic" w:cs="Traditional Arabic"/>
          <w:b/>
          <w:bCs/>
          <w:sz w:val="46"/>
          <w:szCs w:val="46"/>
          <w:rtl/>
        </w:rPr>
        <w:t xml:space="preserve"> صحيح مسلم قال عليه الصلاة والسلام 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« وَإِذَا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عَرَّسْتُمْ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، فَاجْتَنِبُوا الطَّرِيقَ، فَإِنَّهَا طُرُقُ الدَّوَابِّ، وَمَأْوَى الْهَوَامِّ بِاللَّيْلِ» و لا ينسى المسلم ورده من القرآنِ والذكرِ فهو زادك وطمأنينة قلبك، وحفظٌ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للنفسك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" مَنْ نَزَلَ مَنْزِلًا ثُمَّ قَالَ: أَعُوذُ بِكَلِمَاتِ اللهِ التَّامَّاتِ مِنْ شَرِّ مَا خَلَقَ، لَمْ يَضُرَّهُ شَيْءٌ، حَتَّى يَرْتَحِلَ مِنْ مَنْزِلِهِ ذَلِكَ " أخرجه مسلم</w:t>
      </w:r>
    </w:p>
    <w:p w:rsidR="00444C61" w:rsidRDefault="00492AAD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يزيد الله هذه النعمة إذا شكرها العباد {لَئِنْ شَكَرْتُمْ لَأَزِيدَنَّكُمْ وَلَئِنْ كَفَرْتُمْ إِنَّ عَذَابِي لَشَدِيدٌ} </w:t>
      </w:r>
    </w:p>
    <w:p w:rsidR="00492AAD" w:rsidRPr="007923D7" w:rsidRDefault="00444C61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شكرها 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باحترام خصوصيات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الناس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في مخيمات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هم وأماكن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ترويح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هم فلا ت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ضايق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محارم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هم ، وي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غض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البصر عن </w:t>
      </w:r>
      <w:proofErr w:type="spellStart"/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عوراتهم</w:t>
      </w:r>
      <w:proofErr w:type="spellEnd"/>
      <w:r w:rsidR="00F032BA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.. </w:t>
      </w:r>
    </w:p>
    <w:p w:rsidR="00312F82" w:rsidRPr="007923D7" w:rsidRDefault="00F032BA" w:rsidP="00444C6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شكر هذه النعمة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وي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حفظ</w:t>
      </w:r>
      <w:r w:rsidR="00444C6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أمن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المجتمع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برعاية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أهل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البيت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وصونه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 </w:t>
      </w:r>
      <w:r w:rsidR="0026019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«وَالرَّجُلُ رَاعٍ عَلَى أَهْلِ بَيْتِهِ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وهو مسؤول عنهم</w:t>
      </w:r>
      <w:r w:rsidR="0026019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»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 فلا ي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سيب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 الولي محارمه وأ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هل بيته يجوبون البراري من غير عائل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ٍ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يصون</w:t>
      </w:r>
      <w:r w:rsidR="007923D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هم ويحوطهم ويحفظهم بعد حفظ الله</w:t>
      </w:r>
      <w:r w:rsidR="00312F8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12F8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وما ظهر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</w:t>
      </w:r>
      <w:r w:rsidR="00312F8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هذه الظاهرة إلا لما استأثر الآباء والازواج والأولياء بالأصدقاء والأصحاب سهراً معهم وسمراً وتنزها، و</w:t>
      </w:r>
      <w:r w:rsidR="00EB6476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ن</w:t>
      </w:r>
      <w:r w:rsidR="00312F8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سوا التوجيه النبوي التربوي « وَابْدَأْ بِمَنْ تَعُولُ»</w:t>
      </w:r>
    </w:p>
    <w:p w:rsidR="00444C61" w:rsidRDefault="00312F82" w:rsidP="00444C6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ف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ما أحوجنا ل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ل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توجيه 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النبوي </w:t>
      </w:r>
      <w:proofErr w:type="spellStart"/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اللأخر</w:t>
      </w:r>
      <w:proofErr w:type="spellEnd"/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«وإنَّ لِأَهْلِكَ عَلَيْكَ حَقًّا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»، 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إن 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هذه الظاهرة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وربي لهو السبب في 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ضياع</w:t>
      </w:r>
      <w:r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الأسر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وتشتت الأولاد</w:t>
      </w:r>
      <w:r w:rsidR="007923D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وتخلخل قيمها</w:t>
      </w:r>
      <w:r w:rsidR="00EB6476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444C61"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</w:t>
      </w:r>
    </w:p>
    <w:p w:rsidR="000559A7" w:rsidRPr="00444C61" w:rsidRDefault="00444C61" w:rsidP="00444C6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44C6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اللهم اهد قلوبنا واصلح أزواجنا وذرياتنا و</w:t>
      </w:r>
      <w:r w:rsidR="000559A7" w:rsidRPr="00444C61">
        <w:rPr>
          <w:rFonts w:ascii="Traditional Arabic" w:hAnsi="Traditional Arabic" w:cs="Traditional Arabic"/>
          <w:b/>
          <w:bCs/>
          <w:sz w:val="44"/>
          <w:szCs w:val="44"/>
          <w:rtl/>
        </w:rPr>
        <w:t>استغفر الله لي ولكم وللمسلمين فاستغفروه إن ربي رحيم ودود</w:t>
      </w:r>
    </w:p>
    <w:p w:rsidR="00DA58AA" w:rsidRPr="007923D7" w:rsidRDefault="00DA58AA" w:rsidP="007923D7">
      <w:pPr>
        <w:autoSpaceDE w:val="0"/>
        <w:autoSpaceDN w:val="0"/>
        <w:adjustRightInd w:val="0"/>
        <w:spacing w:before="240"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الخطبة الثانية :</w:t>
      </w:r>
    </w:p>
    <w:p w:rsidR="00DA58AA" w:rsidRPr="007923D7" w:rsidRDefault="00DA58AA" w:rsidP="007923D7">
      <w:pPr>
        <w:autoSpaceDE w:val="0"/>
        <w:autoSpaceDN w:val="0"/>
        <w:adjustRightInd w:val="0"/>
        <w:spacing w:before="240"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الحمدلله</w:t>
      </w:r>
      <w:proofErr w:type="spellEnd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على الفضل والعطاء ، وله الشكر ملئ الأرض والسماء . وصلى الله وسلم على عبده ورسوله وعلى آله وصحبه وسلم تسليما كثيرا ، أما بعد </w:t>
      </w:r>
    </w:p>
    <w:p w:rsidR="000559A7" w:rsidRPr="007923D7" w:rsidRDefault="00DA58AA" w:rsidP="007923D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فالتقوا ربكم الذي أطعمكم من جوع ، وآمنكم من خوف ،  فاحفظوا حدوده ورعوا أوامره ونواهيه . </w:t>
      </w:r>
    </w:p>
    <w:p w:rsidR="00BB0B62" w:rsidRPr="007923D7" w:rsidRDefault="007923D7" w:rsidP="007923D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</w:t>
      </w:r>
      <w:r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من شكر نعم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 الجليلة الجزيلة</w:t>
      </w:r>
      <w:r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إذ منحنا ربنا إياها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  وبلدان تُتَخطف</w:t>
      </w:r>
      <w:r w:rsidR="00BB0B6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من حولنا ،</w:t>
      </w:r>
      <w:r w:rsidR="00776B17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أن لا يُ</w:t>
      </w:r>
      <w:r w:rsidR="00B30A14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ست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َ</w:t>
      </w:r>
      <w:r w:rsidR="00B30A14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خف بحدود الله وشريعته 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 وي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تهاون</w:t>
      </w:r>
      <w:r w:rsidR="00BB0B6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َ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بالصلاة والزكاة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والحجاب والع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فاف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. وسنن الله </w:t>
      </w:r>
      <w:proofErr w:type="spellStart"/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لاتحابي</w:t>
      </w:r>
      <w:proofErr w:type="spellEnd"/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أحدا .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من تمسك بشريعة 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الله </w:t>
      </w:r>
      <w:r w:rsidR="00BB0B6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وصبر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عليها ودعا</w:t>
      </w:r>
      <w:r w:rsidR="004216A5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لها .. أعزه الله ومكنه ، ومن </w:t>
      </w:r>
      <w:r w:rsidR="0038471B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حارب دينه واستهان بشريعته واستعلن بالمنكر والباطل ، أبدل الله غناه فقراً ، وأمنه خوفا (وَضَرَبَ اللَّهُ مَثَلًا قَرْيَةً كَانَتْ آمِنَةً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يَصْنَعُونَ)</w:t>
      </w:r>
    </w:p>
    <w:p w:rsidR="00523A20" w:rsidRPr="007923D7" w:rsidRDefault="0038471B" w:rsidP="007923D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سنة الله ولن تجد لسنة الله تبديلا</w:t>
      </w:r>
    </w:p>
    <w:p w:rsidR="0038471B" w:rsidRPr="007923D7" w:rsidRDefault="0038471B" w:rsidP="007923D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تربية الأسرة</w:t>
      </w:r>
      <w:r w:rsidR="00BB0B6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والمجتمع</w:t>
      </w:r>
      <w:r w:rsidR="00BB0B62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على الشكر واجب الم</w:t>
      </w:r>
      <w:r w:rsidR="00A741BF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نعم، وركيزةُ أمانٍ لبقاء النعم {لَئِنْ شَكَرْتُمْ لَأَزِيدَنَّكُمْ وَلَئِنْ كَفَرْتُمْ إِنَّ عَذَابِي لَشَدِيدٌ}</w:t>
      </w:r>
    </w:p>
    <w:p w:rsidR="002363B0" w:rsidRDefault="002363B0" w:rsidP="007923D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اللهم زدنا من خيرك وبرك </w:t>
      </w:r>
      <w:proofErr w:type="spellStart"/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وأحس</w:t>
      </w:r>
      <w:r w:rsidR="00A741BF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انك</w:t>
      </w:r>
      <w:proofErr w:type="spellEnd"/>
      <w:r w:rsidR="00A741BF"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وجعلنا لنعمك شاكرين ولأوا</w:t>
      </w:r>
      <w:r w:rsidRPr="007923D7">
        <w:rPr>
          <w:rFonts w:ascii="Traditional Arabic" w:hAnsi="Traditional Arabic" w:cs="Traditional Arabic"/>
          <w:b/>
          <w:bCs/>
          <w:sz w:val="46"/>
          <w:szCs w:val="46"/>
          <w:rtl/>
        </w:rPr>
        <w:t>مرك ونواهيك ممتثلين .</w:t>
      </w:r>
    </w:p>
    <w:p w:rsidR="00444C61" w:rsidRPr="007923D7" w:rsidRDefault="00444C61" w:rsidP="007923D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اللهم صل وسلم على عبدك ورسولك نبينا محمد ...</w:t>
      </w:r>
    </w:p>
    <w:sectPr w:rsidR="00444C61" w:rsidRPr="007923D7" w:rsidSect="002363B0">
      <w:footerReference w:type="default" r:id="rId7"/>
      <w:pgSz w:w="11906" w:h="16838"/>
      <w:pgMar w:top="568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BB" w:rsidRDefault="00AE45BB" w:rsidP="00D6546B">
      <w:pPr>
        <w:spacing w:after="0" w:line="240" w:lineRule="auto"/>
      </w:pPr>
      <w:r>
        <w:separator/>
      </w:r>
    </w:p>
  </w:endnote>
  <w:endnote w:type="continuationSeparator" w:id="0">
    <w:p w:rsidR="00AE45BB" w:rsidRDefault="00AE45BB" w:rsidP="00D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4787372"/>
      <w:docPartObj>
        <w:docPartGallery w:val="Page Numbers (Bottom of Page)"/>
        <w:docPartUnique/>
      </w:docPartObj>
    </w:sdtPr>
    <w:sdtEndPr/>
    <w:sdtContent>
      <w:p w:rsidR="00B30A14" w:rsidRDefault="007202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01" w:rsidRPr="00C62801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B30A14" w:rsidRDefault="00B30A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BB" w:rsidRDefault="00AE45BB" w:rsidP="00D6546B">
      <w:pPr>
        <w:spacing w:after="0" w:line="240" w:lineRule="auto"/>
      </w:pPr>
      <w:r>
        <w:separator/>
      </w:r>
    </w:p>
  </w:footnote>
  <w:footnote w:type="continuationSeparator" w:id="0">
    <w:p w:rsidR="00AE45BB" w:rsidRDefault="00AE45BB" w:rsidP="00D6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C"/>
    <w:rsid w:val="00020342"/>
    <w:rsid w:val="00027426"/>
    <w:rsid w:val="000559A7"/>
    <w:rsid w:val="00086991"/>
    <w:rsid w:val="000D0649"/>
    <w:rsid w:val="00101155"/>
    <w:rsid w:val="0018649F"/>
    <w:rsid w:val="00200720"/>
    <w:rsid w:val="002363B0"/>
    <w:rsid w:val="0026019B"/>
    <w:rsid w:val="002B7672"/>
    <w:rsid w:val="002C14C8"/>
    <w:rsid w:val="002F2148"/>
    <w:rsid w:val="00312F82"/>
    <w:rsid w:val="00352907"/>
    <w:rsid w:val="0038471B"/>
    <w:rsid w:val="004123DA"/>
    <w:rsid w:val="004216A5"/>
    <w:rsid w:val="00436045"/>
    <w:rsid w:val="00444C61"/>
    <w:rsid w:val="00471550"/>
    <w:rsid w:val="00492AAD"/>
    <w:rsid w:val="004B32A1"/>
    <w:rsid w:val="004E5371"/>
    <w:rsid w:val="005005E5"/>
    <w:rsid w:val="00523A20"/>
    <w:rsid w:val="00531564"/>
    <w:rsid w:val="00535F56"/>
    <w:rsid w:val="00614B92"/>
    <w:rsid w:val="00641C21"/>
    <w:rsid w:val="007202F5"/>
    <w:rsid w:val="007344A0"/>
    <w:rsid w:val="00773E49"/>
    <w:rsid w:val="00776B17"/>
    <w:rsid w:val="007923D7"/>
    <w:rsid w:val="007A52D1"/>
    <w:rsid w:val="0083400F"/>
    <w:rsid w:val="00843915"/>
    <w:rsid w:val="00856446"/>
    <w:rsid w:val="008A77CF"/>
    <w:rsid w:val="008D65BB"/>
    <w:rsid w:val="0090301B"/>
    <w:rsid w:val="0096585E"/>
    <w:rsid w:val="00993CFC"/>
    <w:rsid w:val="00995324"/>
    <w:rsid w:val="00A01C97"/>
    <w:rsid w:val="00A430E1"/>
    <w:rsid w:val="00A43EA9"/>
    <w:rsid w:val="00A741BF"/>
    <w:rsid w:val="00AE45BB"/>
    <w:rsid w:val="00B30A14"/>
    <w:rsid w:val="00BB0B62"/>
    <w:rsid w:val="00BC67F1"/>
    <w:rsid w:val="00C03DEC"/>
    <w:rsid w:val="00C61BBD"/>
    <w:rsid w:val="00C62801"/>
    <w:rsid w:val="00CD55FC"/>
    <w:rsid w:val="00CF29F3"/>
    <w:rsid w:val="00CF43B1"/>
    <w:rsid w:val="00D07358"/>
    <w:rsid w:val="00D07E95"/>
    <w:rsid w:val="00D4385D"/>
    <w:rsid w:val="00D6546B"/>
    <w:rsid w:val="00D81D8B"/>
    <w:rsid w:val="00DA58AA"/>
    <w:rsid w:val="00E66053"/>
    <w:rsid w:val="00EB6476"/>
    <w:rsid w:val="00F032BA"/>
    <w:rsid w:val="00F1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546B"/>
  </w:style>
  <w:style w:type="paragraph" w:styleId="a4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546B"/>
  </w:style>
  <w:style w:type="paragraph" w:styleId="a4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13</cp:revision>
  <cp:lastPrinted>2020-01-17T07:43:00Z</cp:lastPrinted>
  <dcterms:created xsi:type="dcterms:W3CDTF">2018-11-02T06:13:00Z</dcterms:created>
  <dcterms:modified xsi:type="dcterms:W3CDTF">2022-12-22T11:44:00Z</dcterms:modified>
</cp:coreProperties>
</file>