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7D126" w14:textId="083A70BA" w:rsidR="00A60D37" w:rsidRPr="00A60D37" w:rsidRDefault="00A60D37" w:rsidP="00A60D37">
      <w:pPr>
        <w:pStyle w:val="a3"/>
        <w:jc w:val="center"/>
        <w:rPr>
          <w:rFonts w:ascii="adwa-assalaf" w:hAnsi="adwa-assalaf" w:cs="adwa-assalaf"/>
          <w:b/>
          <w:bCs/>
          <w:sz w:val="32"/>
          <w:szCs w:val="32"/>
          <w:rtl/>
        </w:rPr>
      </w:pPr>
      <w:r w:rsidRPr="00A60D37">
        <w:rPr>
          <w:rFonts w:ascii="adwa-assalaf" w:hAnsi="adwa-assalaf" w:cs="adwa-assalaf"/>
          <w:b/>
          <w:bCs/>
          <w:sz w:val="32"/>
          <w:szCs w:val="32"/>
          <w:rtl/>
        </w:rPr>
        <w:t>فضل الوضوء</w:t>
      </w:r>
    </w:p>
    <w:p w14:paraId="402176E3" w14:textId="77777777" w:rsidR="00A60D37" w:rsidRPr="00A60D37" w:rsidRDefault="00A60D37" w:rsidP="00A60D37">
      <w:pPr>
        <w:pStyle w:val="a3"/>
        <w:ind w:firstLine="720"/>
        <w:jc w:val="lowKashida"/>
        <w:rPr>
          <w:rFonts w:ascii="adwa-assalaf" w:hAnsi="adwa-assalaf" w:cs="adwa-assalaf"/>
          <w:b/>
          <w:bCs/>
          <w:sz w:val="32"/>
          <w:szCs w:val="32"/>
          <w:rtl/>
        </w:rPr>
      </w:pPr>
      <w:r w:rsidRPr="00A60D37">
        <w:rPr>
          <w:rFonts w:ascii="adwa-assalaf" w:hAnsi="adwa-assalaf" w:cs="adwa-assalaf"/>
          <w:b/>
          <w:bCs/>
          <w:sz w:val="32"/>
          <w:szCs w:val="32"/>
          <w:rtl/>
        </w:rPr>
        <w:t>الْخُطْبَةُ الْأُولَى</w:t>
      </w:r>
      <w:r w:rsidRPr="00A60D37">
        <w:rPr>
          <w:rFonts w:ascii="adwa-assalaf" w:hAnsi="adwa-assalaf" w:cs="adwa-assalaf"/>
          <w:b/>
          <w:bCs/>
          <w:sz w:val="32"/>
          <w:szCs w:val="32"/>
        </w:rPr>
        <w:t>:</w:t>
      </w:r>
    </w:p>
    <w:p w14:paraId="2A9744DE" w14:textId="77777777" w:rsidR="00A60D37" w:rsidRDefault="00A60D37" w:rsidP="00A60D37">
      <w:pPr>
        <w:pStyle w:val="a3"/>
        <w:ind w:firstLine="720"/>
        <w:jc w:val="lowKashida"/>
        <w:rPr>
          <w:rFonts w:ascii="adwa-assalaf" w:hAnsi="adwa-assalaf" w:cs="adwa-assalaf"/>
          <w:sz w:val="32"/>
          <w:szCs w:val="32"/>
          <w:rtl/>
        </w:rPr>
      </w:pPr>
      <w:r w:rsidRPr="00A60D37">
        <w:rPr>
          <w:rFonts w:ascii="adwa-assalaf" w:hAnsi="adwa-assalaf" w:cs="adwa-assalaf"/>
          <w:sz w:val="32"/>
          <w:szCs w:val="32"/>
          <w:rtl/>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أمَّا بَعْدُ</w:t>
      </w:r>
      <w:r w:rsidRPr="00A60D37">
        <w:rPr>
          <w:rFonts w:ascii="adwa-assalaf" w:hAnsi="adwa-assalaf" w:cs="adwa-assalaf"/>
          <w:sz w:val="32"/>
          <w:szCs w:val="32"/>
        </w:rPr>
        <w:t>:</w:t>
      </w:r>
      <w:r w:rsidRPr="00A60D37">
        <w:rPr>
          <w:rFonts w:ascii="adwa-assalaf" w:hAnsi="adwa-assalaf" w:cs="adwa-assalaf"/>
          <w:sz w:val="32"/>
          <w:szCs w:val="32"/>
        </w:rPr>
        <w:br/>
      </w:r>
      <w:r w:rsidRPr="00A60D37">
        <w:rPr>
          <w:rFonts w:ascii="adwa-assalaf" w:hAnsi="adwa-assalaf" w:cs="adwa-assalaf"/>
          <w:sz w:val="32"/>
          <w:szCs w:val="32"/>
          <w:rtl/>
        </w:rPr>
        <w:t>عبَادَ اللهِ! إِنَّ هُنَاكَ عِبَادَةً هِيَ مِنْ أَعْظَمِ الْعِبَادَاتِ وَأَجَلِّهَا، فِيْهَا قُرْبَةٌ للهِ، أَلَا وَهُوَ الْوُضُوءُ، وَهُوَ مِنْ خِصَالِ الْإِيْمَانِ الْخَفِيَّةِ، الَّتِيْ لَاْ يُحَافِظُ عَلَيْهَا إِلَّاْ مُؤْمِنٌ؛ لِقَوْلِهِ صَلَّى اللهُ عَلَيْهِ وَسَلَّمَ: (لَاْ يُحَافِظُ عَلَى الْوُضُوْءِ إِلَّاْ مُؤْمِنٌ) رَوَاهُ أَحْمَدُ فِيْ مُسْنَدِهِ بِسَنَدٍ صَحِيْحٍ، وَقَالَ صَلَّى اللهُ عَلَيْهِ وَسَلَّمَ فِيْ الْحَدِيْثِ الطَّوِيْلِ: (خَمْسٌ مَنْ جَاءَ بِهِنَّ مَعَ إِيْمَانٍ دَخَلَ الْجَنَّةَ: مَنْ حَافَظَ عَلَى الصَّلَوَاتِ الخَمْسِ؛ عَلَى وُضُوئِهِنَّ وَرُكُوعِهِنَّ وَسُجُوْدِهِنَّ وَمَوَاقِيتِهِنَّ، وَصَامَ رَمَضَانَ، وحَجَّ الْبَيْتَ إِنِ اسْتَطَاعَ إِلَيْهِ سَبِيْلًا، وَأَعْطَى الزَّكَاةَ طَيِّبةً بِهَا نَفْسُهُ، وَأدَّى الْأَمَانَةَ، قَالُوا: يَا أَبَا الدَّرْدَاءِ، وَمَا أَدَاءُ الْأَمَانَةِ؟ قَالَ: الْغُسْلُ مِنَ الْجَنَابَةِ)</w:t>
      </w:r>
      <w:r w:rsidRPr="00A60D37">
        <w:rPr>
          <w:rFonts w:ascii="adwa-assalaf" w:hAnsi="adwa-assalaf" w:cs="adwa-assalaf"/>
          <w:sz w:val="32"/>
          <w:szCs w:val="32"/>
        </w:rPr>
        <w:t>.</w:t>
      </w:r>
      <w:r w:rsidRPr="00A60D37">
        <w:rPr>
          <w:rFonts w:ascii="adwa-assalaf" w:hAnsi="adwa-assalaf" w:cs="adwa-assalaf"/>
          <w:sz w:val="32"/>
          <w:szCs w:val="32"/>
        </w:rPr>
        <w:br/>
      </w:r>
      <w:r w:rsidRPr="00A60D37">
        <w:rPr>
          <w:rFonts w:ascii="adwa-assalaf" w:hAnsi="adwa-assalaf" w:cs="adwa-assalaf"/>
          <w:sz w:val="32"/>
          <w:szCs w:val="32"/>
          <w:rtl/>
        </w:rPr>
        <w:t>عِبَادَ اللهِ! أَلَا يَكْفِي عَلَى الْحَثِّ فِي الْإِحْسَانِ في الْوُضُوءِ وأتقانه أَنَّ اللهَ يُحِبُّهُ، فَإِذَا أَقْبَلَ الْمُؤْمِنُ عَلَى الْوُضُوْءِ فَعَلَيْهِ أَنْ يَسْتَشْعِرَ بِأَنَّ اللهَ يُحِبُّهُ، وَإِذَا أَحَبَّهُ اللهُ رِضِيَ عَنْهُ وَأَرْضَاهُ، قَالَ تَعَالَى: {إِنَّ اللَّهَ يُحِبُّ التَّوَّابِينَ وَيُحِبُّ الْمُتَطَهِّرِينَ}، أَيِ: الْمُتَنَزِّهِيْنَ عَنِ الْآثَامِ، وَهَذَا يَشْمَلُ التَّطَهُّرَ الْحِسِّيَّ مِنَ الْأَنْجَاسِ وَالْأَحْدَاثِ؛ فَفِيْهِ مَشْرُوعِيَّةُ الطَّهَارَةِ مُطْلَقًا؛ لِأَنَّ اللهَ يُحِبُّ الْمُتَّصِفَ بِهَا؛ وَلِهَذَا كَانَتِ الطَّهَارَةُ مُطْلَقًا؛ شَرْطًا لِصِحَّةِ الصَّلَاةِ وَمَسِّ الْمُصْحَفِ، وَيَشْمَلُ التَّطَهُّرَ الْمَعْنَوِيَّ عَنِ الْأَخْلاقِ الرَّذِيْلَةِ، وَالصِّفَاتِ الْقَبِيْحَةِ، وَالْأَفْعَالِ الْخَسِيْسِةِ، وَإِلَيْكُمْ بَعْضَ الْأَحَادِيْثِ الْوَارِدَةِ فِي فَضْلِ الْوُضُوءِ، وَالْأَوْقَاتِ وَالْمَوَاطِنِ الَّتِي يُسْتَحَبُّ بِهَا الْوُضُوءُ مِنْ غَيْرِ الصَّلَاةِ</w:t>
      </w:r>
      <w:r w:rsidRPr="00A60D37">
        <w:rPr>
          <w:rFonts w:ascii="adwa-assalaf" w:hAnsi="adwa-assalaf" w:cs="adwa-assalaf"/>
          <w:sz w:val="32"/>
          <w:szCs w:val="32"/>
        </w:rPr>
        <w:t>.</w:t>
      </w:r>
    </w:p>
    <w:p w14:paraId="0C01089F" w14:textId="77777777" w:rsidR="00A60D37" w:rsidRPr="00A60D37" w:rsidRDefault="00A60D37" w:rsidP="00A60D37">
      <w:pPr>
        <w:pStyle w:val="a3"/>
        <w:ind w:firstLine="720"/>
        <w:jc w:val="lowKashida"/>
        <w:rPr>
          <w:rFonts w:ascii="adwa-assalaf" w:hAnsi="adwa-assalaf" w:cs="adwa-assalaf"/>
          <w:b/>
          <w:bCs/>
          <w:sz w:val="32"/>
          <w:szCs w:val="32"/>
          <w:rtl/>
        </w:rPr>
      </w:pPr>
      <w:r w:rsidRPr="00A60D37">
        <w:rPr>
          <w:rFonts w:ascii="adwa-assalaf" w:hAnsi="adwa-assalaf" w:cs="adwa-assalaf"/>
          <w:b/>
          <w:bCs/>
          <w:sz w:val="32"/>
          <w:szCs w:val="32"/>
          <w:rtl/>
        </w:rPr>
        <w:t>ومن فَضْلُ الْوُضُوءُ</w:t>
      </w:r>
      <w:r w:rsidRPr="00A60D37">
        <w:rPr>
          <w:rFonts w:ascii="adwa-assalaf" w:hAnsi="adwa-assalaf" w:cs="adwa-assalaf"/>
          <w:b/>
          <w:bCs/>
          <w:sz w:val="32"/>
          <w:szCs w:val="32"/>
        </w:rPr>
        <w:t>:</w:t>
      </w:r>
    </w:p>
    <w:p w14:paraId="6FDB9DCE" w14:textId="77777777" w:rsidR="00B537DD" w:rsidRDefault="00A60D37" w:rsidP="00A60D37">
      <w:pPr>
        <w:pStyle w:val="a3"/>
        <w:ind w:firstLine="720"/>
        <w:jc w:val="lowKashida"/>
        <w:rPr>
          <w:rFonts w:ascii="adwa-assalaf" w:hAnsi="adwa-assalaf" w:cs="adwa-assalaf"/>
          <w:sz w:val="32"/>
          <w:szCs w:val="32"/>
          <w:rtl/>
        </w:rPr>
      </w:pPr>
      <w:r w:rsidRPr="00A60D37">
        <w:rPr>
          <w:rFonts w:ascii="adwa-assalaf" w:hAnsi="adwa-assalaf" w:cs="adwa-assalaf"/>
          <w:sz w:val="32"/>
          <w:szCs w:val="32"/>
        </w:rPr>
        <w:lastRenderedPageBreak/>
        <w:br/>
      </w:r>
      <w:r w:rsidR="005B4AD0">
        <w:rPr>
          <w:rFonts w:ascii="adwa-assalaf" w:hAnsi="adwa-assalaf" w:cs="adwa-assalaf" w:hint="cs"/>
          <w:sz w:val="32"/>
          <w:szCs w:val="32"/>
          <w:rtl/>
        </w:rPr>
        <w:t>1-</w:t>
      </w:r>
      <w:r w:rsidRPr="00A60D37">
        <w:rPr>
          <w:rFonts w:ascii="adwa-assalaf" w:hAnsi="adwa-assalaf" w:cs="adwa-assalaf"/>
          <w:sz w:val="32"/>
          <w:szCs w:val="32"/>
        </w:rPr>
        <w:t xml:space="preserve"> </w:t>
      </w:r>
      <w:r w:rsidRPr="00A60D37">
        <w:rPr>
          <w:rFonts w:ascii="adwa-assalaf" w:hAnsi="adwa-assalaf" w:cs="adwa-assalaf"/>
          <w:sz w:val="32"/>
          <w:szCs w:val="32"/>
          <w:rtl/>
        </w:rPr>
        <w:t>قَالَ رَسُولُ اللهِ صلَّى اللهُ عَلَيْهِ وسلَّمَ: " مَن تَوَضَّأَ فأحْسَنَ الوُضُوءَ خَرَجَتْ خَطَايَاهُ مِن جَسَدِهِ، حتَّى تَخْرُجَ مِن تَحْتِ أَظْفَارِهِ ".أَخْرَجَهُ مُسْلِمٌ فِيْ صَحِيْحِهِ</w:t>
      </w:r>
      <w:r w:rsidRPr="00A60D37">
        <w:rPr>
          <w:rFonts w:ascii="adwa-assalaf" w:hAnsi="adwa-assalaf" w:cs="adwa-assalaf"/>
          <w:sz w:val="32"/>
          <w:szCs w:val="32"/>
        </w:rPr>
        <w:t>.</w:t>
      </w:r>
    </w:p>
    <w:p w14:paraId="44E8DA0E" w14:textId="34021172" w:rsidR="00B537DD" w:rsidRDefault="005B4AD0" w:rsidP="00B537DD">
      <w:pPr>
        <w:pStyle w:val="a3"/>
        <w:jc w:val="lowKashida"/>
        <w:rPr>
          <w:rFonts w:ascii="adwa-assalaf" w:hAnsi="adwa-assalaf" w:cs="adwa-assalaf"/>
          <w:sz w:val="32"/>
          <w:szCs w:val="32"/>
          <w:rtl/>
        </w:rPr>
      </w:pPr>
      <w:r>
        <w:rPr>
          <w:rFonts w:ascii="adwa-assalaf" w:hAnsi="adwa-assalaf" w:cs="adwa-assalaf" w:hint="cs"/>
          <w:sz w:val="32"/>
          <w:szCs w:val="32"/>
          <w:rtl/>
        </w:rPr>
        <w:t>2-</w:t>
      </w:r>
      <w:r w:rsidR="00877ECE">
        <w:rPr>
          <w:rFonts w:ascii="adwa-assalaf" w:hAnsi="adwa-assalaf" w:cs="adwa-assalaf" w:hint="cs"/>
          <w:sz w:val="32"/>
          <w:szCs w:val="32"/>
          <w:rtl/>
        </w:rPr>
        <w:t xml:space="preserve"> </w:t>
      </w:r>
      <w:r w:rsidR="00A60D37" w:rsidRPr="00A60D37">
        <w:rPr>
          <w:rFonts w:ascii="adwa-assalaf" w:hAnsi="adwa-assalaf" w:cs="adwa-assalaf"/>
          <w:sz w:val="32"/>
          <w:szCs w:val="32"/>
          <w:rtl/>
        </w:rPr>
        <w:t xml:space="preserve">وَعَنْ عُثْمَانَ بنِ عَفَّانَ - رَضِيَ اللهُ عَنْهُ- قَالَ: قَالَ رَسولُ اللهِ صَلَّى اللَّهُ عَلَيْهِ وَسَلَّمَ: "ما مِنَ امْرِئٍ مُسْلِمٍ تَحْضُرُهُ صَلاةٌ مَكْتُوبَةٌ فيُحْسِنُ وُضُوءَها وخُشُوعَها ورُكُوعَها، إلَّا كانَتْ كَفَّارَةً لِما قَبْلَها مِنَ الذُّنُوبِ ما لَمْ يُؤْتِ كَبِيرَةً وذلكَ الدَّهْرَ كُلَّهُ "أَخْرَجَهُ مُسْلِمٌ فِيْ صَحِيْحِهِ. </w:t>
      </w:r>
    </w:p>
    <w:p w14:paraId="5A0C6CDC" w14:textId="7D01B0CE" w:rsidR="005B4AD0" w:rsidRDefault="00A60D37" w:rsidP="00B537DD">
      <w:pPr>
        <w:pStyle w:val="a3"/>
        <w:jc w:val="lowKashida"/>
        <w:rPr>
          <w:rFonts w:ascii="adwa-assalaf" w:hAnsi="adwa-assalaf" w:cs="adwa-assalaf"/>
          <w:sz w:val="32"/>
          <w:szCs w:val="32"/>
          <w:rtl/>
        </w:rPr>
      </w:pPr>
      <w:r w:rsidRPr="00A60D37">
        <w:rPr>
          <w:rFonts w:ascii="adwa-assalaf" w:hAnsi="adwa-assalaf" w:cs="adwa-assalaf"/>
          <w:sz w:val="32"/>
          <w:szCs w:val="32"/>
          <w:rtl/>
        </w:rPr>
        <w:t>3- عَنْ أَبِي هُرَيْرَةَ رَضِيَ اللهُ عَنْهُ أن النَّبِيُّ صَلَّى اللَّهُ عَلَيْهِ وَسَلَّمَ - قال: "أَلا أدُلُّكُمْ علَى ما يَمْحُو اللَّهُ به الخَطايا، ويَرْفَعُ به الدَّرَجاتِ؟ قالُوا بَلَى يا رَسولَ اللهِ، قالَ: إسْباغُ الوُضُوءِ علَى المَكارِهِ، وكَثْرَةُ الخُطا إلى المَساجِدِ، وانْتِظارُ الصَّلاةِ بَعْدَ الصَّلاةِ، فَذَلِكُمُ الرِّباطُ. وليسَ في حَديثِ شُعْبَةَ ذِكْرُ الرِّباطِ. وفي حَديثِ مالِكٍ ثِنْتَيْنِ فَذَلِكُمُ الرِّباطُ، فَذَلِكُمُ الرِّباطُ ".أَخْرَجَهُ مُسْلِمٌ فِيْ صَحِيْحِهِ</w:t>
      </w:r>
      <w:r w:rsidRPr="00A60D37">
        <w:rPr>
          <w:rFonts w:ascii="adwa-assalaf" w:hAnsi="adwa-assalaf" w:cs="adwa-assalaf"/>
          <w:sz w:val="32"/>
          <w:szCs w:val="32"/>
        </w:rPr>
        <w:t>.</w:t>
      </w:r>
    </w:p>
    <w:p w14:paraId="62971CAE" w14:textId="687C4335" w:rsidR="005B4AD0" w:rsidRDefault="005B4AD0" w:rsidP="005B4AD0">
      <w:pPr>
        <w:pStyle w:val="a3"/>
        <w:jc w:val="lowKashida"/>
        <w:rPr>
          <w:rFonts w:ascii="adwa-assalaf" w:hAnsi="adwa-assalaf" w:cs="adwa-assalaf"/>
          <w:sz w:val="32"/>
          <w:szCs w:val="32"/>
          <w:rtl/>
        </w:rPr>
      </w:pPr>
      <w:r>
        <w:rPr>
          <w:rFonts w:ascii="adwa-assalaf" w:hAnsi="adwa-assalaf" w:cs="adwa-assalaf" w:hint="cs"/>
          <w:sz w:val="32"/>
          <w:szCs w:val="32"/>
          <w:rtl/>
        </w:rPr>
        <w:t>4-</w:t>
      </w:r>
      <w:r w:rsidR="00877ECE">
        <w:rPr>
          <w:rFonts w:ascii="adwa-assalaf" w:hAnsi="adwa-assalaf" w:cs="adwa-assalaf" w:hint="cs"/>
          <w:sz w:val="32"/>
          <w:szCs w:val="32"/>
          <w:rtl/>
        </w:rPr>
        <w:t xml:space="preserve"> </w:t>
      </w:r>
      <w:r w:rsidR="00A60D37" w:rsidRPr="00A60D37">
        <w:rPr>
          <w:rFonts w:ascii="adwa-assalaf" w:hAnsi="adwa-assalaf" w:cs="adwa-assalaf"/>
          <w:sz w:val="32"/>
          <w:szCs w:val="32"/>
          <w:rtl/>
        </w:rPr>
        <w:t>وقَالَ صلَّى اللهُ عَلَيْهِ وسلَّمَ: " تَرِدُونَ عَلَيَّ غُرًّا مُحَجَّلِينَ مِن آثارِ الوُضُوءِ ليسَتْ لأَحَدٍ غيرِكُمْ"</w:t>
      </w:r>
      <w:r w:rsidR="00877ECE">
        <w:rPr>
          <w:rFonts w:ascii="adwa-assalaf" w:hAnsi="adwa-assalaf" w:cs="adwa-assalaf"/>
          <w:sz w:val="32"/>
          <w:szCs w:val="32"/>
          <w:rtl/>
        </w:rPr>
        <w:t>.</w:t>
      </w:r>
      <w:r w:rsidR="00A60D37" w:rsidRPr="00A60D37">
        <w:rPr>
          <w:rFonts w:ascii="adwa-assalaf" w:hAnsi="adwa-assalaf" w:cs="adwa-assalaf"/>
          <w:sz w:val="32"/>
          <w:szCs w:val="32"/>
          <w:rtl/>
        </w:rPr>
        <w:t xml:space="preserve"> أَخْرَجَهُ مُسْلِمٌ فِيْ صَحِيْحِهِ</w:t>
      </w:r>
      <w:r w:rsidR="00A60D37" w:rsidRPr="00A60D37">
        <w:rPr>
          <w:rFonts w:ascii="adwa-assalaf" w:hAnsi="adwa-assalaf" w:cs="adwa-assalaf"/>
          <w:sz w:val="32"/>
          <w:szCs w:val="32"/>
        </w:rPr>
        <w:t>.</w:t>
      </w:r>
    </w:p>
    <w:p w14:paraId="3589C0D4" w14:textId="146A122E" w:rsidR="005B4AD0" w:rsidRDefault="005B4AD0" w:rsidP="005B4AD0">
      <w:pPr>
        <w:pStyle w:val="a3"/>
        <w:jc w:val="lowKashida"/>
        <w:rPr>
          <w:rFonts w:ascii="adwa-assalaf" w:hAnsi="adwa-assalaf" w:cs="adwa-assalaf"/>
          <w:sz w:val="32"/>
          <w:szCs w:val="32"/>
          <w:rtl/>
        </w:rPr>
      </w:pPr>
      <w:r>
        <w:rPr>
          <w:rFonts w:ascii="adwa-assalaf" w:hAnsi="adwa-assalaf" w:cs="adwa-assalaf" w:hint="cs"/>
          <w:sz w:val="32"/>
          <w:szCs w:val="32"/>
          <w:rtl/>
        </w:rPr>
        <w:t>5-</w:t>
      </w:r>
      <w:r w:rsidR="00877ECE">
        <w:rPr>
          <w:rFonts w:ascii="adwa-assalaf" w:hAnsi="adwa-assalaf" w:cs="adwa-assalaf" w:hint="cs"/>
          <w:sz w:val="32"/>
          <w:szCs w:val="32"/>
          <w:rtl/>
        </w:rPr>
        <w:t xml:space="preserve"> </w:t>
      </w:r>
      <w:r w:rsidR="00A60D37" w:rsidRPr="00A60D37">
        <w:rPr>
          <w:rFonts w:ascii="adwa-assalaf" w:hAnsi="adwa-assalaf" w:cs="adwa-assalaf"/>
          <w:sz w:val="32"/>
          <w:szCs w:val="32"/>
          <w:rtl/>
        </w:rPr>
        <w:t>قَالَ عَلَيهِ الصَّلَاةُ والسَّلَامُ</w:t>
      </w:r>
      <w:r w:rsidR="00D27A9C">
        <w:rPr>
          <w:rFonts w:ascii="adwa-assalaf" w:hAnsi="adwa-assalaf" w:cs="adwa-assalaf" w:hint="cs"/>
          <w:sz w:val="32"/>
          <w:szCs w:val="32"/>
          <w:rtl/>
        </w:rPr>
        <w:t xml:space="preserve"> </w:t>
      </w:r>
      <w:r w:rsidR="00A60D37" w:rsidRPr="00A60D37">
        <w:rPr>
          <w:rFonts w:ascii="adwa-assalaf" w:hAnsi="adwa-assalaf" w:cs="adwa-assalaf"/>
          <w:sz w:val="32"/>
          <w:szCs w:val="32"/>
          <w:rtl/>
        </w:rPr>
        <w:t>((اسْتَقِيمُوا</w:t>
      </w:r>
      <w:r w:rsidR="00877ECE">
        <w:rPr>
          <w:rFonts w:ascii="adwa-assalaf" w:hAnsi="adwa-assalaf" w:cs="adwa-assalaf"/>
          <w:sz w:val="32"/>
          <w:szCs w:val="32"/>
          <w:rtl/>
        </w:rPr>
        <w:t>،</w:t>
      </w:r>
      <w:r w:rsidR="00A60D37" w:rsidRPr="00A60D37">
        <w:rPr>
          <w:rFonts w:ascii="adwa-assalaf" w:hAnsi="adwa-assalaf" w:cs="adwa-assalaf"/>
          <w:sz w:val="32"/>
          <w:szCs w:val="32"/>
          <w:rtl/>
        </w:rPr>
        <w:t xml:space="preserve"> ونعِمَّا إنِ استقمتُمْ</w:t>
      </w:r>
      <w:r w:rsidR="00877ECE">
        <w:rPr>
          <w:rFonts w:ascii="adwa-assalaf" w:hAnsi="adwa-assalaf" w:cs="adwa-assalaf"/>
          <w:sz w:val="32"/>
          <w:szCs w:val="32"/>
          <w:rtl/>
        </w:rPr>
        <w:t>،</w:t>
      </w:r>
      <w:r w:rsidR="00A60D37" w:rsidRPr="00A60D37">
        <w:rPr>
          <w:rFonts w:ascii="adwa-assalaf" w:hAnsi="adwa-assalaf" w:cs="adwa-assalaf"/>
          <w:sz w:val="32"/>
          <w:szCs w:val="32"/>
          <w:rtl/>
        </w:rPr>
        <w:t xml:space="preserve"> وخيرُ أعمالِكم الصلاةُ</w:t>
      </w:r>
      <w:r w:rsidR="00877ECE">
        <w:rPr>
          <w:rFonts w:ascii="adwa-assalaf" w:hAnsi="adwa-assalaf" w:cs="adwa-assalaf"/>
          <w:sz w:val="32"/>
          <w:szCs w:val="32"/>
          <w:rtl/>
        </w:rPr>
        <w:t>،</w:t>
      </w:r>
      <w:r w:rsidR="00A60D37" w:rsidRPr="00A60D37">
        <w:rPr>
          <w:rFonts w:ascii="adwa-assalaf" w:hAnsi="adwa-assalaf" w:cs="adwa-assalaf"/>
          <w:sz w:val="32"/>
          <w:szCs w:val="32"/>
          <w:rtl/>
        </w:rPr>
        <w:t xml:space="preserve"> ولا يحافظُ على الوضوءِ إلَّا مؤمنٌ)).</w:t>
      </w:r>
      <w:r w:rsidR="003E30F2">
        <w:rPr>
          <w:rFonts w:ascii="adwa-assalaf" w:hAnsi="adwa-assalaf" w:cs="adwa-assalaf" w:hint="cs"/>
          <w:sz w:val="32"/>
          <w:szCs w:val="32"/>
          <w:rtl/>
        </w:rPr>
        <w:t xml:space="preserve"> </w:t>
      </w:r>
      <w:r w:rsidR="00A60D37" w:rsidRPr="00A60D37">
        <w:rPr>
          <w:rFonts w:ascii="adwa-assalaf" w:hAnsi="adwa-assalaf" w:cs="adwa-assalaf"/>
          <w:sz w:val="32"/>
          <w:szCs w:val="32"/>
          <w:rtl/>
        </w:rPr>
        <w:t xml:space="preserve">أَخْرَجَهُ ابْنُ مَاجَةَ بسند </w:t>
      </w:r>
      <w:r w:rsidR="00B537DD">
        <w:rPr>
          <w:rFonts w:ascii="adwa-assalaf" w:hAnsi="adwa-assalaf" w:cs="adwa-assalaf" w:hint="cs"/>
          <w:sz w:val="32"/>
          <w:szCs w:val="32"/>
          <w:rtl/>
        </w:rPr>
        <w:t>صحيح.</w:t>
      </w:r>
    </w:p>
    <w:p w14:paraId="150F71BA" w14:textId="446447A5" w:rsidR="005B4AD0" w:rsidRDefault="005B4AD0" w:rsidP="005B4AD0">
      <w:pPr>
        <w:pStyle w:val="a3"/>
        <w:jc w:val="lowKashida"/>
        <w:rPr>
          <w:rFonts w:ascii="adwa-assalaf" w:hAnsi="adwa-assalaf" w:cs="adwa-assalaf"/>
          <w:sz w:val="32"/>
          <w:szCs w:val="32"/>
          <w:rtl/>
        </w:rPr>
      </w:pPr>
      <w:r>
        <w:rPr>
          <w:rFonts w:ascii="adwa-assalaf" w:hAnsi="adwa-assalaf" w:cs="adwa-assalaf" w:hint="cs"/>
          <w:sz w:val="32"/>
          <w:szCs w:val="32"/>
          <w:rtl/>
        </w:rPr>
        <w:t>6-</w:t>
      </w:r>
      <w:r w:rsidR="00877ECE">
        <w:rPr>
          <w:rFonts w:ascii="adwa-assalaf" w:hAnsi="adwa-assalaf" w:cs="adwa-assalaf" w:hint="cs"/>
          <w:sz w:val="32"/>
          <w:szCs w:val="32"/>
          <w:rtl/>
        </w:rPr>
        <w:t xml:space="preserve"> </w:t>
      </w:r>
      <w:r w:rsidR="00A60D37" w:rsidRPr="00A60D37">
        <w:rPr>
          <w:rFonts w:ascii="adwa-assalaf" w:hAnsi="adwa-assalaf" w:cs="adwa-assalaf"/>
          <w:sz w:val="32"/>
          <w:szCs w:val="32"/>
          <w:rtl/>
        </w:rPr>
        <w:t>وَكَانَ أَبُو هُرَيْرَةَ - رَضِيَ اللهُ عَنْهُ - يمد يديه ويقول: سمعت خليلي -صلى الله عليه وسلم- يقول: " تَبْلُغُ الحِلْيَةُ مِنَ المُؤْمِنِ، حَيْثُ يَبْلُغُ الوَضُوءُ "أَخْرَجَهُ مُسْلِمٌ فِيْ صَحِيْحِهِ</w:t>
      </w:r>
      <w:r w:rsidR="00A60D37" w:rsidRPr="00A60D37">
        <w:rPr>
          <w:rFonts w:ascii="adwa-assalaf" w:hAnsi="adwa-assalaf" w:cs="adwa-assalaf"/>
          <w:sz w:val="32"/>
          <w:szCs w:val="32"/>
        </w:rPr>
        <w:t>.</w:t>
      </w:r>
      <w:r w:rsidR="00A60D37" w:rsidRPr="00A60D37">
        <w:rPr>
          <w:rFonts w:ascii="adwa-assalaf" w:hAnsi="adwa-assalaf" w:cs="adwa-assalaf"/>
          <w:sz w:val="32"/>
          <w:szCs w:val="32"/>
        </w:rPr>
        <w:br/>
      </w:r>
      <w:r>
        <w:rPr>
          <w:rFonts w:ascii="adwa-assalaf" w:hAnsi="adwa-assalaf" w:cs="adwa-assalaf" w:hint="cs"/>
          <w:sz w:val="32"/>
          <w:szCs w:val="32"/>
          <w:rtl/>
        </w:rPr>
        <w:t>7-</w:t>
      </w:r>
      <w:r w:rsidR="00877ECE">
        <w:rPr>
          <w:rFonts w:ascii="adwa-assalaf" w:hAnsi="adwa-assalaf" w:cs="adwa-assalaf" w:hint="cs"/>
          <w:sz w:val="32"/>
          <w:szCs w:val="32"/>
          <w:rtl/>
        </w:rPr>
        <w:t xml:space="preserve"> </w:t>
      </w:r>
      <w:r w:rsidR="00A60D37" w:rsidRPr="00A60D37">
        <w:rPr>
          <w:rFonts w:ascii="adwa-assalaf" w:hAnsi="adwa-assalaf" w:cs="adwa-assalaf"/>
          <w:sz w:val="32"/>
          <w:szCs w:val="32"/>
          <w:rtl/>
        </w:rPr>
        <w:t>وقَالَ رَسُولُ اللهِ صلَّى اللهُ عَلَيْهِ وسلَّمَ: (إِذَا تَوَضَّأَ العَبْدُ المُسْلِمُ، أَوِ المُؤْمِنُ، فَغَسَلَ وَجْهَهُ خَرَجَ مِن وَجْهِهِ كُلُّ خَطِيئَةٍ نَظَرَ إِلَيْهَا بعَيْنَيْهِ مع المَاءِ، أَوْ مع آخِرِ قَطْرِ المَاءِ، فَإِذَا غَسَلَ يَدَيْهِ خَرَجَ مِن يَدَيْهِ كُلُّ خَطِيئَةٍ كانَ بَطَشَتْهَا يَدَاهُ مع المَاءِ، أَوْ مع آخِرِ قَطْرِ المَاءِ، فَإِذَا غَسَلَ رِجْلَيْهِ خَرَجَتْ كُلُّ خَطِيئَةٍ مَشَتْهَا رِجْلَاهُ مع المَاءِ، أَوْ مع آخِرِ قَطْرِ المَاءِ، حتَّى يَخْرُجَ نَقِيًّا مِنَ الذُّنُوبِ). أَخْرَجَهُ مُسْلِمٌ فِيْ صَحِيْحِهِ</w:t>
      </w:r>
      <w:r w:rsidR="00A60D37" w:rsidRPr="00A60D37">
        <w:rPr>
          <w:rFonts w:ascii="adwa-assalaf" w:hAnsi="adwa-assalaf" w:cs="adwa-assalaf"/>
          <w:sz w:val="32"/>
          <w:szCs w:val="32"/>
        </w:rPr>
        <w:t>.</w:t>
      </w:r>
    </w:p>
    <w:p w14:paraId="3F5C0170" w14:textId="77777777" w:rsidR="005B4AD0" w:rsidRDefault="005B4AD0" w:rsidP="005B4AD0">
      <w:pPr>
        <w:pStyle w:val="a3"/>
        <w:jc w:val="lowKashida"/>
        <w:rPr>
          <w:rFonts w:ascii="adwa-assalaf" w:hAnsi="adwa-assalaf" w:cs="adwa-assalaf"/>
          <w:sz w:val="32"/>
          <w:szCs w:val="32"/>
          <w:rtl/>
        </w:rPr>
      </w:pPr>
      <w:r>
        <w:rPr>
          <w:rFonts w:ascii="adwa-assalaf" w:hAnsi="adwa-assalaf" w:cs="adwa-assalaf" w:hint="cs"/>
          <w:sz w:val="32"/>
          <w:szCs w:val="32"/>
          <w:rtl/>
        </w:rPr>
        <w:lastRenderedPageBreak/>
        <w:t xml:space="preserve">8- </w:t>
      </w:r>
      <w:r w:rsidR="00A60D37" w:rsidRPr="00A60D37">
        <w:rPr>
          <w:rFonts w:ascii="adwa-assalaf" w:hAnsi="adwa-assalaf" w:cs="adwa-assalaf"/>
          <w:sz w:val="32"/>
          <w:szCs w:val="32"/>
          <w:rtl/>
        </w:rPr>
        <w:t>قال أبو ثُمامةَ: لَقِيَني كَعبٌ، وأنا بالبَلاطِ، وقد شبَّكْتُ بيْنَ أصابِعي، فقال: أين تُريدُ؟ فقُلْتُ: أُريدُ المسجِدَ، فقال: إنِّي سمِعْتُ رسولَ اللهِ صلَّى اللهُ عليه وسلَّمَ، يقولُ: (إذا توضَّأَ أحَدُكم وخرَجَ يُريدُ المسجِدَ، فهو في صلاةٍ ما لم يُشَبِّكْ بيْنَ أصابِعِه)</w:t>
      </w:r>
      <w:r w:rsidR="00A60D37" w:rsidRPr="00A60D37">
        <w:rPr>
          <w:rFonts w:ascii="adwa-assalaf" w:hAnsi="adwa-assalaf" w:cs="adwa-assalaf"/>
          <w:sz w:val="32"/>
          <w:szCs w:val="32"/>
        </w:rPr>
        <w:t>.</w:t>
      </w:r>
    </w:p>
    <w:p w14:paraId="2169AB05" w14:textId="4C3B383D" w:rsidR="005B4AD0" w:rsidRDefault="005B4AD0" w:rsidP="005B4AD0">
      <w:pPr>
        <w:pStyle w:val="a3"/>
        <w:jc w:val="lowKashida"/>
        <w:rPr>
          <w:rFonts w:ascii="adwa-assalaf" w:hAnsi="adwa-assalaf" w:cs="adwa-assalaf"/>
          <w:sz w:val="32"/>
          <w:szCs w:val="32"/>
          <w:rtl/>
        </w:rPr>
      </w:pPr>
      <w:r>
        <w:rPr>
          <w:rFonts w:ascii="adwa-assalaf" w:hAnsi="adwa-assalaf" w:cs="adwa-assalaf" w:hint="cs"/>
          <w:sz w:val="32"/>
          <w:szCs w:val="32"/>
          <w:rtl/>
        </w:rPr>
        <w:t>9-</w:t>
      </w:r>
      <w:r w:rsidR="00877ECE">
        <w:rPr>
          <w:rFonts w:ascii="adwa-assalaf" w:hAnsi="adwa-assalaf" w:cs="adwa-assalaf" w:hint="cs"/>
          <w:sz w:val="32"/>
          <w:szCs w:val="32"/>
          <w:rtl/>
        </w:rPr>
        <w:t xml:space="preserve"> </w:t>
      </w:r>
      <w:r w:rsidR="00A60D37" w:rsidRPr="00A60D37">
        <w:rPr>
          <w:rFonts w:ascii="adwa-assalaf" w:hAnsi="adwa-assalaf" w:cs="adwa-assalaf"/>
          <w:sz w:val="32"/>
          <w:szCs w:val="32"/>
          <w:rtl/>
        </w:rPr>
        <w:t>كنتُ عند عثمانَ فدعَى بوَضوءٍ فتوضَّأ فلمَّا فرغ قال توضَّأ رسولُ اللهِ صلَّى اللهُ عليه وسلَّم كما توضَّأتُ , ثمَّ تبسَّم فقال</w:t>
      </w:r>
      <w:r w:rsidR="00877ECE">
        <w:rPr>
          <w:rFonts w:ascii="adwa-assalaf" w:hAnsi="adwa-assalaf" w:cs="adwa-assalaf"/>
          <w:sz w:val="32"/>
          <w:szCs w:val="32"/>
          <w:rtl/>
        </w:rPr>
        <w:t>:</w:t>
      </w:r>
      <w:r w:rsidR="00A60D37" w:rsidRPr="00A60D37">
        <w:rPr>
          <w:rFonts w:ascii="adwa-assalaf" w:hAnsi="adwa-assalaf" w:cs="adwa-assalaf"/>
          <w:sz w:val="32"/>
          <w:szCs w:val="32"/>
          <w:rtl/>
        </w:rPr>
        <w:t xml:space="preserve"> أتدرون لم ضحِكتُ</w:t>
      </w:r>
      <w:r w:rsidR="00D27A9C">
        <w:rPr>
          <w:rFonts w:ascii="adwa-assalaf" w:hAnsi="adwa-assalaf" w:cs="adwa-assalaf"/>
          <w:sz w:val="32"/>
          <w:szCs w:val="32"/>
          <w:rtl/>
        </w:rPr>
        <w:t>؟</w:t>
      </w:r>
      <w:r w:rsidR="00A60D37" w:rsidRPr="00A60D37">
        <w:rPr>
          <w:rFonts w:ascii="adwa-assalaf" w:hAnsi="adwa-assalaf" w:cs="adwa-assalaf"/>
          <w:sz w:val="32"/>
          <w:szCs w:val="32"/>
          <w:rtl/>
        </w:rPr>
        <w:t xml:space="preserve"> قلنا</w:t>
      </w:r>
      <w:r w:rsidR="00877ECE">
        <w:rPr>
          <w:rFonts w:ascii="adwa-assalaf" w:hAnsi="adwa-assalaf" w:cs="adwa-assalaf"/>
          <w:sz w:val="32"/>
          <w:szCs w:val="32"/>
          <w:rtl/>
        </w:rPr>
        <w:t>:</w:t>
      </w:r>
      <w:r w:rsidR="00A60D37" w:rsidRPr="00A60D37">
        <w:rPr>
          <w:rFonts w:ascii="adwa-assalaf" w:hAnsi="adwa-assalaf" w:cs="adwa-assalaf"/>
          <w:sz w:val="32"/>
          <w:szCs w:val="32"/>
          <w:rtl/>
        </w:rPr>
        <w:t xml:space="preserve"> اللهُ ورسولُه أعلمُ قال</w:t>
      </w:r>
      <w:r w:rsidR="00877ECE">
        <w:rPr>
          <w:rFonts w:ascii="adwa-assalaf" w:hAnsi="adwa-assalaf" w:cs="adwa-assalaf"/>
          <w:sz w:val="32"/>
          <w:szCs w:val="32"/>
          <w:rtl/>
        </w:rPr>
        <w:t>:</w:t>
      </w:r>
      <w:r w:rsidR="00A60D37" w:rsidRPr="00A60D37">
        <w:rPr>
          <w:rFonts w:ascii="adwa-assalaf" w:hAnsi="adwa-assalaf" w:cs="adwa-assalaf"/>
          <w:sz w:val="32"/>
          <w:szCs w:val="32"/>
          <w:rtl/>
        </w:rPr>
        <w:t xml:space="preserve"> (إنَّ العبدَ المسلمَ إذا توضَّأ فأتمَّ وضوءَه ثمَّ دخل في صلاتِه فأتمَّ صلاتَه خرج من الذُّنوبِ كما خرج من بطنِ أمِّه).. أَوْرَدَهُ مُلَّا عَلِي قَارِي فِيْ شَرْحِ مُسْنَدِ أَبِيْ حَنِيْفَة وَقَالَ إِسْنَادُهُ صَحِيْح</w:t>
      </w:r>
      <w:r w:rsidR="00A60D37" w:rsidRPr="00A60D37">
        <w:rPr>
          <w:rFonts w:ascii="adwa-assalaf" w:hAnsi="adwa-assalaf" w:cs="adwa-assalaf"/>
          <w:sz w:val="32"/>
          <w:szCs w:val="32"/>
        </w:rPr>
        <w:t>.</w:t>
      </w:r>
    </w:p>
    <w:p w14:paraId="664E6BDC" w14:textId="77777777" w:rsidR="005B4AD0" w:rsidRDefault="005B4AD0" w:rsidP="005B4AD0">
      <w:pPr>
        <w:pStyle w:val="a3"/>
        <w:jc w:val="lowKashida"/>
        <w:rPr>
          <w:rFonts w:ascii="adwa-assalaf" w:hAnsi="adwa-assalaf" w:cs="adwa-assalaf"/>
          <w:sz w:val="32"/>
          <w:szCs w:val="32"/>
          <w:rtl/>
        </w:rPr>
      </w:pPr>
      <w:r>
        <w:rPr>
          <w:rFonts w:ascii="adwa-assalaf" w:hAnsi="adwa-assalaf" w:cs="adwa-assalaf" w:hint="cs"/>
          <w:sz w:val="32"/>
          <w:szCs w:val="32"/>
          <w:rtl/>
        </w:rPr>
        <w:t xml:space="preserve">10- </w:t>
      </w:r>
      <w:r w:rsidR="00A60D37" w:rsidRPr="00A60D37">
        <w:rPr>
          <w:rFonts w:ascii="adwa-assalaf" w:hAnsi="adwa-assalaf" w:cs="adwa-assalaf"/>
          <w:sz w:val="32"/>
          <w:szCs w:val="32"/>
          <w:rtl/>
        </w:rPr>
        <w:t>كنَّا عِندَ عثمانَ بنِ عفَّانَ، فدعَا بماءٍ فتوضَّأَ، فلمَّا فرَغ مِن وُضوئِه تبسَّمَ، فقال: هل تَدرونَ ممَّ ضَحِكتُ؟ قال: فقال: توضَّأَ رسولُ اللهِ صلَّى اللهُ عليه وسلَّمَ كما توضَّأتُ، ثمَّ تبسَّمَ، ثمَّ قال: هل تدرونَ ممَّ ضَحِكتُ؟، قال: قلْنا: اللهُ ورسولُه أعلَمُ، قال: (إنَّ العبدَ إذا توضَّأَ فأتَمَّ وُضوءَه، ثمَّ دخَلَ في صلاتِه فأتَمَّ صلاتَه، خرَجَ مِن صلاتِه كما خرَجَ مِن بطنِ أُمِّه مِن الذُّنوبِ). أأَخْرَجَهُ أَحْمَدٌ بسند صحيح</w:t>
      </w:r>
      <w:r w:rsidR="00A60D37" w:rsidRPr="00A60D37">
        <w:rPr>
          <w:rFonts w:ascii="adwa-assalaf" w:hAnsi="adwa-assalaf" w:cs="adwa-assalaf"/>
          <w:sz w:val="32"/>
          <w:szCs w:val="32"/>
        </w:rPr>
        <w:t>.</w:t>
      </w:r>
    </w:p>
    <w:p w14:paraId="13AA71EE" w14:textId="616DCC15" w:rsidR="005B4AD0" w:rsidRDefault="005B4AD0" w:rsidP="005B4AD0">
      <w:pPr>
        <w:pStyle w:val="a3"/>
        <w:jc w:val="lowKashida"/>
        <w:rPr>
          <w:rFonts w:ascii="adwa-assalaf" w:hAnsi="adwa-assalaf" w:cs="adwa-assalaf"/>
          <w:sz w:val="32"/>
          <w:szCs w:val="32"/>
          <w:rtl/>
        </w:rPr>
      </w:pPr>
      <w:r>
        <w:rPr>
          <w:rFonts w:ascii="adwa-assalaf" w:hAnsi="adwa-assalaf" w:cs="adwa-assalaf" w:hint="cs"/>
          <w:sz w:val="32"/>
          <w:szCs w:val="32"/>
          <w:rtl/>
        </w:rPr>
        <w:t xml:space="preserve">11- </w:t>
      </w:r>
      <w:r w:rsidR="00A60D37" w:rsidRPr="00A60D37">
        <w:rPr>
          <w:rFonts w:ascii="adwa-assalaf" w:hAnsi="adwa-assalaf" w:cs="adwa-assalaf"/>
          <w:sz w:val="32"/>
          <w:szCs w:val="32"/>
          <w:rtl/>
        </w:rPr>
        <w:t>وعُثْمَانَ بْنِ عَفَّانَ رضي الله عنه دعا بماءٍ فتَوضَّأ ثمَّ ضحِكَ فقالَ لأصحابِهِ</w:t>
      </w:r>
      <w:r w:rsidR="00877ECE">
        <w:rPr>
          <w:rFonts w:ascii="adwa-assalaf" w:hAnsi="adwa-assalaf" w:cs="adwa-assalaf"/>
          <w:sz w:val="32"/>
          <w:szCs w:val="32"/>
          <w:rtl/>
        </w:rPr>
        <w:t>:</w:t>
      </w:r>
      <w:r w:rsidR="00A60D37" w:rsidRPr="00A60D37">
        <w:rPr>
          <w:rFonts w:ascii="adwa-assalaf" w:hAnsi="adwa-assalaf" w:cs="adwa-assalaf"/>
          <w:sz w:val="32"/>
          <w:szCs w:val="32"/>
          <w:rtl/>
        </w:rPr>
        <w:t xml:space="preserve"> ألا تسألوني ما أضحكَني؟ فقالوا</w:t>
      </w:r>
      <w:r w:rsidR="00877ECE">
        <w:rPr>
          <w:rFonts w:ascii="adwa-assalaf" w:hAnsi="adwa-assalaf" w:cs="adwa-assalaf"/>
          <w:sz w:val="32"/>
          <w:szCs w:val="32"/>
          <w:rtl/>
        </w:rPr>
        <w:t>:</w:t>
      </w:r>
      <w:r w:rsidR="00A60D37" w:rsidRPr="00A60D37">
        <w:rPr>
          <w:rFonts w:ascii="adwa-assalaf" w:hAnsi="adwa-assalaf" w:cs="adwa-assalaf"/>
          <w:sz w:val="32"/>
          <w:szCs w:val="32"/>
          <w:rtl/>
        </w:rPr>
        <w:t xml:space="preserve"> ما أضحَكَكَ يا أميرَ المؤمنينَ؟ قالَ</w:t>
      </w:r>
      <w:r w:rsidR="00877ECE">
        <w:rPr>
          <w:rFonts w:ascii="adwa-assalaf" w:hAnsi="adwa-assalaf" w:cs="adwa-assalaf"/>
          <w:sz w:val="32"/>
          <w:szCs w:val="32"/>
          <w:rtl/>
        </w:rPr>
        <w:t>:</w:t>
      </w:r>
      <w:r w:rsidR="00A60D37" w:rsidRPr="00A60D37">
        <w:rPr>
          <w:rFonts w:ascii="adwa-assalaf" w:hAnsi="adwa-assalaf" w:cs="adwa-assalaf"/>
          <w:sz w:val="32"/>
          <w:szCs w:val="32"/>
          <w:rtl/>
        </w:rPr>
        <w:t xml:space="preserve"> رأيتُ رسولَ اللَّهِ - صلَّى اللَّهُ عليهِ وسلَّمَ - توضَّأَ كما توضَّأتُ</w:t>
      </w:r>
      <w:r w:rsidR="00877ECE">
        <w:rPr>
          <w:rFonts w:ascii="adwa-assalaf" w:hAnsi="adwa-assalaf" w:cs="adwa-assalaf"/>
          <w:sz w:val="32"/>
          <w:szCs w:val="32"/>
          <w:rtl/>
        </w:rPr>
        <w:t>،</w:t>
      </w:r>
      <w:r w:rsidR="00A60D37" w:rsidRPr="00A60D37">
        <w:rPr>
          <w:rFonts w:ascii="adwa-assalaf" w:hAnsi="adwa-assalaf" w:cs="adwa-assalaf"/>
          <w:sz w:val="32"/>
          <w:szCs w:val="32"/>
          <w:rtl/>
        </w:rPr>
        <w:t xml:space="preserve"> ثمَّ ضحِكَ فقالَ</w:t>
      </w:r>
      <w:r w:rsidR="00877ECE">
        <w:rPr>
          <w:rFonts w:ascii="adwa-assalaf" w:hAnsi="adwa-assalaf" w:cs="adwa-assalaf"/>
          <w:sz w:val="32"/>
          <w:szCs w:val="32"/>
          <w:rtl/>
        </w:rPr>
        <w:t>:</w:t>
      </w:r>
      <w:r w:rsidR="00A60D37" w:rsidRPr="00A60D37">
        <w:rPr>
          <w:rFonts w:ascii="adwa-assalaf" w:hAnsi="adwa-assalaf" w:cs="adwa-assalaf"/>
          <w:sz w:val="32"/>
          <w:szCs w:val="32"/>
          <w:rtl/>
        </w:rPr>
        <w:t xml:space="preserve"> (ألا تسألوني ما أضحَكَكَ فقالوا</w:t>
      </w:r>
      <w:r w:rsidR="00877ECE">
        <w:rPr>
          <w:rFonts w:ascii="adwa-assalaf" w:hAnsi="adwa-assalaf" w:cs="adwa-assalaf"/>
          <w:sz w:val="32"/>
          <w:szCs w:val="32"/>
          <w:rtl/>
        </w:rPr>
        <w:t>:</w:t>
      </w:r>
      <w:r w:rsidR="00A60D37" w:rsidRPr="00A60D37">
        <w:rPr>
          <w:rFonts w:ascii="adwa-assalaf" w:hAnsi="adwa-assalaf" w:cs="adwa-assalaf"/>
          <w:sz w:val="32"/>
          <w:szCs w:val="32"/>
          <w:rtl/>
        </w:rPr>
        <w:t xml:space="preserve"> ما أضحَكَكَ يا رسولَ اللَّهِ</w:t>
      </w:r>
      <w:r w:rsidR="00D27A9C">
        <w:rPr>
          <w:rFonts w:ascii="adwa-assalaf" w:hAnsi="adwa-assalaf" w:cs="adwa-assalaf"/>
          <w:sz w:val="32"/>
          <w:szCs w:val="32"/>
          <w:rtl/>
        </w:rPr>
        <w:t>؟</w:t>
      </w:r>
      <w:r w:rsidR="00A60D37" w:rsidRPr="00A60D37">
        <w:rPr>
          <w:rFonts w:ascii="adwa-assalaf" w:hAnsi="adwa-assalaf" w:cs="adwa-assalaf"/>
          <w:sz w:val="32"/>
          <w:szCs w:val="32"/>
          <w:rtl/>
        </w:rPr>
        <w:t xml:space="preserve"> فقالَ</w:t>
      </w:r>
      <w:r w:rsidR="00877ECE">
        <w:rPr>
          <w:rFonts w:ascii="adwa-assalaf" w:hAnsi="adwa-assalaf" w:cs="adwa-assalaf"/>
          <w:sz w:val="32"/>
          <w:szCs w:val="32"/>
          <w:rtl/>
        </w:rPr>
        <w:t>:</w:t>
      </w:r>
      <w:r w:rsidR="00A60D37" w:rsidRPr="00A60D37">
        <w:rPr>
          <w:rFonts w:ascii="adwa-assalaf" w:hAnsi="adwa-assalaf" w:cs="adwa-assalaf"/>
          <w:sz w:val="32"/>
          <w:szCs w:val="32"/>
          <w:rtl/>
        </w:rPr>
        <w:t xml:space="preserve"> إنَّ العبدَ إذا دعا بوَضوءٍ</w:t>
      </w:r>
      <w:r w:rsidR="00877ECE">
        <w:rPr>
          <w:rFonts w:ascii="adwa-assalaf" w:hAnsi="adwa-assalaf" w:cs="adwa-assalaf"/>
          <w:sz w:val="32"/>
          <w:szCs w:val="32"/>
          <w:rtl/>
        </w:rPr>
        <w:t>،</w:t>
      </w:r>
      <w:r w:rsidR="00A60D37" w:rsidRPr="00A60D37">
        <w:rPr>
          <w:rFonts w:ascii="adwa-assalaf" w:hAnsi="adwa-assalaf" w:cs="adwa-assalaf"/>
          <w:sz w:val="32"/>
          <w:szCs w:val="32"/>
          <w:rtl/>
        </w:rPr>
        <w:t xml:space="preserve"> فغسلَ وجهَهُ حطَّ اللَّهُ عنهُ كلَّ خطيئةٍ أصابَها بوجهِهِ</w:t>
      </w:r>
      <w:r w:rsidR="00877ECE">
        <w:rPr>
          <w:rFonts w:ascii="adwa-assalaf" w:hAnsi="adwa-assalaf" w:cs="adwa-assalaf"/>
          <w:sz w:val="32"/>
          <w:szCs w:val="32"/>
          <w:rtl/>
        </w:rPr>
        <w:t>،</w:t>
      </w:r>
      <w:r w:rsidR="00A60D37" w:rsidRPr="00A60D37">
        <w:rPr>
          <w:rFonts w:ascii="adwa-assalaf" w:hAnsi="adwa-assalaf" w:cs="adwa-assalaf"/>
          <w:sz w:val="32"/>
          <w:szCs w:val="32"/>
          <w:rtl/>
        </w:rPr>
        <w:t xml:space="preserve"> فإذا غسلَ ذراعَيهِ كانَ كذلِكَ وإذا طَهَّرَ قدمَيهِ كانَ كذلِكَ).</w:t>
      </w:r>
      <w:r w:rsidR="00D27A9C">
        <w:rPr>
          <w:rFonts w:ascii="adwa-assalaf" w:hAnsi="adwa-assalaf" w:cs="adwa-assalaf" w:hint="cs"/>
          <w:sz w:val="32"/>
          <w:szCs w:val="32"/>
          <w:rtl/>
        </w:rPr>
        <w:t xml:space="preserve"> </w:t>
      </w:r>
      <w:r w:rsidR="00A60D37" w:rsidRPr="00A60D37">
        <w:rPr>
          <w:rFonts w:ascii="adwa-assalaf" w:hAnsi="adwa-assalaf" w:cs="adwa-assalaf"/>
          <w:sz w:val="32"/>
          <w:szCs w:val="32"/>
          <w:rtl/>
        </w:rPr>
        <w:t>أَخْرَجَهُ المُنْذِرِيُّ بسند صحيح</w:t>
      </w:r>
      <w:r w:rsidR="00877ECE">
        <w:rPr>
          <w:rFonts w:ascii="adwa-assalaf" w:hAnsi="adwa-assalaf" w:cs="adwa-assalaf"/>
          <w:sz w:val="32"/>
          <w:szCs w:val="32"/>
          <w:rtl/>
        </w:rPr>
        <w:t>.</w:t>
      </w:r>
      <w:r w:rsidR="00A60D37" w:rsidRPr="00A60D37">
        <w:rPr>
          <w:rFonts w:ascii="adwa-assalaf" w:hAnsi="adwa-assalaf" w:cs="adwa-assalaf"/>
          <w:sz w:val="32"/>
          <w:szCs w:val="32"/>
        </w:rPr>
        <w:t>.</w:t>
      </w:r>
    </w:p>
    <w:p w14:paraId="09CEF56F" w14:textId="77777777" w:rsidR="00D27A9C" w:rsidRDefault="005B4AD0" w:rsidP="005B4AD0">
      <w:pPr>
        <w:pStyle w:val="a3"/>
        <w:jc w:val="lowKashida"/>
        <w:rPr>
          <w:rFonts w:ascii="adwa-assalaf" w:hAnsi="adwa-assalaf" w:cs="adwa-assalaf"/>
          <w:sz w:val="32"/>
          <w:szCs w:val="32"/>
          <w:rtl/>
        </w:rPr>
      </w:pPr>
      <w:r>
        <w:rPr>
          <w:rFonts w:ascii="adwa-assalaf" w:hAnsi="adwa-assalaf" w:cs="adwa-assalaf" w:hint="cs"/>
          <w:sz w:val="32"/>
          <w:szCs w:val="32"/>
          <w:rtl/>
        </w:rPr>
        <w:t>12-</w:t>
      </w:r>
      <w:r w:rsidR="00877ECE">
        <w:rPr>
          <w:rFonts w:ascii="adwa-assalaf" w:hAnsi="adwa-assalaf" w:cs="adwa-assalaf" w:hint="cs"/>
          <w:sz w:val="32"/>
          <w:szCs w:val="32"/>
          <w:rtl/>
        </w:rPr>
        <w:t xml:space="preserve"> </w:t>
      </w:r>
      <w:r w:rsidR="00A60D37" w:rsidRPr="00A60D37">
        <w:rPr>
          <w:rFonts w:ascii="adwa-assalaf" w:hAnsi="adwa-assalaf" w:cs="adwa-assalaf"/>
          <w:sz w:val="32"/>
          <w:szCs w:val="32"/>
          <w:rtl/>
        </w:rPr>
        <w:t>وقَالَ صلَّى اللهُ عَلَيْهِ وسلَّمَ: (الطَّهورُ شطرُ الإيمانِ). أَخْرَجَهُ مُسْلِمٌ</w:t>
      </w:r>
      <w:r w:rsidR="00A60D37" w:rsidRPr="00A60D37">
        <w:rPr>
          <w:rFonts w:ascii="adwa-assalaf" w:hAnsi="adwa-assalaf" w:cs="adwa-assalaf"/>
          <w:sz w:val="32"/>
          <w:szCs w:val="32"/>
        </w:rPr>
        <w:t>.</w:t>
      </w:r>
    </w:p>
    <w:p w14:paraId="493D13F2" w14:textId="63AA58E5" w:rsidR="005B4AD0" w:rsidRDefault="005B4AD0" w:rsidP="005B4AD0">
      <w:pPr>
        <w:pStyle w:val="a3"/>
        <w:jc w:val="lowKashida"/>
        <w:rPr>
          <w:rFonts w:ascii="adwa-assalaf" w:hAnsi="adwa-assalaf" w:cs="adwa-assalaf" w:hint="cs"/>
          <w:sz w:val="32"/>
          <w:szCs w:val="32"/>
          <w:rtl/>
        </w:rPr>
      </w:pPr>
      <w:r>
        <w:rPr>
          <w:rFonts w:ascii="adwa-assalaf" w:hAnsi="adwa-assalaf" w:cs="adwa-assalaf" w:hint="cs"/>
          <w:sz w:val="32"/>
          <w:szCs w:val="32"/>
          <w:rtl/>
        </w:rPr>
        <w:t>13-</w:t>
      </w:r>
      <w:r w:rsidR="00877ECE">
        <w:rPr>
          <w:rFonts w:ascii="adwa-assalaf" w:hAnsi="adwa-assalaf" w:cs="adwa-assalaf" w:hint="cs"/>
          <w:sz w:val="32"/>
          <w:szCs w:val="32"/>
          <w:rtl/>
        </w:rPr>
        <w:t xml:space="preserve"> </w:t>
      </w:r>
      <w:r w:rsidR="00A60D37" w:rsidRPr="00A60D37">
        <w:rPr>
          <w:rFonts w:ascii="adwa-assalaf" w:hAnsi="adwa-assalaf" w:cs="adwa-assalaf"/>
          <w:sz w:val="32"/>
          <w:szCs w:val="32"/>
          <w:rtl/>
        </w:rPr>
        <w:t xml:space="preserve">وقَالَ صلَّى اللهُ عَلَيْهِ وسلَّمَ: (خمسٌ من جاء بهن مع إيمانٍ دَخَل الجنَّة: من حافظ على الصَّلَواتِ الخَمسِ؛ على وضوئِهنَّ وركوعِهنَّ وسُجودهنَّ ومواقيتِهنَّ، وصام رمضانَ، وحَجَّ البيتَ إن استطاع إليه سبيلًا، وأعطى الزكاةَ طيِّبةً بها نفسُه، وأدَّى الأمانةَ، </w:t>
      </w:r>
      <w:r w:rsidR="00A60D37" w:rsidRPr="00A60D37">
        <w:rPr>
          <w:rFonts w:ascii="adwa-assalaf" w:hAnsi="adwa-assalaf" w:cs="adwa-assalaf"/>
          <w:sz w:val="32"/>
          <w:szCs w:val="32"/>
          <w:rtl/>
        </w:rPr>
        <w:lastRenderedPageBreak/>
        <w:t>قالوا: يا أبا الدَّرداءِ، وما أداءُ الأمانةِ؟ قال: الغُسلُ مِن الجَنابةِ). أَخْرَجَهُ أَبُو دَاوُد فِيْ سُنَنِهِ بسند صحيح</w:t>
      </w:r>
      <w:r>
        <w:rPr>
          <w:rFonts w:ascii="adwa-assalaf" w:hAnsi="adwa-assalaf" w:cs="adwa-assalaf" w:hint="cs"/>
          <w:sz w:val="32"/>
          <w:szCs w:val="32"/>
          <w:rtl/>
        </w:rPr>
        <w:t>.</w:t>
      </w:r>
    </w:p>
    <w:p w14:paraId="70D403B3" w14:textId="0DF4779A" w:rsidR="00BD4813" w:rsidRDefault="005B4AD0" w:rsidP="005B4AD0">
      <w:pPr>
        <w:pStyle w:val="a3"/>
        <w:jc w:val="lowKashida"/>
        <w:rPr>
          <w:rFonts w:ascii="adwa-assalaf" w:hAnsi="adwa-assalaf" w:cs="adwa-assalaf"/>
          <w:sz w:val="32"/>
          <w:szCs w:val="32"/>
          <w:rtl/>
        </w:rPr>
      </w:pPr>
      <w:r>
        <w:rPr>
          <w:rFonts w:ascii="adwa-assalaf" w:hAnsi="adwa-assalaf" w:cs="adwa-assalaf" w:hint="cs"/>
          <w:sz w:val="32"/>
          <w:szCs w:val="32"/>
          <w:rtl/>
        </w:rPr>
        <w:t>14-</w:t>
      </w:r>
      <w:r w:rsidR="00877ECE">
        <w:rPr>
          <w:rFonts w:ascii="adwa-assalaf" w:hAnsi="adwa-assalaf" w:cs="adwa-assalaf" w:hint="cs"/>
          <w:sz w:val="32"/>
          <w:szCs w:val="32"/>
          <w:rtl/>
        </w:rPr>
        <w:t xml:space="preserve"> </w:t>
      </w:r>
      <w:r w:rsidR="00A60D37" w:rsidRPr="00A60D37">
        <w:rPr>
          <w:rFonts w:ascii="adwa-assalaf" w:hAnsi="adwa-assalaf" w:cs="adwa-assalaf"/>
          <w:sz w:val="32"/>
          <w:szCs w:val="32"/>
          <w:rtl/>
        </w:rPr>
        <w:t>وقَالَ صلَّى اللهُ عَلَيْهِ وسلَّمَ: (مَا مِنْ مُسْلمٍ يتطهَّرُ فيتمُّ الطهورَ الذي كتب اللهُ عليه</w:t>
      </w:r>
      <w:r w:rsidR="00877ECE">
        <w:rPr>
          <w:rFonts w:ascii="adwa-assalaf" w:hAnsi="adwa-assalaf" w:cs="adwa-assalaf"/>
          <w:sz w:val="32"/>
          <w:szCs w:val="32"/>
          <w:rtl/>
        </w:rPr>
        <w:t>،</w:t>
      </w:r>
      <w:r w:rsidR="00A60D37" w:rsidRPr="00A60D37">
        <w:rPr>
          <w:rFonts w:ascii="adwa-assalaf" w:hAnsi="adwa-assalaf" w:cs="adwa-assalaf"/>
          <w:sz w:val="32"/>
          <w:szCs w:val="32"/>
          <w:rtl/>
        </w:rPr>
        <w:t xml:space="preserve"> فيُصلِّي هذه الصَلَوَاتِ الخمسِ</w:t>
      </w:r>
      <w:r w:rsidR="00877ECE">
        <w:rPr>
          <w:rFonts w:ascii="adwa-assalaf" w:hAnsi="adwa-assalaf" w:cs="adwa-assalaf"/>
          <w:sz w:val="32"/>
          <w:szCs w:val="32"/>
          <w:rtl/>
        </w:rPr>
        <w:t>،</w:t>
      </w:r>
      <w:r w:rsidR="00A60D37" w:rsidRPr="00A60D37">
        <w:rPr>
          <w:rFonts w:ascii="adwa-assalaf" w:hAnsi="adwa-assalaf" w:cs="adwa-assalaf"/>
          <w:sz w:val="32"/>
          <w:szCs w:val="32"/>
          <w:rtl/>
        </w:rPr>
        <w:t xml:space="preserve"> إلا كَانَت كفارةً لِمَا بَيْنَهُنَّ). أَخْرَجَهُ مُسْلِمٌ</w:t>
      </w:r>
      <w:r w:rsidR="00A60D37" w:rsidRPr="00A60D37">
        <w:rPr>
          <w:rFonts w:ascii="adwa-assalaf" w:hAnsi="adwa-assalaf" w:cs="adwa-assalaf"/>
          <w:sz w:val="32"/>
          <w:szCs w:val="32"/>
        </w:rPr>
        <w:t>.</w:t>
      </w:r>
    </w:p>
    <w:p w14:paraId="15ED8606" w14:textId="73EEA96A" w:rsidR="00A60D37" w:rsidRPr="00A60D37" w:rsidRDefault="00BD4813" w:rsidP="005B4AD0">
      <w:pPr>
        <w:pStyle w:val="a3"/>
        <w:jc w:val="lowKashida"/>
        <w:rPr>
          <w:rFonts w:ascii="adwa-assalaf" w:hAnsi="adwa-assalaf" w:cs="adwa-assalaf"/>
          <w:sz w:val="32"/>
          <w:szCs w:val="32"/>
        </w:rPr>
      </w:pPr>
      <w:r>
        <w:rPr>
          <w:rFonts w:ascii="adwa-assalaf" w:hAnsi="adwa-assalaf" w:cs="adwa-assalaf" w:hint="cs"/>
          <w:sz w:val="32"/>
          <w:szCs w:val="32"/>
          <w:rtl/>
        </w:rPr>
        <w:t xml:space="preserve">15- </w:t>
      </w:r>
      <w:r w:rsidR="00A60D37" w:rsidRPr="00A60D37">
        <w:rPr>
          <w:rFonts w:ascii="adwa-assalaf" w:hAnsi="adwa-assalaf" w:cs="adwa-assalaf"/>
          <w:sz w:val="32"/>
          <w:szCs w:val="32"/>
          <w:rtl/>
        </w:rPr>
        <w:t>قَالَ صلَّى اللهُ عَلَيْهِ وسلَّمَ: (إذا تَطهَّر الرجُلُ فأَحسَن الطُّهورَ، ثُم أَتى الجمُعةَ فلم يَلْغُ، ولم يَجهَلْ حتى يَنصرِفَ الإمامُ، كانت كفَّارةً لما بيْنَها وبيْنَ الجمُعةِ، وفي الجمُعةِ ساعةٌ لا يوافِقُها رجُلٌ مؤمِنٌ يَسأَلُ اللهَ شيئًا إلَّا أَعْطاه إيَّاه، والمكتوباتُ كفَّاراتٌ لما بيْنَهُنَّ"). أَخْرَجَهُ أَحْمَدٌ بسند صحيح</w:t>
      </w:r>
      <w:r w:rsidR="00877ECE">
        <w:rPr>
          <w:rFonts w:ascii="adwa-assalaf" w:hAnsi="adwa-assalaf" w:cs="adwa-assalaf"/>
          <w:sz w:val="32"/>
          <w:szCs w:val="32"/>
          <w:rtl/>
        </w:rPr>
        <w:t>.</w:t>
      </w:r>
    </w:p>
    <w:p w14:paraId="543B42B6" w14:textId="4F46B503" w:rsidR="00A60D37" w:rsidRPr="00A60D37" w:rsidRDefault="00BD4813" w:rsidP="00A60D37">
      <w:pPr>
        <w:pStyle w:val="a3"/>
        <w:jc w:val="lowKashida"/>
        <w:rPr>
          <w:rFonts w:ascii="adwa-assalaf" w:hAnsi="adwa-assalaf" w:cs="adwa-assalaf"/>
          <w:sz w:val="32"/>
          <w:szCs w:val="32"/>
        </w:rPr>
      </w:pPr>
      <w:r>
        <w:rPr>
          <w:rFonts w:ascii="adwa-assalaf" w:hAnsi="adwa-assalaf" w:cs="adwa-assalaf" w:hint="cs"/>
          <w:sz w:val="32"/>
          <w:szCs w:val="32"/>
          <w:rtl/>
        </w:rPr>
        <w:t>16-</w:t>
      </w:r>
      <w:r w:rsidR="00877ECE">
        <w:rPr>
          <w:rFonts w:ascii="adwa-assalaf" w:hAnsi="adwa-assalaf" w:cs="adwa-assalaf" w:hint="cs"/>
          <w:sz w:val="32"/>
          <w:szCs w:val="32"/>
          <w:rtl/>
        </w:rPr>
        <w:t xml:space="preserve"> </w:t>
      </w:r>
      <w:r w:rsidR="00A60D37" w:rsidRPr="00A60D37">
        <w:rPr>
          <w:rFonts w:ascii="adwa-assalaf" w:hAnsi="adwa-assalaf" w:cs="adwa-assalaf"/>
          <w:sz w:val="32"/>
          <w:szCs w:val="32"/>
          <w:rtl/>
        </w:rPr>
        <w:t>وقَالَ صلَّى اللهُ عَلَيْهِ وسلَّمَ: (الصَّلاةُ ثلاثةُ أثلاثٍ</w:t>
      </w:r>
      <w:r w:rsidR="00877ECE">
        <w:rPr>
          <w:rFonts w:ascii="adwa-assalaf" w:hAnsi="adwa-assalaf" w:cs="adwa-assalaf"/>
          <w:sz w:val="32"/>
          <w:szCs w:val="32"/>
          <w:rtl/>
        </w:rPr>
        <w:t>:</w:t>
      </w:r>
      <w:r w:rsidR="00A60D37" w:rsidRPr="00A60D37">
        <w:rPr>
          <w:rFonts w:ascii="adwa-assalaf" w:hAnsi="adwa-assalaf" w:cs="adwa-assalaf"/>
          <w:sz w:val="32"/>
          <w:szCs w:val="32"/>
          <w:rtl/>
        </w:rPr>
        <w:t xml:space="preserve"> الطَّهورُ ثُلُثٌ</w:t>
      </w:r>
      <w:r w:rsidR="00877ECE">
        <w:rPr>
          <w:rFonts w:ascii="adwa-assalaf" w:hAnsi="adwa-assalaf" w:cs="adwa-assalaf"/>
          <w:sz w:val="32"/>
          <w:szCs w:val="32"/>
          <w:rtl/>
        </w:rPr>
        <w:t>،</w:t>
      </w:r>
      <w:r w:rsidR="00A60D37" w:rsidRPr="00A60D37">
        <w:rPr>
          <w:rFonts w:ascii="adwa-assalaf" w:hAnsi="adwa-assalaf" w:cs="adwa-assalaf"/>
          <w:sz w:val="32"/>
          <w:szCs w:val="32"/>
          <w:rtl/>
        </w:rPr>
        <w:t xml:space="preserve"> والرُّكوعُ ثلثٌ</w:t>
      </w:r>
      <w:r w:rsidR="00877ECE">
        <w:rPr>
          <w:rFonts w:ascii="adwa-assalaf" w:hAnsi="adwa-assalaf" w:cs="adwa-assalaf"/>
          <w:sz w:val="32"/>
          <w:szCs w:val="32"/>
          <w:rtl/>
        </w:rPr>
        <w:t>،</w:t>
      </w:r>
      <w:r w:rsidR="00A60D37" w:rsidRPr="00A60D37">
        <w:rPr>
          <w:rFonts w:ascii="adwa-assalaf" w:hAnsi="adwa-assalaf" w:cs="adwa-assalaf"/>
          <w:sz w:val="32"/>
          <w:szCs w:val="32"/>
          <w:rtl/>
        </w:rPr>
        <w:t xml:space="preserve"> والسُّجودُ ثُلثٌ</w:t>
      </w:r>
      <w:r w:rsidR="00877ECE">
        <w:rPr>
          <w:rFonts w:ascii="adwa-assalaf" w:hAnsi="adwa-assalaf" w:cs="adwa-assalaf"/>
          <w:sz w:val="32"/>
          <w:szCs w:val="32"/>
          <w:rtl/>
        </w:rPr>
        <w:t>،</w:t>
      </w:r>
      <w:r w:rsidR="00A60D37" w:rsidRPr="00A60D37">
        <w:rPr>
          <w:rFonts w:ascii="adwa-assalaf" w:hAnsi="adwa-assalaf" w:cs="adwa-assalaf"/>
          <w:sz w:val="32"/>
          <w:szCs w:val="32"/>
          <w:rtl/>
        </w:rPr>
        <w:t xml:space="preserve"> فمن أدَّاها بحقِّها قُبِلَت منهُ وقُبِلَ منهُ سائرُ عملِهِ ومن رُدَّت عليهِ صلاتُهُ رُدَّ عليه سائرُ عملِهِ) حديث صحيح</w:t>
      </w:r>
      <w:r w:rsidR="00877ECE">
        <w:rPr>
          <w:rFonts w:ascii="adwa-assalaf" w:hAnsi="adwa-assalaf" w:cs="adwa-assalaf"/>
          <w:sz w:val="32"/>
          <w:szCs w:val="32"/>
          <w:rtl/>
        </w:rPr>
        <w:t>.</w:t>
      </w:r>
    </w:p>
    <w:p w14:paraId="5CC32972" w14:textId="2BD98672" w:rsidR="00BD4813" w:rsidRPr="00BD4813" w:rsidRDefault="00A60D37" w:rsidP="003C3601">
      <w:pPr>
        <w:pStyle w:val="a3"/>
        <w:jc w:val="lowKashida"/>
        <w:rPr>
          <w:rFonts w:ascii="adwa-assalaf" w:hAnsi="adwa-assalaf" w:cs="adwa-assalaf"/>
          <w:b/>
          <w:bCs/>
          <w:sz w:val="32"/>
          <w:szCs w:val="32"/>
          <w:rtl/>
        </w:rPr>
      </w:pPr>
      <w:r w:rsidRPr="00A60D37">
        <w:rPr>
          <w:rFonts w:ascii="adwa-assalaf" w:hAnsi="adwa-assalaf" w:cs="adwa-assalaf"/>
          <w:sz w:val="32"/>
          <w:szCs w:val="32"/>
          <w:rtl/>
        </w:rPr>
        <w:t>وورد في فَضْلُ الْوُضُوءُ قَبْلَ النَّوْمِ</w:t>
      </w:r>
      <w:r w:rsidRPr="00A60D37">
        <w:rPr>
          <w:rFonts w:ascii="adwa-assalaf" w:hAnsi="adwa-assalaf" w:cs="adwa-assalaf"/>
          <w:sz w:val="32"/>
          <w:szCs w:val="32"/>
        </w:rPr>
        <w:t>:</w:t>
      </w:r>
      <w:r w:rsidR="003C3601">
        <w:rPr>
          <w:rFonts w:ascii="adwa-assalaf" w:hAnsi="adwa-assalaf" w:cs="adwa-assalaf" w:hint="cs"/>
          <w:b/>
          <w:bCs/>
          <w:sz w:val="32"/>
          <w:szCs w:val="32"/>
          <w:rtl/>
        </w:rPr>
        <w:t xml:space="preserve"> </w:t>
      </w:r>
      <w:r w:rsidR="00BD4813">
        <w:rPr>
          <w:rFonts w:ascii="adwa-assalaf" w:hAnsi="adwa-assalaf" w:cs="adwa-assalaf" w:hint="cs"/>
          <w:b/>
          <w:bCs/>
          <w:sz w:val="32"/>
          <w:szCs w:val="32"/>
          <w:rtl/>
        </w:rPr>
        <w:t>أ</w:t>
      </w:r>
      <w:r w:rsidRPr="00BD4813">
        <w:rPr>
          <w:rFonts w:ascii="adwa-assalaf" w:hAnsi="adwa-assalaf" w:cs="adwa-assalaf"/>
          <w:b/>
          <w:bCs/>
          <w:sz w:val="32"/>
          <w:szCs w:val="32"/>
          <w:rtl/>
        </w:rPr>
        <w:t>حاديث منها</w:t>
      </w:r>
      <w:r w:rsidR="00BD4813">
        <w:rPr>
          <w:rFonts w:ascii="adwa-assalaf" w:hAnsi="adwa-assalaf" w:cs="adwa-assalaf" w:hint="cs"/>
          <w:b/>
          <w:bCs/>
          <w:sz w:val="32"/>
          <w:szCs w:val="32"/>
          <w:rtl/>
        </w:rPr>
        <w:t>:</w:t>
      </w:r>
    </w:p>
    <w:p w14:paraId="649ADDF0" w14:textId="77777777" w:rsidR="003C3601" w:rsidRDefault="00BD4813" w:rsidP="00A60D37">
      <w:pPr>
        <w:pStyle w:val="a3"/>
        <w:jc w:val="lowKashida"/>
        <w:rPr>
          <w:rFonts w:ascii="adwa-assalaf" w:hAnsi="adwa-assalaf" w:cs="adwa-assalaf"/>
          <w:sz w:val="32"/>
          <w:szCs w:val="32"/>
          <w:rtl/>
        </w:rPr>
      </w:pPr>
      <w:r>
        <w:rPr>
          <w:rFonts w:ascii="adwa-assalaf" w:hAnsi="adwa-assalaf" w:cs="adwa-assalaf" w:hint="cs"/>
          <w:sz w:val="32"/>
          <w:szCs w:val="32"/>
          <w:rtl/>
        </w:rPr>
        <w:t>1-</w:t>
      </w:r>
      <w:r w:rsidR="00877ECE">
        <w:rPr>
          <w:rFonts w:ascii="adwa-assalaf" w:hAnsi="adwa-assalaf" w:cs="adwa-assalaf" w:hint="cs"/>
          <w:sz w:val="32"/>
          <w:szCs w:val="32"/>
          <w:rtl/>
        </w:rPr>
        <w:t xml:space="preserve"> </w:t>
      </w:r>
      <w:r w:rsidR="00A60D37" w:rsidRPr="00A60D37">
        <w:rPr>
          <w:rFonts w:ascii="adwa-assalaf" w:hAnsi="adwa-assalaf" w:cs="adwa-assalaf"/>
          <w:sz w:val="32"/>
          <w:szCs w:val="32"/>
          <w:rtl/>
        </w:rPr>
        <w:t>عَنْ أَبِي سَلَمَةَ قَالَ: سَأَلْتُ عَائِشَةَ أَكَانَ النَّبِيُّ صَلَّى اللَّهُ عَلَيْهِ وَسَلَّمَ يَرْقُدُ وَهُوَ جُنُبٌ قَالَتْ: نَعَمْ، وَيَتَوَضَّأُ). أَخْرَجَهُ البُخَارِيُّ فِيْ صَحِيْحِهِ</w:t>
      </w:r>
      <w:r w:rsidR="00A60D37" w:rsidRPr="00A60D37">
        <w:rPr>
          <w:rFonts w:ascii="adwa-assalaf" w:hAnsi="adwa-assalaf" w:cs="adwa-assalaf"/>
          <w:sz w:val="32"/>
          <w:szCs w:val="32"/>
        </w:rPr>
        <w:t>.</w:t>
      </w:r>
    </w:p>
    <w:p w14:paraId="74F9D5C3" w14:textId="24413082" w:rsidR="003C3601" w:rsidRDefault="00BD4813" w:rsidP="00A60D37">
      <w:pPr>
        <w:pStyle w:val="a3"/>
        <w:jc w:val="lowKashida"/>
        <w:rPr>
          <w:rFonts w:ascii="adwa-assalaf" w:hAnsi="adwa-assalaf" w:cs="adwa-assalaf"/>
          <w:sz w:val="32"/>
          <w:szCs w:val="32"/>
          <w:rtl/>
        </w:rPr>
      </w:pPr>
      <w:r>
        <w:rPr>
          <w:rFonts w:ascii="adwa-assalaf" w:hAnsi="adwa-assalaf" w:cs="adwa-assalaf" w:hint="cs"/>
          <w:sz w:val="32"/>
          <w:szCs w:val="32"/>
          <w:rtl/>
        </w:rPr>
        <w:t>2-</w:t>
      </w:r>
      <w:r w:rsidR="00877ECE">
        <w:rPr>
          <w:rFonts w:ascii="adwa-assalaf" w:hAnsi="adwa-assalaf" w:cs="adwa-assalaf" w:hint="cs"/>
          <w:sz w:val="32"/>
          <w:szCs w:val="32"/>
          <w:rtl/>
        </w:rPr>
        <w:t xml:space="preserve"> </w:t>
      </w:r>
      <w:r w:rsidR="00A60D37" w:rsidRPr="00A60D37">
        <w:rPr>
          <w:rFonts w:ascii="adwa-assalaf" w:hAnsi="adwa-assalaf" w:cs="adwa-assalaf"/>
          <w:sz w:val="32"/>
          <w:szCs w:val="32"/>
          <w:rtl/>
        </w:rPr>
        <w:t>وعَنْ عَائِشَةَ رضي الله عنها قَالَتْ: (كَانَ رَسُولُ اللَّهِ صَلَّى اللَّهُ عَلَيْهِ وَسَلَّمَ إِذَا كَانَ جُنُبًا فَأَرَادَ أَنْ يَأْكُلَ أَوْ يَنَامَ تَوَضَّأَ وُضُوءَهُ لِلصَّلَاة). أَخْرَجَهُ مُسْلِمٌ</w:t>
      </w:r>
      <w:r w:rsidR="00A60D37" w:rsidRPr="00A60D37">
        <w:rPr>
          <w:rFonts w:ascii="adwa-assalaf" w:hAnsi="adwa-assalaf" w:cs="adwa-assalaf"/>
          <w:sz w:val="32"/>
          <w:szCs w:val="32"/>
        </w:rPr>
        <w:t>.</w:t>
      </w:r>
      <w:r w:rsidR="00A60D37" w:rsidRPr="00A60D37">
        <w:rPr>
          <w:rFonts w:ascii="adwa-assalaf" w:hAnsi="adwa-assalaf" w:cs="adwa-assalaf"/>
          <w:sz w:val="32"/>
          <w:szCs w:val="32"/>
        </w:rPr>
        <w:br/>
      </w:r>
      <w:r>
        <w:rPr>
          <w:rFonts w:ascii="adwa-assalaf" w:hAnsi="adwa-assalaf" w:cs="adwa-assalaf" w:hint="cs"/>
          <w:sz w:val="32"/>
          <w:szCs w:val="32"/>
          <w:rtl/>
        </w:rPr>
        <w:t>3-</w:t>
      </w:r>
      <w:r w:rsidR="00877ECE">
        <w:rPr>
          <w:rFonts w:ascii="adwa-assalaf" w:hAnsi="adwa-assalaf" w:cs="adwa-assalaf" w:hint="cs"/>
          <w:sz w:val="32"/>
          <w:szCs w:val="32"/>
          <w:rtl/>
        </w:rPr>
        <w:t xml:space="preserve"> </w:t>
      </w:r>
      <w:r w:rsidR="00A60D37" w:rsidRPr="00A60D37">
        <w:rPr>
          <w:rFonts w:ascii="adwa-assalaf" w:hAnsi="adwa-assalaf" w:cs="adwa-assalaf"/>
          <w:sz w:val="32"/>
          <w:szCs w:val="32"/>
          <w:rtl/>
        </w:rPr>
        <w:t>سَأَلَ عُمَرُ النَّبيَّ صلَّى اللهُ عليه وسلَّم</w:t>
      </w:r>
      <w:r w:rsidR="00A60D37" w:rsidRPr="00A60D37">
        <w:rPr>
          <w:rFonts w:ascii="adwa-assalaf" w:hAnsi="adwa-assalaf" w:cs="adwa-assalaf"/>
          <w:sz w:val="32"/>
          <w:szCs w:val="32"/>
        </w:rPr>
        <w:t xml:space="preserve">: </w:t>
      </w:r>
      <w:r w:rsidR="00A60D37" w:rsidRPr="00A60D37">
        <w:rPr>
          <w:rFonts w:ascii="adwa-assalaf" w:hAnsi="adwa-assalaf" w:cs="adwa-assalaf"/>
          <w:sz w:val="32"/>
          <w:szCs w:val="32"/>
          <w:rtl/>
        </w:rPr>
        <w:t>أينامُ أحدُنا وهو جُنُبٌ؟ فقال: (نَعَمْ، إذا توضَّأَ، ويُطعِمُ إنْ شاءَ). أَخْرَجَهُ البُخَارِيُّ فِيْ صَحِيْحِهِ</w:t>
      </w:r>
      <w:r w:rsidR="00A60D37" w:rsidRPr="00A60D37">
        <w:rPr>
          <w:rFonts w:ascii="adwa-assalaf" w:hAnsi="adwa-assalaf" w:cs="adwa-assalaf"/>
          <w:sz w:val="32"/>
          <w:szCs w:val="32"/>
        </w:rPr>
        <w:t>.</w:t>
      </w:r>
    </w:p>
    <w:p w14:paraId="451A6E8E" w14:textId="3DCF9127" w:rsidR="00BD4813" w:rsidRDefault="00BD4813" w:rsidP="00A60D37">
      <w:pPr>
        <w:pStyle w:val="a3"/>
        <w:jc w:val="lowKashida"/>
        <w:rPr>
          <w:rFonts w:ascii="adwa-assalaf" w:hAnsi="adwa-assalaf" w:cs="adwa-assalaf"/>
          <w:sz w:val="32"/>
          <w:szCs w:val="32"/>
          <w:rtl/>
        </w:rPr>
      </w:pPr>
      <w:r>
        <w:rPr>
          <w:rFonts w:ascii="adwa-assalaf" w:hAnsi="adwa-assalaf" w:cs="adwa-assalaf" w:hint="cs"/>
          <w:sz w:val="32"/>
          <w:szCs w:val="32"/>
          <w:rtl/>
        </w:rPr>
        <w:t>4-</w:t>
      </w:r>
      <w:r w:rsidR="00877ECE">
        <w:rPr>
          <w:rFonts w:ascii="adwa-assalaf" w:hAnsi="adwa-assalaf" w:cs="adwa-assalaf" w:hint="cs"/>
          <w:sz w:val="32"/>
          <w:szCs w:val="32"/>
          <w:rtl/>
        </w:rPr>
        <w:t xml:space="preserve"> </w:t>
      </w:r>
      <w:r w:rsidR="00A60D37" w:rsidRPr="00A60D37">
        <w:rPr>
          <w:rFonts w:ascii="adwa-assalaf" w:hAnsi="adwa-assalaf" w:cs="adwa-assalaf"/>
          <w:sz w:val="32"/>
          <w:szCs w:val="32"/>
          <w:rtl/>
        </w:rPr>
        <w:t>قَالَ النَّبِيُّ صلَّى اللهُ عَلَيْهِ وسلَّمَ: (إذا أتَيْتَ مضجَعَكَ فتوضَّأْ وُضوءَكَ للصَّلاةِ، ثمَّ اضطجِعْ على شِقِّكَ الأيمَنِ، وقُلِ: اللَّهمَّ أسلَمْتُ وجهي إليكَ، وفوَّضْتُ أمري إليكَ، وألجَأْتُ ظَهْري إليكَ، رَهْبةً ورَغْبةً إليكَ، لا مَلجأَ ولا منجَى منكَ إلَّا إليكَ، آمَنْتُ بكتابِكَ الَّذي أنزَلْتَ، وبنبيِّكَ الَّذي أرسَلْتَ. قال: فإنْ مِتَّ مِتَّ على الفِطرةِ، واجعَلْهنَّ آخِرَ ما تقولُ). أَخْرَجَهُ البُخَارِيُّ فِيْ صَحِيْحِهِ</w:t>
      </w:r>
      <w:r w:rsidR="00A60D37" w:rsidRPr="00A60D37">
        <w:rPr>
          <w:rFonts w:ascii="adwa-assalaf" w:hAnsi="adwa-assalaf" w:cs="adwa-assalaf"/>
          <w:sz w:val="32"/>
          <w:szCs w:val="32"/>
        </w:rPr>
        <w:t>.</w:t>
      </w:r>
    </w:p>
    <w:p w14:paraId="072BDC5A" w14:textId="17B0627F" w:rsidR="00BD4813" w:rsidRDefault="00BD4813" w:rsidP="00A60D37">
      <w:pPr>
        <w:pStyle w:val="a3"/>
        <w:jc w:val="lowKashida"/>
        <w:rPr>
          <w:rFonts w:ascii="adwa-assalaf" w:hAnsi="adwa-assalaf" w:cs="adwa-assalaf" w:hint="cs"/>
          <w:sz w:val="32"/>
          <w:szCs w:val="32"/>
          <w:rtl/>
        </w:rPr>
      </w:pPr>
      <w:r>
        <w:rPr>
          <w:rFonts w:ascii="adwa-assalaf" w:hAnsi="adwa-assalaf" w:cs="adwa-assalaf" w:hint="cs"/>
          <w:sz w:val="32"/>
          <w:szCs w:val="32"/>
          <w:rtl/>
        </w:rPr>
        <w:lastRenderedPageBreak/>
        <w:t>5-</w:t>
      </w:r>
      <w:r w:rsidR="00877ECE">
        <w:rPr>
          <w:rFonts w:ascii="adwa-assalaf" w:hAnsi="adwa-assalaf" w:cs="adwa-assalaf" w:hint="cs"/>
          <w:sz w:val="32"/>
          <w:szCs w:val="32"/>
          <w:rtl/>
        </w:rPr>
        <w:t xml:space="preserve"> </w:t>
      </w:r>
      <w:r w:rsidR="00A60D37" w:rsidRPr="00A60D37">
        <w:rPr>
          <w:rFonts w:ascii="adwa-assalaf" w:hAnsi="adwa-assalaf" w:cs="adwa-assalaf"/>
          <w:sz w:val="32"/>
          <w:szCs w:val="32"/>
          <w:rtl/>
        </w:rPr>
        <w:t>قَالَ الرَّسُولُ صلَّى اللهُ عَلَيْهِ وسلَّمَ: (ما مِن مُسلِمٍ يَبيتُ على ذِكرِ اللهِ طاهرًا، فيَتعارُّ مِن اللَّيلِ فيَسأَلُ اللهَ خيرًا مِن خيرِ الدُّنْيا والآخِرةِ، إلَّا أعطاه إيَّاه). رَوَاهُ أَبُو دَاوُد فِيْ سُنَنِهِ بسند صحي</w:t>
      </w:r>
      <w:r>
        <w:rPr>
          <w:rFonts w:ascii="adwa-assalaf" w:hAnsi="adwa-assalaf" w:cs="adwa-assalaf" w:hint="cs"/>
          <w:sz w:val="32"/>
          <w:szCs w:val="32"/>
          <w:rtl/>
        </w:rPr>
        <w:t>ح.</w:t>
      </w:r>
    </w:p>
    <w:p w14:paraId="540E05CE" w14:textId="7E1261DA" w:rsidR="00BD4813" w:rsidRDefault="00BD4813" w:rsidP="00A60D37">
      <w:pPr>
        <w:pStyle w:val="a3"/>
        <w:jc w:val="lowKashida"/>
        <w:rPr>
          <w:rFonts w:ascii="adwa-assalaf" w:hAnsi="adwa-assalaf" w:cs="adwa-assalaf"/>
          <w:sz w:val="32"/>
          <w:szCs w:val="32"/>
          <w:rtl/>
        </w:rPr>
      </w:pPr>
      <w:r>
        <w:rPr>
          <w:rFonts w:ascii="adwa-assalaf" w:hAnsi="adwa-assalaf" w:cs="adwa-assalaf" w:hint="cs"/>
          <w:sz w:val="32"/>
          <w:szCs w:val="32"/>
          <w:rtl/>
        </w:rPr>
        <w:t>6-</w:t>
      </w:r>
      <w:r w:rsidR="00877ECE">
        <w:rPr>
          <w:rFonts w:ascii="adwa-assalaf" w:hAnsi="adwa-assalaf" w:cs="adwa-assalaf" w:hint="cs"/>
          <w:sz w:val="32"/>
          <w:szCs w:val="32"/>
          <w:rtl/>
        </w:rPr>
        <w:t xml:space="preserve"> </w:t>
      </w:r>
      <w:r w:rsidR="00A60D37" w:rsidRPr="00A60D37">
        <w:rPr>
          <w:rFonts w:ascii="adwa-assalaf" w:hAnsi="adwa-assalaf" w:cs="adwa-assalaf"/>
          <w:sz w:val="32"/>
          <w:szCs w:val="32"/>
          <w:rtl/>
        </w:rPr>
        <w:t>وعَنْ ابْنِ عَبَّاسٍ رَضِيَ اللهُ عَنْهُمَا: أنَّ رَسُولَ اللهِ صلَّى اللهُ عَلَيْهِ وسلَّمَ:</w:t>
      </w:r>
      <w:r w:rsidR="003C3601">
        <w:rPr>
          <w:rFonts w:ascii="adwa-assalaf" w:hAnsi="adwa-assalaf" w:cs="adwa-assalaf" w:hint="cs"/>
          <w:sz w:val="32"/>
          <w:szCs w:val="32"/>
          <w:rtl/>
        </w:rPr>
        <w:t xml:space="preserve"> </w:t>
      </w:r>
      <w:r w:rsidR="00A60D37" w:rsidRPr="00A60D37">
        <w:rPr>
          <w:rFonts w:ascii="adwa-assalaf" w:hAnsi="adwa-assalaf" w:cs="adwa-assalaf"/>
          <w:sz w:val="32"/>
          <w:szCs w:val="32"/>
          <w:rtl/>
        </w:rPr>
        <w:t>قال: (طهِّروا أجسادَكم طهَّرَكُم اللهُ فإنه ليس من عبدٍ يبيتُ طاهرًا إلا بات معه في شِعارِه ملكٌ لا ينقلبُ ساعةً مِنَ الليلِ إلا قَالَ: اللهمَّ اغفرْ لعبدِكَ فَإِنَّهُ بَاتَ طاهرًا). رَوَاهُ ابْنُ حَبَّان فِيْ صَحِيْحِهِ</w:t>
      </w:r>
      <w:r w:rsidR="00A60D37" w:rsidRPr="00A60D37">
        <w:rPr>
          <w:rFonts w:ascii="adwa-assalaf" w:hAnsi="adwa-assalaf" w:cs="adwa-assalaf"/>
          <w:sz w:val="32"/>
          <w:szCs w:val="32"/>
        </w:rPr>
        <w:t>.</w:t>
      </w:r>
    </w:p>
    <w:p w14:paraId="007B123E" w14:textId="7B8A274B" w:rsidR="00A60D37" w:rsidRPr="00A60D37" w:rsidRDefault="00BD4813" w:rsidP="00A60D37">
      <w:pPr>
        <w:pStyle w:val="a3"/>
        <w:jc w:val="lowKashida"/>
        <w:rPr>
          <w:rFonts w:ascii="adwa-assalaf" w:hAnsi="adwa-assalaf" w:cs="adwa-assalaf"/>
          <w:sz w:val="32"/>
          <w:szCs w:val="32"/>
        </w:rPr>
      </w:pPr>
      <w:r>
        <w:rPr>
          <w:rFonts w:ascii="adwa-assalaf" w:hAnsi="adwa-assalaf" w:cs="adwa-assalaf" w:hint="cs"/>
          <w:sz w:val="32"/>
          <w:szCs w:val="32"/>
          <w:rtl/>
        </w:rPr>
        <w:t>7-</w:t>
      </w:r>
      <w:r w:rsidR="00A60D37" w:rsidRPr="00A60D37">
        <w:rPr>
          <w:rFonts w:ascii="adwa-assalaf" w:hAnsi="adwa-assalaf" w:cs="adwa-assalaf"/>
          <w:sz w:val="32"/>
          <w:szCs w:val="32"/>
        </w:rPr>
        <w:t xml:space="preserve"> </w:t>
      </w:r>
      <w:r w:rsidR="00A60D37" w:rsidRPr="00A60D37">
        <w:rPr>
          <w:rFonts w:ascii="adwa-assalaf" w:hAnsi="adwa-assalaf" w:cs="adwa-assalaf"/>
          <w:sz w:val="32"/>
          <w:szCs w:val="32"/>
          <w:rtl/>
        </w:rPr>
        <w:t>وقَالَ صلَّى اللهُ عَلَيْهِ وسلَّمَ: (مَن باتَ طاهرًا باتَ في شِعارِهِ ملَكٌ فلا يَستيقظُ إلا قالَ الملَكُ اللَّهمَّ اغفِر لعبدِكَ فلانٍ فإنَّهُ باتَ طاهِرًا).</w:t>
      </w:r>
      <w:r w:rsidR="003C3601">
        <w:rPr>
          <w:rFonts w:ascii="adwa-assalaf" w:hAnsi="adwa-assalaf" w:cs="adwa-assalaf" w:hint="cs"/>
          <w:sz w:val="32"/>
          <w:szCs w:val="32"/>
          <w:rtl/>
        </w:rPr>
        <w:t xml:space="preserve"> </w:t>
      </w:r>
      <w:r w:rsidR="00A60D37" w:rsidRPr="00A60D37">
        <w:rPr>
          <w:rFonts w:ascii="adwa-assalaf" w:hAnsi="adwa-assalaf" w:cs="adwa-assalaf"/>
          <w:sz w:val="32"/>
          <w:szCs w:val="32"/>
          <w:rtl/>
        </w:rPr>
        <w:t>أَخرَجَهُ البَيْهَقِيُّ بسند صحيح</w:t>
      </w:r>
      <w:r w:rsidR="00877ECE">
        <w:rPr>
          <w:rFonts w:ascii="adwa-assalaf" w:hAnsi="adwa-assalaf" w:cs="adwa-assalaf"/>
          <w:sz w:val="32"/>
          <w:szCs w:val="32"/>
          <w:rtl/>
        </w:rPr>
        <w:t>.</w:t>
      </w:r>
      <w:r w:rsidR="003C3601">
        <w:rPr>
          <w:rFonts w:ascii="adwa-assalaf" w:hAnsi="adwa-assalaf" w:cs="adwa-assalaf" w:hint="cs"/>
          <w:sz w:val="32"/>
          <w:szCs w:val="32"/>
          <w:rtl/>
        </w:rPr>
        <w:t xml:space="preserve"> أ</w:t>
      </w:r>
      <w:r w:rsidR="00A60D37" w:rsidRPr="00A60D37">
        <w:rPr>
          <w:rFonts w:ascii="adwa-assalaf" w:hAnsi="adwa-assalaf" w:cs="adwa-assalaf"/>
          <w:sz w:val="32"/>
          <w:szCs w:val="32"/>
          <w:rtl/>
        </w:rPr>
        <w:t>قول ما تسمعون واستغفر الله العلي العظيم لي ولكم من كل ذنب انه هو الغفور الرحيم</w:t>
      </w:r>
    </w:p>
    <w:p w14:paraId="0C778B00" w14:textId="1A383F80" w:rsidR="00A60D37" w:rsidRPr="00A60D37" w:rsidRDefault="00C94225" w:rsidP="00C94225">
      <w:pPr>
        <w:pStyle w:val="a3"/>
        <w:jc w:val="center"/>
        <w:rPr>
          <w:rFonts w:ascii="adwa-assalaf" w:hAnsi="adwa-assalaf" w:cs="adwa-assalaf" w:hint="cs"/>
          <w:sz w:val="32"/>
          <w:szCs w:val="32"/>
          <w:rtl/>
        </w:rPr>
      </w:pPr>
      <w:r>
        <w:rPr>
          <w:rFonts w:ascii="adwa-assalaf" w:hAnsi="adwa-assalaf" w:cs="adwa-assalaf" w:hint="cs"/>
          <w:sz w:val="32"/>
          <w:szCs w:val="32"/>
          <w:rtl/>
        </w:rPr>
        <w:t>===</w:t>
      </w:r>
    </w:p>
    <w:p w14:paraId="42E54831" w14:textId="3E52FF2B" w:rsidR="00185384" w:rsidRDefault="00A60D37" w:rsidP="00C94225">
      <w:pPr>
        <w:pStyle w:val="a3"/>
        <w:jc w:val="center"/>
        <w:rPr>
          <w:rFonts w:ascii="adwa-assalaf" w:hAnsi="adwa-assalaf" w:cs="adwa-assalaf"/>
          <w:b/>
          <w:bCs/>
          <w:sz w:val="32"/>
          <w:szCs w:val="32"/>
          <w:rtl/>
        </w:rPr>
      </w:pPr>
      <w:r w:rsidRPr="00BD4813">
        <w:rPr>
          <w:rFonts w:ascii="adwa-assalaf" w:hAnsi="adwa-assalaf" w:cs="adwa-assalaf"/>
          <w:b/>
          <w:bCs/>
          <w:sz w:val="32"/>
          <w:szCs w:val="32"/>
          <w:rtl/>
        </w:rPr>
        <w:t>الخطبة الثانية</w:t>
      </w:r>
    </w:p>
    <w:p w14:paraId="6E6F6E35" w14:textId="78D5D4D6" w:rsidR="003C3601" w:rsidRPr="00BD4813" w:rsidRDefault="003C3601" w:rsidP="00920D81">
      <w:pPr>
        <w:pStyle w:val="a3"/>
        <w:ind w:firstLine="720"/>
        <w:rPr>
          <w:rFonts w:ascii="adwa-assalaf" w:hAnsi="adwa-assalaf" w:cs="adwa-assalaf"/>
          <w:b/>
          <w:bCs/>
          <w:sz w:val="32"/>
          <w:szCs w:val="32"/>
          <w:rtl/>
        </w:rPr>
      </w:pPr>
      <w:r>
        <w:rPr>
          <w:rFonts w:ascii="adwa-assalaf" w:hAnsi="adwa-assalaf" w:cs="adwa-assalaf" w:hint="cs"/>
          <w:b/>
          <w:bCs/>
          <w:sz w:val="32"/>
          <w:szCs w:val="32"/>
          <w:rtl/>
        </w:rPr>
        <w:t>فضل الوضوء:</w:t>
      </w:r>
    </w:p>
    <w:p w14:paraId="22774870" w14:textId="77777777" w:rsidR="00A60D37" w:rsidRPr="00A60D37" w:rsidRDefault="00A60D37" w:rsidP="00920D81">
      <w:pPr>
        <w:pStyle w:val="a3"/>
        <w:ind w:firstLine="720"/>
        <w:jc w:val="lowKashida"/>
        <w:rPr>
          <w:rFonts w:ascii="adwa-assalaf" w:hAnsi="adwa-assalaf" w:cs="adwa-assalaf"/>
          <w:sz w:val="32"/>
          <w:szCs w:val="32"/>
          <w:rtl/>
        </w:rPr>
      </w:pPr>
      <w:r w:rsidRPr="00A60D37">
        <w:rPr>
          <w:rFonts w:ascii="adwa-assalaf" w:hAnsi="adwa-assalaf" w:cs="adwa-assalaf"/>
          <w:sz w:val="32"/>
          <w:szCs w:val="32"/>
          <w:rtl/>
        </w:rPr>
        <w:t>الْحَمْدُ للهِ عَلَى إحْسَانِهِ، وَالشُّكْرُ لَهُ عَلَى تَوْفِيقِهِ وَامْتِنَانِهِ، وَأَشْهَدُ أَنْ لَا إِلَهَ إلَّا اللهُ وَحْدَهُ لَا شَرِيكَ لَهُ؛ تَعْظِيمًا لِشَأْنِهِ، وَأَشْهَدُ أَنَّ مُحَمَّدًا عَبْدُهُ وَرَسُولُهُ، الدَّاعِي إِلَى رِضْوَانِهِ، صَلَّى اللهُ عَلَيْهِ وَعَلَى آلِهِ وَصَحْبِهِ وَسَلَّمَ تَسْلِيمًا كَثِيرًا.</w:t>
      </w:r>
    </w:p>
    <w:p w14:paraId="5522A908" w14:textId="78D6CA64" w:rsidR="00A60D37" w:rsidRPr="00A60D37" w:rsidRDefault="00A60D37" w:rsidP="00A60D37">
      <w:pPr>
        <w:pStyle w:val="a3"/>
        <w:jc w:val="lowKashida"/>
        <w:rPr>
          <w:rFonts w:ascii="adwa-assalaf" w:hAnsi="adwa-assalaf" w:cs="adwa-assalaf"/>
          <w:sz w:val="32"/>
          <w:szCs w:val="32"/>
          <w:rtl/>
        </w:rPr>
      </w:pPr>
      <w:r w:rsidRPr="00A60D37">
        <w:rPr>
          <w:rFonts w:ascii="adwa-assalaf" w:hAnsi="adwa-assalaf" w:cs="adwa-assalaf"/>
          <w:sz w:val="32"/>
          <w:szCs w:val="32"/>
          <w:rtl/>
        </w:rPr>
        <w:t>عباد</w:t>
      </w:r>
      <w:r w:rsidR="00393240">
        <w:rPr>
          <w:rFonts w:ascii="adwa-assalaf" w:hAnsi="adwa-assalaf" w:cs="adwa-assalaf" w:hint="cs"/>
          <w:sz w:val="32"/>
          <w:szCs w:val="32"/>
          <w:rtl/>
        </w:rPr>
        <w:t xml:space="preserve"> </w:t>
      </w:r>
      <w:r w:rsidRPr="00A60D37">
        <w:rPr>
          <w:rFonts w:ascii="adwa-assalaf" w:hAnsi="adwa-assalaf" w:cs="adwa-assalaf"/>
          <w:sz w:val="32"/>
          <w:szCs w:val="32"/>
          <w:rtl/>
        </w:rPr>
        <w:t>الله؛</w:t>
      </w:r>
      <w:r w:rsidR="00920D81">
        <w:rPr>
          <w:rFonts w:ascii="adwa-assalaf" w:hAnsi="adwa-assalaf" w:cs="adwa-assalaf" w:hint="cs"/>
          <w:sz w:val="32"/>
          <w:szCs w:val="32"/>
          <w:rtl/>
        </w:rPr>
        <w:t xml:space="preserve"> </w:t>
      </w:r>
      <w:r w:rsidRPr="00A60D37">
        <w:rPr>
          <w:rFonts w:ascii="adwa-assalaf" w:hAnsi="adwa-assalaf" w:cs="adwa-assalaf"/>
          <w:sz w:val="32"/>
          <w:szCs w:val="32"/>
          <w:rtl/>
        </w:rPr>
        <w:t xml:space="preserve">وردت في السنة </w:t>
      </w:r>
      <w:r w:rsidR="00920D81">
        <w:rPr>
          <w:rFonts w:ascii="adwa-assalaf" w:hAnsi="adwa-assalaf" w:cs="adwa-assalaf" w:hint="cs"/>
          <w:sz w:val="32"/>
          <w:szCs w:val="32"/>
          <w:rtl/>
        </w:rPr>
        <w:t>أ</w:t>
      </w:r>
      <w:r w:rsidRPr="00A60D37">
        <w:rPr>
          <w:rFonts w:ascii="adwa-assalaf" w:hAnsi="adwa-assalaf" w:cs="adwa-assalaf"/>
          <w:sz w:val="32"/>
          <w:szCs w:val="32"/>
          <w:rtl/>
        </w:rPr>
        <w:t>حاديث عظيمة تبين ال</w:t>
      </w:r>
      <w:r w:rsidR="00920D81">
        <w:rPr>
          <w:rFonts w:ascii="adwa-assalaf" w:hAnsi="adwa-assalaf" w:cs="adwa-assalaf" w:hint="cs"/>
          <w:sz w:val="32"/>
          <w:szCs w:val="32"/>
          <w:rtl/>
        </w:rPr>
        <w:t>أ</w:t>
      </w:r>
      <w:r w:rsidRPr="00A60D37">
        <w:rPr>
          <w:rFonts w:ascii="adwa-assalaf" w:hAnsi="adwa-assalaf" w:cs="adwa-assalaf"/>
          <w:sz w:val="32"/>
          <w:szCs w:val="32"/>
          <w:rtl/>
        </w:rPr>
        <w:t>جور العظيمة لل</w:t>
      </w:r>
      <w:r w:rsidR="00920D81">
        <w:rPr>
          <w:rFonts w:ascii="adwa-assalaf" w:hAnsi="adwa-assalaf" w:cs="adwa-assalaf" w:hint="cs"/>
          <w:sz w:val="32"/>
          <w:szCs w:val="32"/>
          <w:rtl/>
        </w:rPr>
        <w:t>أ</w:t>
      </w:r>
      <w:r w:rsidRPr="00A60D37">
        <w:rPr>
          <w:rFonts w:ascii="adwa-assalaf" w:hAnsi="adwa-assalaf" w:cs="adwa-assalaf"/>
          <w:sz w:val="32"/>
          <w:szCs w:val="32"/>
          <w:rtl/>
        </w:rPr>
        <w:t xml:space="preserve">ذكار بعد الوضوء </w:t>
      </w:r>
    </w:p>
    <w:p w14:paraId="2DBB8886" w14:textId="6F15F862" w:rsidR="00A60D37" w:rsidRPr="00A60D37" w:rsidRDefault="00A60D37" w:rsidP="00A60D37">
      <w:pPr>
        <w:pStyle w:val="a3"/>
        <w:jc w:val="lowKashida"/>
        <w:rPr>
          <w:rFonts w:ascii="adwa-assalaf" w:hAnsi="adwa-assalaf" w:cs="adwa-assalaf"/>
          <w:sz w:val="32"/>
          <w:szCs w:val="32"/>
          <w:rtl/>
        </w:rPr>
      </w:pPr>
      <w:r w:rsidRPr="00A60D37">
        <w:rPr>
          <w:rFonts w:ascii="adwa-assalaf" w:hAnsi="adwa-assalaf" w:cs="adwa-assalaf"/>
          <w:sz w:val="32"/>
          <w:szCs w:val="32"/>
          <w:rtl/>
        </w:rPr>
        <w:t xml:space="preserve"> فعن أَبِيْ سَعِيدٍ رضي الله عنه موقوفا قال</w:t>
      </w:r>
      <w:r w:rsidR="00920D81">
        <w:rPr>
          <w:rFonts w:ascii="adwa-assalaf" w:hAnsi="adwa-assalaf" w:cs="adwa-assalaf" w:hint="cs"/>
          <w:sz w:val="32"/>
          <w:szCs w:val="32"/>
          <w:rtl/>
        </w:rPr>
        <w:t>،</w:t>
      </w:r>
      <w:r w:rsidRPr="00A60D37">
        <w:rPr>
          <w:rFonts w:ascii="adwa-assalaf" w:hAnsi="adwa-assalaf" w:cs="adwa-assalaf"/>
          <w:sz w:val="32"/>
          <w:szCs w:val="32"/>
          <w:rtl/>
        </w:rPr>
        <w:t xml:space="preserve"> قال النبي صل الله عليه وسلم الله</w:t>
      </w:r>
      <w:r w:rsidR="00877ECE">
        <w:rPr>
          <w:rFonts w:ascii="adwa-assalaf" w:hAnsi="adwa-assalaf" w:cs="adwa-assalaf"/>
          <w:sz w:val="32"/>
          <w:szCs w:val="32"/>
          <w:rtl/>
        </w:rPr>
        <w:t>:</w:t>
      </w:r>
      <w:r w:rsidRPr="00A60D37">
        <w:rPr>
          <w:rFonts w:ascii="adwa-assalaf" w:hAnsi="adwa-assalaf" w:cs="adwa-assalaf"/>
          <w:sz w:val="32"/>
          <w:szCs w:val="32"/>
          <w:rtl/>
        </w:rPr>
        <w:t xml:space="preserve"> إذا توضأ الرجلُ فقال</w:t>
      </w:r>
      <w:r w:rsidR="00877ECE">
        <w:rPr>
          <w:rFonts w:ascii="adwa-assalaf" w:hAnsi="adwa-assalaf" w:cs="adwa-assalaf"/>
          <w:sz w:val="32"/>
          <w:szCs w:val="32"/>
          <w:rtl/>
        </w:rPr>
        <w:t>:</w:t>
      </w:r>
      <w:r w:rsidRPr="00A60D37">
        <w:rPr>
          <w:rFonts w:ascii="adwa-assalaf" w:hAnsi="adwa-assalaf" w:cs="adwa-assalaf"/>
          <w:sz w:val="32"/>
          <w:szCs w:val="32"/>
          <w:rtl/>
        </w:rPr>
        <w:t xml:space="preserve"> (سبحانك اللهمَّ وبحمدِك</w:t>
      </w:r>
      <w:r w:rsidR="00877ECE">
        <w:rPr>
          <w:rFonts w:ascii="adwa-assalaf" w:hAnsi="adwa-assalaf" w:cs="adwa-assalaf"/>
          <w:sz w:val="32"/>
          <w:szCs w:val="32"/>
          <w:rtl/>
        </w:rPr>
        <w:t>،</w:t>
      </w:r>
      <w:r w:rsidRPr="00A60D37">
        <w:rPr>
          <w:rFonts w:ascii="adwa-assalaf" w:hAnsi="adwa-assalaf" w:cs="adwa-assalaf"/>
          <w:sz w:val="32"/>
          <w:szCs w:val="32"/>
          <w:rtl/>
        </w:rPr>
        <w:t xml:space="preserve"> أشهدُ أنْ لا إلهَ إلا أنتَ</w:t>
      </w:r>
      <w:r w:rsidR="00877ECE">
        <w:rPr>
          <w:rFonts w:ascii="adwa-assalaf" w:hAnsi="adwa-assalaf" w:cs="adwa-assalaf"/>
          <w:sz w:val="32"/>
          <w:szCs w:val="32"/>
          <w:rtl/>
        </w:rPr>
        <w:t>،</w:t>
      </w:r>
      <w:r w:rsidRPr="00A60D37">
        <w:rPr>
          <w:rFonts w:ascii="adwa-assalaf" w:hAnsi="adwa-assalaf" w:cs="adwa-assalaf"/>
          <w:sz w:val="32"/>
          <w:szCs w:val="32"/>
          <w:rtl/>
        </w:rPr>
        <w:t xml:space="preserve"> أستغفرُك وأتوبُ إليك</w:t>
      </w:r>
      <w:r w:rsidR="00D27A9C">
        <w:rPr>
          <w:rFonts w:ascii="adwa-assalaf" w:hAnsi="adwa-assalaf" w:cs="adwa-assalaf"/>
          <w:sz w:val="32"/>
          <w:szCs w:val="32"/>
          <w:rtl/>
        </w:rPr>
        <w:t>؟</w:t>
      </w:r>
      <w:r w:rsidRPr="00A60D37">
        <w:rPr>
          <w:rFonts w:ascii="adwa-assalaf" w:hAnsi="adwa-assalaf" w:cs="adwa-assalaf"/>
          <w:sz w:val="32"/>
          <w:szCs w:val="32"/>
          <w:rtl/>
        </w:rPr>
        <w:t xml:space="preserve"> خُتم بخاتمٍ ثم لم يكسرْ إلى يومِ القيامةِ).</w:t>
      </w:r>
      <w:r w:rsidR="00B537DD">
        <w:rPr>
          <w:rFonts w:ascii="adwa-assalaf" w:hAnsi="adwa-assalaf" w:cs="adwa-assalaf" w:hint="cs"/>
          <w:sz w:val="32"/>
          <w:szCs w:val="32"/>
          <w:rtl/>
        </w:rPr>
        <w:t xml:space="preserve"> </w:t>
      </w:r>
      <w:r w:rsidRPr="00A60D37">
        <w:rPr>
          <w:rFonts w:ascii="adwa-assalaf" w:hAnsi="adwa-assalaf" w:cs="adwa-assalaf"/>
          <w:sz w:val="32"/>
          <w:szCs w:val="32"/>
          <w:rtl/>
        </w:rPr>
        <w:t>حديث صحيح</w:t>
      </w:r>
      <w:r w:rsidR="00877ECE">
        <w:rPr>
          <w:rFonts w:ascii="adwa-assalaf" w:hAnsi="adwa-assalaf" w:cs="adwa-assalaf"/>
          <w:sz w:val="32"/>
          <w:szCs w:val="32"/>
          <w:rtl/>
        </w:rPr>
        <w:t>.</w:t>
      </w:r>
    </w:p>
    <w:p w14:paraId="0E7156BF" w14:textId="02F5E2A3" w:rsidR="00A60D37" w:rsidRPr="00A60D37" w:rsidRDefault="00A60D37" w:rsidP="00A60D37">
      <w:pPr>
        <w:pStyle w:val="a3"/>
        <w:jc w:val="lowKashida"/>
        <w:rPr>
          <w:rFonts w:ascii="adwa-assalaf" w:hAnsi="adwa-assalaf" w:cs="adwa-assalaf"/>
          <w:sz w:val="32"/>
          <w:szCs w:val="32"/>
          <w:rtl/>
        </w:rPr>
      </w:pPr>
      <w:r w:rsidRPr="00A60D37">
        <w:rPr>
          <w:rFonts w:ascii="adwa-assalaf" w:hAnsi="adwa-assalaf" w:cs="adwa-assalaf"/>
          <w:sz w:val="32"/>
          <w:szCs w:val="32"/>
          <w:rtl/>
        </w:rPr>
        <w:t>وقَالَ صلَّى اللهُ عَلَيْهِ وسلَّمَ: (مَنْ تَوَضَّأَ فَأحسنَ الوُضُوءَ ثُمَّ قال</w:t>
      </w:r>
      <w:r w:rsidR="00877ECE">
        <w:rPr>
          <w:rFonts w:ascii="adwa-assalaf" w:hAnsi="adwa-assalaf" w:cs="adwa-assalaf"/>
          <w:sz w:val="32"/>
          <w:szCs w:val="32"/>
          <w:rtl/>
        </w:rPr>
        <w:t>:</w:t>
      </w:r>
      <w:r w:rsidRPr="00A60D37">
        <w:rPr>
          <w:rFonts w:ascii="adwa-assalaf" w:hAnsi="adwa-assalaf" w:cs="adwa-assalaf"/>
          <w:sz w:val="32"/>
          <w:szCs w:val="32"/>
          <w:rtl/>
        </w:rPr>
        <w:t xml:space="preserve"> أشهدُ أنْ لا إلهَ إِلَّا اللهُ وحْدَهُ لا شريكَ لهُ</w:t>
      </w:r>
      <w:r w:rsidR="00877ECE">
        <w:rPr>
          <w:rFonts w:ascii="adwa-assalaf" w:hAnsi="adwa-assalaf" w:cs="adwa-assalaf"/>
          <w:sz w:val="32"/>
          <w:szCs w:val="32"/>
          <w:rtl/>
        </w:rPr>
        <w:t>،</w:t>
      </w:r>
      <w:r w:rsidRPr="00A60D37">
        <w:rPr>
          <w:rFonts w:ascii="adwa-assalaf" w:hAnsi="adwa-assalaf" w:cs="adwa-assalaf"/>
          <w:sz w:val="32"/>
          <w:szCs w:val="32"/>
          <w:rtl/>
        </w:rPr>
        <w:t xml:space="preserve"> وأشهدُ أنَّ محمدًا عَبْدُهُ ورسولُهُ</w:t>
      </w:r>
      <w:r w:rsidR="00877ECE">
        <w:rPr>
          <w:rFonts w:ascii="adwa-assalaf" w:hAnsi="adwa-assalaf" w:cs="adwa-assalaf"/>
          <w:sz w:val="32"/>
          <w:szCs w:val="32"/>
          <w:rtl/>
        </w:rPr>
        <w:t>.</w:t>
      </w:r>
      <w:r w:rsidRPr="00A60D37">
        <w:rPr>
          <w:rFonts w:ascii="adwa-assalaf" w:hAnsi="adwa-assalaf" w:cs="adwa-assalaf"/>
          <w:sz w:val="32"/>
          <w:szCs w:val="32"/>
          <w:rtl/>
        </w:rPr>
        <w:t xml:space="preserve"> اللهمَّ اجعلْنِي مِنَ التَّوَّابينَ</w:t>
      </w:r>
      <w:r w:rsidR="00877ECE">
        <w:rPr>
          <w:rFonts w:ascii="adwa-assalaf" w:hAnsi="adwa-assalaf" w:cs="adwa-assalaf"/>
          <w:sz w:val="32"/>
          <w:szCs w:val="32"/>
          <w:rtl/>
        </w:rPr>
        <w:t>،</w:t>
      </w:r>
      <w:r w:rsidRPr="00A60D37">
        <w:rPr>
          <w:rFonts w:ascii="adwa-assalaf" w:hAnsi="adwa-assalaf" w:cs="adwa-assalaf"/>
          <w:sz w:val="32"/>
          <w:szCs w:val="32"/>
          <w:rtl/>
        </w:rPr>
        <w:t xml:space="preserve"> واجعلْنِي مِنَ المُتَطَهِّرِينَ، فُتِحَتْ لهُ ثَمانِيَةُ أبوابِ الجنةِ</w:t>
      </w:r>
      <w:r w:rsidR="00877ECE">
        <w:rPr>
          <w:rFonts w:ascii="adwa-assalaf" w:hAnsi="adwa-assalaf" w:cs="adwa-assalaf"/>
          <w:sz w:val="32"/>
          <w:szCs w:val="32"/>
          <w:rtl/>
        </w:rPr>
        <w:t>،</w:t>
      </w:r>
      <w:r w:rsidRPr="00A60D37">
        <w:rPr>
          <w:rFonts w:ascii="adwa-assalaf" w:hAnsi="adwa-assalaf" w:cs="adwa-assalaf"/>
          <w:sz w:val="32"/>
          <w:szCs w:val="32"/>
          <w:rtl/>
        </w:rPr>
        <w:t xml:space="preserve"> يدخلُ من أَيِّها شاءَ). رَوَاهُ أَبُو دَاوُد بسند صحيح.</w:t>
      </w:r>
    </w:p>
    <w:p w14:paraId="2D199D9A" w14:textId="77777777" w:rsidR="00A60D37" w:rsidRPr="00A60D37" w:rsidRDefault="00A60D37" w:rsidP="00A60D37">
      <w:pPr>
        <w:pStyle w:val="a3"/>
        <w:jc w:val="lowKashida"/>
        <w:rPr>
          <w:rFonts w:ascii="adwa-assalaf" w:hAnsi="adwa-assalaf" w:cs="adwa-assalaf"/>
          <w:sz w:val="32"/>
          <w:szCs w:val="32"/>
          <w:rtl/>
        </w:rPr>
      </w:pPr>
      <w:r w:rsidRPr="00A60D37">
        <w:rPr>
          <w:rFonts w:ascii="adwa-assalaf" w:hAnsi="adwa-assalaf" w:cs="adwa-assalaf"/>
          <w:sz w:val="32"/>
          <w:szCs w:val="32"/>
          <w:rtl/>
        </w:rPr>
        <w:lastRenderedPageBreak/>
        <w:t>وقَالَ رَسولُ اللهِ صلَّى اللهُ عليه وسلَّمَ: (مَن توضَّأَ فأحسَنَ الوُضوءَ، ثم رفَعَ نَظَرَه إلى السَّماءِ فقال: أشهَدُ أنْ لا إلهَ إلَّا اللهُ وَحدَهُ لا شَريكَ له، وأشهَدُ أنَّ محمدًا عَبدُهُ ورَسولُهُ، فُتِحَتْ له ثَمانيةُ أبوابِ الجَنَّةِ، يَدخُلُ مِن أيِّها شاءَ). أَخْرَجَهُ مُسْلِمٌ.</w:t>
      </w:r>
    </w:p>
    <w:p w14:paraId="4ABFE9F9" w14:textId="6E25A949" w:rsidR="00A60D37" w:rsidRPr="00A60D37" w:rsidRDefault="00A60D37" w:rsidP="00A60D37">
      <w:pPr>
        <w:pStyle w:val="a3"/>
        <w:jc w:val="lowKashida"/>
        <w:rPr>
          <w:rFonts w:ascii="adwa-assalaf" w:hAnsi="adwa-assalaf" w:cs="adwa-assalaf"/>
          <w:sz w:val="32"/>
          <w:szCs w:val="32"/>
          <w:rtl/>
        </w:rPr>
      </w:pPr>
      <w:r w:rsidRPr="00A60D37">
        <w:rPr>
          <w:rFonts w:ascii="adwa-assalaf" w:hAnsi="adwa-assalaf" w:cs="adwa-assalaf"/>
          <w:sz w:val="32"/>
          <w:szCs w:val="32"/>
          <w:rtl/>
        </w:rPr>
        <w:t>وقَالَ صلَّى اللهُ عَلَيْهِ وسلَّمَ: مَنْ تَوَضَّأَ ثُمَّ قَالَ: (سُبْحَانَكَ اللهُمَّ وَبِحَمْدِكَ، أَشْهَدُ أَنْ لَا إِلَهَ إِلَّا أَنْتَ، أَسْتَغْفِرُكَ وَأَتُوبُ إِلَيْكَ) كُتِبَ فِي رَقٍّ، ثُمَّ طُبِعَ بِطَابَعٍ فَلَمْ يُكْسَرْ إِلَى يَوْمِ الْقِيَامَةِ).</w:t>
      </w:r>
      <w:r w:rsidR="00877ECE">
        <w:rPr>
          <w:rFonts w:ascii="adwa-assalaf" w:hAnsi="adwa-assalaf" w:cs="adwa-assalaf" w:hint="cs"/>
          <w:sz w:val="32"/>
          <w:szCs w:val="32"/>
          <w:rtl/>
        </w:rPr>
        <w:t xml:space="preserve"> </w:t>
      </w:r>
      <w:r w:rsidRPr="00A60D37">
        <w:rPr>
          <w:rFonts w:ascii="adwa-assalaf" w:hAnsi="adwa-assalaf" w:cs="adwa-assalaf"/>
          <w:sz w:val="32"/>
          <w:szCs w:val="32"/>
          <w:rtl/>
        </w:rPr>
        <w:t>أَخْرَجَهُ النِّسَائِيُّ بسند صحيح</w:t>
      </w:r>
      <w:r w:rsidR="00877ECE">
        <w:rPr>
          <w:rFonts w:ascii="adwa-assalaf" w:hAnsi="adwa-assalaf" w:cs="adwa-assalaf"/>
          <w:sz w:val="32"/>
          <w:szCs w:val="32"/>
          <w:rtl/>
        </w:rPr>
        <w:t>.</w:t>
      </w:r>
      <w:r w:rsidRPr="00A60D37">
        <w:rPr>
          <w:rFonts w:ascii="adwa-assalaf" w:hAnsi="adwa-assalaf" w:cs="adwa-assalaf"/>
          <w:sz w:val="32"/>
          <w:szCs w:val="32"/>
          <w:rtl/>
        </w:rPr>
        <w:cr/>
        <w:t>وعَنْ أَبِي مُوسَى الأَشْعَريِّ رضي الله عنه</w:t>
      </w:r>
      <w:r w:rsidR="00877ECE">
        <w:rPr>
          <w:rFonts w:ascii="adwa-assalaf" w:hAnsi="adwa-assalaf" w:cs="adwa-assalaf"/>
          <w:sz w:val="32"/>
          <w:szCs w:val="32"/>
          <w:rtl/>
        </w:rPr>
        <w:t>،</w:t>
      </w:r>
      <w:r w:rsidRPr="00A60D37">
        <w:rPr>
          <w:rFonts w:ascii="adwa-assalaf" w:hAnsi="adwa-assalaf" w:cs="adwa-assalaf"/>
          <w:sz w:val="32"/>
          <w:szCs w:val="32"/>
          <w:rtl/>
        </w:rPr>
        <w:t xml:space="preserve"> قَالَ</w:t>
      </w:r>
      <w:r w:rsidR="00877ECE">
        <w:rPr>
          <w:rFonts w:ascii="adwa-assalaf" w:hAnsi="adwa-assalaf" w:cs="adwa-assalaf"/>
          <w:sz w:val="32"/>
          <w:szCs w:val="32"/>
          <w:rtl/>
        </w:rPr>
        <w:t>:</w:t>
      </w:r>
      <w:r w:rsidRPr="00A60D37">
        <w:rPr>
          <w:rFonts w:ascii="adwa-assalaf" w:hAnsi="adwa-assalaf" w:cs="adwa-assalaf"/>
          <w:sz w:val="32"/>
          <w:szCs w:val="32"/>
          <w:rtl/>
        </w:rPr>
        <w:t xml:space="preserve"> أتيتُ النبيَّ صلَّى اللهُ عليهِ وسلَّمَ وهو يتوضأُ فصلَّى وَقَالَ</w:t>
      </w:r>
      <w:r w:rsidR="00877ECE">
        <w:rPr>
          <w:rFonts w:ascii="adwa-assalaf" w:hAnsi="adwa-assalaf" w:cs="adwa-assalaf"/>
          <w:sz w:val="32"/>
          <w:szCs w:val="32"/>
          <w:rtl/>
        </w:rPr>
        <w:t>:</w:t>
      </w:r>
      <w:r w:rsidRPr="00A60D37">
        <w:rPr>
          <w:rFonts w:ascii="adwa-assalaf" w:hAnsi="adwa-assalaf" w:cs="adwa-assalaf"/>
          <w:sz w:val="32"/>
          <w:szCs w:val="32"/>
          <w:rtl/>
        </w:rPr>
        <w:t xml:space="preserve"> (اللهمَّ اغفرْ لِيْ ذَنبِي ووَسِّعْ لِيْ فِيْ دَارِي وبارِكْ لِيْ فِيْ رِزْقِي).</w:t>
      </w:r>
      <w:r w:rsidR="00877ECE">
        <w:rPr>
          <w:rFonts w:ascii="adwa-assalaf" w:hAnsi="adwa-assalaf" w:cs="adwa-assalaf" w:hint="cs"/>
          <w:sz w:val="32"/>
          <w:szCs w:val="32"/>
          <w:rtl/>
        </w:rPr>
        <w:t xml:space="preserve"> </w:t>
      </w:r>
      <w:r w:rsidRPr="00A60D37">
        <w:rPr>
          <w:rFonts w:ascii="adwa-assalaf" w:hAnsi="adwa-assalaf" w:cs="adwa-assalaf"/>
          <w:sz w:val="32"/>
          <w:szCs w:val="32"/>
          <w:rtl/>
        </w:rPr>
        <w:t>حَدِيْثٌ حَسَنٌ</w:t>
      </w:r>
    </w:p>
    <w:p w14:paraId="3F7FC4CE" w14:textId="7B22B058" w:rsidR="00A60D37" w:rsidRPr="00A60D37" w:rsidRDefault="00A60D37" w:rsidP="00A60D37">
      <w:pPr>
        <w:pStyle w:val="a3"/>
        <w:jc w:val="lowKashida"/>
        <w:rPr>
          <w:rFonts w:ascii="adwa-assalaf" w:hAnsi="adwa-assalaf" w:cs="adwa-assalaf"/>
          <w:sz w:val="32"/>
          <w:szCs w:val="32"/>
          <w:rtl/>
        </w:rPr>
      </w:pPr>
      <w:r w:rsidRPr="00A60D37">
        <w:rPr>
          <w:rFonts w:ascii="adwa-assalaf" w:hAnsi="adwa-assalaf" w:cs="adwa-assalaf"/>
          <w:sz w:val="32"/>
          <w:szCs w:val="32"/>
          <w:rtl/>
        </w:rPr>
        <w:t>ومع هذا الاجور العظيمة التي ينالها المسلم من الوضوء؛</w:t>
      </w:r>
      <w:r w:rsidR="00877ECE">
        <w:rPr>
          <w:rFonts w:ascii="adwa-assalaf" w:hAnsi="adwa-assalaf" w:cs="adwa-assalaf" w:hint="cs"/>
          <w:sz w:val="32"/>
          <w:szCs w:val="32"/>
          <w:rtl/>
        </w:rPr>
        <w:t xml:space="preserve"> </w:t>
      </w:r>
      <w:r w:rsidRPr="00A60D37">
        <w:rPr>
          <w:rFonts w:ascii="adwa-assalaf" w:hAnsi="adwa-assalaf" w:cs="adwa-assalaf"/>
          <w:sz w:val="32"/>
          <w:szCs w:val="32"/>
          <w:rtl/>
        </w:rPr>
        <w:t>البعض يستثقل أن يتوضأ بدلاً من مدافعة الأخبثين ولماذا نستثقل أن ننام على طهارة مع ثبات هذه الأجور إن هذا من العجز والكسل ومن الزهد في الأجر العظيم أسأل الله أن يعيننا على شكره وذكره وحسن عبادته</w:t>
      </w:r>
      <w:r w:rsidR="00877ECE">
        <w:rPr>
          <w:rFonts w:ascii="adwa-assalaf" w:hAnsi="adwa-assalaf" w:cs="adwa-assalaf" w:hint="cs"/>
          <w:sz w:val="32"/>
          <w:szCs w:val="32"/>
          <w:rtl/>
        </w:rPr>
        <w:t>.</w:t>
      </w:r>
    </w:p>
    <w:p w14:paraId="529F620E" w14:textId="44D68099" w:rsidR="00A60D37" w:rsidRDefault="00A60D37" w:rsidP="00A60D37">
      <w:pPr>
        <w:pStyle w:val="a3"/>
        <w:jc w:val="lowKashida"/>
        <w:rPr>
          <w:rFonts w:ascii="adwa-assalaf" w:hAnsi="adwa-assalaf" w:cs="adwa-assalaf"/>
          <w:sz w:val="32"/>
          <w:szCs w:val="32"/>
          <w:rtl/>
        </w:rPr>
      </w:pPr>
      <w:r w:rsidRPr="00A60D37">
        <w:rPr>
          <w:rFonts w:ascii="adwa-assalaf" w:hAnsi="adwa-assalaf" w:cs="adwa-assalaf"/>
          <w:sz w:val="32"/>
          <w:szCs w:val="32"/>
          <w:rtl/>
        </w:rPr>
        <w:t>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 وَاجْعَلْنَا هُدَاةً مَهْدِيِّينَ غَيْرَ ضَالِّينَ وَلَا مُضِلِّينَ؛ وَنَسْأَلُهُ الْعَفْوَ وَالْعَافِيَةَ فِي الدُّنْيَا وَالْآخِرَةِ؛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sectPr w:rsidR="00A60D37" w:rsidSect="0096307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wa-assalaf">
    <w:panose1 w:val="02000000000000000000"/>
    <w:charset w:val="00"/>
    <w:family w:val="auto"/>
    <w:pitch w:val="variable"/>
    <w:sig w:usb0="00002007" w:usb1="80000000" w:usb2="00000008" w:usb3="00000000" w:csb0="0000004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D37"/>
    <w:rsid w:val="00185384"/>
    <w:rsid w:val="00393240"/>
    <w:rsid w:val="003C3601"/>
    <w:rsid w:val="003E30F2"/>
    <w:rsid w:val="005B4AD0"/>
    <w:rsid w:val="00877ECE"/>
    <w:rsid w:val="00920D81"/>
    <w:rsid w:val="00963077"/>
    <w:rsid w:val="00A60D37"/>
    <w:rsid w:val="00B537DD"/>
    <w:rsid w:val="00BD4813"/>
    <w:rsid w:val="00C16ACD"/>
    <w:rsid w:val="00C94225"/>
    <w:rsid w:val="00D27A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1FB25"/>
  <w15:chartTrackingRefBased/>
  <w15:docId w15:val="{CFE01F1E-6BA0-49F8-BC05-E9CFB99D0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60D37"/>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4993025">
      <w:bodyDiv w:val="1"/>
      <w:marLeft w:val="0"/>
      <w:marRight w:val="0"/>
      <w:marTop w:val="0"/>
      <w:marBottom w:val="0"/>
      <w:divBdr>
        <w:top w:val="none" w:sz="0" w:space="0" w:color="auto"/>
        <w:left w:val="none" w:sz="0" w:space="0" w:color="auto"/>
        <w:bottom w:val="none" w:sz="0" w:space="0" w:color="auto"/>
        <w:right w:val="none" w:sz="0" w:space="0" w:color="auto"/>
      </w:divBdr>
      <w:divsChild>
        <w:div w:id="1284384193">
          <w:marLeft w:val="0"/>
          <w:marRight w:val="0"/>
          <w:marTop w:val="0"/>
          <w:marBottom w:val="0"/>
          <w:divBdr>
            <w:top w:val="none" w:sz="0" w:space="0" w:color="auto"/>
            <w:left w:val="none" w:sz="0" w:space="0" w:color="auto"/>
            <w:bottom w:val="none" w:sz="0" w:space="0" w:color="auto"/>
            <w:right w:val="none" w:sz="0" w:space="0" w:color="auto"/>
          </w:divBdr>
        </w:div>
        <w:div w:id="1838840735">
          <w:marLeft w:val="0"/>
          <w:marRight w:val="0"/>
          <w:marTop w:val="0"/>
          <w:marBottom w:val="0"/>
          <w:divBdr>
            <w:top w:val="none" w:sz="0" w:space="0" w:color="auto"/>
            <w:left w:val="none" w:sz="0" w:space="0" w:color="auto"/>
            <w:bottom w:val="none" w:sz="0" w:space="0" w:color="auto"/>
            <w:right w:val="none" w:sz="0" w:space="0" w:color="auto"/>
          </w:divBdr>
        </w:div>
        <w:div w:id="1067387377">
          <w:marLeft w:val="0"/>
          <w:marRight w:val="0"/>
          <w:marTop w:val="0"/>
          <w:marBottom w:val="0"/>
          <w:divBdr>
            <w:top w:val="none" w:sz="0" w:space="0" w:color="auto"/>
            <w:left w:val="none" w:sz="0" w:space="0" w:color="auto"/>
            <w:bottom w:val="none" w:sz="0" w:space="0" w:color="auto"/>
            <w:right w:val="none" w:sz="0" w:space="0" w:color="auto"/>
          </w:divBdr>
        </w:div>
        <w:div w:id="1848784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1804</Words>
  <Characters>10284</Characters>
  <Application>Microsoft Office Word</Application>
  <DocSecurity>0</DocSecurity>
  <Lines>85</Lines>
  <Paragraphs>24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صالح العصيمي</dc:creator>
  <cp:keywords/>
  <dc:description/>
  <cp:lastModifiedBy>صالح العصيمي</cp:lastModifiedBy>
  <cp:revision>2</cp:revision>
  <dcterms:created xsi:type="dcterms:W3CDTF">2022-10-20T09:46:00Z</dcterms:created>
  <dcterms:modified xsi:type="dcterms:W3CDTF">2022-10-20T10:10:00Z</dcterms:modified>
</cp:coreProperties>
</file>