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CE70" w14:textId="15A2F149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>بسم الله الرحمن الرحيم</w:t>
      </w:r>
    </w:p>
    <w:p w14:paraId="500B4C62" w14:textId="46E8E567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إخوة الإيمان </w:t>
      </w:r>
      <w:proofErr w:type="gramStart"/>
      <w:r w:rsidRPr="00097690">
        <w:rPr>
          <w:rFonts w:ascii="Traditional Arabic" w:hAnsi="Traditional Arabic" w:cs="Traditional Arabic" w:hint="cs"/>
          <w:sz w:val="70"/>
          <w:szCs w:val="70"/>
          <w:rtl/>
        </w:rPr>
        <w:t>والعقيدة .</w:t>
      </w:r>
      <w:proofErr w:type="gramEnd"/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في مثل هذا الشهر - شهر ربيع الأول - أشرق النور وبزغ الفجر وولد خير البشر رسولنا محمد بن </w:t>
      </w:r>
      <w:proofErr w:type="gramStart"/>
      <w:r w:rsidRPr="00097690">
        <w:rPr>
          <w:rFonts w:ascii="Traditional Arabic" w:hAnsi="Traditional Arabic" w:cs="Traditional Arabic"/>
          <w:sz w:val="70"/>
          <w:szCs w:val="70"/>
          <w:rtl/>
        </w:rPr>
        <w:t>عبدالله</w:t>
      </w:r>
      <w:proofErr w:type="gramEnd"/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ﷺ.</w:t>
      </w:r>
    </w:p>
    <w:p w14:paraId="6E5B12A0" w14:textId="3264D615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إنه رسول الله 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الرحمة المهداة والنعمة المسداة </w:t>
      </w:r>
      <w:r w:rsidR="00426753" w:rsidRPr="00097690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97690">
        <w:rPr>
          <w:rFonts w:ascii="Traditional Arabic" w:hAnsi="Traditional Arabic" w:cs="Traditional Arabic"/>
          <w:sz w:val="70"/>
          <w:szCs w:val="70"/>
          <w:rtl/>
        </w:rPr>
        <w:t>لَقَدْ مَنَّ اللَّهُ عَلَى الْمُؤْمِنِينَ إِذْ بَعَثَ فِيهِمْ رَسُولًا مِنْ أَنْفُسِهِمْ يَتْلُو عَلَيْهِمْ آيَاتِهِ وَيُزَكِّيهِمْ وَيُعَلِّمُهُمُ الْكِتَابَ وَالْحِكْمَةَ وَإِنْ كَانُوا مِنْ قَبْلُ لَفِي ضَلَالٍ مُبِينٍ</w:t>
      </w:r>
      <w:r w:rsidR="00426753" w:rsidRPr="00097690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2F10D8A" w14:textId="23118432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إنه رسول الله 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الذي زكى الله به نفوس المؤمنين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 وطهَّر به قلوب المسلمين، وجعله رحمة للعالمين، وحجة على الخلائق أجمعين، صلوات الله وسلامه عليه دائم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ا أبدًا إلى يوم الدين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7329A0E" w14:textId="64A0B7DE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لقد كانت ولادته فتحًا، وبعثته فجرًا، هدى الله به من الضلالة، وعلم به من الجهالة، وأرشد به من الغواية، وفتح الله به أعينًا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lastRenderedPageBreak/>
        <w:t>عميًا، وآذانًا صمًّا، وقلوبًا غُلفًا، وكثَّر به بعد القلة، وأعزَّ به بعد الذِّلة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F2B12F4" w14:textId="0A8316F9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إنه رسول الله 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 xml:space="preserve">ﷺ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خليل الرحمن، وصفوة الأنام، لا طاعة لله إلا بطاعته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426753" w:rsidRPr="00097690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97690">
        <w:rPr>
          <w:rFonts w:ascii="Traditional Arabic" w:hAnsi="Traditional Arabic" w:cs="Traditional Arabic"/>
          <w:sz w:val="70"/>
          <w:szCs w:val="70"/>
          <w:rtl/>
        </w:rPr>
        <w:t>مَنْ يُطِعِ الرَّسُولَ فَقَدْ أَطَاعَ اللَّهَ</w:t>
      </w:r>
      <w:r w:rsidR="00426753" w:rsidRPr="00097690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لا يتم الإيمان إلا بتحقيق محبته؛ قال النبي 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>ﷺ (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>لَا يُؤْمِنُ أحَدُكُمْ، حتَّى أكُونَ أحَبَّ إلَيْهِ مِن والِدِهِ ووَلَدِهِ والنَّاسِ أجْمَعِينَ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)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2B39DD6" w14:textId="1B3E71E1" w:rsidR="004A0D21" w:rsidRPr="00097690" w:rsidRDefault="00426753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إنه رسول الله ﷺ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أعلى الخلق أخلاقًا، وأعظمهم أمانةً، وأصدقهم حديثًا، وأجودهم نفسًا، </w:t>
      </w:r>
      <w:proofErr w:type="spellStart"/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وأسخاهم</w:t>
      </w:r>
      <w:proofErr w:type="spellEnd"/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 يدًا، وأشدهم صبرًا، وأعظمهم عفوًا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D636210" w14:textId="7D182035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إنه رسول الله 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شرح الله صدره ورفع ذكره، ووضع وزره وأتم أمره، وأكمل دينه وأبر يمينه، ما ود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َّ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عه ربه وما قلاه، بل وجده ضالًا فهداه، وفقيرًا فأغناه، ويتيمًا فآواه، وخيَّره بين الخلد في الدنيا وبين أن يختار ما عند الله، فاختار لقاء الله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C0B224F" w14:textId="355C3923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إنه رسول الله 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 xml:space="preserve">ﷺ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خير من وطئ الثرى، وأول من تُفتح له الفردوس الأعلى؛ يقول النبي 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>ﷺ (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>أنا سَيِّدُ ولَدِ آدَمَ يَومَ القِيامَةِ، وأَوَّلُ مَن يَنْشَقُّ عنْه القَبْرُ، وأَوَّلُ شافِعٍ وأَوَّلُ مُشَفَّعٍ</w:t>
      </w:r>
      <w:r w:rsidR="00426753" w:rsidRPr="00097690">
        <w:rPr>
          <w:rFonts w:ascii="Traditional Arabic" w:hAnsi="Traditional Arabic" w:cs="Traditional Arabic"/>
          <w:sz w:val="70"/>
          <w:szCs w:val="70"/>
          <w:rtl/>
        </w:rPr>
        <w:t>)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E8E1311" w14:textId="730069C2" w:rsidR="004A0D21" w:rsidRPr="00097690" w:rsidRDefault="00426753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إنه رسول الله ﷺ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آتاه الله جوامع الكلم، وأعطاه بدائع الحِكَم؛ يقول أبو هريرة </w:t>
      </w:r>
      <w:r w:rsidRPr="00097690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ما رأيت شيئًا أحسن من رسول الله 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كأن الشمس تجري في وجهه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إنه الحبيب المصطفى والرسول المجتبى الذي، بعثه الله جل علا؛ ليخرج الأمة من الوثنية والظلام إلى التوحيد والإسلام، وينقذ الناس من التناحر والتفرق والآثام، إلى العدل والمحبة والوئام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بلغ العلى بكماله، كشف الدجى بجماله، حسنت جميع خصاله، صلوا عليه 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وسلموا.</w:t>
      </w:r>
    </w:p>
    <w:p w14:paraId="2C344F0F" w14:textId="50990CF7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عباد </w:t>
      </w:r>
      <w:proofErr w:type="gramStart"/>
      <w:r w:rsidRPr="00097690">
        <w:rPr>
          <w:rFonts w:ascii="Traditional Arabic" w:hAnsi="Traditional Arabic" w:cs="Traditional Arabic"/>
          <w:sz w:val="70"/>
          <w:szCs w:val="70"/>
          <w:rtl/>
        </w:rPr>
        <w:t>الله</w:t>
      </w:r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="00426753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لقد كان العرب قبل بعثته صلى الله عليه وسلم يعيشون في جاهلية جهلاء، يعيثون في الأرض كالأنعام، يعبدون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lastRenderedPageBreak/>
        <w:t>الأصنام ويستقسمون بالأزلام، يأكلون الميتات ويئدون البنات، ويسطو القوي منهم على الضعيف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90857E7" w14:textId="24E712AE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>ثم أذِن الله لليل أن ينجلي، وللصبح أن ينبلج، وللظلمة أن تنقشع، وللنور أن يشعشع؛ فأرسل الله رسوله الأمين الرؤوف الرحيم بالمؤمنين، أفضل البرية وأشرف البشرية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C1203B" w:rsidRPr="00097690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97690">
        <w:rPr>
          <w:rFonts w:ascii="Traditional Arabic" w:hAnsi="Traditional Arabic" w:cs="Traditional Arabic"/>
          <w:sz w:val="70"/>
          <w:szCs w:val="70"/>
          <w:rtl/>
        </w:rPr>
        <w:t>لَقَدْ جَاءَكُمْ رَسُولٌ مِنْ أَنْفُسِكُمْ عَزِيزٌ عَلَيْهِ مَا عَنِتُّمْ حَرِيصٌ عَلَيْكُمْ بِالْمُؤْمِنِينَ رَءُوفٌ رَحِيمٌ</w:t>
      </w:r>
      <w:r w:rsidR="00C1203B" w:rsidRPr="00097690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فاختاره الله للنبوة واجتباه، وأحبه للرسالة واصطفاه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ﷺ. </w:t>
      </w:r>
    </w:p>
    <w:p w14:paraId="6F57C569" w14:textId="7BE77744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عباد </w:t>
      </w:r>
      <w:proofErr w:type="gramStart"/>
      <w:r w:rsidRPr="00097690">
        <w:rPr>
          <w:rFonts w:ascii="Traditional Arabic" w:hAnsi="Traditional Arabic" w:cs="Traditional Arabic"/>
          <w:sz w:val="70"/>
          <w:szCs w:val="70"/>
          <w:rtl/>
        </w:rPr>
        <w:t>الله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اقرؤوا عن حياته ومعاملاته وعباداته وغزواته، وهديه مع أهله وطريقته مع أصحابه، وسلوكه مع أعدائه، وتعرفوا على حياته اليومية: كيف كان يأكل، وكيف كيف كان ينام، وكيف كان يفعل في أموره كلها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4585193" w14:textId="77777777" w:rsidR="00C1203B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فإن سيرته 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دواء للقلوب وصلاح للعقول، وشفاء للنفوس، وهي التطبيق العملي، والنموذج الحي للقرآن الكريم، كما وصفته أم المؤمنين عائشة رضي الله عنها وأرضاها، 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>كأنَّه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 قرآنًا يمشي على الأرض</w:t>
      </w:r>
      <w:r w:rsidR="00C1203B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C52DFFA" w14:textId="4DDE7A76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>اللهم صل وسلِّم على نبينا محمد ... أقول ما تسمعون، وأستغفر الله ...</w:t>
      </w:r>
    </w:p>
    <w:p w14:paraId="6B0CE186" w14:textId="6834B7A8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49768A1D" w14:textId="639D4B75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2464A7F0" w14:textId="448B7343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34D19959" w14:textId="67F4B429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31B07804" w14:textId="492FD0A3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>الحمد لله رب العالمين ...</w:t>
      </w:r>
    </w:p>
    <w:p w14:paraId="4B75670A" w14:textId="589E06E8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معاشر المؤمنين ...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في هذا الشهر المبارك، شهر ربيع الأول، حدث حدثان عظيمان على مستوى تاريخ البشرية، حدثان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lastRenderedPageBreak/>
        <w:t>جليلان كان لهما الأثر العظيم على حياتنا وعلى حياة الناس أجمعين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1FEC37F" w14:textId="0855306E" w:rsidR="00C1203B" w:rsidRPr="00097690" w:rsidRDefault="00C1203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أما الحدث الأول فهو مولد محمد 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سطوع الشمس المحمدية في سماء البشرية، مولد خير خلق الله أجمعين، سيد الأنبياء وخاتم المرسلين، الصادق الأمين، حبيب وخليل رب العالمين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8B45231" w14:textId="77777777" w:rsidR="007A33EB" w:rsidRPr="00097690" w:rsidRDefault="007A33E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فالمتفق بين العلماء أنه ﷺ وُلِد يوم الاثنين في شهر ربيع الأول من عام الفيل. لكنهم اختلفوا في تحديد اليوم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الذي ولد فيه النبي 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ﷺ.</w:t>
      </w:r>
    </w:p>
    <w:p w14:paraId="69759207" w14:textId="0A1C026C" w:rsidR="004A0D21" w:rsidRPr="00097690" w:rsidRDefault="007A33E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>و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عندما سُئِل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ﷺ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عن سبب صيامه ليوم الاثنين، قال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 (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ذَاكَ يَوْمٌ وُلِدْتُ فِيهِ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)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فالنبي 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 عظَّم يوم ولادته بالصيام لا بالاحتفال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النبوي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ف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لماذا نترك السنة التي فعلها النبي 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في يوم ولادته وهي الصيام ونفعل البدعة وهي الاحتفال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بمولد النبي </w:t>
      </w:r>
      <w:r w:rsidRPr="00097690">
        <w:rPr>
          <w:rFonts w:ascii="Traditional Arabic" w:hAnsi="Traditional Arabic" w:cs="Traditional Arabic"/>
          <w:sz w:val="70"/>
          <w:szCs w:val="70"/>
        </w:rPr>
        <w:lastRenderedPageBreak/>
        <w:sym w:font="AGA Arabesque" w:char="F05D"/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أَتَسْتَبْدِلُونَ الَّذِي هُوَ أَدْنَى بِالَّذِي هُوَ خَيْرٌ</w:t>
      </w:r>
      <w:r w:rsidRPr="00097690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يقول </w:t>
      </w:r>
      <w:proofErr w:type="gramStart"/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عبدالله</w:t>
      </w:r>
      <w:proofErr w:type="gramEnd"/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 بن مسعود </w:t>
      </w:r>
      <w:r w:rsidRPr="00097690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اتبعوا ولا </w:t>
      </w:r>
      <w:proofErr w:type="spellStart"/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تبتدعوا</w:t>
      </w:r>
      <w:proofErr w:type="spellEnd"/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؛ فقد كُفيتم</w:t>
      </w:r>
      <w:r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8824479" w14:textId="2C66EA93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إن الاحتفال بموالد العظماء والصالحين عادة أخذها 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بعض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المسلم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>ي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ن من 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>ال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نصارى عندما رأوهم يحتفلون بميلاد عيسى عليه السلام، فقلدوهم في ذلك ظنًّا منهم أن في هذا تعظيمًا للنبي 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ﷺ،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ونسوا أن النبي 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نهانا عن التشبه بهم، وخاصة في أعيادهم ومناسباتهم الدينية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1728197" w14:textId="017E7B6C" w:rsidR="004A0D21" w:rsidRPr="00097690" w:rsidRDefault="004A0D21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ثم توسع الأمر وأحدث 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الرافضة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الشيعة 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موالد أخرى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 xml:space="preserve">إضافة إلى مولد النبي 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ﷺ، </w:t>
      </w:r>
      <w:r w:rsidRPr="00097690">
        <w:rPr>
          <w:rFonts w:ascii="Traditional Arabic" w:hAnsi="Traditional Arabic" w:cs="Traditional Arabic"/>
          <w:sz w:val="70"/>
          <w:szCs w:val="70"/>
          <w:rtl/>
        </w:rPr>
        <w:t>مولدًا لعلي ومولدًا للحسن ومولدًا للحسين، ومولدًا لفاطمة رضي الله عنهم جميعًا</w:t>
      </w:r>
      <w:r w:rsidR="007A33EB" w:rsidRPr="00097690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483FE48" w14:textId="534E2B41" w:rsidR="00ED430E" w:rsidRPr="00097690" w:rsidRDefault="007A33EB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/>
          <w:sz w:val="70"/>
          <w:szCs w:val="70"/>
          <w:rtl/>
        </w:rPr>
        <w:t>و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اليوم فقد توسع الأمر أكثر وأكثر</w:t>
      </w:r>
      <w:r w:rsidR="00097690" w:rsidRPr="00097690">
        <w:rPr>
          <w:rFonts w:ascii="Traditional Arabic" w:hAnsi="Traditional Arabic" w:cs="Traditional Arabic"/>
          <w:sz w:val="70"/>
          <w:szCs w:val="70"/>
          <w:rtl/>
        </w:rPr>
        <w:t xml:space="preserve"> عند البعض، فيقيم كل سنة حفلة عيد ميلاد لعمره، ولربما بالغ البعض فيدعو إليه حفلته بعض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 xml:space="preserve">الفجار والمطربون والممثلون لإلقاء الألحان والترانيم؛ كما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lastRenderedPageBreak/>
        <w:t>نشاهده في وسائل الإعلام</w:t>
      </w:r>
      <w:r w:rsidR="00097690" w:rsidRPr="00097690">
        <w:rPr>
          <w:rFonts w:ascii="Traditional Arabic" w:hAnsi="Traditional Arabic" w:cs="Traditional Arabic"/>
          <w:sz w:val="70"/>
          <w:szCs w:val="70"/>
          <w:rtl/>
        </w:rPr>
        <w:t xml:space="preserve">، وصدق ﷺ حيث قال </w:t>
      </w:r>
      <w:r w:rsidR="004A0D21" w:rsidRPr="00097690">
        <w:rPr>
          <w:rFonts w:ascii="Traditional Arabic" w:hAnsi="Traditional Arabic" w:cs="Traditional Arabic"/>
          <w:sz w:val="70"/>
          <w:szCs w:val="70"/>
          <w:rtl/>
        </w:rPr>
        <w:t>(</w:t>
      </w:r>
      <w:r w:rsidR="00097690" w:rsidRPr="00097690">
        <w:rPr>
          <w:rFonts w:ascii="Traditional Arabic" w:hAnsi="Traditional Arabic" w:cs="Traditional Arabic"/>
          <w:sz w:val="70"/>
          <w:szCs w:val="70"/>
          <w:rtl/>
        </w:rPr>
        <w:t>فإنه من يعِشْ منكم بعدي فسيرى اختلافًا كثيرًا، فعليكم بسنتي وسنةِ الخلفاءِ المهديّين الراشدين تمسّكوا بها، وعَضّوا عليها بالنواجذِ، وإياكم ومحدثاتِ الأمورِ فإنَّ كلَّ محدثةٍ بدعةٌ، وكلَّ بدعةٍ ضلالةٌ</w:t>
      </w:r>
      <w:r w:rsidR="00097690" w:rsidRPr="00097690">
        <w:rPr>
          <w:rFonts w:ascii="Traditional Arabic" w:hAnsi="Traditional Arabic" w:cs="Traditional Arabic"/>
          <w:sz w:val="70"/>
          <w:szCs w:val="70"/>
          <w:rtl/>
        </w:rPr>
        <w:t>)</w:t>
      </w:r>
    </w:p>
    <w:p w14:paraId="78DE3686" w14:textId="69C913B7" w:rsidR="00097690" w:rsidRPr="00097690" w:rsidRDefault="00097690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 xml:space="preserve">فتسمكوا بوصية النبي ﷺ. </w:t>
      </w:r>
    </w:p>
    <w:p w14:paraId="6206449F" w14:textId="421A9CD4" w:rsidR="00097690" w:rsidRPr="00097690" w:rsidRDefault="00097690" w:rsidP="00097690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97690">
        <w:rPr>
          <w:rFonts w:ascii="Traditional Arabic" w:hAnsi="Traditional Arabic" w:cs="Traditional Arabic" w:hint="cs"/>
          <w:sz w:val="70"/>
          <w:szCs w:val="70"/>
          <w:rtl/>
        </w:rPr>
        <w:t>أسأل الله أن يعيننا على ذكره وشكره وحسن عبادته ...</w:t>
      </w:r>
    </w:p>
    <w:sectPr w:rsidR="00097690" w:rsidRPr="00097690" w:rsidSect="00B96DD7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21"/>
    <w:rsid w:val="00097690"/>
    <w:rsid w:val="001430A7"/>
    <w:rsid w:val="00354A38"/>
    <w:rsid w:val="00426753"/>
    <w:rsid w:val="00480C30"/>
    <w:rsid w:val="004A0D21"/>
    <w:rsid w:val="006C3311"/>
    <w:rsid w:val="007A33EB"/>
    <w:rsid w:val="00B96DD7"/>
    <w:rsid w:val="00C1203B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A8B2A"/>
  <w15:chartTrackingRefBased/>
  <w15:docId w15:val="{0148D963-8939-4EBD-8AE9-651B29AB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A0D21"/>
    <w:rPr>
      <w:color w:val="0000FF"/>
      <w:u w:val="single"/>
    </w:rPr>
  </w:style>
  <w:style w:type="paragraph" w:styleId="a4">
    <w:name w:val="No Spacing"/>
    <w:uiPriority w:val="1"/>
    <w:qFormat/>
    <w:rsid w:val="004A0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2266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246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شيخه بنت العريفان</dc:creator>
  <cp:keywords/>
  <dc:description/>
  <cp:lastModifiedBy>شيخه بنت العريفان</cp:lastModifiedBy>
  <cp:revision>1</cp:revision>
  <dcterms:created xsi:type="dcterms:W3CDTF">2022-09-30T07:14:00Z</dcterms:created>
  <dcterms:modified xsi:type="dcterms:W3CDTF">2022-09-30T08:02:00Z</dcterms:modified>
</cp:coreProperties>
</file>