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A5D" w:rsidRPr="00DA3556" w:rsidRDefault="004C5A5D" w:rsidP="00DA3556">
      <w:pPr>
        <w:jc w:val="center"/>
        <w:rPr>
          <w:rFonts w:ascii="Andalus" w:hAnsi="Andalus" w:cs="Andalus"/>
          <w:color w:val="auto"/>
        </w:rPr>
      </w:pPr>
      <w:r w:rsidRPr="00DA3556">
        <w:rPr>
          <w:rFonts w:ascii="Andalus" w:hAnsi="Andalus" w:cs="Andalus"/>
          <w:color w:val="auto"/>
          <w:rtl/>
        </w:rPr>
        <w:t>الاستقامة الحقة</w:t>
      </w:r>
      <w:r w:rsidR="00DA3556" w:rsidRPr="00DA3556">
        <w:rPr>
          <w:rFonts w:ascii="Andalus" w:hAnsi="Andalus" w:cs="Andalus"/>
          <w:color w:val="auto"/>
          <w:rtl/>
        </w:rPr>
        <w:t xml:space="preserve"> والاستمرار على العمل6 </w:t>
      </w:r>
      <w:r w:rsidRPr="00DA3556">
        <w:rPr>
          <w:rFonts w:ascii="Andalus" w:hAnsi="Andalus" w:cs="Andalus"/>
          <w:color w:val="auto"/>
          <w:rtl/>
        </w:rPr>
        <w:t>-10-1438هـ</w:t>
      </w:r>
    </w:p>
    <w:p w:rsidR="004C5A5D" w:rsidRDefault="004C5A5D" w:rsidP="004C5A5D">
      <w:pPr>
        <w:rPr>
          <w:color w:val="auto"/>
        </w:rPr>
      </w:pPr>
      <w:r>
        <w:rPr>
          <w:rFonts w:hint="cs"/>
          <w:color w:val="auto"/>
          <w:rtl/>
        </w:rPr>
        <w:t xml:space="preserve">الخطبة الأولى </w:t>
      </w:r>
    </w:p>
    <w:p w:rsidR="004C5A5D" w:rsidRDefault="004C5A5D" w:rsidP="004C5A5D">
      <w:pPr>
        <w:rPr>
          <w:color w:val="auto"/>
          <w:rtl/>
        </w:rPr>
      </w:pPr>
      <w:r>
        <w:rPr>
          <w:rFonts w:hint="cs"/>
          <w:color w:val="auto"/>
          <w:rtl/>
        </w:rPr>
        <w:t xml:space="preserve">إنَّ الحمدَ لِله نحمدهُ </w:t>
      </w:r>
      <w:proofErr w:type="spellStart"/>
      <w:r>
        <w:rPr>
          <w:rFonts w:hint="cs"/>
          <w:color w:val="auto"/>
          <w:rtl/>
        </w:rPr>
        <w:t>ونستعينهُ</w:t>
      </w:r>
      <w:proofErr w:type="spellEnd"/>
      <w:r>
        <w:rPr>
          <w:rFonts w:hint="cs"/>
          <w:color w:val="auto"/>
          <w:rtl/>
        </w:rPr>
        <w:t xml:space="preserve">, ونستغفرهُ, ونعوذُ باللهِ من شرورِ أنفسنا, ومن سيِّئاتِ أعمالِنا, منْ يَهدهِ اللهُ فلا مُضلَ لـهُ, ومنْ يُضلل فلا هاديَ لـه. وأشهدُ أنَّ لا إله إلا الله وحدهُ لا شريكَ لـه, وأشهدُ أنَّ محمداً عبدهُ ورسوله( يَا أَيُّهَا الَّذِينَ آمَنُوا اتَّقُوا اللَّهَ حَقَّ تُقَاتِهِ وَلا تَـمُوتُنَّ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رَقِيباً)(يَا أَيُّهَا الَّذِينَ آمَنُوا اتَّقُوا اللَّهَ وَقُولُوا قَوْلاً سَدِيداً * يُصْلِحْ لَكُمْ أَعْمَالَكُمْ وَيَغْفِرْ لَكُمْ ذُنُوبَكُمْ وَمَنْ يُطِعِ اللَّهَ وَرَسُولَهُ فَقَدْ فَازَ فَوْزاً عَظِيماً) أمّا بعد: فيا أيّها النّاس، صفاءُ المرء </w:t>
      </w:r>
      <w:proofErr w:type="spellStart"/>
      <w:r>
        <w:rPr>
          <w:rFonts w:hint="cs"/>
          <w:color w:val="auto"/>
          <w:rtl/>
        </w:rPr>
        <w:t>وهناؤه</w:t>
      </w:r>
      <w:proofErr w:type="spellEnd"/>
      <w:r>
        <w:rPr>
          <w:rFonts w:hint="cs"/>
          <w:color w:val="auto"/>
          <w:rtl/>
        </w:rPr>
        <w:t xml:space="preserve"> وتوازنه واستقرارُه إنما يكمن في صِدق انتمائه لدينِه وتمسّكه بشِرعةِ ربّه وعَضِّه عليها بالنواجِذ، بعيدًا كلَّ البعد عن مزالقِ الانحراف ومكامِن الرِّيَب ونزَعات الميل إفراطًا وتفريطًا.</w:t>
      </w:r>
    </w:p>
    <w:p w:rsidR="004C5A5D" w:rsidRDefault="004C5A5D" w:rsidP="004C5A5D">
      <w:pPr>
        <w:rPr>
          <w:color w:val="auto"/>
          <w:rtl/>
        </w:rPr>
      </w:pPr>
      <w:r>
        <w:rPr>
          <w:rFonts w:hint="cs"/>
          <w:color w:val="auto"/>
          <w:rtl/>
        </w:rPr>
        <w:t>يحرص المرءُ المسلم بمثل هذا التوازُن أن يحيا حياةً طيبة، مِلؤها حسنُ الاستقامة على الدّين والثبات عليه أمام العواصِف والزّوابع التي تتتابَع حثيثةً بين الفينة والأخرى ليميزَ الله بها الخبيثَ من الطيب، ويجعلَ الخبيثَ بعضَه على بعض، فيركمَه جميعًا، فيجعله في جهنّم.</w:t>
      </w:r>
    </w:p>
    <w:p w:rsidR="004C5A5D" w:rsidRDefault="004C5A5D" w:rsidP="004C5A5D">
      <w:pPr>
        <w:rPr>
          <w:color w:val="auto"/>
          <w:rtl/>
        </w:rPr>
      </w:pPr>
      <w:r>
        <w:rPr>
          <w:rFonts w:hint="cs"/>
          <w:color w:val="auto"/>
          <w:rtl/>
        </w:rPr>
        <w:t xml:space="preserve">وحادِي المؤمنِ الصادق وَسطَ هذا الركام من المتغيّرات هو قوله تعالى: وَاعْبُدْ رَبَّكَ حَتَّى يَأْتِيَكَ الْيَقِينُ ، وقولُه تعالى: إِنَّ الَّذِينَ قَالُوا رَبُّنَا اللَّهُ ثُمَّ اسْتَقَامُوا فَلا خَوْفٌ عَلَيْهِمْ وَلا هُمْ يَحْزَنُونَ </w:t>
      </w:r>
    </w:p>
    <w:p w:rsidR="004C5A5D" w:rsidRDefault="004C5A5D" w:rsidP="004C5A5D">
      <w:pPr>
        <w:rPr>
          <w:color w:val="auto"/>
          <w:rtl/>
        </w:rPr>
      </w:pPr>
      <w:r>
        <w:rPr>
          <w:rFonts w:hint="cs"/>
          <w:color w:val="auto"/>
          <w:rtl/>
        </w:rPr>
        <w:t xml:space="preserve">وما روى الإمام مسلم في صحيحه عن سفيانَ بن عبد الله رضي الله عنه قال: قلت: يا رسول الله، قل لي في الإسلامِ قولاً لا أسأل عنه أحدًا غيرَك، قال(قل: آمنت بالله، ثمّ استقِم) فانظروا  رحمكم الله  إلى هذه الوصيّة الجامعةِ حينما تُوضِّح هويّةَ المسلم التي ينبغي أن يحيا ويموتَ عليها، وهي الاستقامة الحقّةُ دونَ عِوَج أو انحرافٍ، الاستقامة الحقّةُ دونَ تخاذُلٍ أو تراجع، الاستقامة الحقّةُ الجامِعة لأركانها وركائِزها الثلاث، وهي استقامة اللسان أخذًا من قوله (قل: آمنت بالله)، وكذا استقامةُ القلبِ والجوارح أخذًا من قولِه (ثم استقِم)؛ ذلك أنّ مجرّدَ الادعاءِ باللسان لا يُعَدّ استقامةً أصلاً، كما أنّ الاستقامة بالجوارح والقلبُ خالٍ منها لا يُعدُّ استقامَة أيضًا، ، ولذا عابَ الله قومًا قد ادَّعوا الاستقامة الحقّةَ على الإيمان وأنهم بلَغوا مقامًا أعلى ممّا هم عليه حقيقةً، فقال سبحانه: قَالَتْ الأَعْرَابُ آمَنَّا قُلْ لَمْ تُؤْمِنُوا وَلَكِنْ قُولُوا أَسْلَمْنَا وَلَمَّا يَدْخُلْ الإِيمَانُ فِي قُلُوبِكُمْ </w:t>
      </w:r>
    </w:p>
    <w:p w:rsidR="004C5A5D" w:rsidRDefault="004C5A5D" w:rsidP="004C5A5D">
      <w:pPr>
        <w:rPr>
          <w:color w:val="auto"/>
          <w:rtl/>
        </w:rPr>
      </w:pPr>
      <w:r>
        <w:rPr>
          <w:rFonts w:hint="cs"/>
          <w:color w:val="auto"/>
          <w:rtl/>
        </w:rPr>
        <w:t>ثمّ اعلموا ـ رحمكم الله ـ أنّ أعظمَ أنواع الاستقامة هو استقامةُ المرء على التوحيدِ الخالِص، وذلك في معرفةِ الله وعبادتِه وخشيته وإجلالِه ورجائه وخوفِه ودعائه والتوكّل عليه وعدَم الإشراك به أو الالتِفات إلى غيرِه سبحانه، وقد فسَّر أبو بكر الصديقُ رضي الله عنه قولَ الله تعالى: إِنَّ الَّذِينَ قَالُوا رَبُّنَا اللَّهُ ثُمَّ اسْتَقَامُوا  بأنهم الذين لم يشركوا بالله شيئا</w:t>
      </w:r>
    </w:p>
    <w:p w:rsidR="004C5A5D" w:rsidRDefault="004C5A5D" w:rsidP="004C5A5D">
      <w:pPr>
        <w:rPr>
          <w:color w:val="auto"/>
          <w:rtl/>
        </w:rPr>
      </w:pPr>
    </w:p>
    <w:p w:rsidR="004C5A5D" w:rsidRDefault="004C5A5D" w:rsidP="004C5A5D">
      <w:pPr>
        <w:rPr>
          <w:color w:val="auto"/>
          <w:rtl/>
        </w:rPr>
      </w:pPr>
      <w:r>
        <w:rPr>
          <w:rFonts w:hint="cs"/>
          <w:color w:val="auto"/>
          <w:rtl/>
        </w:rPr>
        <w:lastRenderedPageBreak/>
        <w:t xml:space="preserve">أيّها الناس، إنّ الاستقامة على دين الله لَذاتُ شأنٍ عظيم، في حين إنها محفوفةٌ بالمخاطِر من كلِّ جانب، ومِن حولها الفتنُ المتلاطمة التي </w:t>
      </w:r>
      <w:proofErr w:type="spellStart"/>
      <w:r>
        <w:rPr>
          <w:rFonts w:hint="cs"/>
          <w:color w:val="auto"/>
          <w:rtl/>
        </w:rPr>
        <w:t>تؤُزّ</w:t>
      </w:r>
      <w:proofErr w:type="spellEnd"/>
      <w:r>
        <w:rPr>
          <w:rFonts w:hint="cs"/>
          <w:color w:val="auto"/>
          <w:rtl/>
        </w:rPr>
        <w:t xml:space="preserve"> صاحبَها أزًّا، فيُدَعَّى إلى </w:t>
      </w:r>
      <w:proofErr w:type="spellStart"/>
      <w:r>
        <w:rPr>
          <w:rFonts w:hint="cs"/>
          <w:color w:val="auto"/>
          <w:rtl/>
        </w:rPr>
        <w:t>مواقَعَتها</w:t>
      </w:r>
      <w:proofErr w:type="spellEnd"/>
      <w:r>
        <w:rPr>
          <w:rFonts w:hint="cs"/>
          <w:color w:val="auto"/>
          <w:rtl/>
        </w:rPr>
        <w:t xml:space="preserve"> دعًّا، كلُّ ذلك يجعَل الثباتَ على الاستقامة والعضَّ عليها كالقبضِ على الجمر في راحةِ اليد، ولذا كانَ رسول الله  يكثِر التعوُّذَ بالله من ذلك، كما في الموطّأ أنه كان من دعاءِ النبي  صلى الله عليه وسلم(اللّهمّ إذا أردتَ بالناس فتنةً فاقبِضني إليك غيرَ مفتون)</w:t>
      </w:r>
    </w:p>
    <w:p w:rsidR="004C5A5D" w:rsidRDefault="004C5A5D" w:rsidP="004C5A5D">
      <w:pPr>
        <w:rPr>
          <w:color w:val="auto"/>
          <w:rtl/>
        </w:rPr>
      </w:pPr>
      <w:r>
        <w:rPr>
          <w:rFonts w:hint="cs"/>
          <w:color w:val="auto"/>
          <w:rtl/>
        </w:rPr>
        <w:t xml:space="preserve">إنَّ مما لا شكَّ فيه عبادَ الله  أنّ تواليَ الفتن على المرء وكثرةَ ملامَسَتها له ولمجتَمَعه وسوقِه لتوقِع في نفسِه شيئًا من الخَلَل أو التقصيرِ الذي لا يخلو منه مسلِم ولا يكاد، ومن لم يصِبه لظَى الفتن فلا أقلَّ من أن يصيبَه دخَنُها، غيرَ أنّ الشارع الحكيم لم يدَع المسلم  تتهاوَى به الفتن دونَ دِلالةٍ إلى ما يعصِمه من ذلكم أو يجبُر الخَلَلَ ويمحوه إن وُجِد، فأرشدَ الشارع الحكيم إلى الاستغفارِ المقتضي للتّوبةِ النصوح والرجوعِ إلى الاستقامةِ؛ ليكونَ ذلك </w:t>
      </w:r>
      <w:proofErr w:type="spellStart"/>
      <w:r>
        <w:rPr>
          <w:rFonts w:hint="cs"/>
          <w:color w:val="auto"/>
          <w:rtl/>
        </w:rPr>
        <w:t>سُلوانًا</w:t>
      </w:r>
      <w:proofErr w:type="spellEnd"/>
      <w:r>
        <w:rPr>
          <w:rFonts w:hint="cs"/>
          <w:color w:val="auto"/>
          <w:rtl/>
        </w:rPr>
        <w:t xml:space="preserve"> أمامَ المَوجِ الكاسر والريحِ العاصِف، فقال سبحانه: قُلْ إِنَّمَا أَنَا بَشَرٌ مِثْلُكُمْ يُوحَى إِلَيَّ أَنَّمَا إِلَهُكُمْ إِلَهٌ وَاحِدٌ فَاسْتَقِيمُوا إِلَيْهِ وَاسْتَغْفِرُوهُ وَوَيْلٌ لِلْمُشْرِكِينَ </w:t>
      </w:r>
    </w:p>
    <w:p w:rsidR="004C5A5D" w:rsidRDefault="004C5A5D" w:rsidP="004C5A5D">
      <w:pPr>
        <w:rPr>
          <w:color w:val="auto"/>
          <w:rtl/>
        </w:rPr>
      </w:pPr>
      <w:r>
        <w:rPr>
          <w:rFonts w:hint="cs"/>
          <w:color w:val="auto"/>
          <w:rtl/>
        </w:rPr>
        <w:t>ومن هذا المنطلَقِ قال النبيّ  صلى الله عليه وسلم لمعاذِ بن جبل رضي الله عنه(اتَّق الله حيثُما كنتَ، وأتبِع السيّئةَ الحسنة تمحُها، وخالقِ الناسَ بخلُقٍ حسن) رواه الترمذي، وقد قال الباري جلّ شأنه في ذلك: إِنَّ الْحَسَنَاتِ يُذْهِبْنَ السَّيِّئَاتِ ذَلِكَ ذِكْرَى لِلذَّاكِرِين .</w:t>
      </w:r>
    </w:p>
    <w:p w:rsidR="004C5A5D" w:rsidRDefault="004C5A5D" w:rsidP="004C5A5D">
      <w:pPr>
        <w:rPr>
          <w:color w:val="auto"/>
          <w:rtl/>
        </w:rPr>
      </w:pPr>
      <w:r>
        <w:rPr>
          <w:rFonts w:hint="cs"/>
          <w:color w:val="auto"/>
          <w:rtl/>
        </w:rPr>
        <w:t xml:space="preserve">عبادَ الله، إنّنا حينما نحرِص على الاستقامة والثّبات على الدين لنعلمُ صعوبةَ ذلك وجهادَ النفس فيه وأنَّ بلوغَها حقَّ البلوغ دونَه من الصِّعاب والعقباتِ الشّيءُ </w:t>
      </w:r>
      <w:proofErr w:type="spellStart"/>
      <w:r>
        <w:rPr>
          <w:rFonts w:hint="cs"/>
          <w:color w:val="auto"/>
          <w:rtl/>
        </w:rPr>
        <w:t>الكثير،غير</w:t>
      </w:r>
      <w:proofErr w:type="spellEnd"/>
      <w:r>
        <w:rPr>
          <w:rFonts w:hint="cs"/>
          <w:color w:val="auto"/>
          <w:rtl/>
        </w:rPr>
        <w:t xml:space="preserve"> أنّ هذا كلَّه غيرُ معفٍ كلَّ مسلمٍ وكلَّ مجتمع من السعيِ في تحصيلِها وبذل الوُسع والمستطاع في إقامَتِها في واقعِ الحياة، مع استحضار السّداد والمقارَبَة لقولِ النبي صلى الله عليه وسلم (استقيموا ولن تحصُوا، واعلَموا أنّ خيرَ أعمالكم الصّلاة، ولا يحافظ على الوضوء إلاّ مؤمِن) رواه أحمد وابن ماجه، وفي روايةٍ لأحمد(سدِّدوا وقارِبوا)</w:t>
      </w:r>
    </w:p>
    <w:p w:rsidR="004C5A5D" w:rsidRDefault="004C5A5D" w:rsidP="004C5A5D">
      <w:pPr>
        <w:rPr>
          <w:color w:val="auto"/>
          <w:rtl/>
        </w:rPr>
      </w:pPr>
      <w:r>
        <w:rPr>
          <w:rFonts w:hint="cs"/>
          <w:color w:val="auto"/>
          <w:rtl/>
        </w:rPr>
        <w:t xml:space="preserve">عبادَ الله، إن كان ثمّةَ أمرٌ يجب التفطُّن له من خِلال هذا الطرحِ </w:t>
      </w:r>
      <w:proofErr w:type="spellStart"/>
      <w:r>
        <w:rPr>
          <w:rFonts w:hint="cs"/>
          <w:color w:val="auto"/>
          <w:rtl/>
        </w:rPr>
        <w:t>ألاوهو</w:t>
      </w:r>
      <w:proofErr w:type="spellEnd"/>
      <w:r>
        <w:rPr>
          <w:rFonts w:hint="cs"/>
          <w:color w:val="auto"/>
          <w:rtl/>
        </w:rPr>
        <w:t xml:space="preserve"> أنّ الدعوة إلى الاستقامةِ أو ادِّعاءها والواقعُ عريٌّ عنها خلَل فادحٌ وشرخ غيرُ يسير، وإنّ إقناع النفس وتخديرَها بكمالٍ زائف لا يحتاج المرءُ والمجتمع معه إلى تصحيحٍ وإصلاح ؛ إن الكمالَ والاعتدال إنما يكون في حالِ موافقة العمل للقولِ والباطن للظّاهر، وقد ذمَّ الله قومًا لم يحقِّقوا جانبَ التوازُن في حياتهم، فغلَب الادّعاء باللسان والقولِ جانبَ العمل والتطبيق، فقال سبحانه وتعالى عن بني إسرائيل: أَتَأْمُرُونَ النَّاسَ بِالْبِرِّ وَتَنسَوْنَ أَنفُسَكُمْ وَأَنْتُمْ تَتْلُونَ الْكِتَابَ أَفَلا تَعْقِلُونَ </w:t>
      </w:r>
    </w:p>
    <w:p w:rsidR="004C5A5D" w:rsidRDefault="004C5A5D" w:rsidP="004C5A5D">
      <w:pPr>
        <w:rPr>
          <w:color w:val="auto"/>
          <w:rtl/>
        </w:rPr>
      </w:pPr>
      <w:r>
        <w:rPr>
          <w:rFonts w:hint="cs"/>
          <w:color w:val="auto"/>
          <w:rtl/>
        </w:rPr>
        <w:t>، قال أبو الدرداء رضي الله عنه(ويلٌ لمن لم يعلَم ولم يعمَل مرّةً واحدة، وويل لمن علِم ولم يعمَل سبعين مرّة)، وقال الحسن البصريّ رحمه الله: "اعتبروا الناسَ بأعمالهم، ودَعوا أقوالهم، فإنّ الله لم يدع قولاً إلاّ جعل عليه دليلاً من عملٍ يصدّقه أو يكذّبه، فإذا سمعتَ قولاً حسنًا فرُويدًا بصاحبه، فإن وافق قولُه فعلَه فنَعَم ونِعمَةُ عَين"، وقد ذكر الإمام مالك رحمه الله أنّه بلغه عن القاسمِ بنِ محمد رحمه الله أنه قال: "أدركتُ الناسَ وما يعجِبهم القول، إنما يعجِبهم العمل"</w:t>
      </w:r>
    </w:p>
    <w:p w:rsidR="004C5A5D" w:rsidRDefault="004C5A5D" w:rsidP="004C5A5D">
      <w:pPr>
        <w:rPr>
          <w:color w:val="auto"/>
          <w:rtl/>
        </w:rPr>
      </w:pPr>
      <w:r>
        <w:rPr>
          <w:rFonts w:hint="cs"/>
          <w:color w:val="auto"/>
          <w:rtl/>
        </w:rPr>
        <w:lastRenderedPageBreak/>
        <w:t xml:space="preserve">فاتّقوا الله عبادَ الله، واعلَموا أنّ العيبَ كلَّ العيب والشّينَ كلَّ الشَّينِ أن يكذِّب فعلُ المرء قولَه، أو أن تكونَ حاله واقعًا تخالِف مقالَه ظاهرًا، فإنّ مدَّعي الاستقامةِ على طاعةِ الله يجب أن لا يكونَ في واقعه غاشًّا ولا مضلِّلاً ولا كذّابًا ولا مرائِيًا ولا سارِقًا ولا زانِيًا ولا ظالمًا ولا معتَدِيًا ولا </w:t>
      </w:r>
      <w:proofErr w:type="spellStart"/>
      <w:r>
        <w:rPr>
          <w:rFonts w:hint="cs"/>
          <w:color w:val="auto"/>
          <w:rtl/>
        </w:rPr>
        <w:t>هاتِكًا</w:t>
      </w:r>
      <w:proofErr w:type="spellEnd"/>
      <w:r>
        <w:rPr>
          <w:rFonts w:hint="cs"/>
          <w:color w:val="auto"/>
          <w:rtl/>
        </w:rPr>
        <w:t xml:space="preserve"> لحُرمةٍ أو ناقِضًا لعهدٍ ولا منكِّصًا لشرعِ ربِّه أو مهمِّشًا له، وإنَّ مثلَ ذلكم الإخلالِ لهو كفيلٌ بكثرةِ الاضطرابات وضَعف الأمانةِ وتفشِّي القتل والتّخريب والاغتيالاتِ وإهدار الحقوق والاعتداءِ على الدّين والنّفس والمال والعِرض والعقل، ولا زوالَ لهذه الفواجعِ إلاّ بالرجوع إلى الله والتمسُّك بشَرعِه والنظرِ في مواضعِ الخلل، ومِن ثَمَّ ترميمها وتصحيحها؛ لنحيَا حياةً آمنة رضيَّة بعيدة كلَّ البعد عن الصّخَب والعَطَب.</w:t>
      </w:r>
    </w:p>
    <w:p w:rsidR="004C5A5D" w:rsidRDefault="004C5A5D" w:rsidP="004C5A5D">
      <w:pPr>
        <w:rPr>
          <w:color w:val="auto"/>
          <w:rtl/>
        </w:rPr>
      </w:pPr>
      <w:r>
        <w:rPr>
          <w:rFonts w:hint="cs"/>
          <w:color w:val="auto"/>
          <w:rtl/>
        </w:rPr>
        <w:t xml:space="preserve">إِنَّمَا الْمُؤْمِنُونَ الَّذِينَ آمَنُوا بِاللَّهِ وَرَسُولِهِ ثُمَّ لَمْ يَرْتَابُوا وَجَاهَدُوا بِأَمْوَالِهِمْ وَأَنفُسِهِمْ فِي سَبِيلِ اللَّهِ أُوْلَئِكَ هُمْ الصَّادِقُونَ ، وَأَنَّ هَذَا صِرَاطِي مُسْتَقِيمًا فَاتَّبِعُوهُ وَلا تَتَّبِعُوا السُّبُلَ فَتَفَرَّقَ بِكُمْ عَنْ سَبِيلِهِ ذَلِكُمْ </w:t>
      </w:r>
      <w:proofErr w:type="spellStart"/>
      <w:r>
        <w:rPr>
          <w:rFonts w:hint="cs"/>
          <w:color w:val="auto"/>
          <w:rtl/>
        </w:rPr>
        <w:t>وَصَّاكُمْ</w:t>
      </w:r>
      <w:proofErr w:type="spellEnd"/>
      <w:r>
        <w:rPr>
          <w:rFonts w:hint="cs"/>
          <w:color w:val="auto"/>
          <w:rtl/>
        </w:rPr>
        <w:t xml:space="preserve"> بِهِ لَعَلَّكُمْ تَتَّقُونَ بارك الله لي ولكم في القرآنِ العظيم، ونفعني وإيّاكم بما فيه من الآيات والذّكر الحكيم، </w:t>
      </w:r>
    </w:p>
    <w:p w:rsidR="004C5A5D" w:rsidRDefault="004C5A5D" w:rsidP="004C5A5D">
      <w:pPr>
        <w:rPr>
          <w:b w:val="0"/>
          <w:bCs w:val="0"/>
          <w:rtl/>
        </w:rPr>
      </w:pPr>
      <w:r>
        <w:rPr>
          <w:rFonts w:hint="cs"/>
          <w:color w:val="auto"/>
          <w:rtl/>
        </w:rPr>
        <w:t xml:space="preserve"> </w:t>
      </w:r>
      <w:r>
        <w:rPr>
          <w:rFonts w:hint="cs"/>
          <w:rtl/>
        </w:rPr>
        <w:t xml:space="preserve">الخطبة الثانية:                                                                                         الحمد لله على إحسانه والشكر له على توفيقه وامتنانه والصلاة والسلام على نبينا محمد الداعي إلى جنته ورضوانه صلى الله عليه وسلم تسليما كثيرا أما بعد فلئن كنا ودعنا موسماً عظيماً من مواسم الطاعة والعبادة، فإن الله تعالى شرع لنا من النوافل والقربات ما تهنأ به نفوسنا، وتقر به عيوننا، ويزيد في أجورنا وقربنا من ربنا، كصيام الست من شوال، وقيام الليل، وصلاة الوتر، والمداومة على السنن الرواتب قبل الصلاة وبعدها، وقراءة القرآن الكريم، والمحافظة على الأوراد والأذكار.                                                                                           روى الإمام مسلم في صحيحه من حديث أبي أيوب الأنصاري رضي الله عنه أن النبي </w:t>
      </w:r>
      <w:r>
        <w:rPr>
          <w:rFonts w:hint="cs"/>
          <w:color w:val="222222"/>
          <w:shd w:val="clear" w:color="auto" w:fill="FFFFFF"/>
          <w:rtl/>
        </w:rPr>
        <w:t>ﷺ</w:t>
      </w:r>
      <w:r>
        <w:rPr>
          <w:rFonts w:hint="cs"/>
          <w:rtl/>
        </w:rPr>
        <w:t xml:space="preserve"> قال "مَن صام رمضان، ثم أتبعه ستاً من شوال، كان كصيام الدهر". فصيام الست من شوال سنّة مستحبّة، وفضله أنه يكمّل أجر صيام سنة كاملة، والحكمة من صيام الستّ أنها كالصلوات النوافل مع الفرائض، فهي ترقع ما شاب الصيام من نقص أو تقصير أو ذنب، كما أن في صيامها شكراً لله على توفيقه لصيام رمضان، وزيادةً في الخير، ودليلاً على حب الله وطاعته، وعلامةً على قبول صوم رمضان، فإن الله تعالى إذا تقبل عمل عبدٍ وفَّقه لعمل صالح بعده، كما قال بعضهم ثواب الحسنة </w:t>
      </w:r>
      <w:proofErr w:type="spellStart"/>
      <w:r>
        <w:rPr>
          <w:rFonts w:hint="cs"/>
          <w:rtl/>
        </w:rPr>
        <w:t>الحسنة</w:t>
      </w:r>
      <w:proofErr w:type="spellEnd"/>
      <w:r>
        <w:rPr>
          <w:rFonts w:hint="cs"/>
          <w:rtl/>
        </w:rPr>
        <w:t xml:space="preserve"> </w:t>
      </w:r>
      <w:proofErr w:type="spellStart"/>
      <w:r>
        <w:rPr>
          <w:rFonts w:hint="cs"/>
          <w:rtl/>
        </w:rPr>
        <w:t>بعدها.ولا</w:t>
      </w:r>
      <w:proofErr w:type="spellEnd"/>
      <w:r>
        <w:rPr>
          <w:rFonts w:hint="cs"/>
          <w:rtl/>
        </w:rPr>
        <w:t xml:space="preserve"> يلزم صيام الست بعد عيد الفطر مباشرة، بل يجوز أن يبدأ صومها بعد العيد بيوم أو أيام، وأن يصومها متتالية أو متفرقة في شهر</w:t>
      </w:r>
      <w:bookmarkStart w:id="0" w:name="_GoBack"/>
      <w:bookmarkEnd w:id="0"/>
      <w:r>
        <w:rPr>
          <w:rFonts w:hint="cs"/>
          <w:rtl/>
        </w:rPr>
        <w:t xml:space="preserve"> شوال حَسَب ما يتيسر له، والأمر في ذلك واسع، لكن المبادرة أفضل؛ لما فيها من استباق الخيرات، وعدم الوقوع في التسويف وعوارض </w:t>
      </w:r>
      <w:proofErr w:type="spellStart"/>
      <w:r>
        <w:rPr>
          <w:rFonts w:hint="cs"/>
          <w:rtl/>
        </w:rPr>
        <w:t>الحياة.فاتقوا</w:t>
      </w:r>
      <w:proofErr w:type="spellEnd"/>
      <w:r>
        <w:rPr>
          <w:rFonts w:hint="cs"/>
          <w:rtl/>
        </w:rPr>
        <w:t xml:space="preserve"> الله -عباد الله- وقدموا لأنفسكم، وداوموا على طاعة ربكم، ثم صلوا وسلموا -رحمكم الله- على خير البرية، وأزكى البشرية، فقد أمركم الله بذلك فقال(إِنَّ اللَّهَ وَمَلَائِكَتَهُ يُصَلُّونَ عَلَى النَّبِيِّ يَا أَيُّهَا الَّذِينَ آمَنُوا صَلُّوا عَلَيْهِ وَسَلِّمُوا تَسْلِيمًا) </w:t>
      </w:r>
      <w:r>
        <w:rPr>
          <w:rFonts w:hint="cs"/>
          <w:sz w:val="20"/>
          <w:szCs w:val="20"/>
          <w:rtl/>
        </w:rPr>
        <w:t>[الأحزاب:56].</w:t>
      </w:r>
      <w:r>
        <w:rPr>
          <w:rFonts w:hint="cs"/>
          <w:color w:val="002060"/>
          <w:rtl/>
        </w:rPr>
        <w:t xml:space="preserve"> </w:t>
      </w:r>
      <w:r>
        <w:rPr>
          <w:rFonts w:hint="cs"/>
          <w:rtl/>
        </w:rPr>
        <w:t xml:space="preserve">اللهم صلِّ وسلِّم وبارِك على عبدك ورسولك محمدٍ وعلى آله وصحبه أجمعين. اللهم أعز الإسلام والمسلمين وأذل الشرك والمشركين ودمر أعداء الدين، واجعل هذا البلد آمنًا مطمئنًا وسائر بلاد المسلمين. اللهم آمنا في </w:t>
      </w:r>
      <w:r>
        <w:rPr>
          <w:rFonts w:hint="cs"/>
          <w:rtl/>
        </w:rPr>
        <w:lastRenderedPageBreak/>
        <w:t xml:space="preserve">أوطاننا وأصلح أئمتنا وولاة أمورنا، اللهم من أرادنا وأراد بلادنا بسوءٍ فأشغله بنفسه ورد كيده في نحره، اللهم ادفع عنا </w:t>
      </w:r>
      <w:proofErr w:type="spellStart"/>
      <w:r>
        <w:rPr>
          <w:rFonts w:hint="cs"/>
          <w:rtl/>
        </w:rPr>
        <w:t>الغلا</w:t>
      </w:r>
      <w:proofErr w:type="spellEnd"/>
      <w:r>
        <w:rPr>
          <w:rFonts w:hint="cs"/>
          <w:rtl/>
        </w:rPr>
        <w:t xml:space="preserve"> </w:t>
      </w:r>
      <w:proofErr w:type="spellStart"/>
      <w:r>
        <w:rPr>
          <w:rFonts w:hint="cs"/>
          <w:rtl/>
        </w:rPr>
        <w:t>والوبا</w:t>
      </w:r>
      <w:proofErr w:type="spellEnd"/>
      <w:r>
        <w:rPr>
          <w:rFonts w:hint="cs"/>
          <w:rtl/>
        </w:rPr>
        <w:t xml:space="preserve"> والربا والزنا والزلازل والمحن وسوء الفتن ما ظهر منها وما بطن. اللهم وفق ولي أمرنا لهداك واجعل عمله في رضاك، اللهم انصر به دينك وأعل به كلمتك، اللهم أصلح بطانته، اللهم أصلح بطانته واصرف عنه بطانة السوء </w:t>
      </w:r>
      <w:proofErr w:type="spellStart"/>
      <w:r>
        <w:rPr>
          <w:rFonts w:hint="cs"/>
          <w:rtl/>
        </w:rPr>
        <w:t>يارب</w:t>
      </w:r>
      <w:proofErr w:type="spellEnd"/>
      <w:r>
        <w:rPr>
          <w:rFonts w:hint="cs"/>
          <w:rtl/>
        </w:rPr>
        <w:t xml:space="preserve"> العالمين، اللهم ووفقه وولي عهده لما تحبه </w:t>
      </w:r>
      <w:proofErr w:type="spellStart"/>
      <w:r>
        <w:rPr>
          <w:rFonts w:hint="cs"/>
          <w:rtl/>
        </w:rPr>
        <w:t>وترضاه</w:t>
      </w:r>
      <w:proofErr w:type="spellEnd"/>
      <w:r>
        <w:rPr>
          <w:rFonts w:hint="cs"/>
          <w:rtl/>
        </w:rPr>
        <w:t xml:space="preserve"> </w:t>
      </w:r>
      <w:proofErr w:type="spellStart"/>
      <w:r>
        <w:rPr>
          <w:rFonts w:hint="cs"/>
          <w:rtl/>
        </w:rPr>
        <w:t>ياسيمع</w:t>
      </w:r>
      <w:proofErr w:type="spellEnd"/>
      <w:r>
        <w:rPr>
          <w:rFonts w:hint="cs"/>
          <w:rtl/>
        </w:rPr>
        <w:t xml:space="preserve"> الدعاء اللهم احَمَى بِلَادَنَا وَبِلَادَ المُسْلِمِينَ مِنْ كُلِّ سُوءٍ وَمَكْرُوهٍ، وَأَدم عَلَيْنَا وَعَلَى المُسْلِمِينَ الْأَمْنَ وَالِاسْتِقْرَارَ، إِنك سَمِيعٌ مُجِيبٌ.. اللهم انصر المستضعفين من المسلمين، اللهم انصرهم في فلسطين والشام وفي كل مكان </w:t>
      </w:r>
      <w:proofErr w:type="spellStart"/>
      <w:r>
        <w:rPr>
          <w:rFonts w:hint="cs"/>
          <w:rtl/>
        </w:rPr>
        <w:t>يارب</w:t>
      </w:r>
      <w:proofErr w:type="spellEnd"/>
      <w:r>
        <w:rPr>
          <w:rFonts w:hint="cs"/>
          <w:rtl/>
        </w:rPr>
        <w:t xml:space="preserve"> العالمين، اللهم انصر دينك وكتابك وسنة نبيك وعبادك المؤمنين، اللهم انصر من نصر الدين. اللهم فرِّج همَّ المهمومين من المسلمين وفرِّجْ كرب المكروبين، وفك أسر المأسورين، واقض الدين عن المدينين ، واشف برحمتكم مرضانا ومرضى المسلمين. ربنا آتنا في الدينا حسنةً وفي الآخرة حسنةً وقنا عذاب النار، ربنا اغفر لنا ولوالدينا ولوالديهم وذرياتهم يا رب العالمين، اللهم اغفر ذنوبنا واستر عيوبنا ويسِّرْ أمورنا وبلغنا فيما يرضيك آمالنا. ربنا تقبل منا إنك أنت السميع العليم، وتب علينا إنك أنت التواب الرحيم.</w:t>
      </w:r>
    </w:p>
    <w:p w:rsidR="0096799B" w:rsidRDefault="0096799B"/>
    <w:sectPr w:rsidR="0096799B"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14D"/>
    <w:rsid w:val="004C5A5D"/>
    <w:rsid w:val="00864A6E"/>
    <w:rsid w:val="0096799B"/>
    <w:rsid w:val="00A87A9F"/>
    <w:rsid w:val="00D9714D"/>
    <w:rsid w:val="00DA35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A5D"/>
    <w:pPr>
      <w:bidi/>
      <w:spacing w:after="0" w:line="240" w:lineRule="auto"/>
    </w:pPr>
    <w:rPr>
      <w:rFonts w:ascii="Arial" w:eastAsia="Times New Roman" w:hAnsi="Arial" w:cs="Arial"/>
      <w:b/>
      <w:bCs/>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A5D"/>
    <w:pPr>
      <w:bidi/>
      <w:spacing w:after="0" w:line="240" w:lineRule="auto"/>
    </w:pPr>
    <w:rPr>
      <w:rFonts w:ascii="Arial" w:eastAsia="Times New Roman" w:hAnsi="Arial" w:cs="Arial"/>
      <w:b/>
      <w:bCs/>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4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1498</Words>
  <Characters>8543</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MAX</cp:lastModifiedBy>
  <cp:revision>5</cp:revision>
  <cp:lastPrinted>2022-05-02T10:02:00Z</cp:lastPrinted>
  <dcterms:created xsi:type="dcterms:W3CDTF">2017-06-27T10:29:00Z</dcterms:created>
  <dcterms:modified xsi:type="dcterms:W3CDTF">2022-05-02T10:02:00Z</dcterms:modified>
</cp:coreProperties>
</file>